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Clínica NutriUp   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Clínica NutriUp– Documentação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Objetivo do Sistema</w:t>
      </w:r>
    </w:p>
    <w:p w:rsidR="00000000" w:rsidDel="00000000" w:rsidP="00000000" w:rsidRDefault="00000000" w:rsidRPr="00000000" w14:paraId="00000004">
      <w:pPr>
        <w:spacing w:after="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tem como finalidade de permitir o registro detalhado de informações nutricionais, históricos de consultas e prontuários. O sistema permitirá o registro detalhado de informações nutricionais, histórico de consultas e prontuários, além de gerenciar o cadastro dos funcionários. Dessa forma, busca-se melhorar a eficiência dos processos administrativos, otimizar o atendimento ao paciente e garantir um atendimento nutricional de alta qualidade.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Requisitos Funcionais Implementados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200" w:before="280" w:line="240" w:lineRule="auto"/>
        <w:ind w:left="36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[REF001] CADASTRO DE PACIENTES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que os nutricionistas cadastrem pacientes com informações pessoais (nome, idade, sexo, contato, etc.)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que os nutricionistas editem os dados dos pacientes.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200" w:before="280" w:line="240" w:lineRule="auto"/>
        <w:ind w:left="36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[REF002] AGENDAMENTOS DE 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28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que pacientes agendem consultas com os nutricionistas.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que os nutricionistas visualizem e gerenciem os agendamentos.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o cancelamento de consultas agendadas. 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200" w:before="280" w:line="240" w:lineRule="auto"/>
        <w:ind w:left="36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[REF003] GERAR PRONTUÁRIO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a criação de um prontuário para cada paciente quando este for registrado no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prontuario deve conter informações pessoais do paciente, incluindo nome, idade, sexo, contatos, CPF, endereços.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a inclusão de informações sobre avaliações nutricionais, </w:t>
      </w:r>
      <w:r w:rsidDel="00000000" w:rsidR="00000000" w:rsidRPr="00000000">
        <w:rPr>
          <w:rFonts w:ascii="Arial" w:cs="Arial" w:eastAsia="Arial" w:hAnsi="Arial"/>
          <w:rtl w:val="0"/>
        </w:rPr>
        <w:t xml:space="preserve">peso, altura, IMC, circunferências, dobras, bioimpedância (se houve)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a visualização do prontuário do paciente, incluindo todas as consultas, avaliações e anotações anteriores.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200" w:before="280" w:line="240" w:lineRule="auto"/>
        <w:ind w:left="36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[REF004] CADASTRO DE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28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o cadastro de funcionários da clínica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ter um controle de acesso, onde somente usuários com permissões adequadas possam cadastrar, editar ou excluir informações excluídas.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a exclusão de pacientes cadastrados, mantendo um registro histórico das informações excluídas. </w:t>
      </w:r>
    </w:p>
    <w:p w:rsidR="00000000" w:rsidDel="00000000" w:rsidP="00000000" w:rsidRDefault="00000000" w:rsidRPr="00000000" w14:paraId="00000017">
      <w:pPr>
        <w:spacing w:after="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Não Funcionais Implementados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200" w:before="280" w:line="240" w:lineRule="auto"/>
        <w:ind w:left="360"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cj6q4bcu8174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[RNF001]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28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carregar qualquer página em até 2 segundos.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suportar até 500 usuários simultâneos.</w:t>
      </w:r>
    </w:p>
    <w:p w:rsidR="00000000" w:rsidDel="00000000" w:rsidP="00000000" w:rsidRDefault="00000000" w:rsidRPr="00000000" w14:paraId="0000001C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200" w:before="280" w:line="240" w:lineRule="auto"/>
        <w:ind w:left="36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[RNF002]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28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criptografar senhas do usuário.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Autenticação com múltiplos fatores.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200" w:before="280" w:line="240" w:lineRule="auto"/>
        <w:ind w:left="36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[RNF003] 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28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exibe uma usabilidade responsiva e intuitiva para o desktop.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interface do usuário deve ser intuitiva e fácil de navegar, minimizando o tempo de treinamento necessário.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200" w:before="280" w:line="240" w:lineRule="auto"/>
        <w:ind w:left="36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[RNF004] MANUTENIBILIDADE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28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possui código modular e documentado para facilitar futuras atualizações.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possui Logs de erro e monitoramento em tempo real.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BB5A9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 w:val="1"/>
    <w:rsid w:val="00BB5A95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B5A95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BB5A95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Forte">
    <w:name w:val="Strong"/>
    <w:basedOn w:val="Fontepargpadro"/>
    <w:uiPriority w:val="22"/>
    <w:qFormat w:val="1"/>
    <w:rsid w:val="00BB5A95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BB5A9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4A18A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fauzkhaHzNmFH/U6e/agKECxOg==">CgMxLjAyDmguY2o2cTRiY3U4MTc0OAByITFJRnNfb0k5RzZwTmEyeGFqNVViNndHMDFSQ1Q0a0NYUg==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2025-05-28T20:07:00Z</dcterms:created>
  <dc:creator>Gabriel Toledo de Faria</dc:creator>
</cp:coreProperties>
</file>