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563C" w:rsidRDefault="00AD20C2" w:rsidP="00450EF1">
      <w:pPr>
        <w:keepNext/>
      </w:pPr>
      <w:r>
        <w:t>Abaixo seguem algumas imagens das interfaces do programa já criadas e/ou desenvolvimento.</w:t>
      </w:r>
    </w:p>
    <w:p w:rsidR="00450EF1" w:rsidRDefault="0036309F" w:rsidP="00AD20C2">
      <w:pPr>
        <w:keepNext/>
        <w:jc w:val="center"/>
      </w:pPr>
      <w:r w:rsidRPr="0036309F">
        <w:rPr>
          <w:noProof/>
        </w:rPr>
        <w:drawing>
          <wp:inline distT="0" distB="0" distL="0" distR="0" wp14:anchorId="319AC068" wp14:editId="62F88DDF">
            <wp:extent cx="4373880" cy="2609721"/>
            <wp:effectExtent l="0" t="0" r="7620" b="635"/>
            <wp:docPr id="854940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40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3822" cy="261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E8F" w:rsidRDefault="00450EF1" w:rsidP="00450EF1">
      <w:pPr>
        <w:pStyle w:val="Legenda"/>
        <w:jc w:val="center"/>
      </w:pPr>
      <w:bookmarkStart w:id="0" w:name="_Ref208991394"/>
      <w:r>
        <w:t xml:space="preserve">Figura </w:t>
      </w:r>
      <w:fldSimple w:instr=" SEQ Figura \* ARABIC ">
        <w:r w:rsidR="006A376E">
          <w:rPr>
            <w:noProof/>
          </w:rPr>
          <w:t>1</w:t>
        </w:r>
      </w:fldSimple>
      <w:bookmarkEnd w:id="0"/>
      <w:r>
        <w:t xml:space="preserve"> - Tela principal do programa.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450EF1" w:rsidTr="006A376E">
        <w:tc>
          <w:tcPr>
            <w:tcW w:w="4247" w:type="dxa"/>
          </w:tcPr>
          <w:p w:rsidR="00450EF1" w:rsidRDefault="00450EF1" w:rsidP="00450EF1">
            <w:pPr>
              <w:pStyle w:val="Legenda"/>
              <w:keepNext/>
            </w:pPr>
            <w:r w:rsidRPr="00450EF1">
              <w:rPr>
                <w:noProof/>
              </w:rPr>
              <w:drawing>
                <wp:inline distT="0" distB="0" distL="0" distR="0" wp14:anchorId="56B70DD3" wp14:editId="479A310B">
                  <wp:extent cx="1745673" cy="1533272"/>
                  <wp:effectExtent l="0" t="0" r="6985" b="0"/>
                  <wp:docPr id="2635520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520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540" cy="1540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0EF1" w:rsidRPr="00450EF1" w:rsidRDefault="00450EF1" w:rsidP="00450EF1">
            <w:pPr>
              <w:pStyle w:val="Legenda"/>
            </w:pPr>
            <w:r>
              <w:t xml:space="preserve">Figura </w:t>
            </w:r>
            <w:fldSimple w:instr=" SEQ Figura \* ARABIC ">
              <w:r w:rsidR="006A376E">
                <w:rPr>
                  <w:noProof/>
                </w:rPr>
                <w:t>2</w:t>
              </w:r>
            </w:fldSimple>
            <w:r>
              <w:t xml:space="preserve"> - </w:t>
            </w:r>
            <w:r w:rsidRPr="00922033">
              <w:t xml:space="preserve">Pop </w:t>
            </w:r>
            <w:proofErr w:type="spellStart"/>
            <w:r w:rsidRPr="00922033">
              <w:t>up</w:t>
            </w:r>
            <w:proofErr w:type="spellEnd"/>
            <w:r w:rsidRPr="00922033">
              <w:t xml:space="preserve"> de configuração da posição do Elevator.</w:t>
            </w:r>
          </w:p>
        </w:tc>
        <w:tc>
          <w:tcPr>
            <w:tcW w:w="4247" w:type="dxa"/>
          </w:tcPr>
          <w:p w:rsidR="00450EF1" w:rsidRDefault="00450EF1" w:rsidP="00450EF1">
            <w:pPr>
              <w:keepNext/>
            </w:pPr>
            <w:r w:rsidRPr="00450EF1">
              <w:rPr>
                <w:noProof/>
              </w:rPr>
              <w:drawing>
                <wp:inline distT="0" distB="0" distL="0" distR="0" wp14:anchorId="31AE21A7" wp14:editId="004DD2DF">
                  <wp:extent cx="1734108" cy="1614054"/>
                  <wp:effectExtent l="0" t="0" r="0" b="5715"/>
                  <wp:docPr id="17832803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2803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633" cy="1619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0EF1" w:rsidRDefault="00450EF1" w:rsidP="00450EF1">
            <w:pPr>
              <w:pStyle w:val="Legenda"/>
            </w:pPr>
            <w:r>
              <w:t xml:space="preserve">Figura </w:t>
            </w:r>
            <w:fldSimple w:instr=" SEQ Figura \* ARABIC ">
              <w:r w:rsidR="006A376E">
                <w:rPr>
                  <w:noProof/>
                </w:rPr>
                <w:t>3</w:t>
              </w:r>
            </w:fldSimple>
            <w:r>
              <w:t xml:space="preserve"> - </w:t>
            </w:r>
            <w:r w:rsidRPr="0035708E">
              <w:t xml:space="preserve">Pop </w:t>
            </w:r>
            <w:proofErr w:type="spellStart"/>
            <w:r w:rsidRPr="0035708E">
              <w:t>up</w:t>
            </w:r>
            <w:proofErr w:type="spellEnd"/>
            <w:r w:rsidRPr="0035708E">
              <w:t xml:space="preserve"> para configurar Rotação/Torque Constante.</w:t>
            </w:r>
          </w:p>
        </w:tc>
      </w:tr>
    </w:tbl>
    <w:p w:rsidR="00450EF1" w:rsidRDefault="00450EF1" w:rsidP="00450EF1">
      <w:pPr>
        <w:pStyle w:val="Legenda"/>
      </w:pPr>
    </w:p>
    <w:p w:rsidR="00450EF1" w:rsidRDefault="00B05CC1" w:rsidP="00450EF1">
      <w:pPr>
        <w:keepNext/>
        <w:jc w:val="center"/>
      </w:pPr>
      <w:r w:rsidRPr="00B05CC1">
        <w:rPr>
          <w:noProof/>
        </w:rPr>
        <w:drawing>
          <wp:inline distT="0" distB="0" distL="0" distR="0" wp14:anchorId="3FE2D932" wp14:editId="1DB3D8C8">
            <wp:extent cx="4320914" cy="2453853"/>
            <wp:effectExtent l="0" t="0" r="3810" b="3810"/>
            <wp:docPr id="21019671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67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EF1" w:rsidRDefault="00450EF1" w:rsidP="00450EF1">
      <w:pPr>
        <w:pStyle w:val="Legenda"/>
        <w:jc w:val="center"/>
      </w:pPr>
      <w:r>
        <w:t xml:space="preserve">Figura </w:t>
      </w:r>
      <w:fldSimple w:instr=" SEQ Figura \* ARABIC ">
        <w:r w:rsidR="006A376E">
          <w:rPr>
            <w:noProof/>
          </w:rPr>
          <w:t>4</w:t>
        </w:r>
      </w:fldSimple>
      <w:r>
        <w:t xml:space="preserve"> - Pop </w:t>
      </w:r>
      <w:proofErr w:type="spellStart"/>
      <w:r>
        <w:t>up</w:t>
      </w:r>
      <w:proofErr w:type="spellEnd"/>
      <w:r>
        <w:t xml:space="preserve"> de configuração da Rampa de Cisalhamento Linear/Log</w:t>
      </w:r>
    </w:p>
    <w:p w:rsidR="00DD73DF" w:rsidRPr="00DD73DF" w:rsidRDefault="00DD73DF" w:rsidP="00DD73DF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6"/>
        <w:gridCol w:w="3758"/>
      </w:tblGrid>
      <w:tr w:rsidR="00450EF1" w:rsidTr="006A376E">
        <w:tc>
          <w:tcPr>
            <w:tcW w:w="4247" w:type="dxa"/>
          </w:tcPr>
          <w:p w:rsidR="00450EF1" w:rsidRDefault="00DD73DF" w:rsidP="006A376E">
            <w:pPr>
              <w:keepNext/>
              <w:jc w:val="center"/>
            </w:pPr>
            <w:r w:rsidRPr="00DD73DF">
              <w:rPr>
                <w:noProof/>
              </w:rPr>
              <w:lastRenderedPageBreak/>
              <w:drawing>
                <wp:inline distT="0" distB="0" distL="0" distR="0" wp14:anchorId="47FF366A" wp14:editId="7508161F">
                  <wp:extent cx="2872232" cy="1958340"/>
                  <wp:effectExtent l="0" t="0" r="4445" b="3810"/>
                  <wp:docPr id="189587847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8784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275" cy="1966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0EF1" w:rsidRDefault="00450EF1" w:rsidP="006A376E">
            <w:pPr>
              <w:pStyle w:val="Legenda"/>
              <w:jc w:val="center"/>
            </w:pPr>
            <w:r>
              <w:t xml:space="preserve">Figura </w:t>
            </w:r>
            <w:fldSimple w:instr=" SEQ Figura \* ARABIC ">
              <w:r w:rsidR="006A376E">
                <w:rPr>
                  <w:noProof/>
                </w:rPr>
                <w:t>5</w:t>
              </w:r>
            </w:fldSimple>
            <w:r>
              <w:t xml:space="preserve"> - Pop </w:t>
            </w:r>
            <w:proofErr w:type="spellStart"/>
            <w:r>
              <w:t>up</w:t>
            </w:r>
            <w:proofErr w:type="spellEnd"/>
            <w:r>
              <w:t xml:space="preserve"> para configurar a </w:t>
            </w:r>
            <w:proofErr w:type="spellStart"/>
            <w:r>
              <w:t>Ramp</w:t>
            </w:r>
            <w:proofErr w:type="spellEnd"/>
            <w:r>
              <w:t xml:space="preserve"> de Cisalhamento Escada</w:t>
            </w:r>
          </w:p>
        </w:tc>
        <w:tc>
          <w:tcPr>
            <w:tcW w:w="4247" w:type="dxa"/>
          </w:tcPr>
          <w:p w:rsidR="006A376E" w:rsidRDefault="00450EF1" w:rsidP="006A376E">
            <w:pPr>
              <w:keepNext/>
              <w:jc w:val="center"/>
            </w:pPr>
            <w:r w:rsidRPr="00450EF1">
              <w:rPr>
                <w:noProof/>
              </w:rPr>
              <w:drawing>
                <wp:inline distT="0" distB="0" distL="0" distR="0" wp14:anchorId="59550FC0" wp14:editId="2F4A222D">
                  <wp:extent cx="1798476" cy="3162574"/>
                  <wp:effectExtent l="0" t="0" r="0" b="0"/>
                  <wp:docPr id="3256472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6472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476" cy="316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0EF1" w:rsidRDefault="006A376E" w:rsidP="006A376E">
            <w:pPr>
              <w:pStyle w:val="Legenda"/>
              <w:jc w:val="center"/>
            </w:pPr>
            <w:r>
              <w:t xml:space="preserve">Figura </w:t>
            </w:r>
            <w:fldSimple w:instr=" SEQ Figura \* ARABIC ">
              <w:r>
                <w:rPr>
                  <w:noProof/>
                </w:rPr>
                <w:t>6</w:t>
              </w:r>
            </w:fldSimple>
            <w:r>
              <w:t xml:space="preserve"> - </w:t>
            </w:r>
            <w:r w:rsidRPr="00F0209F">
              <w:t xml:space="preserve">Pop </w:t>
            </w:r>
            <w:proofErr w:type="spellStart"/>
            <w:r w:rsidRPr="00F0209F">
              <w:t>up</w:t>
            </w:r>
            <w:proofErr w:type="spellEnd"/>
            <w:r w:rsidRPr="00F0209F">
              <w:t xml:space="preserve"> para configurar a </w:t>
            </w:r>
            <w:proofErr w:type="spellStart"/>
            <w:r w:rsidRPr="00F0209F">
              <w:t>Ramp</w:t>
            </w:r>
            <w:proofErr w:type="spellEnd"/>
            <w:r w:rsidRPr="00F0209F">
              <w:t xml:space="preserve"> de Cisalhamento Escada</w:t>
            </w:r>
            <w:r>
              <w:t xml:space="preserve"> em tabela</w:t>
            </w:r>
          </w:p>
        </w:tc>
      </w:tr>
    </w:tbl>
    <w:p w:rsidR="00450EF1" w:rsidRDefault="00450EF1" w:rsidP="00450EF1"/>
    <w:p w:rsidR="00450EF1" w:rsidRDefault="00450EF1">
      <w:pPr>
        <w:rPr>
          <w:noProof/>
        </w:rPr>
      </w:pPr>
      <w:r w:rsidRPr="00450EF1">
        <w:rPr>
          <w:noProof/>
        </w:rPr>
        <w:t xml:space="preserve"> </w:t>
      </w:r>
      <w:r>
        <w:rPr>
          <w:noProof/>
        </w:rPr>
        <w:t xml:space="preserve">              </w:t>
      </w:r>
      <w:r w:rsidR="00A0103C">
        <w:rPr>
          <w:noProof/>
        </w:rPr>
        <w:t>Em progresso:</w:t>
      </w:r>
    </w:p>
    <w:p w:rsidR="00AD20C2" w:rsidRDefault="00AD20C2" w:rsidP="00A0103C">
      <w:pPr>
        <w:pStyle w:val="PargrafodaLista"/>
        <w:numPr>
          <w:ilvl w:val="0"/>
          <w:numId w:val="1"/>
        </w:numPr>
      </w:pPr>
      <w:r>
        <w:t xml:space="preserve">Integração do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com o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Tree</w:t>
      </w:r>
      <w:proofErr w:type="spellEnd"/>
    </w:p>
    <w:p w:rsidR="00A0103C" w:rsidRDefault="00A0103C" w:rsidP="00A0103C">
      <w:pPr>
        <w:pStyle w:val="PargrafodaLista"/>
        <w:numPr>
          <w:ilvl w:val="0"/>
          <w:numId w:val="1"/>
        </w:numPr>
      </w:pPr>
      <w:r>
        <w:t xml:space="preserve">Tela pop </w:t>
      </w:r>
      <w:proofErr w:type="spellStart"/>
      <w:r>
        <w:t>up</w:t>
      </w:r>
      <w:proofErr w:type="spellEnd"/>
      <w:r>
        <w:t xml:space="preserve"> Tools</w:t>
      </w:r>
    </w:p>
    <w:p w:rsidR="00A0103C" w:rsidRDefault="00A0103C" w:rsidP="00A0103C">
      <w:pPr>
        <w:pStyle w:val="PargrafodaLista"/>
        <w:numPr>
          <w:ilvl w:val="0"/>
          <w:numId w:val="1"/>
        </w:numPr>
      </w:pPr>
      <w:r>
        <w:t xml:space="preserve">Tela pop </w:t>
      </w:r>
      <w:proofErr w:type="spellStart"/>
      <w:r>
        <w:t>up</w:t>
      </w:r>
      <w:proofErr w:type="spellEnd"/>
      <w:r>
        <w:t xml:space="preserve"> configuração de oscilatórios</w:t>
      </w:r>
    </w:p>
    <w:p w:rsidR="00A0103C" w:rsidRDefault="00A0103C" w:rsidP="00A0103C">
      <w:pPr>
        <w:pStyle w:val="PargrafodaLista"/>
        <w:numPr>
          <w:ilvl w:val="0"/>
          <w:numId w:val="1"/>
        </w:numPr>
      </w:pPr>
      <w:r>
        <w:t>Botões para manipular as sequencias dos Jobs</w:t>
      </w:r>
    </w:p>
    <w:p w:rsidR="00A0103C" w:rsidRDefault="00A0103C" w:rsidP="00A0103C">
      <w:pPr>
        <w:pStyle w:val="PargrafodaLista"/>
        <w:numPr>
          <w:ilvl w:val="0"/>
          <w:numId w:val="1"/>
        </w:numPr>
      </w:pPr>
      <w:r>
        <w:t xml:space="preserve">Tela pop </w:t>
      </w:r>
      <w:proofErr w:type="spellStart"/>
      <w:r>
        <w:t>up</w:t>
      </w:r>
      <w:proofErr w:type="spellEnd"/>
      <w:r>
        <w:t xml:space="preserve"> de Data </w:t>
      </w:r>
      <w:proofErr w:type="spellStart"/>
      <w:r>
        <w:t>Analysis</w:t>
      </w:r>
      <w:proofErr w:type="spellEnd"/>
    </w:p>
    <w:p w:rsidR="00A0103C" w:rsidRDefault="00A0103C" w:rsidP="00A0103C">
      <w:pPr>
        <w:pStyle w:val="PargrafodaLista"/>
      </w:pPr>
    </w:p>
    <w:p w:rsidR="00450EF1" w:rsidRDefault="00450EF1"/>
    <w:sectPr w:rsidR="00450E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80B"/>
    <w:multiLevelType w:val="hybridMultilevel"/>
    <w:tmpl w:val="47DC2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61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8F"/>
    <w:rsid w:val="0036309F"/>
    <w:rsid w:val="00450EF1"/>
    <w:rsid w:val="004936F0"/>
    <w:rsid w:val="004A5E8F"/>
    <w:rsid w:val="006A376E"/>
    <w:rsid w:val="007A61C1"/>
    <w:rsid w:val="007B624B"/>
    <w:rsid w:val="00A0103C"/>
    <w:rsid w:val="00AD20C2"/>
    <w:rsid w:val="00B05CC1"/>
    <w:rsid w:val="00D7563C"/>
    <w:rsid w:val="00DD73DF"/>
    <w:rsid w:val="00E01A9E"/>
    <w:rsid w:val="00E4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40B8"/>
  <w15:chartTrackingRefBased/>
  <w15:docId w15:val="{AADBB3AB-577D-41FE-AA75-6230636B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5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5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5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5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5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5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5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5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5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5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5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5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5E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5E8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5E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5E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5E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5E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5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5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5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5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5E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5E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5E8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5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5E8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5E8F"/>
    <w:rPr>
      <w:b/>
      <w:bCs/>
      <w:smallCaps/>
      <w:color w:val="2F5496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450EF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450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BEBA8-D9FB-499E-BFE0-FC3E67BCB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130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Lucio | J.ASSY</dc:creator>
  <cp:keywords/>
  <dc:description/>
  <cp:lastModifiedBy>Lincoln Lucio | J.ASSY</cp:lastModifiedBy>
  <cp:revision>4</cp:revision>
  <dcterms:created xsi:type="dcterms:W3CDTF">2025-09-15T00:33:00Z</dcterms:created>
  <dcterms:modified xsi:type="dcterms:W3CDTF">2025-09-17T11:52:00Z</dcterms:modified>
</cp:coreProperties>
</file>