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CB65F6">
        <w:rPr>
          <w:rFonts w:cs="Arial"/>
          <w:lang w:val="pt-BR"/>
        </w:rPr>
        <w:t>RespostaCerta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F51337">
        <w:rPr>
          <w:rFonts w:cs="Arial"/>
          <w:lang w:val="pt-BR"/>
        </w:rPr>
        <w:t>UC9 Calcular Pagamento de Professores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5C08C7">
        <w:rPr>
          <w:rFonts w:ascii="Arial" w:hAnsi="Arial" w:cs="Arial"/>
          <w:lang w:val="pt-BR"/>
        </w:rPr>
        <w:t>acionar a rotina para cálculo dos valores devidos aos professores a cada mês</w:t>
      </w:r>
      <w:r w:rsidR="00D5283E">
        <w:rPr>
          <w:rFonts w:ascii="Arial" w:hAnsi="Arial" w:cs="Arial"/>
          <w:lang w:val="pt-BR"/>
        </w:rPr>
        <w:t>.</w:t>
      </w:r>
      <w:r w:rsidR="005C08C7">
        <w:rPr>
          <w:rFonts w:ascii="Arial" w:hAnsi="Arial" w:cs="Arial"/>
          <w:lang w:val="pt-BR"/>
        </w:rPr>
        <w:t xml:space="preserve"> O cálculo é efetuado até o quinto dia útil de cada mês, com base nos valores recebidos a título de assinatura no mês anterior. 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Administrador 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5C08C7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</w:t>
      </w:r>
      <w:r w:rsidR="002243A6">
        <w:rPr>
          <w:rFonts w:ascii="Arial" w:hAnsi="Arial" w:cs="Arial"/>
          <w:lang w:val="pt-BR"/>
        </w:rPr>
        <w:t xml:space="preserve"> autenticado através do UC</w:t>
      </w:r>
      <w:r w:rsidR="00D5283E">
        <w:rPr>
          <w:rFonts w:ascii="Arial" w:hAnsi="Arial" w:cs="Arial"/>
          <w:lang w:val="pt-BR"/>
        </w:rPr>
        <w:t>7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5C08C7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Valores devidos aos professores calculados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E642E5" w:rsidRDefault="005C08C7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Administrador</w:t>
      </w:r>
      <w:r w:rsidR="008F3ED9">
        <w:t xml:space="preserve"> aciona no menu do sistema a opção </w:t>
      </w:r>
      <w:r>
        <w:t>Pagamentos</w:t>
      </w:r>
      <w:r w:rsidR="008F3ED9">
        <w:t xml:space="preserve">. Em seguida, escolhe </w:t>
      </w:r>
      <w:r>
        <w:t>Calcular Pagamentos de Professores</w:t>
      </w:r>
      <w:r w:rsidR="008F3ED9">
        <w:t>.</w:t>
      </w: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5C08C7">
        <w:t xml:space="preserve">verifica se a data está entre o primeiro e o quinto dia útil do mês. Em seguida, exibe a mensagem: “Será processado o pagamento referente ao mês de MMMM/AAAA. Deseja </w:t>
      </w:r>
      <w:proofErr w:type="gramStart"/>
      <w:r w:rsidR="005C08C7">
        <w:t>Continuar?”</w:t>
      </w:r>
      <w:proofErr w:type="gramEnd"/>
      <w:r w:rsidR="00CA5AAF">
        <w:t>.</w:t>
      </w:r>
    </w:p>
    <w:p w:rsidR="005C08C7" w:rsidRDefault="005C08C7" w:rsidP="005C08C7">
      <w:pPr>
        <w:pStyle w:val="Ttulo3"/>
        <w:ind w:left="993" w:hanging="596"/>
      </w:pPr>
      <w:r>
        <w:t>Administrador seleciona Continuar.</w:t>
      </w:r>
    </w:p>
    <w:p w:rsidR="005C08C7" w:rsidRDefault="005C08C7" w:rsidP="005C08C7">
      <w:pPr>
        <w:pStyle w:val="Ttulo3"/>
        <w:ind w:left="993" w:hanging="596"/>
      </w:pPr>
      <w:r>
        <w:t>Sistema efetua o cálculo conforme fórmula descrita a seguir:</w:t>
      </w:r>
    </w:p>
    <w:p w:rsidR="00016832" w:rsidRDefault="005C08C7" w:rsidP="005C08C7">
      <w:pPr>
        <w:pStyle w:val="Ttulo3"/>
        <w:ind w:left="993" w:hanging="596"/>
      </w:pPr>
      <w:r>
        <w:t>Sistema exibe listagem dos valores devidos, contendo: Nome do Professor, Quantidade de Soluções Válidas Publicadas e Valor a Receber, conforme Interface I.</w:t>
      </w:r>
    </w:p>
    <w:p w:rsidR="00944ECA" w:rsidRPr="005C08C7" w:rsidRDefault="00944ECA" w:rsidP="005C08C7">
      <w:pPr>
        <w:pStyle w:val="Ttulo3"/>
        <w:ind w:left="993" w:hanging="596"/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cs="Arial"/>
        </w:rPr>
        <w:t xml:space="preserve">           </w:t>
      </w:r>
      <w:r w:rsidR="005C08C7" w:rsidRPr="005C08C7">
        <w:t>Administrador confirma o pagamento</w:t>
      </w:r>
    </w:p>
    <w:p w:rsidR="005C08C7" w:rsidRPr="005C08C7" w:rsidRDefault="005C08C7" w:rsidP="005C08C7">
      <w:pPr>
        <w:pStyle w:val="Ttulo3"/>
        <w:ind w:left="993" w:hanging="596"/>
      </w:pPr>
      <w:r w:rsidRPr="005C08C7">
        <w:t xml:space="preserve">Sistema aciona o UC14 para que os valores sejam creditados aos professores via </w:t>
      </w:r>
      <w:proofErr w:type="spellStart"/>
      <w:r w:rsidRPr="005C08C7">
        <w:t>PagSeguro</w:t>
      </w:r>
      <w:proofErr w:type="spellEnd"/>
      <w:r w:rsidRPr="005C08C7">
        <w:t>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</w:p>
    <w:p w:rsidR="005C55EF" w:rsidRDefault="005C55EF" w:rsidP="005C55EF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:rsidR="003500CB" w:rsidRDefault="00660291" w:rsidP="003500CB">
      <w:pPr>
        <w:pStyle w:val="Ttulo3"/>
        <w:ind w:left="1418" w:hanging="1021"/>
      </w:pPr>
      <w:r>
        <w:t>Caso a data não esteja entre o primeiro e o quinto dia útil do mês, o sistema exibe a mensagem: “Data atual não permite cálculo do pagamento”. Caso o pagamento já tenha sido processado para o mês corrente, exibe a mensagem: “Pagamento já processado para o mês corrente”.</w:t>
      </w:r>
    </w:p>
    <w:p w:rsidR="005C55EF" w:rsidRPr="005C55EF" w:rsidRDefault="005C55EF" w:rsidP="005C55EF">
      <w:pPr>
        <w:rPr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lastRenderedPageBreak/>
        <w:t>Detalhamento das Interfaces com o Usuário</w:t>
      </w:r>
      <w:bookmarkEnd w:id="16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F37EB1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D7B96F3" wp14:editId="6B6DF847">
            <wp:extent cx="3839313" cy="103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720" cy="10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7445"/>
      </w:tblGrid>
      <w:tr w:rsidR="00662BD2" w:rsidRPr="00660291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8F3ED9" w:rsidTr="00662BD2">
        <w:tc>
          <w:tcPr>
            <w:tcW w:w="2528" w:type="dxa"/>
          </w:tcPr>
          <w:p w:rsidR="00662BD2" w:rsidRDefault="00F37EB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 do Menu (Entradas, Pratos Principais, Sobremesas, Bebidas)</w:t>
            </w:r>
          </w:p>
        </w:tc>
        <w:tc>
          <w:tcPr>
            <w:tcW w:w="7503" w:type="dxa"/>
          </w:tcPr>
          <w:p w:rsidR="00662BD2" w:rsidRDefault="00046C7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F37EB1">
              <w:rPr>
                <w:rFonts w:ascii="Arial" w:hAnsi="Arial" w:cs="Arial"/>
                <w:lang w:val="pt-BR"/>
              </w:rPr>
              <w:t>a janela de manutenção da categoria selecionada, conforme interface I02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I02 – </w:t>
      </w:r>
      <w:r w:rsidR="00F37EB1">
        <w:rPr>
          <w:rFonts w:ascii="Arial" w:hAnsi="Arial" w:cs="Arial"/>
        </w:rPr>
        <w:t>Manutenção de Categoria do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A5AAF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3298189" wp14:editId="3D84C9EE">
            <wp:extent cx="5937297" cy="1403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549" cy="14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5"/>
        <w:gridCol w:w="2494"/>
        <w:gridCol w:w="2488"/>
        <w:gridCol w:w="2495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CA5AAF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Categoria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Categorias do menu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057B06" w:rsidRPr="008F3ED9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item do menu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A5AAF">
              <w:rPr>
                <w:rFonts w:ascii="Arial" w:hAnsi="Arial" w:cs="Arial"/>
                <w:lang w:val="pt-BR"/>
              </w:rPr>
              <w:t>. Possui link para o detalhamento do item.</w:t>
            </w:r>
          </w:p>
        </w:tc>
      </w:tr>
      <w:tr w:rsidR="00057B0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Moeda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atual do item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4"/>
        <w:gridCol w:w="744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8F3ED9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Inclusão (+)</w:t>
            </w:r>
          </w:p>
        </w:tc>
        <w:tc>
          <w:tcPr>
            <w:tcW w:w="7503" w:type="dxa"/>
          </w:tcPr>
          <w:p w:rsidR="00057B06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3E77D7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inclusão de um novo item na categoria atual.</w:t>
            </w:r>
          </w:p>
        </w:tc>
      </w:tr>
      <w:tr w:rsidR="00B8107C" w:rsidRPr="008F3ED9" w:rsidTr="005733A6">
        <w:tc>
          <w:tcPr>
            <w:tcW w:w="2528" w:type="dxa"/>
          </w:tcPr>
          <w:p w:rsidR="00B8107C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edição</w:t>
            </w:r>
          </w:p>
        </w:tc>
        <w:tc>
          <w:tcPr>
            <w:tcW w:w="7503" w:type="dxa"/>
          </w:tcPr>
          <w:p w:rsidR="00B8107C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263803">
              <w:rPr>
                <w:rFonts w:ascii="Arial" w:hAnsi="Arial" w:cs="Arial"/>
                <w:lang w:val="pt-BR"/>
              </w:rPr>
              <w:t>interface</w:t>
            </w:r>
            <w:r w:rsidR="008953D8">
              <w:rPr>
                <w:rFonts w:ascii="Arial" w:hAnsi="Arial" w:cs="Arial"/>
                <w:lang w:val="pt-BR"/>
              </w:rPr>
              <w:t xml:space="preserve"> I04</w:t>
            </w:r>
            <w:r w:rsidR="00263803">
              <w:rPr>
                <w:rFonts w:ascii="Arial" w:hAnsi="Arial" w:cs="Arial"/>
                <w:lang w:val="pt-BR"/>
              </w:rPr>
              <w:t xml:space="preserve"> para</w:t>
            </w:r>
            <w:r>
              <w:rPr>
                <w:rFonts w:ascii="Arial" w:hAnsi="Arial" w:cs="Arial"/>
                <w:lang w:val="pt-BR"/>
              </w:rPr>
              <w:t xml:space="preserve"> edição do item selecionado.</w:t>
            </w:r>
          </w:p>
        </w:tc>
      </w:tr>
      <w:tr w:rsidR="00CA5AAF" w:rsidRPr="008F3ED9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exclusão</w:t>
            </w:r>
          </w:p>
        </w:tc>
        <w:tc>
          <w:tcPr>
            <w:tcW w:w="7503" w:type="dxa"/>
          </w:tcPr>
          <w:p w:rsidR="00CA5AAF" w:rsidRDefault="002F7401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mensagem</w:t>
            </w:r>
            <w:r w:rsidR="00CA5AAF">
              <w:rPr>
                <w:rFonts w:ascii="Arial" w:hAnsi="Arial" w:cs="Arial"/>
                <w:lang w:val="pt-BR"/>
              </w:rPr>
              <w:t xml:space="preserve"> para confirmação da exclusão do item selecionado.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A4401E">
        <w:rPr>
          <w:rFonts w:ascii="Arial" w:hAnsi="Arial" w:cs="Arial"/>
        </w:rPr>
        <w:t>Inclusão de Novo item no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A4401E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B179A1B" wp14:editId="04CB3ED3">
            <wp:extent cx="3164001" cy="2743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10" cy="27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4833"/>
      </w:tblGrid>
      <w:tr w:rsidR="004A2B46" w:rsidRPr="00662BD2" w:rsidTr="004A2B46"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4833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Descrição e observações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 do item, obrigatório</w:t>
            </w:r>
          </w:p>
        </w:tc>
      </w:tr>
      <w:tr w:rsidR="004A2B46" w:rsidRPr="008F3ED9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item, obrigatório com até 300 caracteres.</w:t>
            </w:r>
          </w:p>
        </w:tc>
      </w:tr>
      <w:tr w:rsidR="004A2B46" w:rsidRPr="008F3ED9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do item em reais, obrigatório.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Carregar uma foto</w:t>
            </w:r>
          </w:p>
        </w:tc>
        <w:tc>
          <w:tcPr>
            <w:tcW w:w="2528" w:type="dxa"/>
          </w:tcPr>
          <w:p w:rsidR="004A2B46" w:rsidRDefault="006C2D0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Arquivo JPG, PNG ou GIF, tamanho máximo de 250 </w:t>
            </w:r>
            <w:proofErr w:type="spellStart"/>
            <w:r>
              <w:rPr>
                <w:rFonts w:ascii="Arial" w:hAnsi="Arial" w:cs="Arial"/>
                <w:lang w:val="pt-BR"/>
              </w:rPr>
              <w:t>kb</w:t>
            </w:r>
            <w:proofErr w:type="spellEnd"/>
            <w:r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Abre uma janela do sistema operacional para seleção de arquivo contendo foto do item. Opcional.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8F3ED9" w:rsidTr="00EE3DC1">
        <w:tc>
          <w:tcPr>
            <w:tcW w:w="2528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</w:t>
            </w:r>
          </w:p>
        </w:tc>
        <w:tc>
          <w:tcPr>
            <w:tcW w:w="7503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 o item no menu</w:t>
            </w:r>
            <w:r w:rsidR="008953D8">
              <w:rPr>
                <w:rFonts w:ascii="Arial" w:hAnsi="Arial" w:cs="Arial"/>
                <w:lang w:val="pt-BR"/>
              </w:rPr>
              <w:t xml:space="preserve"> e exibe a Interface I02 incluindo o novo item.</w:t>
            </w:r>
          </w:p>
        </w:tc>
      </w:tr>
      <w:tr w:rsidR="00207C10" w:rsidRPr="008F3ED9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</w:t>
            </w:r>
            <w:r w:rsidR="004A2B46">
              <w:rPr>
                <w:rFonts w:ascii="Arial" w:hAnsi="Arial" w:cs="Arial"/>
                <w:lang w:val="pt-BR"/>
              </w:rPr>
              <w:t>2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54AAD">
        <w:rPr>
          <w:rFonts w:ascii="Arial" w:hAnsi="Arial" w:cs="Arial"/>
        </w:rPr>
        <w:lastRenderedPageBreak/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 w:rsidR="008953D8">
        <w:rPr>
          <w:rFonts w:ascii="Arial" w:hAnsi="Arial" w:cs="Arial"/>
        </w:rPr>
        <w:t>Alteração de Item do Menu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8953D8" w:rsidP="002A4908">
      <w:pPr>
        <w:pStyle w:val="Corpodetexto"/>
        <w:ind w:left="709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55F6FF7" wp14:editId="52CA5434">
            <wp:extent cx="3397250" cy="29523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319" cy="29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8" w:rsidRDefault="002A4908" w:rsidP="002A4908">
      <w:pPr>
        <w:pStyle w:val="Ttulo3"/>
      </w:pPr>
      <w:r>
        <w:t>Campos</w:t>
      </w:r>
    </w:p>
    <w:p w:rsidR="002A4908" w:rsidRPr="0057228E" w:rsidRDefault="002A4908" w:rsidP="0057228E">
      <w:pPr>
        <w:ind w:left="993"/>
        <w:rPr>
          <w:rFonts w:ascii="Arial" w:hAnsi="Arial" w:cs="Arial"/>
          <w:lang w:val="pt-BR"/>
        </w:rPr>
      </w:pPr>
      <w:r w:rsidRPr="0057228E">
        <w:rPr>
          <w:rFonts w:ascii="Arial" w:hAnsi="Arial" w:cs="Arial"/>
          <w:lang w:val="pt-BR"/>
        </w:rPr>
        <w:t>Os mesmos da Interface I0</w:t>
      </w:r>
      <w:r w:rsidR="008953D8">
        <w:rPr>
          <w:rFonts w:ascii="Arial" w:hAnsi="Arial" w:cs="Arial"/>
          <w:lang w:val="pt-BR"/>
        </w:rPr>
        <w:t>3</w:t>
      </w: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57228E" w:rsidRDefault="0057228E" w:rsidP="0057228E">
      <w:pPr>
        <w:pStyle w:val="Ttulo3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57228E" w:rsidRPr="00662BD2" w:rsidTr="00352B7E">
        <w:tc>
          <w:tcPr>
            <w:tcW w:w="2528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57228E" w:rsidRPr="008F3ED9" w:rsidTr="00352B7E">
        <w:tc>
          <w:tcPr>
            <w:tcW w:w="2528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os dados do item e exibe a Interface I02 com os dados atualizados.</w:t>
            </w:r>
          </w:p>
        </w:tc>
      </w:tr>
      <w:tr w:rsidR="008953D8" w:rsidRPr="008F3ED9" w:rsidTr="00352B7E">
        <w:tc>
          <w:tcPr>
            <w:tcW w:w="2528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I02</w:t>
            </w:r>
          </w:p>
        </w:tc>
      </w:tr>
    </w:tbl>
    <w:p w:rsidR="0057228E" w:rsidRDefault="0057228E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8" w:name="_Toc350264739"/>
      <w:r w:rsidRPr="00897891">
        <w:rPr>
          <w:rFonts w:cs="Arial"/>
          <w:szCs w:val="24"/>
        </w:rPr>
        <w:t>Regras de Negócio Específicas</w:t>
      </w:r>
      <w:bookmarkEnd w:id="18"/>
    </w:p>
    <w:p w:rsidR="0037638F" w:rsidRDefault="0037638F">
      <w:pPr>
        <w:pStyle w:val="Corpodetexto"/>
        <w:rPr>
          <w:rFonts w:ascii="Arial" w:hAnsi="Arial" w:cs="Arial"/>
          <w:lang w:val="pt-BR"/>
        </w:rPr>
      </w:pPr>
      <w:bookmarkStart w:id="19" w:name="_RN01_–_Geração"/>
      <w:bookmarkEnd w:id="19"/>
    </w:p>
    <w:p w:rsidR="00660291" w:rsidRPr="00897891" w:rsidRDefault="00660291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Nenhuma.</w:t>
      </w: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  <w:bookmarkStart w:id="20" w:name="_GoBack"/>
      <w:bookmarkEnd w:id="20"/>
    </w:p>
    <w:sectPr w:rsidR="000E4A07" w:rsidRPr="00897891" w:rsidSect="005E5525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0F2" w:rsidRDefault="007E00F2">
      <w:r>
        <w:separator/>
      </w:r>
    </w:p>
  </w:endnote>
  <w:endnote w:type="continuationSeparator" w:id="0">
    <w:p w:rsidR="007E00F2" w:rsidRDefault="007E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660291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660291">
            <w:rPr>
              <w:lang w:val="pt-BR"/>
            </w:rPr>
            <w:t>RespostaCerta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660291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660291">
            <w:rPr>
              <w:rStyle w:val="Nmerodepgina"/>
              <w:noProof/>
              <w:lang w:val="pt-BR"/>
            </w:rPr>
            <w:t>4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0F2" w:rsidRDefault="007E00F2">
      <w:r>
        <w:separator/>
      </w:r>
    </w:p>
  </w:footnote>
  <w:footnote w:type="continuationSeparator" w:id="0">
    <w:p w:rsidR="007E00F2" w:rsidRDefault="007E0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CB65F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CB65F6">
            <w:rPr>
              <w:lang w:val="pt-BR"/>
            </w:rPr>
            <w:t>RespostaCerta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B65F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CB65F6">
            <w:rPr>
              <w:lang w:val="pt-BR"/>
            </w:rPr>
            <w:t>1</w:t>
          </w:r>
          <w:r w:rsidR="006C3D2C">
            <w:t>.</w:t>
          </w:r>
          <w:r w:rsidR="00E513B9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F51337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F51337">
            <w:rPr>
              <w:lang w:val="pt-BR"/>
            </w:rPr>
            <w:t>UC9 Calcular Pagamento de Professores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F51337">
          <w:r>
            <w:rPr>
              <w:lang w:val="pt-BR"/>
            </w:rPr>
            <w:t xml:space="preserve">  Data:</w:t>
          </w:r>
          <w:r>
            <w:t xml:space="preserve"> </w:t>
          </w:r>
          <w:r w:rsidR="00F51337">
            <w:t>02/03/2017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00CB"/>
    <w:rsid w:val="00355E80"/>
    <w:rsid w:val="00356451"/>
    <w:rsid w:val="0037638F"/>
    <w:rsid w:val="003A51E6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08C7"/>
    <w:rsid w:val="005C3244"/>
    <w:rsid w:val="005C55EF"/>
    <w:rsid w:val="005D00E3"/>
    <w:rsid w:val="005E5525"/>
    <w:rsid w:val="005F43ED"/>
    <w:rsid w:val="0060057D"/>
    <w:rsid w:val="00600F7F"/>
    <w:rsid w:val="006045B0"/>
    <w:rsid w:val="00611672"/>
    <w:rsid w:val="00626308"/>
    <w:rsid w:val="006506C2"/>
    <w:rsid w:val="00657F17"/>
    <w:rsid w:val="00660291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09F0"/>
    <w:rsid w:val="00793341"/>
    <w:rsid w:val="007A5FDD"/>
    <w:rsid w:val="007B390B"/>
    <w:rsid w:val="007C7204"/>
    <w:rsid w:val="007E00F2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705"/>
    <w:rsid w:val="008F3ED9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4401E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7039A"/>
    <w:rsid w:val="00B8107C"/>
    <w:rsid w:val="00B847AD"/>
    <w:rsid w:val="00B949C0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A5235"/>
    <w:rsid w:val="00CA5AAF"/>
    <w:rsid w:val="00CA5D63"/>
    <w:rsid w:val="00CB5E7A"/>
    <w:rsid w:val="00CB65F6"/>
    <w:rsid w:val="00CD0511"/>
    <w:rsid w:val="00CD3531"/>
    <w:rsid w:val="00D064E9"/>
    <w:rsid w:val="00D07765"/>
    <w:rsid w:val="00D2115C"/>
    <w:rsid w:val="00D24E17"/>
    <w:rsid w:val="00D42316"/>
    <w:rsid w:val="00D5283E"/>
    <w:rsid w:val="00D8718F"/>
    <w:rsid w:val="00E36172"/>
    <w:rsid w:val="00E40B87"/>
    <w:rsid w:val="00E513B9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37EB1"/>
    <w:rsid w:val="00F51337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092A5-ABF0-452E-AC27-82EA6CA7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13</TotalTime>
  <Pages>4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3</cp:revision>
  <cp:lastPrinted>2006-04-06T17:03:00Z</cp:lastPrinted>
  <dcterms:created xsi:type="dcterms:W3CDTF">2017-03-02T22:45:00Z</dcterms:created>
  <dcterms:modified xsi:type="dcterms:W3CDTF">2017-03-02T22:58:00Z</dcterms:modified>
</cp:coreProperties>
</file>