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1C9EE6" w14:textId="77777777" w:rsidR="005B3612" w:rsidRPr="00125516" w:rsidRDefault="005B3612" w:rsidP="005B3612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b/>
          <w:bCs/>
          <w:sz w:val="24"/>
        </w:rPr>
        <w:t>МИНИСТЕРСТВО НАУКИ</w:t>
      </w:r>
      <w:r w:rsidRPr="001B563E">
        <w:rPr>
          <w:rFonts w:eastAsia="Times New Roman"/>
          <w:b/>
          <w:bCs/>
          <w:sz w:val="24"/>
        </w:rPr>
        <w:t xml:space="preserve"> </w:t>
      </w:r>
      <w:r>
        <w:rPr>
          <w:rFonts w:eastAsia="Times New Roman"/>
          <w:b/>
          <w:bCs/>
          <w:sz w:val="24"/>
        </w:rPr>
        <w:t>И</w:t>
      </w:r>
      <w:r w:rsidRPr="00125516">
        <w:rPr>
          <w:rFonts w:eastAsia="Times New Roman"/>
          <w:b/>
          <w:bCs/>
          <w:sz w:val="24"/>
        </w:rPr>
        <w:t xml:space="preserve"> </w:t>
      </w:r>
      <w:r>
        <w:rPr>
          <w:rFonts w:eastAsia="Times New Roman"/>
          <w:b/>
          <w:bCs/>
          <w:sz w:val="24"/>
        </w:rPr>
        <w:t>ВЫСШЕГО ОБРАЗОВАНИЯ</w:t>
      </w:r>
    </w:p>
    <w:p w14:paraId="0B08C0FD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b/>
          <w:bCs/>
          <w:sz w:val="24"/>
        </w:rPr>
        <w:t>РОССИЙСКОЙ ФЕДЕРАЦИИ</w:t>
      </w:r>
      <w:r w:rsidRPr="003B1777">
        <w:rPr>
          <w:rFonts w:eastAsia="Times New Roman"/>
          <w:sz w:val="24"/>
        </w:rPr>
        <w:t xml:space="preserve">  </w:t>
      </w:r>
    </w:p>
    <w:p w14:paraId="69E05ECF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Федеральное государственное бюджетное образовательное учреждение высшего образования </w:t>
      </w:r>
    </w:p>
    <w:p w14:paraId="5FA20E2E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>«МОСКОВСКИЙ ПОЛИТЕХНИЧЕСКИЙ УНИВЕРСИТЕТ»</w:t>
      </w:r>
    </w:p>
    <w:p w14:paraId="6706D286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</w:t>
      </w:r>
    </w:p>
    <w:p w14:paraId="0BC75A64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</w:t>
      </w:r>
    </w:p>
    <w:p w14:paraId="79E35D88" w14:textId="22C55E91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  <w:r>
        <w:rPr>
          <w:rFonts w:eastAsia="Times New Roman"/>
          <w:sz w:val="24"/>
        </w:rPr>
        <w:t>ЛАБОРАТОРНАЯ РАБОТА №</w:t>
      </w:r>
      <w:r>
        <w:rPr>
          <w:rFonts w:eastAsia="Times New Roman"/>
          <w:sz w:val="24"/>
        </w:rPr>
        <w:t>3</w:t>
      </w:r>
      <w:r w:rsidRPr="003B1777">
        <w:rPr>
          <w:rFonts w:eastAsia="Times New Roman"/>
          <w:sz w:val="24"/>
        </w:rPr>
        <w:t xml:space="preserve"> </w:t>
      </w:r>
      <w:r>
        <w:rPr>
          <w:rFonts w:eastAsia="Times New Roman"/>
          <w:sz w:val="24"/>
        </w:rPr>
        <w:br/>
      </w:r>
      <w:r w:rsidRPr="003B1777">
        <w:rPr>
          <w:rFonts w:eastAsia="Times New Roman"/>
          <w:sz w:val="24"/>
        </w:rPr>
        <w:t xml:space="preserve">ПО ДИСЦИПЛИНЕ </w:t>
      </w:r>
    </w:p>
    <w:p w14:paraId="228814E2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«</w:t>
      </w:r>
      <w:r>
        <w:rPr>
          <w:rFonts w:eastAsia="Times New Roman"/>
          <w:sz w:val="24"/>
        </w:rPr>
        <w:t>Программная инженерия</w:t>
      </w:r>
      <w:r w:rsidRPr="003B1777">
        <w:rPr>
          <w:rFonts w:eastAsia="Times New Roman"/>
          <w:sz w:val="24"/>
        </w:rPr>
        <w:t>»</w:t>
      </w:r>
    </w:p>
    <w:p w14:paraId="5995D9EC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</w:t>
      </w:r>
    </w:p>
    <w:p w14:paraId="64D618EF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</w:t>
      </w:r>
    </w:p>
    <w:p w14:paraId="04877FBD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</w:p>
    <w:p w14:paraId="5D3C3340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</w:p>
    <w:p w14:paraId="698703ED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</w:p>
    <w:p w14:paraId="7BAE8797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на тему: </w:t>
      </w:r>
    </w:p>
    <w:p w14:paraId="7194ACA8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  <w:u w:val="single"/>
        </w:rPr>
        <w:t xml:space="preserve"> </w:t>
      </w:r>
    </w:p>
    <w:p w14:paraId="6FB08C29" w14:textId="64116025" w:rsidR="005B3612" w:rsidRPr="00C06513" w:rsidRDefault="005B3612" w:rsidP="005B3612">
      <w:pPr>
        <w:jc w:val="center"/>
        <w:rPr>
          <w:rFonts w:eastAsia="Times New Roman"/>
          <w:sz w:val="32"/>
          <w:szCs w:val="32"/>
          <w:u w:val="single"/>
        </w:rPr>
      </w:pPr>
      <w:r w:rsidRPr="005B3612">
        <w:rPr>
          <w:rFonts w:eastAsia="Times New Roman"/>
          <w:sz w:val="32"/>
          <w:szCs w:val="32"/>
          <w:u w:val="single"/>
        </w:rPr>
        <w:t>Анализ существующих подобных программных продуктов</w:t>
      </w:r>
    </w:p>
    <w:p w14:paraId="62FDE6B8" w14:textId="77777777" w:rsidR="005B3612" w:rsidRPr="001D560E" w:rsidRDefault="005B3612" w:rsidP="005B3612">
      <w:pPr>
        <w:ind w:left="-567"/>
        <w:jc w:val="center"/>
        <w:rPr>
          <w:rFonts w:eastAsia="Times New Roman"/>
          <w:sz w:val="24"/>
        </w:rPr>
      </w:pPr>
      <w:r w:rsidRPr="001D560E">
        <w:rPr>
          <w:rFonts w:eastAsia="Times New Roman"/>
          <w:sz w:val="24"/>
        </w:rPr>
        <w:t xml:space="preserve"> </w:t>
      </w:r>
    </w:p>
    <w:p w14:paraId="41891B5A" w14:textId="77777777" w:rsidR="005B3612" w:rsidRPr="001D560E" w:rsidRDefault="005B3612" w:rsidP="005B3612">
      <w:pPr>
        <w:ind w:left="-567"/>
        <w:jc w:val="center"/>
        <w:rPr>
          <w:rFonts w:eastAsia="Times New Roman"/>
          <w:sz w:val="24"/>
        </w:rPr>
      </w:pPr>
    </w:p>
    <w:p w14:paraId="43EB24DC" w14:textId="77777777" w:rsidR="005B3612" w:rsidRPr="001D560E" w:rsidRDefault="005B3612" w:rsidP="005B3612">
      <w:pPr>
        <w:ind w:left="-567"/>
        <w:jc w:val="center"/>
        <w:rPr>
          <w:rFonts w:eastAsia="Times New Roman"/>
          <w:sz w:val="24"/>
        </w:rPr>
      </w:pPr>
    </w:p>
    <w:p w14:paraId="2EF1EB9B" w14:textId="77777777" w:rsidR="005B3612" w:rsidRPr="001D560E" w:rsidRDefault="005B3612" w:rsidP="005B3612">
      <w:pPr>
        <w:ind w:left="-567"/>
        <w:jc w:val="center"/>
        <w:rPr>
          <w:rFonts w:eastAsia="Times New Roman"/>
          <w:sz w:val="24"/>
        </w:rPr>
      </w:pPr>
    </w:p>
    <w:p w14:paraId="11E8716D" w14:textId="77777777" w:rsidR="005B3612" w:rsidRPr="001D560E" w:rsidRDefault="005B3612" w:rsidP="005B3612">
      <w:pPr>
        <w:ind w:left="-567"/>
        <w:jc w:val="center"/>
        <w:rPr>
          <w:rFonts w:eastAsia="Times New Roman"/>
          <w:sz w:val="24"/>
        </w:rPr>
      </w:pPr>
    </w:p>
    <w:p w14:paraId="1D542D74" w14:textId="77777777" w:rsidR="005B3612" w:rsidRPr="001D560E" w:rsidRDefault="005B3612" w:rsidP="005B3612">
      <w:pPr>
        <w:ind w:left="-567"/>
        <w:jc w:val="center"/>
        <w:rPr>
          <w:rFonts w:eastAsia="Times New Roman"/>
          <w:sz w:val="24"/>
        </w:rPr>
      </w:pPr>
    </w:p>
    <w:p w14:paraId="4160803A" w14:textId="77777777" w:rsidR="005B3612" w:rsidRPr="001D560E" w:rsidRDefault="005B3612" w:rsidP="005B3612">
      <w:pPr>
        <w:ind w:left="-567"/>
        <w:jc w:val="center"/>
        <w:rPr>
          <w:rFonts w:eastAsia="Times New Roman"/>
          <w:sz w:val="24"/>
        </w:rPr>
      </w:pPr>
    </w:p>
    <w:p w14:paraId="2E23F6AE" w14:textId="77777777" w:rsidR="005B3612" w:rsidRPr="001D560E" w:rsidRDefault="005B3612" w:rsidP="005B3612">
      <w:pPr>
        <w:ind w:left="-567"/>
        <w:jc w:val="center"/>
        <w:rPr>
          <w:rFonts w:eastAsia="Times New Roman"/>
          <w:sz w:val="24"/>
        </w:rPr>
      </w:pPr>
      <w:r w:rsidRPr="001D560E">
        <w:rPr>
          <w:rFonts w:eastAsia="Times New Roman"/>
          <w:sz w:val="24"/>
        </w:rPr>
        <w:t xml:space="preserve"> </w:t>
      </w:r>
    </w:p>
    <w:p w14:paraId="34BB413C" w14:textId="77777777" w:rsidR="005B3612" w:rsidRPr="001D560E" w:rsidRDefault="005B3612" w:rsidP="005B3612">
      <w:pPr>
        <w:ind w:left="-567"/>
        <w:jc w:val="center"/>
        <w:rPr>
          <w:rFonts w:eastAsia="Times New Roman"/>
          <w:sz w:val="24"/>
        </w:rPr>
      </w:pPr>
      <w:r w:rsidRPr="001D560E">
        <w:rPr>
          <w:rFonts w:eastAsia="Times New Roman"/>
          <w:sz w:val="24"/>
        </w:rPr>
        <w:t xml:space="preserve"> </w:t>
      </w:r>
    </w:p>
    <w:p w14:paraId="0EC27457" w14:textId="77777777" w:rsidR="005B3612" w:rsidRPr="001D560E" w:rsidRDefault="005B3612" w:rsidP="005B3612">
      <w:pPr>
        <w:ind w:left="-567"/>
        <w:rPr>
          <w:rFonts w:eastAsia="Times New Roman"/>
          <w:sz w:val="24"/>
        </w:rPr>
      </w:pPr>
    </w:p>
    <w:p w14:paraId="54F5E367" w14:textId="77777777" w:rsidR="005B3612" w:rsidRPr="001D560E" w:rsidRDefault="005B3612" w:rsidP="005B3612">
      <w:pPr>
        <w:ind w:left="-567"/>
        <w:jc w:val="center"/>
        <w:rPr>
          <w:rFonts w:eastAsia="Times New Roman"/>
          <w:sz w:val="24"/>
        </w:rPr>
      </w:pPr>
      <w:r w:rsidRPr="001D560E">
        <w:rPr>
          <w:rFonts w:eastAsia="Times New Roman"/>
          <w:sz w:val="24"/>
        </w:rPr>
        <w:t xml:space="preserve"> </w:t>
      </w:r>
    </w:p>
    <w:p w14:paraId="7821D04A" w14:textId="77777777" w:rsidR="005B3612" w:rsidRPr="003B1777" w:rsidRDefault="005B3612" w:rsidP="005B3612">
      <w:pPr>
        <w:rPr>
          <w:rFonts w:eastAsia="Times New Roman"/>
          <w:sz w:val="24"/>
        </w:rPr>
      </w:pPr>
      <w:r>
        <w:rPr>
          <w:rFonts w:eastAsia="Times New Roman"/>
          <w:sz w:val="24"/>
        </w:rPr>
        <w:t>Преподаватель</w:t>
      </w:r>
      <w:r w:rsidRPr="003B1777">
        <w:rPr>
          <w:rFonts w:eastAsia="Times New Roman"/>
          <w:sz w:val="24"/>
        </w:rPr>
        <w:t xml:space="preserve">:  ____________________ / _________________________, ____________ / </w:t>
      </w:r>
      <w:r w:rsidRPr="003B1777">
        <w:rPr>
          <w:rFonts w:eastAsia="Times New Roman"/>
          <w:sz w:val="24"/>
        </w:rPr>
        <w:tab/>
        <w:t xml:space="preserve">                                  </w:t>
      </w:r>
      <w:r w:rsidRPr="003B1777">
        <w:rPr>
          <w:rFonts w:eastAsia="Times New Roman"/>
          <w:i/>
          <w:iCs/>
          <w:sz w:val="24"/>
        </w:rPr>
        <w:t xml:space="preserve">подпись </w:t>
      </w:r>
      <w:r w:rsidRPr="003B1777">
        <w:rPr>
          <w:rFonts w:eastAsia="Times New Roman"/>
          <w:i/>
          <w:iCs/>
          <w:sz w:val="24"/>
        </w:rPr>
        <w:tab/>
        <w:t xml:space="preserve">                 </w:t>
      </w:r>
      <w:r w:rsidRPr="003B1777">
        <w:rPr>
          <w:rFonts w:eastAsia="Times New Roman"/>
          <w:i/>
          <w:iCs/>
          <w:sz w:val="24"/>
        </w:rPr>
        <w:tab/>
        <w:t>ФИО, уч. звание и степень</w:t>
      </w:r>
    </w:p>
    <w:p w14:paraId="444099F9" w14:textId="77777777" w:rsidR="005B3612" w:rsidRPr="003B1777" w:rsidRDefault="005B3612" w:rsidP="005B3612">
      <w:pPr>
        <w:ind w:left="-567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</w:t>
      </w:r>
    </w:p>
    <w:p w14:paraId="7D5FBF4B" w14:textId="77777777" w:rsidR="005B3612" w:rsidRPr="003B1777" w:rsidRDefault="005B3612" w:rsidP="005B3612">
      <w:pPr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Студент:                 __________________ / _________________________, ____________ / </w:t>
      </w:r>
    </w:p>
    <w:p w14:paraId="5D3A9848" w14:textId="77777777" w:rsidR="005B3612" w:rsidRDefault="005B3612" w:rsidP="005B3612">
      <w:pPr>
        <w:ind w:left="-567"/>
        <w:rPr>
          <w:rFonts w:eastAsia="Times New Roman"/>
          <w:i/>
          <w:iCs/>
          <w:sz w:val="24"/>
        </w:rPr>
      </w:pPr>
      <w:r w:rsidRPr="003B1777">
        <w:rPr>
          <w:rFonts w:eastAsia="Times New Roman"/>
          <w:sz w:val="24"/>
        </w:rPr>
        <w:t xml:space="preserve">                      </w:t>
      </w:r>
      <w:r w:rsidRPr="003B1777">
        <w:rPr>
          <w:rFonts w:eastAsia="Times New Roman"/>
          <w:sz w:val="24"/>
        </w:rPr>
        <w:tab/>
        <w:t xml:space="preserve">          </w:t>
      </w:r>
      <w:r w:rsidRPr="003B1777">
        <w:rPr>
          <w:rFonts w:eastAsia="Times New Roman"/>
          <w:i/>
          <w:iCs/>
          <w:sz w:val="24"/>
        </w:rPr>
        <w:t xml:space="preserve">подпись </w:t>
      </w:r>
      <w:r w:rsidRPr="003B1777">
        <w:rPr>
          <w:rFonts w:eastAsia="Times New Roman"/>
          <w:i/>
          <w:iCs/>
          <w:sz w:val="24"/>
        </w:rPr>
        <w:tab/>
        <w:t xml:space="preserve">                   </w:t>
      </w:r>
      <w:r w:rsidRPr="003B1777">
        <w:rPr>
          <w:rFonts w:eastAsia="Times New Roman"/>
          <w:i/>
          <w:iCs/>
          <w:sz w:val="24"/>
        </w:rPr>
        <w:tab/>
        <w:t>ФИО, группа</w:t>
      </w:r>
    </w:p>
    <w:p w14:paraId="2BF0DBB2" w14:textId="77777777" w:rsidR="005B3612" w:rsidRDefault="005B3612" w:rsidP="005B3612">
      <w:pPr>
        <w:ind w:left="-567"/>
        <w:rPr>
          <w:rFonts w:eastAsia="Times New Roman"/>
          <w:i/>
          <w:iCs/>
          <w:sz w:val="24"/>
        </w:rPr>
      </w:pPr>
    </w:p>
    <w:p w14:paraId="522917D3" w14:textId="77777777" w:rsidR="005B3612" w:rsidRDefault="005B3612" w:rsidP="005B3612">
      <w:pPr>
        <w:ind w:left="-567"/>
        <w:rPr>
          <w:rFonts w:eastAsia="Times New Roman"/>
          <w:i/>
          <w:iCs/>
          <w:sz w:val="24"/>
        </w:rPr>
      </w:pPr>
    </w:p>
    <w:p w14:paraId="0D83E388" w14:textId="77777777" w:rsidR="005B3612" w:rsidRPr="003B1777" w:rsidRDefault="005B3612" w:rsidP="005B3612">
      <w:pPr>
        <w:ind w:left="-567"/>
        <w:rPr>
          <w:rFonts w:eastAsia="Times New Roman"/>
          <w:sz w:val="24"/>
        </w:rPr>
      </w:pPr>
    </w:p>
    <w:p w14:paraId="17BC7EC6" w14:textId="77777777" w:rsidR="005B3612" w:rsidRPr="003B1777" w:rsidRDefault="005B3612" w:rsidP="005B3612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</w:t>
      </w:r>
    </w:p>
    <w:p w14:paraId="35582568" w14:textId="77777777" w:rsidR="005B3612" w:rsidRDefault="005B3612" w:rsidP="005B3612">
      <w:pPr>
        <w:spacing w:after="240"/>
        <w:ind w:left="-567"/>
        <w:rPr>
          <w:rFonts w:eastAsia="Times New Roman"/>
          <w:sz w:val="24"/>
        </w:rPr>
      </w:pPr>
    </w:p>
    <w:p w14:paraId="119FD875" w14:textId="77777777" w:rsidR="005B3612" w:rsidRDefault="005B3612" w:rsidP="005B3612">
      <w:pPr>
        <w:spacing w:after="240"/>
        <w:ind w:left="-567"/>
        <w:rPr>
          <w:rFonts w:eastAsia="Times New Roman"/>
          <w:sz w:val="24"/>
        </w:rPr>
      </w:pPr>
    </w:p>
    <w:p w14:paraId="3C3FB388" w14:textId="77777777" w:rsidR="005B3612" w:rsidRDefault="005B3612" w:rsidP="005B3612">
      <w:pPr>
        <w:rPr>
          <w:rFonts w:eastAsia="Times New Roman"/>
          <w:sz w:val="24"/>
        </w:rPr>
      </w:pPr>
    </w:p>
    <w:p w14:paraId="72D736A1" w14:textId="77777777" w:rsidR="005B3612" w:rsidRDefault="005B3612" w:rsidP="005B3612">
      <w:pPr>
        <w:rPr>
          <w:rFonts w:eastAsia="Times New Roman"/>
          <w:sz w:val="24"/>
        </w:rPr>
      </w:pPr>
    </w:p>
    <w:p w14:paraId="4557B09B" w14:textId="77777777" w:rsidR="005B3612" w:rsidRDefault="005B3612" w:rsidP="005B3612">
      <w:pPr>
        <w:rPr>
          <w:rFonts w:eastAsia="Times New Roman"/>
          <w:sz w:val="24"/>
        </w:rPr>
      </w:pPr>
    </w:p>
    <w:p w14:paraId="501EF65C" w14:textId="77777777" w:rsidR="005B3612" w:rsidRDefault="005B3612" w:rsidP="005B3612">
      <w:pPr>
        <w:rPr>
          <w:rFonts w:eastAsia="Times New Roman"/>
          <w:sz w:val="24"/>
        </w:rPr>
      </w:pPr>
    </w:p>
    <w:p w14:paraId="4EDE0F46" w14:textId="77777777" w:rsidR="005B3612" w:rsidRDefault="005B3612" w:rsidP="005B3612">
      <w:pPr>
        <w:rPr>
          <w:rFonts w:eastAsia="Times New Roman"/>
          <w:sz w:val="24"/>
        </w:rPr>
      </w:pPr>
    </w:p>
    <w:p w14:paraId="37FCC0D4" w14:textId="77777777" w:rsidR="005B3612" w:rsidRDefault="005B3612" w:rsidP="005B3612">
      <w:pPr>
        <w:rPr>
          <w:rFonts w:eastAsia="Times New Roman"/>
          <w:sz w:val="24"/>
        </w:rPr>
      </w:pPr>
    </w:p>
    <w:p w14:paraId="767E5B08" w14:textId="77777777" w:rsidR="005B3612" w:rsidRPr="003B1777" w:rsidRDefault="005B3612" w:rsidP="005B3612">
      <w:pPr>
        <w:rPr>
          <w:rFonts w:eastAsia="Times New Roman"/>
          <w:sz w:val="24"/>
        </w:rPr>
      </w:pPr>
    </w:p>
    <w:p w14:paraId="68772FD3" w14:textId="77777777" w:rsidR="005B3612" w:rsidRPr="002B7805" w:rsidRDefault="005B3612" w:rsidP="005B3612">
      <w:pPr>
        <w:spacing w:line="276" w:lineRule="auto"/>
        <w:ind w:right="120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>Москва, 20</w:t>
      </w:r>
      <w:r>
        <w:rPr>
          <w:rFonts w:eastAsia="Times New Roman"/>
          <w:sz w:val="24"/>
        </w:rPr>
        <w:t>20</w:t>
      </w:r>
    </w:p>
    <w:p w14:paraId="1E7957D4" w14:textId="02151B9A" w:rsidR="00852378" w:rsidRPr="00852378" w:rsidRDefault="00571D05" w:rsidP="00C17EE2">
      <w:pPr>
        <w:pStyle w:val="1"/>
      </w:pPr>
      <w:r>
        <w:lastRenderedPageBreak/>
        <w:t xml:space="preserve">1. </w:t>
      </w:r>
      <w:r w:rsidR="00852378">
        <w:t>Выбор и описание проприетарного программного продукта</w:t>
      </w:r>
    </w:p>
    <w:p w14:paraId="4F55D400" w14:textId="0282C2D8" w:rsidR="00852378" w:rsidRPr="00B45E54" w:rsidRDefault="003154FB" w:rsidP="0034276C">
      <w:pPr>
        <w:pStyle w:val="a3"/>
        <w:ind w:firstLine="426"/>
        <w:rPr>
          <w:rFonts w:eastAsiaTheme="majorEastAsia"/>
          <w:sz w:val="28"/>
          <w:szCs w:val="28"/>
        </w:rPr>
      </w:pPr>
      <w:r w:rsidRPr="00B45E54">
        <w:rPr>
          <w:rFonts w:eastAsiaTheme="majorEastAsia"/>
          <w:b/>
          <w:bCs/>
          <w:sz w:val="28"/>
          <w:szCs w:val="28"/>
        </w:rPr>
        <w:t>Okdesk</w:t>
      </w:r>
      <w:r w:rsidRPr="00B45E54">
        <w:rPr>
          <w:rFonts w:eastAsiaTheme="majorEastAsia"/>
          <w:sz w:val="28"/>
          <w:szCs w:val="28"/>
        </w:rPr>
        <w:t xml:space="preserve"> — функциональная и удобная облачная система </w:t>
      </w:r>
      <w:r w:rsidRPr="00B45E54">
        <w:rPr>
          <w:rFonts w:eastAsiaTheme="majorEastAsia"/>
          <w:sz w:val="28"/>
          <w:szCs w:val="28"/>
        </w:rPr>
        <w:t xml:space="preserve">учёта и управления заявок </w:t>
      </w:r>
      <w:r w:rsidRPr="00B45E54">
        <w:rPr>
          <w:rFonts w:eastAsiaTheme="majorEastAsia"/>
          <w:sz w:val="28"/>
          <w:szCs w:val="28"/>
        </w:rPr>
        <w:t>для автоматизации процессов поддержки и сервисного обслуживания. Позволяет вести уч</w:t>
      </w:r>
      <w:r w:rsidR="005D3D9B" w:rsidRPr="00B45E54">
        <w:rPr>
          <w:rFonts w:eastAsiaTheme="majorEastAsia"/>
          <w:sz w:val="28"/>
          <w:szCs w:val="28"/>
        </w:rPr>
        <w:t>ё</w:t>
      </w:r>
      <w:r w:rsidRPr="00B45E54">
        <w:rPr>
          <w:rFonts w:eastAsiaTheme="majorEastAsia"/>
          <w:sz w:val="28"/>
          <w:szCs w:val="28"/>
        </w:rPr>
        <w:t>т заявок в службу поддержки по 8 каналам, уч</w:t>
      </w:r>
      <w:r w:rsidRPr="00B45E54">
        <w:rPr>
          <w:rFonts w:eastAsiaTheme="majorEastAsia"/>
          <w:sz w:val="28"/>
          <w:szCs w:val="28"/>
        </w:rPr>
        <w:t>ё</w:t>
      </w:r>
      <w:r w:rsidRPr="00B45E54">
        <w:rPr>
          <w:rFonts w:eastAsiaTheme="majorEastAsia"/>
          <w:sz w:val="28"/>
          <w:szCs w:val="28"/>
        </w:rPr>
        <w:t>т клиентов и всех взаимодействий с ними, условий предоставления услуг</w:t>
      </w:r>
      <w:r w:rsidR="00B45E54">
        <w:rPr>
          <w:rFonts w:eastAsiaTheme="majorEastAsia"/>
          <w:sz w:val="28"/>
          <w:szCs w:val="28"/>
        </w:rPr>
        <w:t xml:space="preserve">, </w:t>
      </w:r>
      <w:r w:rsidRPr="00B45E54">
        <w:rPr>
          <w:rFonts w:eastAsiaTheme="majorEastAsia"/>
          <w:sz w:val="28"/>
          <w:szCs w:val="28"/>
        </w:rPr>
        <w:t>уч</w:t>
      </w:r>
      <w:r w:rsidRPr="00B45E54">
        <w:rPr>
          <w:rFonts w:eastAsiaTheme="majorEastAsia"/>
          <w:sz w:val="28"/>
          <w:szCs w:val="28"/>
        </w:rPr>
        <w:t>ё</w:t>
      </w:r>
      <w:r w:rsidRPr="00B45E54">
        <w:rPr>
          <w:rFonts w:eastAsiaTheme="majorEastAsia"/>
          <w:sz w:val="28"/>
          <w:szCs w:val="28"/>
        </w:rPr>
        <w:t>т договоров, их сроков действия и этапов оплаты, уч</w:t>
      </w:r>
      <w:r w:rsidR="005D3D9B" w:rsidRPr="00B45E54">
        <w:rPr>
          <w:rFonts w:eastAsiaTheme="majorEastAsia"/>
          <w:sz w:val="28"/>
          <w:szCs w:val="28"/>
        </w:rPr>
        <w:t>ё</w:t>
      </w:r>
      <w:r w:rsidRPr="00B45E54">
        <w:rPr>
          <w:rFonts w:eastAsiaTheme="majorEastAsia"/>
          <w:sz w:val="28"/>
          <w:szCs w:val="28"/>
        </w:rPr>
        <w:t xml:space="preserve">т разовых работ. </w:t>
      </w:r>
    </w:p>
    <w:p w14:paraId="5CB88FD3" w14:textId="087C8454" w:rsidR="00B45E54" w:rsidRPr="00B45E54" w:rsidRDefault="00B45E54" w:rsidP="00C17EE2">
      <w:pPr>
        <w:pStyle w:val="a3"/>
        <w:spacing w:before="0" w:beforeAutospacing="0" w:after="0" w:afterAutospacing="0" w:line="276" w:lineRule="auto"/>
        <w:rPr>
          <w:rFonts w:eastAsiaTheme="majorEastAsia"/>
          <w:sz w:val="28"/>
          <w:szCs w:val="28"/>
        </w:rPr>
      </w:pPr>
      <w:r w:rsidRPr="00B45E54">
        <w:rPr>
          <w:rFonts w:eastAsiaTheme="majorEastAsia"/>
          <w:b/>
          <w:bCs/>
          <w:sz w:val="28"/>
          <w:szCs w:val="28"/>
        </w:rPr>
        <w:t>Последняя версия</w:t>
      </w:r>
      <w:r w:rsidRPr="00B45E54">
        <w:rPr>
          <w:rFonts w:eastAsiaTheme="majorEastAsia"/>
          <w:sz w:val="28"/>
          <w:szCs w:val="28"/>
        </w:rPr>
        <w:t xml:space="preserve">: январь 2020 года </w:t>
      </w:r>
    </w:p>
    <w:p w14:paraId="5D7F4420" w14:textId="146AB543" w:rsidR="005D3D9B" w:rsidRPr="00B45E54" w:rsidRDefault="005D3D9B" w:rsidP="00C17EE2">
      <w:pPr>
        <w:pStyle w:val="a3"/>
        <w:spacing w:before="0" w:beforeAutospacing="0" w:after="0" w:afterAutospacing="0" w:line="276" w:lineRule="auto"/>
        <w:rPr>
          <w:rFonts w:eastAsiaTheme="majorEastAsia"/>
          <w:sz w:val="28"/>
          <w:szCs w:val="28"/>
        </w:rPr>
      </w:pPr>
      <w:r w:rsidRPr="00B45E54">
        <w:rPr>
          <w:rFonts w:eastAsiaTheme="majorEastAsia"/>
          <w:b/>
          <w:bCs/>
          <w:sz w:val="28"/>
          <w:szCs w:val="28"/>
        </w:rPr>
        <w:t>Год выпуска</w:t>
      </w:r>
      <w:r w:rsidRPr="00B45E54">
        <w:rPr>
          <w:rFonts w:eastAsiaTheme="majorEastAsia"/>
          <w:sz w:val="28"/>
          <w:szCs w:val="28"/>
        </w:rPr>
        <w:t>: 2015 год</w:t>
      </w:r>
    </w:p>
    <w:p w14:paraId="6DC70FC0" w14:textId="08B43403" w:rsidR="00C17EE2" w:rsidRPr="00C17EE2" w:rsidRDefault="003154FB" w:rsidP="00C17EE2">
      <w:pPr>
        <w:pStyle w:val="a3"/>
        <w:spacing w:before="0" w:beforeAutospacing="0" w:after="240" w:afterAutospacing="0" w:line="276" w:lineRule="auto"/>
        <w:rPr>
          <w:rFonts w:eastAsiaTheme="majorEastAsia"/>
          <w:sz w:val="28"/>
          <w:szCs w:val="28"/>
        </w:rPr>
      </w:pPr>
      <w:r w:rsidRPr="00B45E54">
        <w:rPr>
          <w:rFonts w:eastAsiaTheme="majorEastAsia"/>
          <w:b/>
          <w:bCs/>
          <w:sz w:val="28"/>
          <w:szCs w:val="28"/>
        </w:rPr>
        <w:t>Сайт фирмы-производителя</w:t>
      </w:r>
      <w:r w:rsidRPr="00B45E54">
        <w:rPr>
          <w:rFonts w:eastAsiaTheme="majorEastAsia"/>
          <w:sz w:val="28"/>
          <w:szCs w:val="28"/>
        </w:rPr>
        <w:t xml:space="preserve">: </w:t>
      </w:r>
      <w:hyperlink r:id="rId5" w:history="1">
        <w:r w:rsidRPr="00B45E54">
          <w:rPr>
            <w:rStyle w:val="a4"/>
            <w:rFonts w:eastAsiaTheme="majorEastAsia"/>
            <w:sz w:val="28"/>
            <w:szCs w:val="28"/>
          </w:rPr>
          <w:t>https://okdesk.ru/</w:t>
        </w:r>
      </w:hyperlink>
    </w:p>
    <w:p w14:paraId="6ED57A30" w14:textId="616287FF" w:rsidR="00C17EE2" w:rsidRPr="00C17EE2" w:rsidRDefault="00C17EE2" w:rsidP="00C17EE2">
      <w:pPr>
        <w:pStyle w:val="1"/>
      </w:pPr>
      <w:r w:rsidRPr="00C17EE2">
        <w:t>2</w:t>
      </w:r>
      <w:r>
        <w:t xml:space="preserve">. </w:t>
      </w:r>
      <w:r>
        <w:t>Функциональное назначение</w:t>
      </w:r>
    </w:p>
    <w:p w14:paraId="7F64C9F8" w14:textId="703100D4" w:rsidR="00B45E54" w:rsidRDefault="00B45E54" w:rsidP="00571D0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en-US"/>
        </w:rPr>
        <w:t>Okdesk</w:t>
      </w:r>
      <w:r w:rsidRPr="00B45E54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предоставляет следующие функциональные возможности:</w:t>
      </w:r>
    </w:p>
    <w:p w14:paraId="4FD50C90" w14:textId="602D6E18" w:rsidR="00BD51C2" w:rsidRPr="00BD51C2" w:rsidRDefault="00B45E54" w:rsidP="00BD51C2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BD51C2">
        <w:rPr>
          <w:b/>
          <w:bCs/>
          <w:color w:val="000000"/>
          <w:sz w:val="27"/>
          <w:szCs w:val="27"/>
        </w:rPr>
        <w:t>Учёт заявок и база знаний</w:t>
      </w:r>
      <w:r w:rsidR="00BD51C2">
        <w:rPr>
          <w:color w:val="000000"/>
          <w:sz w:val="27"/>
          <w:szCs w:val="27"/>
        </w:rPr>
        <w:t xml:space="preserve"> – </w:t>
      </w:r>
      <w:r w:rsidR="00BD51C2" w:rsidRPr="00BD51C2">
        <w:rPr>
          <w:color w:val="000000"/>
          <w:sz w:val="27"/>
          <w:szCs w:val="27"/>
        </w:rPr>
        <w:t>инструменты</w:t>
      </w:r>
      <w:r w:rsidR="00BD51C2">
        <w:rPr>
          <w:color w:val="000000"/>
          <w:sz w:val="27"/>
          <w:szCs w:val="27"/>
        </w:rPr>
        <w:t xml:space="preserve"> </w:t>
      </w:r>
      <w:r w:rsidR="00BD51C2" w:rsidRPr="00BD51C2">
        <w:rPr>
          <w:color w:val="000000"/>
          <w:sz w:val="27"/>
          <w:szCs w:val="27"/>
        </w:rPr>
        <w:t>автоматизации обработки всех заявок</w:t>
      </w:r>
    </w:p>
    <w:p w14:paraId="0299E19F" w14:textId="76BC40D4" w:rsidR="00B45E54" w:rsidRDefault="00B45E54" w:rsidP="00B45E54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BD51C2">
        <w:rPr>
          <w:b/>
          <w:bCs/>
          <w:color w:val="000000"/>
          <w:sz w:val="27"/>
          <w:szCs w:val="27"/>
        </w:rPr>
        <w:t>Мультиканальная поддержка</w:t>
      </w:r>
      <w:r w:rsidR="00BD51C2">
        <w:rPr>
          <w:color w:val="000000"/>
          <w:sz w:val="27"/>
          <w:szCs w:val="27"/>
        </w:rPr>
        <w:t xml:space="preserve"> – у</w:t>
      </w:r>
      <w:r w:rsidR="00BD51C2" w:rsidRPr="00BD51C2">
        <w:rPr>
          <w:color w:val="000000"/>
          <w:sz w:val="27"/>
          <w:szCs w:val="27"/>
        </w:rPr>
        <w:t>правл</w:t>
      </w:r>
      <w:r w:rsidR="00BD51C2">
        <w:rPr>
          <w:color w:val="000000"/>
          <w:sz w:val="27"/>
          <w:szCs w:val="27"/>
        </w:rPr>
        <w:t xml:space="preserve">ение </w:t>
      </w:r>
      <w:r w:rsidR="00BD51C2" w:rsidRPr="00BD51C2">
        <w:rPr>
          <w:color w:val="000000"/>
          <w:sz w:val="27"/>
          <w:szCs w:val="27"/>
        </w:rPr>
        <w:t>всеми заявками в одном месте</w:t>
      </w:r>
    </w:p>
    <w:p w14:paraId="7D4CD238" w14:textId="7A5D6E0E" w:rsidR="00B45E54" w:rsidRDefault="00B45E54" w:rsidP="00B45E54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BD51C2">
        <w:rPr>
          <w:b/>
          <w:bCs/>
          <w:color w:val="000000"/>
          <w:sz w:val="27"/>
          <w:szCs w:val="27"/>
        </w:rPr>
        <w:t>Мобильное обслуживание</w:t>
      </w:r>
      <w:r w:rsidR="00BD51C2" w:rsidRPr="00BD51C2">
        <w:rPr>
          <w:b/>
          <w:bCs/>
          <w:color w:val="000000"/>
          <w:sz w:val="27"/>
          <w:szCs w:val="27"/>
        </w:rPr>
        <w:t xml:space="preserve"> </w:t>
      </w:r>
      <w:r w:rsidR="00BD51C2">
        <w:rPr>
          <w:color w:val="000000"/>
          <w:sz w:val="27"/>
          <w:szCs w:val="27"/>
        </w:rPr>
        <w:t>– с</w:t>
      </w:r>
      <w:r w:rsidR="00BD51C2" w:rsidRPr="00BD51C2">
        <w:rPr>
          <w:color w:val="000000"/>
          <w:sz w:val="27"/>
          <w:szCs w:val="27"/>
        </w:rPr>
        <w:t>мена</w:t>
      </w:r>
      <w:r w:rsidR="00BD51C2">
        <w:rPr>
          <w:color w:val="000000"/>
          <w:sz w:val="27"/>
          <w:szCs w:val="27"/>
        </w:rPr>
        <w:t xml:space="preserve"> </w:t>
      </w:r>
      <w:r w:rsidR="00BD51C2" w:rsidRPr="00BD51C2">
        <w:rPr>
          <w:color w:val="000000"/>
          <w:sz w:val="27"/>
          <w:szCs w:val="27"/>
        </w:rPr>
        <w:t>статуса, изменение ответственного, добавление публичных и приватных комментариев, прикрепление к заявке вложения или фото прямо с камеры телефона. Фиксация трудозатрат и регистрация новых заявок. Все основные возможности Help Desk для обработки обращений</w:t>
      </w:r>
    </w:p>
    <w:p w14:paraId="353AA8D9" w14:textId="487B442C" w:rsidR="00B45E54" w:rsidRDefault="00B45E54" w:rsidP="00B45E54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BD51C2">
        <w:rPr>
          <w:b/>
          <w:bCs/>
          <w:color w:val="000000"/>
          <w:sz w:val="27"/>
          <w:szCs w:val="27"/>
        </w:rPr>
        <w:t>Клиентский портал</w:t>
      </w:r>
      <w:r w:rsidR="00BD51C2">
        <w:rPr>
          <w:color w:val="000000"/>
          <w:sz w:val="27"/>
          <w:szCs w:val="27"/>
        </w:rPr>
        <w:t xml:space="preserve"> – имеется </w:t>
      </w:r>
      <w:r w:rsidR="00BD51C2" w:rsidRPr="00BD51C2">
        <w:rPr>
          <w:color w:val="000000"/>
          <w:sz w:val="27"/>
          <w:szCs w:val="27"/>
        </w:rPr>
        <w:t>возможность всем контактным лицам самостоятельно регистрировать заявки и отслеживать ход их исполнения</w:t>
      </w:r>
    </w:p>
    <w:p w14:paraId="575D8AF3" w14:textId="655804CC" w:rsidR="00B45E54" w:rsidRDefault="00B45E54" w:rsidP="00B45E54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BD51C2">
        <w:rPr>
          <w:b/>
          <w:bCs/>
          <w:color w:val="000000"/>
          <w:sz w:val="27"/>
          <w:szCs w:val="27"/>
        </w:rPr>
        <w:t>Учёт клиентов</w:t>
      </w:r>
      <w:r w:rsidR="00BD51C2">
        <w:rPr>
          <w:color w:val="000000"/>
          <w:sz w:val="27"/>
          <w:szCs w:val="27"/>
        </w:rPr>
        <w:t xml:space="preserve"> – в</w:t>
      </w:r>
      <w:r w:rsidR="00BD51C2" w:rsidRPr="00BD51C2">
        <w:rPr>
          <w:color w:val="000000"/>
          <w:sz w:val="27"/>
          <w:szCs w:val="27"/>
        </w:rPr>
        <w:t>ед</w:t>
      </w:r>
      <w:r w:rsidR="00BD51C2">
        <w:rPr>
          <w:color w:val="000000"/>
          <w:sz w:val="27"/>
          <w:szCs w:val="27"/>
        </w:rPr>
        <w:t xml:space="preserve">ение </w:t>
      </w:r>
      <w:r w:rsidR="00BD51C2" w:rsidRPr="00BD51C2">
        <w:rPr>
          <w:color w:val="000000"/>
          <w:sz w:val="27"/>
          <w:szCs w:val="27"/>
        </w:rPr>
        <w:t>един</w:t>
      </w:r>
      <w:r w:rsidR="00BD51C2">
        <w:rPr>
          <w:color w:val="000000"/>
          <w:sz w:val="27"/>
          <w:szCs w:val="27"/>
        </w:rPr>
        <w:t xml:space="preserve">ой </w:t>
      </w:r>
      <w:r w:rsidR="00BD51C2" w:rsidRPr="00BD51C2">
        <w:rPr>
          <w:color w:val="000000"/>
          <w:sz w:val="27"/>
          <w:szCs w:val="27"/>
        </w:rPr>
        <w:t>баз</w:t>
      </w:r>
      <w:r w:rsidR="00BD51C2">
        <w:rPr>
          <w:color w:val="000000"/>
          <w:sz w:val="27"/>
          <w:szCs w:val="27"/>
        </w:rPr>
        <w:t xml:space="preserve">ы </w:t>
      </w:r>
      <w:r w:rsidR="00BD51C2" w:rsidRPr="00BD51C2">
        <w:rPr>
          <w:color w:val="000000"/>
          <w:sz w:val="27"/>
          <w:szCs w:val="27"/>
        </w:rPr>
        <w:t>клиентов, контактных лиц, а также истори</w:t>
      </w:r>
      <w:r w:rsidR="00BD51C2">
        <w:rPr>
          <w:color w:val="000000"/>
          <w:sz w:val="27"/>
          <w:szCs w:val="27"/>
        </w:rPr>
        <w:t xml:space="preserve">и </w:t>
      </w:r>
      <w:r w:rsidR="00BD51C2" w:rsidRPr="00BD51C2">
        <w:rPr>
          <w:color w:val="000000"/>
          <w:sz w:val="27"/>
          <w:szCs w:val="27"/>
        </w:rPr>
        <w:t>всех взаимодействий</w:t>
      </w:r>
    </w:p>
    <w:p w14:paraId="3C7A8D8E" w14:textId="43FA76D4" w:rsidR="00B45E54" w:rsidRDefault="00B45E54" w:rsidP="00B45E54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C17EE2">
        <w:rPr>
          <w:b/>
          <w:bCs/>
          <w:color w:val="000000"/>
          <w:sz w:val="27"/>
          <w:szCs w:val="27"/>
        </w:rPr>
        <w:t>Учёт оборудования</w:t>
      </w:r>
      <w:r w:rsidR="00BD51C2">
        <w:rPr>
          <w:color w:val="000000"/>
          <w:sz w:val="27"/>
          <w:szCs w:val="27"/>
        </w:rPr>
        <w:t xml:space="preserve"> - </w:t>
      </w:r>
      <w:r w:rsidR="00BD51C2" w:rsidRPr="00BD51C2">
        <w:rPr>
          <w:color w:val="000000"/>
          <w:sz w:val="27"/>
          <w:szCs w:val="27"/>
        </w:rPr>
        <w:t>замен</w:t>
      </w:r>
      <w:r w:rsidR="00BD51C2">
        <w:rPr>
          <w:color w:val="000000"/>
          <w:sz w:val="27"/>
          <w:szCs w:val="27"/>
        </w:rPr>
        <w:t>а</w:t>
      </w:r>
      <w:r w:rsidR="00BD51C2" w:rsidRPr="00BD51C2">
        <w:rPr>
          <w:color w:val="000000"/>
          <w:sz w:val="27"/>
          <w:szCs w:val="27"/>
        </w:rPr>
        <w:t xml:space="preserve"> журнал</w:t>
      </w:r>
      <w:r w:rsidR="00BD51C2">
        <w:rPr>
          <w:color w:val="000000"/>
          <w:sz w:val="27"/>
          <w:szCs w:val="27"/>
        </w:rPr>
        <w:t>ов</w:t>
      </w:r>
      <w:r w:rsidR="00BD51C2" w:rsidRPr="00BD51C2">
        <w:rPr>
          <w:color w:val="000000"/>
          <w:sz w:val="27"/>
          <w:szCs w:val="27"/>
        </w:rPr>
        <w:t xml:space="preserve"> </w:t>
      </w:r>
      <w:r w:rsidR="00C17EE2" w:rsidRPr="00BD51C2">
        <w:rPr>
          <w:color w:val="000000"/>
          <w:sz w:val="27"/>
          <w:szCs w:val="27"/>
        </w:rPr>
        <w:t>учёта</w:t>
      </w:r>
      <w:r w:rsidR="00BD51C2" w:rsidRPr="00BD51C2">
        <w:rPr>
          <w:color w:val="000000"/>
          <w:sz w:val="27"/>
          <w:szCs w:val="27"/>
        </w:rPr>
        <w:t xml:space="preserve"> заявок по обслуживанию техники и обращений по ремонту оборудования</w:t>
      </w:r>
    </w:p>
    <w:p w14:paraId="7AAD834C" w14:textId="7612AA9B" w:rsidR="00D36817" w:rsidRPr="00D36817" w:rsidRDefault="00D36817" w:rsidP="00D36817">
      <w:pPr>
        <w:pStyle w:val="1"/>
      </w:pPr>
      <w:r w:rsidRPr="00D36817">
        <w:t>3</w:t>
      </w:r>
      <w:r>
        <w:t xml:space="preserve">. </w:t>
      </w:r>
      <w:r>
        <w:t>Требования п</w:t>
      </w:r>
      <w:r w:rsidR="00AC5D80">
        <w:t>ро</w:t>
      </w:r>
      <w:r w:rsidR="00E159A0">
        <w:t>граммн</w:t>
      </w:r>
      <w:r>
        <w:t>о</w:t>
      </w:r>
      <w:r w:rsidR="00E159A0">
        <w:t>го обеспечения</w:t>
      </w:r>
      <w:r>
        <w:t xml:space="preserve"> и возможности интеграций</w:t>
      </w:r>
    </w:p>
    <w:p w14:paraId="626306BA" w14:textId="6FD3FD76" w:rsidR="007E4F42" w:rsidRDefault="00E1288C" w:rsidP="00571D0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Установка не требуется, </w:t>
      </w:r>
      <w:r w:rsidR="00AB690A">
        <w:rPr>
          <w:color w:val="000000"/>
          <w:sz w:val="27"/>
          <w:szCs w:val="27"/>
        </w:rPr>
        <w:t xml:space="preserve">продукт является </w:t>
      </w:r>
      <w:r w:rsidR="007E4F42">
        <w:rPr>
          <w:color w:val="000000"/>
          <w:sz w:val="27"/>
          <w:szCs w:val="27"/>
          <w:lang w:val="en-US"/>
        </w:rPr>
        <w:t>PaaS</w:t>
      </w:r>
      <w:r w:rsidR="007E4F42">
        <w:rPr>
          <w:color w:val="000000"/>
          <w:sz w:val="27"/>
          <w:szCs w:val="27"/>
        </w:rPr>
        <w:t xml:space="preserve"> облачным решением. </w:t>
      </w:r>
      <w:r w:rsidR="005D6C4E">
        <w:rPr>
          <w:color w:val="000000"/>
          <w:sz w:val="27"/>
          <w:szCs w:val="27"/>
        </w:rPr>
        <w:t>Полное сопровождение и работу обеспечивает разработчик.</w:t>
      </w:r>
    </w:p>
    <w:p w14:paraId="0BF443F8" w14:textId="4FCE0C2A" w:rsidR="007E4F42" w:rsidRDefault="007E4F42" w:rsidP="00571D0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Платформа предусматривает возможность интеграции с</w:t>
      </w:r>
      <w:r w:rsidRPr="007E4F42">
        <w:rPr>
          <w:color w:val="000000"/>
          <w:sz w:val="27"/>
          <w:szCs w:val="27"/>
        </w:rPr>
        <w:t>:</w:t>
      </w:r>
    </w:p>
    <w:p w14:paraId="369F1A60" w14:textId="09169507" w:rsidR="007E4F42" w:rsidRDefault="007E4F42" w:rsidP="007E4F42">
      <w:pPr>
        <w:pStyle w:val="a3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en-US"/>
        </w:rPr>
        <w:t>Telegram</w:t>
      </w:r>
      <w:r w:rsidRPr="007E4F42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lang w:val="en-US"/>
        </w:rPr>
        <w:t>Mesenger</w:t>
      </w:r>
    </w:p>
    <w:p w14:paraId="1DF55830" w14:textId="6844E8AD" w:rsidR="007E4F42" w:rsidRDefault="007E4F42" w:rsidP="007E4F42">
      <w:pPr>
        <w:pStyle w:val="a3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en-US"/>
        </w:rPr>
        <w:t>DaData</w:t>
      </w:r>
      <w:r w:rsidRPr="007E4F42"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  <w:lang w:val="en-US"/>
        </w:rPr>
        <w:t>ru</w:t>
      </w:r>
    </w:p>
    <w:p w14:paraId="3EC78C01" w14:textId="7B70D541" w:rsidR="007E4F42" w:rsidRDefault="007E4F42" w:rsidP="007E4F42">
      <w:pPr>
        <w:pStyle w:val="a3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en-US"/>
        </w:rPr>
        <w:t>WhatsApp</w:t>
      </w:r>
      <w:r w:rsidRPr="007E4F42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lang w:val="en-US"/>
        </w:rPr>
        <w:t>Messenger</w:t>
      </w:r>
      <w:r w:rsidRPr="007E4F42">
        <w:rPr>
          <w:color w:val="000000"/>
          <w:sz w:val="27"/>
          <w:szCs w:val="27"/>
        </w:rPr>
        <w:t xml:space="preserve"> </w:t>
      </w:r>
    </w:p>
    <w:p w14:paraId="6F1B59F2" w14:textId="425FD10F" w:rsidR="007E4F42" w:rsidRDefault="007E4F42" w:rsidP="007E4F42">
      <w:pPr>
        <w:pStyle w:val="a3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en-US"/>
        </w:rPr>
        <w:t>Microsoft</w:t>
      </w:r>
      <w:r w:rsidRPr="007E4F42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lang w:val="en-US"/>
        </w:rPr>
        <w:t>Excel</w:t>
      </w:r>
      <w:r w:rsidRPr="007E4F42">
        <w:rPr>
          <w:color w:val="000000"/>
          <w:sz w:val="27"/>
          <w:szCs w:val="27"/>
        </w:rPr>
        <w:t xml:space="preserve"> </w:t>
      </w:r>
    </w:p>
    <w:p w14:paraId="1F5F8FAE" w14:textId="7E78CD81" w:rsidR="007E4F42" w:rsidRDefault="007E4F42" w:rsidP="007E4F42">
      <w:pPr>
        <w:pStyle w:val="a3"/>
        <w:numPr>
          <w:ilvl w:val="0"/>
          <w:numId w:val="2"/>
        </w:numPr>
        <w:rPr>
          <w:color w:val="000000"/>
          <w:sz w:val="27"/>
          <w:szCs w:val="27"/>
        </w:rPr>
      </w:pPr>
      <w:r w:rsidRPr="007E4F42">
        <w:rPr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>С:Предприятие 8</w:t>
      </w:r>
      <w:r w:rsidRPr="007E4F42">
        <w:rPr>
          <w:color w:val="000000"/>
          <w:sz w:val="27"/>
          <w:szCs w:val="27"/>
        </w:rPr>
        <w:t xml:space="preserve"> </w:t>
      </w:r>
    </w:p>
    <w:p w14:paraId="1CD05D5B" w14:textId="7761D016" w:rsidR="007E4F42" w:rsidRDefault="007E4F42" w:rsidP="007E4F42">
      <w:pPr>
        <w:pStyle w:val="a3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Эвотор</w:t>
      </w:r>
    </w:p>
    <w:p w14:paraId="37DD4CB9" w14:textId="77A27AAB" w:rsidR="007E4F42" w:rsidRDefault="007E4F42" w:rsidP="007E4F42">
      <w:pPr>
        <w:pStyle w:val="a3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Простые звонки</w:t>
      </w:r>
    </w:p>
    <w:p w14:paraId="44957CFF" w14:textId="2F48E729" w:rsidR="007E4F42" w:rsidRDefault="007E4F42" w:rsidP="007E4F42">
      <w:pPr>
        <w:pStyle w:val="a3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1С:Управление нашей компанией</w:t>
      </w:r>
      <w:r w:rsidRPr="007E4F42">
        <w:rPr>
          <w:color w:val="000000"/>
          <w:sz w:val="27"/>
          <w:szCs w:val="27"/>
        </w:rPr>
        <w:t xml:space="preserve"> </w:t>
      </w:r>
    </w:p>
    <w:p w14:paraId="5603CDE3" w14:textId="0587FDDA" w:rsidR="007E4F42" w:rsidRPr="007E4F42" w:rsidRDefault="007E4F42" w:rsidP="007E4F42">
      <w:pPr>
        <w:pStyle w:val="a3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en-US"/>
        </w:rPr>
        <w:t>TeamViewer</w:t>
      </w:r>
    </w:p>
    <w:p w14:paraId="4D223F0E" w14:textId="043C0475" w:rsidR="007E4F42" w:rsidRPr="007E4F42" w:rsidRDefault="007E4F42" w:rsidP="007E4F42">
      <w:pPr>
        <w:pStyle w:val="1"/>
      </w:pPr>
      <w:r>
        <w:t>4</w:t>
      </w:r>
      <w:r>
        <w:t xml:space="preserve">. </w:t>
      </w:r>
      <w:r>
        <w:t>Организация интерфейса</w:t>
      </w:r>
    </w:p>
    <w:p w14:paraId="1C00C7E8" w14:textId="1EBAF1FC" w:rsidR="00331C24" w:rsidRPr="00331C24" w:rsidRDefault="00331C24" w:rsidP="0034276C">
      <w:pPr>
        <w:pStyle w:val="a3"/>
        <w:ind w:firstLine="42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Интерфейс продукта (веб-платформа + мобильные приложения) выполнен в одном </w:t>
      </w:r>
      <w:r w:rsidR="003E7111">
        <w:rPr>
          <w:color w:val="000000"/>
          <w:sz w:val="27"/>
          <w:szCs w:val="27"/>
        </w:rPr>
        <w:t xml:space="preserve">стиле, с повторяющимися дизайнерскими «рифмами», такими как индикация и дифференциация заявок. Визуальная часть </w:t>
      </w:r>
      <w:r w:rsidR="003E7111">
        <w:rPr>
          <w:color w:val="000000"/>
          <w:sz w:val="27"/>
          <w:szCs w:val="27"/>
        </w:rPr>
        <w:t>активно</w:t>
      </w:r>
      <w:r w:rsidR="003E7111">
        <w:rPr>
          <w:color w:val="000000"/>
          <w:sz w:val="27"/>
          <w:szCs w:val="27"/>
        </w:rPr>
        <w:t xml:space="preserve"> использует семантику иконок, чтобы, используя минимум места, наполнить максимальным количеством информации.</w:t>
      </w:r>
    </w:p>
    <w:p w14:paraId="1C728DC8" w14:textId="45FD2BA6" w:rsidR="003E7111" w:rsidRDefault="00331C24" w:rsidP="00571D05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5398EE81" wp14:editId="6BE461B8">
            <wp:extent cx="2103778" cy="37490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42" cy="375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F6B97" w14:textId="1785374A" w:rsidR="00331C24" w:rsidRDefault="003E7111" w:rsidP="00571D0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Отдельного внимания заслуживает </w:t>
      </w:r>
      <w:r w:rsidR="0034276C">
        <w:rPr>
          <w:color w:val="000000"/>
          <w:sz w:val="27"/>
          <w:szCs w:val="27"/>
        </w:rPr>
        <w:t xml:space="preserve">смысловая система цветов в интерфейсе, в том числе в различных заявках и их статусах. Она помогает интуитивно понять пользователю механизмы взаимодействия с продуктом </w:t>
      </w:r>
    </w:p>
    <w:p w14:paraId="5989C2CC" w14:textId="6CA6D28B" w:rsidR="00331C24" w:rsidRDefault="00331C24" w:rsidP="00571D05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0ABC1D84" wp14:editId="0F6A83EC">
            <wp:extent cx="5759450" cy="36461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81555" w14:textId="32D4B67D" w:rsidR="0034276C" w:rsidRDefault="0034276C" w:rsidP="00571D0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Информация представляется не просто в сухом текстовом формате, а в виде наглядных диаграм</w:t>
      </w:r>
      <w:r w:rsidR="004F7AA9">
        <w:rPr>
          <w:color w:val="000000"/>
          <w:sz w:val="27"/>
          <w:szCs w:val="27"/>
        </w:rPr>
        <w:t>м</w:t>
      </w:r>
      <w:r>
        <w:rPr>
          <w:color w:val="000000"/>
          <w:sz w:val="27"/>
          <w:szCs w:val="27"/>
        </w:rPr>
        <w:t>.</w:t>
      </w:r>
      <w:r w:rsidR="004F7AA9">
        <w:rPr>
          <w:color w:val="000000"/>
          <w:sz w:val="27"/>
          <w:szCs w:val="27"/>
        </w:rPr>
        <w:t xml:space="preserve"> Это позволяет анализировать актуальную ситуацию и оперативно принимать решения.</w:t>
      </w:r>
    </w:p>
    <w:p w14:paraId="7EEFD9D2" w14:textId="52845788" w:rsidR="0034276C" w:rsidRDefault="0034276C" w:rsidP="00571D05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A1EDB31" wp14:editId="008C177D">
            <wp:extent cx="5759450" cy="4231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648A" w14:textId="19144927" w:rsidR="00571D05" w:rsidRPr="007805CB" w:rsidRDefault="007805CB" w:rsidP="007805CB">
      <w:pPr>
        <w:pStyle w:val="1"/>
      </w:pPr>
      <w:r>
        <w:lastRenderedPageBreak/>
        <w:t>5</w:t>
      </w:r>
      <w:r>
        <w:t xml:space="preserve">. </w:t>
      </w:r>
      <w:r>
        <w:t>СТРУКТУРА МЕНЮ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80"/>
        <w:gridCol w:w="7080"/>
      </w:tblGrid>
      <w:tr w:rsidR="00725DDA" w:rsidRPr="00725DDA" w14:paraId="76C2AF3C" w14:textId="77777777" w:rsidTr="00725DDA">
        <w:trPr>
          <w:trHeight w:val="484"/>
        </w:trPr>
        <w:tc>
          <w:tcPr>
            <w:tcW w:w="1980" w:type="dxa"/>
            <w:vAlign w:val="center"/>
          </w:tcPr>
          <w:p w14:paraId="4DAE3E63" w14:textId="5522BC0B" w:rsidR="00725DDA" w:rsidRPr="00725DDA" w:rsidRDefault="00725DDA" w:rsidP="00725DDA">
            <w:pPr>
              <w:pStyle w:val="a3"/>
              <w:rPr>
                <w:b/>
                <w:bCs/>
                <w:color w:val="000000"/>
                <w:sz w:val="27"/>
                <w:szCs w:val="27"/>
              </w:rPr>
            </w:pPr>
            <w:r w:rsidRPr="00725DDA">
              <w:rPr>
                <w:b/>
                <w:bCs/>
                <w:color w:val="000000"/>
                <w:sz w:val="27"/>
                <w:szCs w:val="27"/>
              </w:rPr>
              <w:t>Пункт меню</w:t>
            </w:r>
          </w:p>
        </w:tc>
        <w:tc>
          <w:tcPr>
            <w:tcW w:w="7080" w:type="dxa"/>
            <w:vAlign w:val="center"/>
          </w:tcPr>
          <w:p w14:paraId="309C49A9" w14:textId="4AAD64C2" w:rsidR="00725DDA" w:rsidRPr="00725DDA" w:rsidRDefault="00725DDA" w:rsidP="00725DDA">
            <w:pPr>
              <w:pStyle w:val="a3"/>
              <w:rPr>
                <w:b/>
                <w:bCs/>
                <w:color w:val="000000"/>
                <w:sz w:val="27"/>
                <w:szCs w:val="27"/>
              </w:rPr>
            </w:pPr>
            <w:r w:rsidRPr="00725DDA">
              <w:rPr>
                <w:b/>
                <w:bCs/>
                <w:color w:val="000000"/>
                <w:sz w:val="27"/>
                <w:szCs w:val="27"/>
              </w:rPr>
              <w:t>Описание</w:t>
            </w:r>
          </w:p>
        </w:tc>
      </w:tr>
      <w:tr w:rsidR="00725DDA" w:rsidRPr="00725DDA" w14:paraId="3B41CEEE" w14:textId="2CA6A43B" w:rsidTr="00725DDA">
        <w:tc>
          <w:tcPr>
            <w:tcW w:w="1980" w:type="dxa"/>
            <w:vAlign w:val="center"/>
          </w:tcPr>
          <w:p w14:paraId="0CFF5A8F" w14:textId="77777777" w:rsidR="00725DDA" w:rsidRPr="00591363" w:rsidRDefault="00725DDA" w:rsidP="00725DDA">
            <w:pPr>
              <w:pStyle w:val="a3"/>
              <w:rPr>
                <w:i/>
                <w:iCs/>
                <w:color w:val="000000"/>
                <w:sz w:val="27"/>
                <w:szCs w:val="27"/>
              </w:rPr>
            </w:pPr>
            <w:r w:rsidRPr="00591363">
              <w:rPr>
                <w:i/>
                <w:iCs/>
                <w:color w:val="000000"/>
                <w:sz w:val="27"/>
                <w:szCs w:val="27"/>
              </w:rPr>
              <w:t>Заявки</w:t>
            </w:r>
          </w:p>
        </w:tc>
        <w:tc>
          <w:tcPr>
            <w:tcW w:w="7080" w:type="dxa"/>
            <w:vAlign w:val="center"/>
          </w:tcPr>
          <w:p w14:paraId="0FF742A7" w14:textId="6E46C6A6" w:rsidR="00725DDA" w:rsidRPr="00725DDA" w:rsidRDefault="00725DDA" w:rsidP="00725DDA">
            <w:pPr>
              <w:pStyle w:val="a3"/>
              <w:rPr>
                <w:color w:val="000000"/>
                <w:sz w:val="27"/>
                <w:szCs w:val="27"/>
              </w:rPr>
            </w:pPr>
            <w:r w:rsidRPr="00725DDA">
              <w:rPr>
                <w:color w:val="000000"/>
                <w:sz w:val="27"/>
                <w:szCs w:val="27"/>
              </w:rPr>
              <w:t>Help Desk система</w:t>
            </w:r>
            <w:r>
              <w:rPr>
                <w:color w:val="000000"/>
                <w:sz w:val="27"/>
                <w:szCs w:val="27"/>
              </w:rPr>
              <w:t xml:space="preserve">, </w:t>
            </w:r>
            <w:r w:rsidRPr="00725DDA">
              <w:rPr>
                <w:color w:val="000000"/>
                <w:sz w:val="27"/>
                <w:szCs w:val="27"/>
              </w:rPr>
              <w:t>позволя</w:t>
            </w:r>
            <w:r>
              <w:rPr>
                <w:color w:val="000000"/>
                <w:sz w:val="27"/>
                <w:szCs w:val="27"/>
              </w:rPr>
              <w:t xml:space="preserve">ющая </w:t>
            </w:r>
            <w:r w:rsidRPr="00725DDA">
              <w:rPr>
                <w:color w:val="000000"/>
                <w:sz w:val="27"/>
                <w:szCs w:val="27"/>
              </w:rPr>
              <w:t>в оперативном режиме управлять обращениями клиентов, планировать выезды инженеров с учетом их загрузки, а также распределять заявки оптимальным образом с учетом местоположения исполнителя и адреса заявителя.</w:t>
            </w:r>
          </w:p>
        </w:tc>
      </w:tr>
      <w:tr w:rsidR="00725DDA" w:rsidRPr="00725DDA" w14:paraId="7C6D3503" w14:textId="1BC4C4A1" w:rsidTr="00725DDA">
        <w:tc>
          <w:tcPr>
            <w:tcW w:w="1980" w:type="dxa"/>
            <w:vAlign w:val="center"/>
          </w:tcPr>
          <w:p w14:paraId="66AC5607" w14:textId="77777777" w:rsidR="00725DDA" w:rsidRPr="00591363" w:rsidRDefault="00725DDA" w:rsidP="00725DDA">
            <w:pPr>
              <w:pStyle w:val="a3"/>
              <w:rPr>
                <w:i/>
                <w:iCs/>
                <w:color w:val="000000"/>
                <w:sz w:val="27"/>
                <w:szCs w:val="27"/>
              </w:rPr>
            </w:pPr>
            <w:r w:rsidRPr="00591363">
              <w:rPr>
                <w:i/>
                <w:iCs/>
                <w:color w:val="000000"/>
                <w:sz w:val="27"/>
                <w:szCs w:val="27"/>
              </w:rPr>
              <w:t>Клиенты</w:t>
            </w:r>
          </w:p>
        </w:tc>
        <w:tc>
          <w:tcPr>
            <w:tcW w:w="7080" w:type="dxa"/>
            <w:vAlign w:val="center"/>
          </w:tcPr>
          <w:p w14:paraId="66B824A9" w14:textId="2DDE323F" w:rsidR="00725DDA" w:rsidRPr="00725DDA" w:rsidRDefault="00725DDA" w:rsidP="00725DDA">
            <w:pPr>
              <w:pStyle w:val="a3"/>
              <w:rPr>
                <w:color w:val="000000"/>
                <w:sz w:val="27"/>
                <w:szCs w:val="27"/>
              </w:rPr>
            </w:pPr>
            <w:r w:rsidRPr="00725DDA">
              <w:rPr>
                <w:color w:val="000000"/>
                <w:sz w:val="27"/>
                <w:szCs w:val="27"/>
              </w:rPr>
              <w:t>Отслежива</w:t>
            </w:r>
            <w:r>
              <w:rPr>
                <w:color w:val="000000"/>
                <w:sz w:val="27"/>
                <w:szCs w:val="27"/>
              </w:rPr>
              <w:t>ние</w:t>
            </w:r>
            <w:r w:rsidRPr="00725DDA">
              <w:rPr>
                <w:color w:val="000000"/>
                <w:sz w:val="27"/>
                <w:szCs w:val="27"/>
              </w:rPr>
              <w:t xml:space="preserve"> истори</w:t>
            </w:r>
            <w:r>
              <w:rPr>
                <w:color w:val="000000"/>
                <w:sz w:val="27"/>
                <w:szCs w:val="27"/>
              </w:rPr>
              <w:t xml:space="preserve">и </w:t>
            </w:r>
            <w:r w:rsidRPr="00725DDA">
              <w:rPr>
                <w:color w:val="000000"/>
                <w:sz w:val="27"/>
                <w:szCs w:val="27"/>
              </w:rPr>
              <w:t>старых заявок и фиксир</w:t>
            </w:r>
            <w:r>
              <w:rPr>
                <w:color w:val="000000"/>
                <w:sz w:val="27"/>
                <w:szCs w:val="27"/>
              </w:rPr>
              <w:t>ование</w:t>
            </w:r>
            <w:r w:rsidRPr="00725DDA">
              <w:rPr>
                <w:color w:val="000000"/>
                <w:sz w:val="27"/>
                <w:szCs w:val="27"/>
              </w:rPr>
              <w:t xml:space="preserve"> текущи</w:t>
            </w:r>
            <w:r w:rsidR="00496A39">
              <w:rPr>
                <w:color w:val="000000"/>
                <w:sz w:val="27"/>
                <w:szCs w:val="27"/>
              </w:rPr>
              <w:t>х</w:t>
            </w:r>
            <w:r w:rsidRPr="00725DDA">
              <w:rPr>
                <w:color w:val="000000"/>
                <w:sz w:val="27"/>
                <w:szCs w:val="27"/>
              </w:rPr>
              <w:t xml:space="preserve"> активны</w:t>
            </w:r>
            <w:r w:rsidR="00496A39">
              <w:rPr>
                <w:color w:val="000000"/>
                <w:sz w:val="27"/>
                <w:szCs w:val="27"/>
              </w:rPr>
              <w:t xml:space="preserve">х </w:t>
            </w:r>
            <w:r w:rsidRPr="00725DDA">
              <w:rPr>
                <w:color w:val="000000"/>
                <w:sz w:val="27"/>
                <w:szCs w:val="27"/>
              </w:rPr>
              <w:t>обращени</w:t>
            </w:r>
            <w:r w:rsidR="00496A39">
              <w:rPr>
                <w:color w:val="000000"/>
                <w:sz w:val="27"/>
                <w:szCs w:val="27"/>
              </w:rPr>
              <w:t xml:space="preserve">й </w:t>
            </w:r>
            <w:r w:rsidRPr="00725DDA">
              <w:rPr>
                <w:color w:val="000000"/>
                <w:sz w:val="27"/>
                <w:szCs w:val="27"/>
              </w:rPr>
              <w:t>по каждому клиенту.</w:t>
            </w:r>
          </w:p>
        </w:tc>
      </w:tr>
      <w:tr w:rsidR="00725DDA" w:rsidRPr="00725DDA" w14:paraId="4BCD349F" w14:textId="31BF5916" w:rsidTr="00725DDA">
        <w:tc>
          <w:tcPr>
            <w:tcW w:w="1980" w:type="dxa"/>
            <w:vAlign w:val="center"/>
          </w:tcPr>
          <w:p w14:paraId="79AF0E86" w14:textId="77777777" w:rsidR="00725DDA" w:rsidRPr="00591363" w:rsidRDefault="00725DDA" w:rsidP="00725DDA">
            <w:pPr>
              <w:pStyle w:val="a3"/>
              <w:rPr>
                <w:i/>
                <w:iCs/>
                <w:color w:val="000000"/>
                <w:sz w:val="27"/>
                <w:szCs w:val="27"/>
              </w:rPr>
            </w:pPr>
            <w:r w:rsidRPr="00591363">
              <w:rPr>
                <w:i/>
                <w:iCs/>
                <w:color w:val="000000"/>
                <w:sz w:val="27"/>
                <w:szCs w:val="27"/>
              </w:rPr>
              <w:t>Объекты</w:t>
            </w:r>
          </w:p>
        </w:tc>
        <w:tc>
          <w:tcPr>
            <w:tcW w:w="7080" w:type="dxa"/>
            <w:vAlign w:val="center"/>
          </w:tcPr>
          <w:p w14:paraId="14C966AE" w14:textId="0A49C0B6" w:rsidR="00725DDA" w:rsidRPr="00725DDA" w:rsidRDefault="00496A39" w:rsidP="00725DDA">
            <w:pPr>
              <w:pStyle w:val="a3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Д</w:t>
            </w:r>
            <w:r w:rsidRPr="00496A39">
              <w:rPr>
                <w:color w:val="000000"/>
                <w:sz w:val="27"/>
                <w:szCs w:val="27"/>
              </w:rPr>
              <w:t>оступ к информации по всем клиентским объектам</w:t>
            </w:r>
          </w:p>
        </w:tc>
      </w:tr>
      <w:tr w:rsidR="00725DDA" w:rsidRPr="00725DDA" w14:paraId="3AF6B7FA" w14:textId="0D74D1D8" w:rsidTr="00725DDA">
        <w:tc>
          <w:tcPr>
            <w:tcW w:w="1980" w:type="dxa"/>
            <w:vAlign w:val="center"/>
          </w:tcPr>
          <w:p w14:paraId="1A68A10A" w14:textId="77777777" w:rsidR="00725DDA" w:rsidRPr="00591363" w:rsidRDefault="00725DDA" w:rsidP="00725DDA">
            <w:pPr>
              <w:pStyle w:val="a3"/>
              <w:rPr>
                <w:i/>
                <w:iCs/>
                <w:color w:val="000000"/>
                <w:sz w:val="27"/>
                <w:szCs w:val="27"/>
              </w:rPr>
            </w:pPr>
            <w:r w:rsidRPr="00591363">
              <w:rPr>
                <w:i/>
                <w:iCs/>
                <w:color w:val="000000"/>
                <w:sz w:val="27"/>
                <w:szCs w:val="27"/>
              </w:rPr>
              <w:t>Оборудование</w:t>
            </w:r>
          </w:p>
        </w:tc>
        <w:tc>
          <w:tcPr>
            <w:tcW w:w="7080" w:type="dxa"/>
            <w:vAlign w:val="center"/>
          </w:tcPr>
          <w:p w14:paraId="55A2FA86" w14:textId="3E8F8780" w:rsidR="00725DDA" w:rsidRPr="00725DDA" w:rsidRDefault="00496A39" w:rsidP="00725DDA">
            <w:pPr>
              <w:pStyle w:val="a3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С</w:t>
            </w:r>
            <w:r w:rsidRPr="00496A39">
              <w:rPr>
                <w:color w:val="000000"/>
                <w:sz w:val="27"/>
                <w:szCs w:val="27"/>
              </w:rPr>
              <w:t>правочники типов оборудования, производителей и моделей оборудования</w:t>
            </w:r>
          </w:p>
        </w:tc>
      </w:tr>
      <w:tr w:rsidR="00725DDA" w:rsidRPr="00725DDA" w14:paraId="6D4EED60" w14:textId="6871C337" w:rsidTr="00725DDA">
        <w:tc>
          <w:tcPr>
            <w:tcW w:w="1980" w:type="dxa"/>
            <w:vAlign w:val="center"/>
          </w:tcPr>
          <w:p w14:paraId="25FCC644" w14:textId="77777777" w:rsidR="00725DDA" w:rsidRPr="00591363" w:rsidRDefault="00725DDA" w:rsidP="00725DDA">
            <w:pPr>
              <w:pStyle w:val="a3"/>
              <w:rPr>
                <w:i/>
                <w:iCs/>
                <w:color w:val="000000"/>
                <w:sz w:val="27"/>
                <w:szCs w:val="27"/>
              </w:rPr>
            </w:pPr>
            <w:r w:rsidRPr="00591363">
              <w:rPr>
                <w:i/>
                <w:iCs/>
                <w:color w:val="000000"/>
                <w:sz w:val="27"/>
                <w:szCs w:val="27"/>
              </w:rPr>
              <w:t>База знаний</w:t>
            </w:r>
          </w:p>
        </w:tc>
        <w:tc>
          <w:tcPr>
            <w:tcW w:w="7080" w:type="dxa"/>
            <w:vAlign w:val="center"/>
          </w:tcPr>
          <w:p w14:paraId="6F5AFB54" w14:textId="51E27F69" w:rsidR="00725DDA" w:rsidRPr="00725DDA" w:rsidRDefault="00496A39" w:rsidP="00725DDA">
            <w:pPr>
              <w:pStyle w:val="a3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Внутренние разделы, инструкции для клиентов, ответы на типовые заявки и т.п.</w:t>
            </w:r>
          </w:p>
        </w:tc>
      </w:tr>
      <w:tr w:rsidR="00725DDA" w:rsidRPr="00725DDA" w14:paraId="6E0DAF60" w14:textId="1068CA5E" w:rsidTr="00725DDA">
        <w:tc>
          <w:tcPr>
            <w:tcW w:w="1980" w:type="dxa"/>
            <w:vAlign w:val="center"/>
          </w:tcPr>
          <w:p w14:paraId="07F57171" w14:textId="77777777" w:rsidR="00725DDA" w:rsidRPr="00591363" w:rsidRDefault="00725DDA" w:rsidP="00725DDA">
            <w:pPr>
              <w:pStyle w:val="a3"/>
              <w:rPr>
                <w:i/>
                <w:iCs/>
                <w:color w:val="000000"/>
                <w:sz w:val="27"/>
                <w:szCs w:val="27"/>
              </w:rPr>
            </w:pPr>
            <w:r w:rsidRPr="00591363">
              <w:rPr>
                <w:i/>
                <w:iCs/>
                <w:color w:val="000000"/>
                <w:sz w:val="27"/>
                <w:szCs w:val="27"/>
              </w:rPr>
              <w:t>Сотрудники</w:t>
            </w:r>
          </w:p>
        </w:tc>
        <w:tc>
          <w:tcPr>
            <w:tcW w:w="7080" w:type="dxa"/>
            <w:vAlign w:val="center"/>
          </w:tcPr>
          <w:p w14:paraId="1F282D93" w14:textId="53374EAF" w:rsidR="00725DDA" w:rsidRPr="00725DDA" w:rsidRDefault="00496A39" w:rsidP="00725DDA">
            <w:pPr>
              <w:pStyle w:val="a3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Информация о всех сотрудниках и их загруженности</w:t>
            </w:r>
          </w:p>
        </w:tc>
      </w:tr>
      <w:tr w:rsidR="00725DDA" w:rsidRPr="00725DDA" w14:paraId="15563517" w14:textId="6369276F" w:rsidTr="00725DDA">
        <w:tc>
          <w:tcPr>
            <w:tcW w:w="1980" w:type="dxa"/>
            <w:vAlign w:val="center"/>
          </w:tcPr>
          <w:p w14:paraId="1E0DDFFA" w14:textId="3FDA4F94" w:rsidR="00725DDA" w:rsidRPr="00591363" w:rsidRDefault="00725DDA" w:rsidP="00725DDA">
            <w:pPr>
              <w:pStyle w:val="a3"/>
              <w:rPr>
                <w:i/>
                <w:iCs/>
                <w:color w:val="000000"/>
                <w:sz w:val="27"/>
                <w:szCs w:val="27"/>
              </w:rPr>
            </w:pPr>
            <w:r w:rsidRPr="00591363">
              <w:rPr>
                <w:i/>
                <w:iCs/>
                <w:color w:val="000000"/>
                <w:sz w:val="27"/>
                <w:szCs w:val="27"/>
              </w:rPr>
              <w:t>Бенчмаркинг</w:t>
            </w:r>
          </w:p>
        </w:tc>
        <w:tc>
          <w:tcPr>
            <w:tcW w:w="7080" w:type="dxa"/>
            <w:vAlign w:val="center"/>
          </w:tcPr>
          <w:p w14:paraId="541AAEA8" w14:textId="354E8D33" w:rsidR="00725DDA" w:rsidRPr="00725DDA" w:rsidRDefault="00496A39" w:rsidP="00725DDA">
            <w:pPr>
              <w:pStyle w:val="a3"/>
              <w:rPr>
                <w:color w:val="000000"/>
                <w:sz w:val="27"/>
                <w:szCs w:val="27"/>
              </w:rPr>
            </w:pPr>
            <w:r w:rsidRPr="00496A39">
              <w:rPr>
                <w:color w:val="000000"/>
                <w:sz w:val="27"/>
                <w:szCs w:val="27"/>
              </w:rPr>
              <w:t>Отчет-сравнение (или Бенчмаркинг, от англ. Benchmarking) предоставляет возможность просмотра и сопоставления ключевых метрик компании в сравнении с другими сервисными бизнесами, работающими на платформе Okdesk.</w:t>
            </w:r>
          </w:p>
        </w:tc>
      </w:tr>
      <w:tr w:rsidR="00725DDA" w:rsidRPr="00725DDA" w14:paraId="4A3E3E2D" w14:textId="1EAB3B00" w:rsidTr="00725DDA">
        <w:tc>
          <w:tcPr>
            <w:tcW w:w="1980" w:type="dxa"/>
            <w:vAlign w:val="center"/>
          </w:tcPr>
          <w:p w14:paraId="273F80D5" w14:textId="77777777" w:rsidR="00725DDA" w:rsidRPr="00591363" w:rsidRDefault="00725DDA" w:rsidP="00725DDA">
            <w:pPr>
              <w:pStyle w:val="a3"/>
              <w:rPr>
                <w:i/>
                <w:iCs/>
                <w:color w:val="000000"/>
                <w:sz w:val="27"/>
                <w:szCs w:val="27"/>
              </w:rPr>
            </w:pPr>
            <w:r w:rsidRPr="00591363">
              <w:rPr>
                <w:i/>
                <w:iCs/>
                <w:color w:val="000000"/>
                <w:sz w:val="27"/>
                <w:szCs w:val="27"/>
              </w:rPr>
              <w:t>Отчёты</w:t>
            </w:r>
          </w:p>
        </w:tc>
        <w:tc>
          <w:tcPr>
            <w:tcW w:w="7080" w:type="dxa"/>
            <w:vAlign w:val="center"/>
          </w:tcPr>
          <w:p w14:paraId="2A032BEB" w14:textId="107A0876" w:rsidR="00725DDA" w:rsidRPr="00725DDA" w:rsidRDefault="00496A39" w:rsidP="00725DDA">
            <w:pPr>
              <w:pStyle w:val="a3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Оперативная информация, </w:t>
            </w:r>
            <w:r w:rsidR="007805CB">
              <w:rPr>
                <w:color w:val="000000"/>
                <w:sz w:val="27"/>
                <w:szCs w:val="27"/>
              </w:rPr>
              <w:t>отчёты об оперативной информации, о способах регистрации заявок, об удовлетворённости клиентов, о времени решения по статусам, по нормативам обработки заявок, о финансах и др.</w:t>
            </w:r>
          </w:p>
        </w:tc>
      </w:tr>
      <w:tr w:rsidR="00725DDA" w:rsidRPr="00725DDA" w14:paraId="58C05C1E" w14:textId="56B8A3B2" w:rsidTr="00725DDA">
        <w:tc>
          <w:tcPr>
            <w:tcW w:w="1980" w:type="dxa"/>
            <w:vAlign w:val="center"/>
          </w:tcPr>
          <w:p w14:paraId="50E4132C" w14:textId="77777777" w:rsidR="00725DDA" w:rsidRPr="00591363" w:rsidRDefault="00725DDA" w:rsidP="00725DDA">
            <w:pPr>
              <w:pStyle w:val="a3"/>
              <w:rPr>
                <w:i/>
                <w:iCs/>
                <w:color w:val="000000"/>
                <w:sz w:val="27"/>
                <w:szCs w:val="27"/>
              </w:rPr>
            </w:pPr>
            <w:r w:rsidRPr="00591363">
              <w:rPr>
                <w:i/>
                <w:iCs/>
                <w:color w:val="000000"/>
                <w:sz w:val="27"/>
                <w:szCs w:val="27"/>
              </w:rPr>
              <w:t>Настройки</w:t>
            </w:r>
          </w:p>
        </w:tc>
        <w:tc>
          <w:tcPr>
            <w:tcW w:w="7080" w:type="dxa"/>
            <w:vAlign w:val="center"/>
          </w:tcPr>
          <w:p w14:paraId="046CCEE4" w14:textId="7BFB69C6" w:rsidR="00725DDA" w:rsidRPr="00725DDA" w:rsidRDefault="00591363" w:rsidP="00725DDA">
            <w:pPr>
              <w:pStyle w:val="a3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Общие настройки, а так же настройка взаимодействия с различными частями системы</w:t>
            </w:r>
          </w:p>
        </w:tc>
      </w:tr>
    </w:tbl>
    <w:p w14:paraId="147E58D2" w14:textId="77777777" w:rsidR="008F7544" w:rsidRPr="008F7544" w:rsidRDefault="008F7544" w:rsidP="008F7544"/>
    <w:p w14:paraId="2AFFF047" w14:textId="73CE4ADC" w:rsidR="00571D05" w:rsidRPr="0078568F" w:rsidRDefault="008F7544" w:rsidP="0078568F">
      <w:pPr>
        <w:pStyle w:val="1"/>
      </w:pPr>
      <w:r>
        <w:t>6</w:t>
      </w:r>
      <w:r>
        <w:t xml:space="preserve">. </w:t>
      </w:r>
      <w:r>
        <w:t>Работа с данными</w:t>
      </w:r>
    </w:p>
    <w:p w14:paraId="7EB446D1" w14:textId="77777777" w:rsidR="001E7CE0" w:rsidRDefault="00DF7357" w:rsidP="00571D0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Пользователь оставляет заявку на сервисное обслуживание с помощью веб-</w:t>
      </w:r>
      <w:r w:rsidRPr="00DF7357">
        <w:rPr>
          <w:color w:val="000000"/>
          <w:sz w:val="27"/>
          <w:szCs w:val="27"/>
        </w:rPr>
        <w:t xml:space="preserve">, </w:t>
      </w:r>
      <w:r>
        <w:rPr>
          <w:color w:val="000000"/>
          <w:sz w:val="27"/>
          <w:szCs w:val="27"/>
        </w:rPr>
        <w:t xml:space="preserve">мобильного приложения </w:t>
      </w:r>
      <w:r w:rsidRPr="00DF7357">
        <w:rPr>
          <w:color w:val="000000"/>
          <w:sz w:val="27"/>
          <w:szCs w:val="27"/>
        </w:rPr>
        <w:t>для заявителей и исполнителей</w:t>
      </w:r>
      <w:r w:rsidRPr="00DF7357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или </w:t>
      </w:r>
      <w:r w:rsidR="001E7CE0">
        <w:rPr>
          <w:color w:val="000000"/>
          <w:sz w:val="27"/>
          <w:szCs w:val="27"/>
        </w:rPr>
        <w:t>интегрированных сервисов</w:t>
      </w:r>
      <w:r>
        <w:rPr>
          <w:color w:val="000000"/>
          <w:sz w:val="27"/>
          <w:szCs w:val="27"/>
        </w:rPr>
        <w:t xml:space="preserve">. </w:t>
      </w:r>
    </w:p>
    <w:p w14:paraId="0BD31FAB" w14:textId="426F8AAB" w:rsidR="00E97BEE" w:rsidRDefault="00DF7357" w:rsidP="00571D0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Задача назначается исполнителю, который в сво</w:t>
      </w:r>
      <w:r w:rsidR="001E7CE0">
        <w:rPr>
          <w:color w:val="000000"/>
          <w:sz w:val="27"/>
          <w:szCs w:val="27"/>
        </w:rPr>
        <w:t>ю очередь использует данные заявки и изменяет её статус по мере работы с ней</w:t>
      </w:r>
      <w:r>
        <w:rPr>
          <w:color w:val="000000"/>
          <w:sz w:val="27"/>
          <w:szCs w:val="27"/>
        </w:rPr>
        <w:t>.</w:t>
      </w:r>
      <w:r w:rsidR="001E7CE0">
        <w:rPr>
          <w:color w:val="000000"/>
          <w:sz w:val="27"/>
          <w:szCs w:val="27"/>
        </w:rPr>
        <w:t xml:space="preserve"> </w:t>
      </w:r>
    </w:p>
    <w:p w14:paraId="4C278D6C" w14:textId="696C307E" w:rsidR="00AC5D80" w:rsidRDefault="00AC5D80" w:rsidP="00571D0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Заявитель так же может отслеживать историю и статус своих заявок.</w:t>
      </w:r>
      <w:r w:rsidR="0078568F">
        <w:rPr>
          <w:color w:val="000000"/>
          <w:sz w:val="27"/>
          <w:szCs w:val="27"/>
        </w:rPr>
        <w:t xml:space="preserve"> Все способы взаимодействия с действующими лицами собраны в одном месте.</w:t>
      </w:r>
      <w:bookmarkStart w:id="0" w:name="_GoBack"/>
      <w:bookmarkEnd w:id="0"/>
    </w:p>
    <w:p w14:paraId="59D76E66" w14:textId="1EEAD8BB" w:rsidR="00B359B3" w:rsidRDefault="00B359B3" w:rsidP="00571D0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Администратор может собирать качественные и количественные отчёты</w:t>
      </w:r>
      <w:r w:rsidR="0078568F">
        <w:rPr>
          <w:color w:val="000000"/>
          <w:sz w:val="27"/>
          <w:szCs w:val="27"/>
        </w:rPr>
        <w:t xml:space="preserve"> (такие как </w:t>
      </w:r>
      <w:r w:rsidR="0078568F">
        <w:rPr>
          <w:color w:val="000000"/>
          <w:sz w:val="27"/>
          <w:szCs w:val="27"/>
        </w:rPr>
        <w:t xml:space="preserve">отчёты об оперативной информации, о способах регистрации </w:t>
      </w:r>
      <w:r w:rsidR="0078568F">
        <w:rPr>
          <w:color w:val="000000"/>
          <w:sz w:val="27"/>
          <w:szCs w:val="27"/>
        </w:rPr>
        <w:lastRenderedPageBreak/>
        <w:t>заявок, об удовлетворённости клиентов</w:t>
      </w:r>
      <w:r w:rsidR="0078568F">
        <w:rPr>
          <w:color w:val="000000"/>
          <w:sz w:val="27"/>
          <w:szCs w:val="27"/>
        </w:rPr>
        <w:t xml:space="preserve"> и т.д.)</w:t>
      </w:r>
      <w:r w:rsidR="00B75633">
        <w:rPr>
          <w:color w:val="000000"/>
          <w:sz w:val="27"/>
          <w:szCs w:val="27"/>
        </w:rPr>
        <w:t>, выводить их на печать и сохранять в документ.</w:t>
      </w:r>
    </w:p>
    <w:p w14:paraId="380EA1F2" w14:textId="77777777" w:rsidR="009F6D9A" w:rsidRDefault="009F6D9A"/>
    <w:sectPr w:rsidR="009F6D9A" w:rsidSect="005B3612">
      <w:pgSz w:w="11906" w:h="16838"/>
      <w:pgMar w:top="1418" w:right="1418" w:bottom="1418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E84D59"/>
    <w:multiLevelType w:val="hybridMultilevel"/>
    <w:tmpl w:val="4AFAE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B79DB"/>
    <w:multiLevelType w:val="hybridMultilevel"/>
    <w:tmpl w:val="375EA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B7"/>
    <w:rsid w:val="001E7CE0"/>
    <w:rsid w:val="003154FB"/>
    <w:rsid w:val="00331C24"/>
    <w:rsid w:val="0034276C"/>
    <w:rsid w:val="003E7111"/>
    <w:rsid w:val="00496A39"/>
    <w:rsid w:val="004F7AA9"/>
    <w:rsid w:val="00571D05"/>
    <w:rsid w:val="00591363"/>
    <w:rsid w:val="005B3612"/>
    <w:rsid w:val="005D3D9B"/>
    <w:rsid w:val="005D6C4E"/>
    <w:rsid w:val="006732B7"/>
    <w:rsid w:val="00725DDA"/>
    <w:rsid w:val="007805CB"/>
    <w:rsid w:val="0078568F"/>
    <w:rsid w:val="007E4F42"/>
    <w:rsid w:val="00852378"/>
    <w:rsid w:val="008F7544"/>
    <w:rsid w:val="009F6D9A"/>
    <w:rsid w:val="00A806DE"/>
    <w:rsid w:val="00AB690A"/>
    <w:rsid w:val="00AC5D80"/>
    <w:rsid w:val="00B359B3"/>
    <w:rsid w:val="00B45E54"/>
    <w:rsid w:val="00B75633"/>
    <w:rsid w:val="00BD51C2"/>
    <w:rsid w:val="00C17EE2"/>
    <w:rsid w:val="00D36817"/>
    <w:rsid w:val="00DF7357"/>
    <w:rsid w:val="00E1288C"/>
    <w:rsid w:val="00E159A0"/>
    <w:rsid w:val="00E9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29D79"/>
  <w15:chartTrackingRefBased/>
  <w15:docId w15:val="{F7F02C6C-A656-4F57-9451-42F10D15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3612"/>
  </w:style>
  <w:style w:type="paragraph" w:styleId="1">
    <w:name w:val="heading 1"/>
    <w:basedOn w:val="a"/>
    <w:next w:val="a"/>
    <w:link w:val="10"/>
    <w:autoRedefine/>
    <w:uiPriority w:val="9"/>
    <w:qFormat/>
    <w:rsid w:val="00A806DE"/>
    <w:pPr>
      <w:keepNext/>
      <w:keepLines/>
      <w:spacing w:after="360"/>
      <w:jc w:val="center"/>
      <w:outlineLvl w:val="0"/>
    </w:pPr>
    <w:rPr>
      <w:rFonts w:asciiTheme="majorHAnsi" w:eastAsiaTheme="majorEastAsia" w:hAnsiTheme="majorHAnsi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A806DE"/>
    <w:pPr>
      <w:keepNext/>
      <w:keepLines/>
      <w:spacing w:before="240" w:after="240"/>
      <w:outlineLvl w:val="1"/>
    </w:pPr>
    <w:rPr>
      <w:rFonts w:asciiTheme="minorHAnsi" w:eastAsiaTheme="majorEastAsia" w:hAnsiTheme="minorHAnsi" w:cstheme="majorBidi"/>
      <w:b/>
      <w:i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6DE"/>
    <w:rPr>
      <w:rFonts w:asciiTheme="majorHAnsi" w:eastAsiaTheme="majorEastAsia" w:hAnsiTheme="majorHAnsi" w:cstheme="majorBidi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806DE"/>
    <w:rPr>
      <w:rFonts w:asciiTheme="minorHAnsi" w:eastAsiaTheme="majorEastAsia" w:hAnsiTheme="minorHAnsi" w:cstheme="majorBidi"/>
      <w:b/>
      <w:i/>
      <w:sz w:val="32"/>
      <w:szCs w:val="26"/>
    </w:rPr>
  </w:style>
  <w:style w:type="paragraph" w:styleId="a3">
    <w:name w:val="Normal (Web)"/>
    <w:basedOn w:val="a"/>
    <w:uiPriority w:val="99"/>
    <w:unhideWhenUsed/>
    <w:rsid w:val="00571D05"/>
    <w:pPr>
      <w:spacing w:before="100" w:beforeAutospacing="1" w:after="100" w:afterAutospacing="1"/>
    </w:pPr>
    <w:rPr>
      <w:rFonts w:eastAsia="Times New Roman"/>
      <w:sz w:val="24"/>
      <w:lang w:eastAsia="ru-RU"/>
    </w:rPr>
  </w:style>
  <w:style w:type="character" w:styleId="a4">
    <w:name w:val="Hyperlink"/>
    <w:basedOn w:val="a0"/>
    <w:uiPriority w:val="99"/>
    <w:unhideWhenUsed/>
    <w:rsid w:val="00852378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852378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725D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9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kdesk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Глазков</dc:creator>
  <cp:keywords/>
  <dc:description/>
  <cp:lastModifiedBy>Никита Глазков</cp:lastModifiedBy>
  <cp:revision>14</cp:revision>
  <dcterms:created xsi:type="dcterms:W3CDTF">2020-02-28T20:23:00Z</dcterms:created>
  <dcterms:modified xsi:type="dcterms:W3CDTF">2020-02-28T22:56:00Z</dcterms:modified>
</cp:coreProperties>
</file>