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7E71" w:rsidRDefault="00EB6242" w:rsidP="00776790">
      <w:pPr>
        <w:rPr>
          <w:b/>
        </w:rPr>
      </w:pPr>
      <w:r>
        <w:rPr>
          <w:b/>
        </w:rPr>
        <w:t>ADDRESSING MENTAL HEALTH CRISIS AND DIGITAL MISINFORMATION IN MODERN SOCIETY</w:t>
      </w:r>
      <w:bookmarkStart w:id="0" w:name="_GoBack"/>
      <w:bookmarkEnd w:id="0"/>
    </w:p>
    <w:p w:rsidR="00776790" w:rsidRPr="00776790" w:rsidRDefault="00776790" w:rsidP="00776790">
      <w:pPr>
        <w:rPr>
          <w:b/>
        </w:rPr>
      </w:pPr>
      <w:r w:rsidRPr="00776790">
        <w:rPr>
          <w:b/>
        </w:rPr>
        <w:t>Abstract: English</w:t>
      </w:r>
    </w:p>
    <w:p w:rsidR="00776790" w:rsidRDefault="00776790" w:rsidP="00776790">
      <w:r>
        <w:t xml:space="preserve">Modern society faces </w:t>
      </w:r>
      <w:r>
        <w:t xml:space="preserve"> significant challenges: digital misinformation and the mental health crisis. Digital misinformation spreads rapidly through social media, causing societal polarization, mistrust in institutions, and public health risks. The proposed solutions include enhancing digital literacy through education, implementing stricter regulations for online platforms, and developing AI-driven fact-checking tools. Collaborative efforts among governments, tech companies, and civil organizations are essential to com</w:t>
      </w:r>
      <w:r>
        <w:t xml:space="preserve">bat misinformation effectively. </w:t>
      </w:r>
      <w:r>
        <w:t>The mental health crisis is exacerbated by economic instability, social isolation, and the influence of digital media. Solutions include increasing access to mental health services through policy reforms and funding, promoting mental health awareness to reduce stigma, and integrating mental health education into school curriculums. Expanding community-based support networks and using digital platforms for remote counseling can also improve accessibility and support. Addressing these challenges through targeted actions can lead to a more informed, resilient, and mentally healthy society.</w:t>
      </w:r>
    </w:p>
    <w:p w:rsidR="00776790" w:rsidRPr="00776790" w:rsidRDefault="00776790" w:rsidP="00776790">
      <w:pPr>
        <w:rPr>
          <w:b/>
        </w:rPr>
      </w:pPr>
      <w:r w:rsidRPr="00776790">
        <w:rPr>
          <w:b/>
        </w:rPr>
        <w:t xml:space="preserve">Muhtasari </w:t>
      </w:r>
    </w:p>
    <w:p w:rsidR="00776790" w:rsidRDefault="00776790" w:rsidP="00776790">
      <w:r w:rsidRPr="00776790">
        <w:t>Jamii ya kisasa inakabiliwa na changamoto kubwa: habari potofu za kidijitali na mzozo wa afya ya akili. Taarifa potofu za kidijitali huenea kwa haraka kupitia mitandao ya kijamii, na kusababisha mgawanyiko wa kijamii, kutoaminiana katika taasisi na hatari za afya ya umma. Suluhu zinazopendekezwa ni pamoja na kuimarisha ujuzi wa kidijitali kupitia elimu, kutekeleza kanuni kali za mifumo ya mtandaoni, na kutengeneza zana za kukagua ukweli zinazoendeshwa na AI. Juhudi za ushirikiano kati ya serikali, kampuni za teknolojia na mashirika ya kiraia ni muhimu ili kupambana na taarifa potofu kwa ufanisi. Mgogoro wa afya ya akili unazidishwa na kuyumba kwa uchumi, kutengwa na jamii, na ushawishi wa vyombo vya habari vya digital. Suluhu ni pamoja na kuongeza ufikiaji wa huduma za afya ya akili kupitia mageuzi ya sera na ufadhili, kukuza ufahamu wa afya ya akili ili kupunguza unyanyapaa, na kuunganisha elimu ya afya ya akili katika mitaala ya shule. Kupanua mitandao ya usaidizi ya kijamii na kutumia mifumo ya kidijitali kwa ushauri wa mbali kunaweza pia kuboresha ufikivu na usaidizi. Kushughulikia changamoto hizi kupitia hatua zinazolengwa kunaweza kusababisha jamii yenye ufahamu zaidi, uthabiti na yenye afya kiakili.</w:t>
      </w:r>
    </w:p>
    <w:p w:rsidR="00776790" w:rsidRPr="00776790" w:rsidRDefault="00776790" w:rsidP="00776790">
      <w:pPr>
        <w:rPr>
          <w:b/>
        </w:rPr>
      </w:pPr>
      <w:r w:rsidRPr="00776790">
        <w:rPr>
          <w:b/>
        </w:rPr>
        <w:t>Githimi</w:t>
      </w:r>
    </w:p>
    <w:p w:rsidR="00776790" w:rsidRPr="00776790" w:rsidRDefault="00776790" w:rsidP="00776790">
      <w:r w:rsidRPr="00776790">
        <w:t xml:space="preserve">Thirikari ya mahinda maya ĩhiũranagia na moritũ manene: ũhoro mũtaũre wa kĩhumo kĩa thimũ na thimũ na mathĩna ma meciria. Ũhoro ũtarĩ wa ma ũtheremete na ihenya mũno kũgerera Intaneti na Intaneti, ũgatũma andũ manyitanĩre, matige kwĩhoka thirikari, na ũgatũma andũ manyamarĩke. Macokio marĩa marerũo nĩ hamwe na gũkũria ũmenyeru wa kĩnandũ kũgerera gĩthomo, kũhũthĩra mawatho maritũ harĩ maũndũ ma Intaneti, na gũthondeka indo cia gũthuthuria ũhoro kũgerera ũũgĩ wa mũhianĩre. Nĩ ũndũ wa bata mũno thirikari, kambuni cia tekinolonjĩ, na ikundi cia andũ kũrũa na ũhoro wa maheeni. Thĩna wa ũgima mwega wa meciria ũratherema makĩria nĩ ũndũ wa kwaga ũigananĩru wa kĩĩmbeca, kwaga ũiguano na andũ, na ũgucania wa indo cia gũtheremia ũhoro. Macokio ma ũndũ ũcio nĩ hamwe na gwĩkĩra mĩbango ya kũrũnga mĩrimũ ya meciria na njĩra ya kũgarũrĩra mawatho na kũhe andũ mbeca, kũhe andũ ũmenyo wĩgiĩ mĩrimũ ya meciria nĩguo kũgĩe na ũcuke, na kũingĩria ũrutani wĩgiĩ mĩrimũ ya meciria thĩinĩ wa mathomo ma cukuru. Kũongerereka kwa netiwaki cia gũteithĩrĩria andũ arĩa angĩ na kũhũthĩra njĩra cia kompiuta kũheana ũtaaro kũraihu no gũtũme kũgĩe na ũhotekeku mwega wa kũheo </w:t>
      </w:r>
      <w:r w:rsidRPr="00776790">
        <w:lastRenderedPageBreak/>
        <w:t>ũteithio. Kũhiũrania na moritũ macio na njĩra ya kuoya makinya marĩa magĩrĩire no gũtũme andũ makorũo na ũmenyo mũingĩ, makorũo na hinya, na ũgima mwega wa meciria</w:t>
      </w:r>
    </w:p>
    <w:sectPr w:rsidR="00776790" w:rsidRPr="007767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790"/>
    <w:rsid w:val="002B3DE4"/>
    <w:rsid w:val="0050022C"/>
    <w:rsid w:val="00776790"/>
    <w:rsid w:val="007E1C8E"/>
    <w:rsid w:val="00C773B4"/>
    <w:rsid w:val="00EB6242"/>
    <w:rsid w:val="00FA7E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B086E"/>
  <w15:chartTrackingRefBased/>
  <w15:docId w15:val="{DEC0B5CD-D837-4505-848C-D752D808C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2024-07-20T10:53:00Z</dcterms:created>
  <dcterms:modified xsi:type="dcterms:W3CDTF">2024-07-20T12:06:00Z</dcterms:modified>
</cp:coreProperties>
</file>