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jc w:val="both"/>
      </w:pPr>
      <w:bookmarkStart w:id="0" w:name="_Toc386545838"/>
      <w:bookmarkStart w:id="1" w:name="_Toc392671269"/>
      <w:r>
        <w:lastRenderedPageBreak/>
        <w:t>Abstract</w:t>
      </w:r>
      <w:bookmarkEnd w:id="0"/>
      <w:bookmarkEnd w:id="1"/>
    </w:p>
    <w:p w14:paraId="0EFF120F" w14:textId="766314F5" w:rsidR="00FC02B3" w:rsidRDefault="00FC02B3" w:rsidP="00F5052B">
      <w:pPr>
        <w:jc w:val="both"/>
      </w:pPr>
      <w:r>
        <w:t xml:space="preserve">General abstract structure </w:t>
      </w:r>
    </w:p>
    <w:p w14:paraId="300C407F" w14:textId="77777777" w:rsidR="00675D8F" w:rsidRDefault="00675D8F" w:rsidP="00F5052B">
      <w:pPr>
        <w:ind w:left="720"/>
        <w:jc w:val="both"/>
      </w:pPr>
      <w:r>
        <w:t>Problem investigated</w:t>
      </w:r>
    </w:p>
    <w:p w14:paraId="61130DE5" w14:textId="77777777" w:rsidR="00675D8F" w:rsidRDefault="00675D8F" w:rsidP="00F5052B">
      <w:pPr>
        <w:ind w:left="720"/>
        <w:jc w:val="both"/>
      </w:pPr>
      <w:r>
        <w:t>Procedures followed</w:t>
      </w:r>
    </w:p>
    <w:p w14:paraId="3308E827" w14:textId="77777777" w:rsidR="00675D8F" w:rsidRDefault="00675D8F" w:rsidP="00F5052B">
      <w:pPr>
        <w:ind w:left="720"/>
        <w:jc w:val="both"/>
      </w:pPr>
      <w:r>
        <w:t>Principle results obtained</w:t>
      </w:r>
    </w:p>
    <w:p w14:paraId="77BEF176" w14:textId="77777777" w:rsidR="0047094E" w:rsidRDefault="00675D8F" w:rsidP="00F5052B">
      <w:pPr>
        <w:ind w:left="720"/>
        <w:jc w:val="both"/>
      </w:pPr>
      <w:r>
        <w:t>Major conclusion reached</w:t>
      </w:r>
    </w:p>
    <w:p w14:paraId="73423F24" w14:textId="77777777" w:rsidR="0047094E" w:rsidRDefault="0047094E" w:rsidP="00F5052B">
      <w:pPr>
        <w:jc w:val="both"/>
      </w:pPr>
    </w:p>
    <w:p w14:paraId="4F7D2AE8" w14:textId="77777777" w:rsidR="00FC2983" w:rsidRDefault="00FC2983" w:rsidP="00F5052B">
      <w:pPr>
        <w:jc w:val="both"/>
      </w:pPr>
      <w:r>
        <w:br w:type="page"/>
      </w:r>
    </w:p>
    <w:bookmarkStart w:id="2" w:name="_Toc39267127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0E3D442A" w14:textId="77777777" w:rsidR="005331A6" w:rsidRDefault="006D10C8" w:rsidP="0096115D">
          <w:pPr>
            <w:pStyle w:val="Heading1"/>
            <w:numPr>
              <w:ilvl w:val="0"/>
              <w:numId w:val="0"/>
            </w:numPr>
            <w:ind w:left="432" w:hanging="432"/>
            <w:jc w:val="both"/>
            <w:rPr>
              <w:noProof/>
            </w:rPr>
          </w:pPr>
          <w:r>
            <w:t>Table of C</w:t>
          </w:r>
          <w:r w:rsidR="00693C3C">
            <w:t>ontents</w:t>
          </w:r>
          <w:bookmarkEnd w:id="2"/>
          <w:r w:rsidR="0096115D">
            <w:fldChar w:fldCharType="begin"/>
          </w:r>
          <w:r w:rsidR="0096115D">
            <w:instrText xml:space="preserve"> TOC \o "1-5" \f \h \z \u </w:instrText>
          </w:r>
          <w:r w:rsidR="0096115D">
            <w:fldChar w:fldCharType="separate"/>
          </w:r>
        </w:p>
        <w:p w14:paraId="5F6CB2A8" w14:textId="77777777" w:rsidR="005331A6" w:rsidRDefault="000A4E1E">
          <w:pPr>
            <w:pStyle w:val="TOC1"/>
            <w:tabs>
              <w:tab w:val="right" w:leader="dot" w:pos="9016"/>
            </w:tabs>
            <w:rPr>
              <w:noProof/>
              <w:lang w:eastAsia="en-AU"/>
            </w:rPr>
          </w:pPr>
          <w:hyperlink w:anchor="_Toc392671269" w:history="1">
            <w:r w:rsidR="005331A6" w:rsidRPr="00B41C3D">
              <w:rPr>
                <w:rStyle w:val="Hyperlink"/>
                <w:noProof/>
              </w:rPr>
              <w:t>Abstract</w:t>
            </w:r>
            <w:r w:rsidR="005331A6">
              <w:rPr>
                <w:noProof/>
                <w:webHidden/>
              </w:rPr>
              <w:tab/>
            </w:r>
            <w:r w:rsidR="005331A6">
              <w:rPr>
                <w:noProof/>
                <w:webHidden/>
              </w:rPr>
              <w:fldChar w:fldCharType="begin"/>
            </w:r>
            <w:r w:rsidR="005331A6">
              <w:rPr>
                <w:noProof/>
                <w:webHidden/>
              </w:rPr>
              <w:instrText xml:space="preserve"> PAGEREF _Toc392671269 \h </w:instrText>
            </w:r>
            <w:r w:rsidR="005331A6">
              <w:rPr>
                <w:noProof/>
                <w:webHidden/>
              </w:rPr>
            </w:r>
            <w:r w:rsidR="005331A6">
              <w:rPr>
                <w:noProof/>
                <w:webHidden/>
              </w:rPr>
              <w:fldChar w:fldCharType="separate"/>
            </w:r>
            <w:r w:rsidR="005331A6">
              <w:rPr>
                <w:noProof/>
                <w:webHidden/>
              </w:rPr>
              <w:t>i</w:t>
            </w:r>
            <w:r w:rsidR="005331A6">
              <w:rPr>
                <w:noProof/>
                <w:webHidden/>
              </w:rPr>
              <w:fldChar w:fldCharType="end"/>
            </w:r>
          </w:hyperlink>
        </w:p>
        <w:p w14:paraId="680EC819" w14:textId="77777777" w:rsidR="005331A6" w:rsidRDefault="000A4E1E">
          <w:pPr>
            <w:pStyle w:val="TOC1"/>
            <w:tabs>
              <w:tab w:val="right" w:leader="dot" w:pos="9016"/>
            </w:tabs>
            <w:rPr>
              <w:noProof/>
              <w:lang w:eastAsia="en-AU"/>
            </w:rPr>
          </w:pPr>
          <w:hyperlink w:anchor="_Toc392671270" w:history="1">
            <w:r w:rsidR="005331A6" w:rsidRPr="00B41C3D">
              <w:rPr>
                <w:rStyle w:val="Hyperlink"/>
                <w:noProof/>
              </w:rPr>
              <w:t>Table of Contents</w:t>
            </w:r>
            <w:r w:rsidR="005331A6">
              <w:rPr>
                <w:noProof/>
                <w:webHidden/>
              </w:rPr>
              <w:tab/>
            </w:r>
            <w:r w:rsidR="005331A6">
              <w:rPr>
                <w:noProof/>
                <w:webHidden/>
              </w:rPr>
              <w:fldChar w:fldCharType="begin"/>
            </w:r>
            <w:r w:rsidR="005331A6">
              <w:rPr>
                <w:noProof/>
                <w:webHidden/>
              </w:rPr>
              <w:instrText xml:space="preserve"> PAGEREF _Toc392671270 \h </w:instrText>
            </w:r>
            <w:r w:rsidR="005331A6">
              <w:rPr>
                <w:noProof/>
                <w:webHidden/>
              </w:rPr>
            </w:r>
            <w:r w:rsidR="005331A6">
              <w:rPr>
                <w:noProof/>
                <w:webHidden/>
              </w:rPr>
              <w:fldChar w:fldCharType="separate"/>
            </w:r>
            <w:r w:rsidR="005331A6">
              <w:rPr>
                <w:noProof/>
                <w:webHidden/>
              </w:rPr>
              <w:t>ii</w:t>
            </w:r>
            <w:r w:rsidR="005331A6">
              <w:rPr>
                <w:noProof/>
                <w:webHidden/>
              </w:rPr>
              <w:fldChar w:fldCharType="end"/>
            </w:r>
          </w:hyperlink>
        </w:p>
        <w:p w14:paraId="1A1F4498" w14:textId="77777777" w:rsidR="005331A6" w:rsidRDefault="000A4E1E">
          <w:pPr>
            <w:pStyle w:val="TOC1"/>
            <w:tabs>
              <w:tab w:val="right" w:leader="dot" w:pos="9016"/>
            </w:tabs>
            <w:rPr>
              <w:noProof/>
              <w:lang w:eastAsia="en-AU"/>
            </w:rPr>
          </w:pPr>
          <w:hyperlink w:anchor="_Toc392671271" w:history="1">
            <w:r w:rsidR="005331A6" w:rsidRPr="00B41C3D">
              <w:rPr>
                <w:rStyle w:val="Hyperlink"/>
                <w:noProof/>
              </w:rPr>
              <w:t>List of Figures</w:t>
            </w:r>
            <w:r w:rsidR="005331A6">
              <w:rPr>
                <w:noProof/>
                <w:webHidden/>
              </w:rPr>
              <w:tab/>
            </w:r>
            <w:r w:rsidR="005331A6">
              <w:rPr>
                <w:noProof/>
                <w:webHidden/>
              </w:rPr>
              <w:fldChar w:fldCharType="begin"/>
            </w:r>
            <w:r w:rsidR="005331A6">
              <w:rPr>
                <w:noProof/>
                <w:webHidden/>
              </w:rPr>
              <w:instrText xml:space="preserve"> PAGEREF _Toc392671271 \h </w:instrText>
            </w:r>
            <w:r w:rsidR="005331A6">
              <w:rPr>
                <w:noProof/>
                <w:webHidden/>
              </w:rPr>
            </w:r>
            <w:r w:rsidR="005331A6">
              <w:rPr>
                <w:noProof/>
                <w:webHidden/>
              </w:rPr>
              <w:fldChar w:fldCharType="separate"/>
            </w:r>
            <w:r w:rsidR="005331A6">
              <w:rPr>
                <w:noProof/>
                <w:webHidden/>
              </w:rPr>
              <w:t>iv</w:t>
            </w:r>
            <w:r w:rsidR="005331A6">
              <w:rPr>
                <w:noProof/>
                <w:webHidden/>
              </w:rPr>
              <w:fldChar w:fldCharType="end"/>
            </w:r>
          </w:hyperlink>
        </w:p>
        <w:p w14:paraId="3C974912" w14:textId="77777777" w:rsidR="005331A6" w:rsidRDefault="000A4E1E">
          <w:pPr>
            <w:pStyle w:val="TOC1"/>
            <w:tabs>
              <w:tab w:val="left" w:pos="440"/>
              <w:tab w:val="right" w:leader="dot" w:pos="9016"/>
            </w:tabs>
            <w:rPr>
              <w:noProof/>
              <w:lang w:eastAsia="en-AU"/>
            </w:rPr>
          </w:pPr>
          <w:hyperlink w:anchor="_Toc392671272" w:history="1">
            <w:r w:rsidR="005331A6" w:rsidRPr="00B41C3D">
              <w:rPr>
                <w:rStyle w:val="Hyperlink"/>
                <w:noProof/>
              </w:rPr>
              <w:t>1</w:t>
            </w:r>
            <w:r w:rsidR="005331A6">
              <w:rPr>
                <w:noProof/>
                <w:lang w:eastAsia="en-AU"/>
              </w:rPr>
              <w:tab/>
            </w:r>
            <w:r w:rsidR="005331A6" w:rsidRPr="00B41C3D">
              <w:rPr>
                <w:rStyle w:val="Hyperlink"/>
                <w:noProof/>
              </w:rPr>
              <w:t>Introduction</w:t>
            </w:r>
            <w:r w:rsidR="005331A6">
              <w:rPr>
                <w:noProof/>
                <w:webHidden/>
              </w:rPr>
              <w:tab/>
            </w:r>
            <w:r w:rsidR="005331A6">
              <w:rPr>
                <w:noProof/>
                <w:webHidden/>
              </w:rPr>
              <w:fldChar w:fldCharType="begin"/>
            </w:r>
            <w:r w:rsidR="005331A6">
              <w:rPr>
                <w:noProof/>
                <w:webHidden/>
              </w:rPr>
              <w:instrText xml:space="preserve"> PAGEREF _Toc392671272 \h </w:instrText>
            </w:r>
            <w:r w:rsidR="005331A6">
              <w:rPr>
                <w:noProof/>
                <w:webHidden/>
              </w:rPr>
            </w:r>
            <w:r w:rsidR="005331A6">
              <w:rPr>
                <w:noProof/>
                <w:webHidden/>
              </w:rPr>
              <w:fldChar w:fldCharType="separate"/>
            </w:r>
            <w:r w:rsidR="005331A6">
              <w:rPr>
                <w:noProof/>
                <w:webHidden/>
              </w:rPr>
              <w:t>1</w:t>
            </w:r>
            <w:r w:rsidR="005331A6">
              <w:rPr>
                <w:noProof/>
                <w:webHidden/>
              </w:rPr>
              <w:fldChar w:fldCharType="end"/>
            </w:r>
          </w:hyperlink>
        </w:p>
        <w:p w14:paraId="12DB06D1" w14:textId="77777777" w:rsidR="005331A6" w:rsidRDefault="000A4E1E">
          <w:pPr>
            <w:pStyle w:val="TOC1"/>
            <w:tabs>
              <w:tab w:val="left" w:pos="440"/>
              <w:tab w:val="right" w:leader="dot" w:pos="9016"/>
            </w:tabs>
            <w:rPr>
              <w:noProof/>
              <w:lang w:eastAsia="en-AU"/>
            </w:rPr>
          </w:pPr>
          <w:hyperlink w:anchor="_Toc392671273" w:history="1">
            <w:r w:rsidR="005331A6" w:rsidRPr="00B41C3D">
              <w:rPr>
                <w:rStyle w:val="Hyperlink"/>
                <w:noProof/>
              </w:rPr>
              <w:t>2</w:t>
            </w:r>
            <w:r w:rsidR="005331A6">
              <w:rPr>
                <w:noProof/>
                <w:lang w:eastAsia="en-AU"/>
              </w:rPr>
              <w:tab/>
            </w:r>
            <w:r w:rsidR="005331A6" w:rsidRPr="00B41C3D">
              <w:rPr>
                <w:rStyle w:val="Hyperlink"/>
                <w:noProof/>
              </w:rPr>
              <w:t>Proposal</w:t>
            </w:r>
            <w:r w:rsidR="005331A6">
              <w:rPr>
                <w:noProof/>
                <w:webHidden/>
              </w:rPr>
              <w:tab/>
            </w:r>
            <w:r w:rsidR="005331A6">
              <w:rPr>
                <w:noProof/>
                <w:webHidden/>
              </w:rPr>
              <w:fldChar w:fldCharType="begin"/>
            </w:r>
            <w:r w:rsidR="005331A6">
              <w:rPr>
                <w:noProof/>
                <w:webHidden/>
              </w:rPr>
              <w:instrText xml:space="preserve"> PAGEREF _Toc392671273 \h </w:instrText>
            </w:r>
            <w:r w:rsidR="005331A6">
              <w:rPr>
                <w:noProof/>
                <w:webHidden/>
              </w:rPr>
            </w:r>
            <w:r w:rsidR="005331A6">
              <w:rPr>
                <w:noProof/>
                <w:webHidden/>
              </w:rPr>
              <w:fldChar w:fldCharType="separate"/>
            </w:r>
            <w:r w:rsidR="005331A6">
              <w:rPr>
                <w:noProof/>
                <w:webHidden/>
              </w:rPr>
              <w:t>1</w:t>
            </w:r>
            <w:r w:rsidR="005331A6">
              <w:rPr>
                <w:noProof/>
                <w:webHidden/>
              </w:rPr>
              <w:fldChar w:fldCharType="end"/>
            </w:r>
          </w:hyperlink>
        </w:p>
        <w:p w14:paraId="77A13A24" w14:textId="77777777" w:rsidR="005331A6" w:rsidRDefault="000A4E1E">
          <w:pPr>
            <w:pStyle w:val="TOC2"/>
            <w:tabs>
              <w:tab w:val="left" w:pos="880"/>
              <w:tab w:val="right" w:leader="dot" w:pos="9016"/>
            </w:tabs>
            <w:rPr>
              <w:noProof/>
              <w:lang w:eastAsia="en-AU"/>
            </w:rPr>
          </w:pPr>
          <w:hyperlink w:anchor="_Toc392671274" w:history="1">
            <w:r w:rsidR="005331A6" w:rsidRPr="00B41C3D">
              <w:rPr>
                <w:rStyle w:val="Hyperlink"/>
                <w:noProof/>
              </w:rPr>
              <w:t>2.1</w:t>
            </w:r>
            <w:r w:rsidR="005331A6">
              <w:rPr>
                <w:noProof/>
                <w:lang w:eastAsia="en-AU"/>
              </w:rPr>
              <w:tab/>
            </w:r>
            <w:r w:rsidR="005331A6" w:rsidRPr="00B41C3D">
              <w:rPr>
                <w:rStyle w:val="Hyperlink"/>
                <w:noProof/>
              </w:rPr>
              <w:t>Aims</w:t>
            </w:r>
            <w:r w:rsidR="005331A6">
              <w:rPr>
                <w:noProof/>
                <w:webHidden/>
              </w:rPr>
              <w:tab/>
            </w:r>
            <w:r w:rsidR="005331A6">
              <w:rPr>
                <w:noProof/>
                <w:webHidden/>
              </w:rPr>
              <w:fldChar w:fldCharType="begin"/>
            </w:r>
            <w:r w:rsidR="005331A6">
              <w:rPr>
                <w:noProof/>
                <w:webHidden/>
              </w:rPr>
              <w:instrText xml:space="preserve"> PAGEREF _Toc392671274 \h </w:instrText>
            </w:r>
            <w:r w:rsidR="005331A6">
              <w:rPr>
                <w:noProof/>
                <w:webHidden/>
              </w:rPr>
            </w:r>
            <w:r w:rsidR="005331A6">
              <w:rPr>
                <w:noProof/>
                <w:webHidden/>
              </w:rPr>
              <w:fldChar w:fldCharType="separate"/>
            </w:r>
            <w:r w:rsidR="005331A6">
              <w:rPr>
                <w:noProof/>
                <w:webHidden/>
              </w:rPr>
              <w:t>1</w:t>
            </w:r>
            <w:r w:rsidR="005331A6">
              <w:rPr>
                <w:noProof/>
                <w:webHidden/>
              </w:rPr>
              <w:fldChar w:fldCharType="end"/>
            </w:r>
          </w:hyperlink>
        </w:p>
        <w:p w14:paraId="7F407C72" w14:textId="77777777" w:rsidR="005331A6" w:rsidRDefault="000A4E1E">
          <w:pPr>
            <w:pStyle w:val="TOC3"/>
            <w:tabs>
              <w:tab w:val="left" w:pos="1320"/>
              <w:tab w:val="right" w:leader="dot" w:pos="9016"/>
            </w:tabs>
            <w:rPr>
              <w:noProof/>
              <w:lang w:eastAsia="en-AU"/>
            </w:rPr>
          </w:pPr>
          <w:hyperlink w:anchor="_Toc392671275" w:history="1">
            <w:r w:rsidR="005331A6" w:rsidRPr="00B41C3D">
              <w:rPr>
                <w:rStyle w:val="Hyperlink"/>
                <w:noProof/>
              </w:rPr>
              <w:t>2.1.1</w:t>
            </w:r>
            <w:r w:rsidR="005331A6">
              <w:rPr>
                <w:noProof/>
                <w:lang w:eastAsia="en-AU"/>
              </w:rPr>
              <w:tab/>
            </w:r>
            <w:r w:rsidR="005331A6" w:rsidRPr="00B41C3D">
              <w:rPr>
                <w:rStyle w:val="Hyperlink"/>
                <w:noProof/>
              </w:rPr>
              <w:t>TFMG Characterization</w:t>
            </w:r>
            <w:r w:rsidR="005331A6">
              <w:rPr>
                <w:noProof/>
                <w:webHidden/>
              </w:rPr>
              <w:tab/>
            </w:r>
            <w:r w:rsidR="005331A6">
              <w:rPr>
                <w:noProof/>
                <w:webHidden/>
              </w:rPr>
              <w:fldChar w:fldCharType="begin"/>
            </w:r>
            <w:r w:rsidR="005331A6">
              <w:rPr>
                <w:noProof/>
                <w:webHidden/>
              </w:rPr>
              <w:instrText xml:space="preserve"> PAGEREF _Toc392671275 \h </w:instrText>
            </w:r>
            <w:r w:rsidR="005331A6">
              <w:rPr>
                <w:noProof/>
                <w:webHidden/>
              </w:rPr>
            </w:r>
            <w:r w:rsidR="005331A6">
              <w:rPr>
                <w:noProof/>
                <w:webHidden/>
              </w:rPr>
              <w:fldChar w:fldCharType="separate"/>
            </w:r>
            <w:r w:rsidR="005331A6">
              <w:rPr>
                <w:noProof/>
                <w:webHidden/>
              </w:rPr>
              <w:t>1</w:t>
            </w:r>
            <w:r w:rsidR="005331A6">
              <w:rPr>
                <w:noProof/>
                <w:webHidden/>
              </w:rPr>
              <w:fldChar w:fldCharType="end"/>
            </w:r>
          </w:hyperlink>
        </w:p>
        <w:p w14:paraId="67F32DE7" w14:textId="77777777" w:rsidR="005331A6" w:rsidRDefault="000A4E1E">
          <w:pPr>
            <w:pStyle w:val="TOC4"/>
            <w:tabs>
              <w:tab w:val="left" w:pos="1540"/>
              <w:tab w:val="right" w:leader="dot" w:pos="9016"/>
            </w:tabs>
            <w:rPr>
              <w:noProof/>
              <w:lang w:eastAsia="en-AU"/>
            </w:rPr>
          </w:pPr>
          <w:hyperlink w:anchor="_Toc392671276" w:history="1">
            <w:r w:rsidR="005331A6" w:rsidRPr="00B41C3D">
              <w:rPr>
                <w:rStyle w:val="Hyperlink"/>
                <w:noProof/>
              </w:rPr>
              <w:t>2.1.1.1</w:t>
            </w:r>
            <w:r w:rsidR="005331A6">
              <w:rPr>
                <w:noProof/>
                <w:lang w:eastAsia="en-AU"/>
              </w:rPr>
              <w:tab/>
            </w:r>
            <w:r w:rsidR="005331A6" w:rsidRPr="00B41C3D">
              <w:rPr>
                <w:rStyle w:val="Hyperlink"/>
                <w:noProof/>
              </w:rPr>
              <w:t>Substrates</w:t>
            </w:r>
            <w:r w:rsidR="005331A6">
              <w:rPr>
                <w:noProof/>
                <w:webHidden/>
              </w:rPr>
              <w:tab/>
            </w:r>
            <w:r w:rsidR="005331A6">
              <w:rPr>
                <w:noProof/>
                <w:webHidden/>
              </w:rPr>
              <w:fldChar w:fldCharType="begin"/>
            </w:r>
            <w:r w:rsidR="005331A6">
              <w:rPr>
                <w:noProof/>
                <w:webHidden/>
              </w:rPr>
              <w:instrText xml:space="preserve"> PAGEREF _Toc392671276 \h </w:instrText>
            </w:r>
            <w:r w:rsidR="005331A6">
              <w:rPr>
                <w:noProof/>
                <w:webHidden/>
              </w:rPr>
            </w:r>
            <w:r w:rsidR="005331A6">
              <w:rPr>
                <w:noProof/>
                <w:webHidden/>
              </w:rPr>
              <w:fldChar w:fldCharType="separate"/>
            </w:r>
            <w:r w:rsidR="005331A6">
              <w:rPr>
                <w:noProof/>
                <w:webHidden/>
              </w:rPr>
              <w:t>1</w:t>
            </w:r>
            <w:r w:rsidR="005331A6">
              <w:rPr>
                <w:noProof/>
                <w:webHidden/>
              </w:rPr>
              <w:fldChar w:fldCharType="end"/>
            </w:r>
          </w:hyperlink>
        </w:p>
        <w:p w14:paraId="7734E6EF" w14:textId="77777777" w:rsidR="005331A6" w:rsidRDefault="000A4E1E">
          <w:pPr>
            <w:pStyle w:val="TOC4"/>
            <w:tabs>
              <w:tab w:val="left" w:pos="1540"/>
              <w:tab w:val="right" w:leader="dot" w:pos="9016"/>
            </w:tabs>
            <w:rPr>
              <w:noProof/>
              <w:lang w:eastAsia="en-AU"/>
            </w:rPr>
          </w:pPr>
          <w:hyperlink w:anchor="_Toc392671277" w:history="1">
            <w:r w:rsidR="005331A6" w:rsidRPr="00B41C3D">
              <w:rPr>
                <w:rStyle w:val="Hyperlink"/>
                <w:noProof/>
              </w:rPr>
              <w:t>2.1.1.2</w:t>
            </w:r>
            <w:r w:rsidR="005331A6">
              <w:rPr>
                <w:noProof/>
                <w:lang w:eastAsia="en-AU"/>
              </w:rPr>
              <w:tab/>
            </w:r>
            <w:r w:rsidR="005331A6" w:rsidRPr="00B41C3D">
              <w:rPr>
                <w:rStyle w:val="Hyperlink"/>
                <w:noProof/>
              </w:rPr>
              <w:t>Physical and Chemical Properties</w:t>
            </w:r>
            <w:r w:rsidR="005331A6">
              <w:rPr>
                <w:noProof/>
                <w:webHidden/>
              </w:rPr>
              <w:tab/>
            </w:r>
            <w:r w:rsidR="005331A6">
              <w:rPr>
                <w:noProof/>
                <w:webHidden/>
              </w:rPr>
              <w:fldChar w:fldCharType="begin"/>
            </w:r>
            <w:r w:rsidR="005331A6">
              <w:rPr>
                <w:noProof/>
                <w:webHidden/>
              </w:rPr>
              <w:instrText xml:space="preserve"> PAGEREF _Toc392671277 \h </w:instrText>
            </w:r>
            <w:r w:rsidR="005331A6">
              <w:rPr>
                <w:noProof/>
                <w:webHidden/>
              </w:rPr>
            </w:r>
            <w:r w:rsidR="005331A6">
              <w:rPr>
                <w:noProof/>
                <w:webHidden/>
              </w:rPr>
              <w:fldChar w:fldCharType="separate"/>
            </w:r>
            <w:r w:rsidR="005331A6">
              <w:rPr>
                <w:noProof/>
                <w:webHidden/>
              </w:rPr>
              <w:t>1</w:t>
            </w:r>
            <w:r w:rsidR="005331A6">
              <w:rPr>
                <w:noProof/>
                <w:webHidden/>
              </w:rPr>
              <w:fldChar w:fldCharType="end"/>
            </w:r>
          </w:hyperlink>
        </w:p>
        <w:p w14:paraId="438C4DDE" w14:textId="77777777" w:rsidR="005331A6" w:rsidRDefault="000A4E1E">
          <w:pPr>
            <w:pStyle w:val="TOC4"/>
            <w:tabs>
              <w:tab w:val="left" w:pos="1540"/>
              <w:tab w:val="right" w:leader="dot" w:pos="9016"/>
            </w:tabs>
            <w:rPr>
              <w:noProof/>
              <w:lang w:eastAsia="en-AU"/>
            </w:rPr>
          </w:pPr>
          <w:hyperlink w:anchor="_Toc392671278" w:history="1">
            <w:r w:rsidR="005331A6" w:rsidRPr="00B41C3D">
              <w:rPr>
                <w:rStyle w:val="Hyperlink"/>
                <w:noProof/>
              </w:rPr>
              <w:t>2.1.1.3</w:t>
            </w:r>
            <w:r w:rsidR="005331A6">
              <w:rPr>
                <w:noProof/>
                <w:lang w:eastAsia="en-AU"/>
              </w:rPr>
              <w:tab/>
            </w:r>
            <w:r w:rsidR="005331A6" w:rsidRPr="00B41C3D">
              <w:rPr>
                <w:rStyle w:val="Hyperlink"/>
                <w:noProof/>
              </w:rPr>
              <w:t>Biocompatibility and Bioabsorption</w:t>
            </w:r>
            <w:r w:rsidR="005331A6">
              <w:rPr>
                <w:noProof/>
                <w:webHidden/>
              </w:rPr>
              <w:tab/>
            </w:r>
            <w:r w:rsidR="005331A6">
              <w:rPr>
                <w:noProof/>
                <w:webHidden/>
              </w:rPr>
              <w:fldChar w:fldCharType="begin"/>
            </w:r>
            <w:r w:rsidR="005331A6">
              <w:rPr>
                <w:noProof/>
                <w:webHidden/>
              </w:rPr>
              <w:instrText xml:space="preserve"> PAGEREF _Toc392671278 \h </w:instrText>
            </w:r>
            <w:r w:rsidR="005331A6">
              <w:rPr>
                <w:noProof/>
                <w:webHidden/>
              </w:rPr>
            </w:r>
            <w:r w:rsidR="005331A6">
              <w:rPr>
                <w:noProof/>
                <w:webHidden/>
              </w:rPr>
              <w:fldChar w:fldCharType="separate"/>
            </w:r>
            <w:r w:rsidR="005331A6">
              <w:rPr>
                <w:noProof/>
                <w:webHidden/>
              </w:rPr>
              <w:t>1</w:t>
            </w:r>
            <w:r w:rsidR="005331A6">
              <w:rPr>
                <w:noProof/>
                <w:webHidden/>
              </w:rPr>
              <w:fldChar w:fldCharType="end"/>
            </w:r>
          </w:hyperlink>
        </w:p>
        <w:p w14:paraId="78941EFA" w14:textId="77777777" w:rsidR="005331A6" w:rsidRDefault="000A4E1E">
          <w:pPr>
            <w:pStyle w:val="TOC4"/>
            <w:tabs>
              <w:tab w:val="left" w:pos="1540"/>
              <w:tab w:val="right" w:leader="dot" w:pos="9016"/>
            </w:tabs>
            <w:rPr>
              <w:noProof/>
              <w:lang w:eastAsia="en-AU"/>
            </w:rPr>
          </w:pPr>
          <w:hyperlink w:anchor="_Toc392671279" w:history="1">
            <w:r w:rsidR="005331A6" w:rsidRPr="00B41C3D">
              <w:rPr>
                <w:rStyle w:val="Hyperlink"/>
                <w:noProof/>
              </w:rPr>
              <w:t>2.1.1.4</w:t>
            </w:r>
            <w:r w:rsidR="005331A6">
              <w:rPr>
                <w:noProof/>
                <w:lang w:eastAsia="en-AU"/>
              </w:rPr>
              <w:tab/>
            </w:r>
            <w:r w:rsidR="005331A6" w:rsidRPr="00B41C3D">
              <w:rPr>
                <w:rStyle w:val="Hyperlink"/>
                <w:noProof/>
              </w:rPr>
              <w:t>Quality of Deposition</w:t>
            </w:r>
            <w:r w:rsidR="005331A6">
              <w:rPr>
                <w:noProof/>
                <w:webHidden/>
              </w:rPr>
              <w:tab/>
            </w:r>
            <w:r w:rsidR="005331A6">
              <w:rPr>
                <w:noProof/>
                <w:webHidden/>
              </w:rPr>
              <w:fldChar w:fldCharType="begin"/>
            </w:r>
            <w:r w:rsidR="005331A6">
              <w:rPr>
                <w:noProof/>
                <w:webHidden/>
              </w:rPr>
              <w:instrText xml:space="preserve"> PAGEREF _Toc392671279 \h </w:instrText>
            </w:r>
            <w:r w:rsidR="005331A6">
              <w:rPr>
                <w:noProof/>
                <w:webHidden/>
              </w:rPr>
            </w:r>
            <w:r w:rsidR="005331A6">
              <w:rPr>
                <w:noProof/>
                <w:webHidden/>
              </w:rPr>
              <w:fldChar w:fldCharType="separate"/>
            </w:r>
            <w:r w:rsidR="005331A6">
              <w:rPr>
                <w:noProof/>
                <w:webHidden/>
              </w:rPr>
              <w:t>1</w:t>
            </w:r>
            <w:r w:rsidR="005331A6">
              <w:rPr>
                <w:noProof/>
                <w:webHidden/>
              </w:rPr>
              <w:fldChar w:fldCharType="end"/>
            </w:r>
          </w:hyperlink>
        </w:p>
        <w:p w14:paraId="65755B26" w14:textId="77777777" w:rsidR="005331A6" w:rsidRDefault="000A4E1E">
          <w:pPr>
            <w:pStyle w:val="TOC2"/>
            <w:tabs>
              <w:tab w:val="left" w:pos="880"/>
              <w:tab w:val="right" w:leader="dot" w:pos="9016"/>
            </w:tabs>
            <w:rPr>
              <w:noProof/>
              <w:lang w:eastAsia="en-AU"/>
            </w:rPr>
          </w:pPr>
          <w:hyperlink w:anchor="_Toc392671280" w:history="1">
            <w:r w:rsidR="005331A6" w:rsidRPr="00B41C3D">
              <w:rPr>
                <w:rStyle w:val="Hyperlink"/>
                <w:noProof/>
              </w:rPr>
              <w:t>2.2</w:t>
            </w:r>
            <w:r w:rsidR="005331A6">
              <w:rPr>
                <w:noProof/>
                <w:lang w:eastAsia="en-AU"/>
              </w:rPr>
              <w:tab/>
            </w:r>
            <w:r w:rsidR="005331A6" w:rsidRPr="00B41C3D">
              <w:rPr>
                <w:rStyle w:val="Hyperlink"/>
                <w:noProof/>
              </w:rPr>
              <w:t>Methods</w:t>
            </w:r>
            <w:r w:rsidR="005331A6">
              <w:rPr>
                <w:noProof/>
                <w:webHidden/>
              </w:rPr>
              <w:tab/>
            </w:r>
            <w:r w:rsidR="005331A6">
              <w:rPr>
                <w:noProof/>
                <w:webHidden/>
              </w:rPr>
              <w:fldChar w:fldCharType="begin"/>
            </w:r>
            <w:r w:rsidR="005331A6">
              <w:rPr>
                <w:noProof/>
                <w:webHidden/>
              </w:rPr>
              <w:instrText xml:space="preserve"> PAGEREF _Toc392671280 \h </w:instrText>
            </w:r>
            <w:r w:rsidR="005331A6">
              <w:rPr>
                <w:noProof/>
                <w:webHidden/>
              </w:rPr>
            </w:r>
            <w:r w:rsidR="005331A6">
              <w:rPr>
                <w:noProof/>
                <w:webHidden/>
              </w:rPr>
              <w:fldChar w:fldCharType="separate"/>
            </w:r>
            <w:r w:rsidR="005331A6">
              <w:rPr>
                <w:noProof/>
                <w:webHidden/>
              </w:rPr>
              <w:t>2</w:t>
            </w:r>
            <w:r w:rsidR="005331A6">
              <w:rPr>
                <w:noProof/>
                <w:webHidden/>
              </w:rPr>
              <w:fldChar w:fldCharType="end"/>
            </w:r>
          </w:hyperlink>
        </w:p>
        <w:p w14:paraId="6236A43C" w14:textId="77777777" w:rsidR="005331A6" w:rsidRDefault="000A4E1E">
          <w:pPr>
            <w:pStyle w:val="TOC3"/>
            <w:tabs>
              <w:tab w:val="left" w:pos="1320"/>
              <w:tab w:val="right" w:leader="dot" w:pos="9016"/>
            </w:tabs>
            <w:rPr>
              <w:noProof/>
              <w:lang w:eastAsia="en-AU"/>
            </w:rPr>
          </w:pPr>
          <w:hyperlink w:anchor="_Toc392671281" w:history="1">
            <w:r w:rsidR="005331A6" w:rsidRPr="00B41C3D">
              <w:rPr>
                <w:rStyle w:val="Hyperlink"/>
                <w:noProof/>
              </w:rPr>
              <w:t>2.2.1</w:t>
            </w:r>
            <w:r w:rsidR="005331A6">
              <w:rPr>
                <w:noProof/>
                <w:lang w:eastAsia="en-AU"/>
              </w:rPr>
              <w:tab/>
            </w:r>
            <w:r w:rsidR="005331A6" w:rsidRPr="00B41C3D">
              <w:rPr>
                <w:rStyle w:val="Hyperlink"/>
                <w:noProof/>
              </w:rPr>
              <w:t>Magnetron Sputtering</w:t>
            </w:r>
            <w:r w:rsidR="005331A6">
              <w:rPr>
                <w:noProof/>
                <w:webHidden/>
              </w:rPr>
              <w:tab/>
            </w:r>
            <w:r w:rsidR="005331A6">
              <w:rPr>
                <w:noProof/>
                <w:webHidden/>
              </w:rPr>
              <w:fldChar w:fldCharType="begin"/>
            </w:r>
            <w:r w:rsidR="005331A6">
              <w:rPr>
                <w:noProof/>
                <w:webHidden/>
              </w:rPr>
              <w:instrText xml:space="preserve"> PAGEREF _Toc392671281 \h </w:instrText>
            </w:r>
            <w:r w:rsidR="005331A6">
              <w:rPr>
                <w:noProof/>
                <w:webHidden/>
              </w:rPr>
            </w:r>
            <w:r w:rsidR="005331A6">
              <w:rPr>
                <w:noProof/>
                <w:webHidden/>
              </w:rPr>
              <w:fldChar w:fldCharType="separate"/>
            </w:r>
            <w:r w:rsidR="005331A6">
              <w:rPr>
                <w:noProof/>
                <w:webHidden/>
              </w:rPr>
              <w:t>2</w:t>
            </w:r>
            <w:r w:rsidR="005331A6">
              <w:rPr>
                <w:noProof/>
                <w:webHidden/>
              </w:rPr>
              <w:fldChar w:fldCharType="end"/>
            </w:r>
          </w:hyperlink>
        </w:p>
        <w:p w14:paraId="65476D0F" w14:textId="77777777" w:rsidR="005331A6" w:rsidRDefault="000A4E1E">
          <w:pPr>
            <w:pStyle w:val="TOC4"/>
            <w:tabs>
              <w:tab w:val="left" w:pos="1540"/>
              <w:tab w:val="right" w:leader="dot" w:pos="9016"/>
            </w:tabs>
            <w:rPr>
              <w:noProof/>
              <w:lang w:eastAsia="en-AU"/>
            </w:rPr>
          </w:pPr>
          <w:hyperlink w:anchor="_Toc392671282" w:history="1">
            <w:r w:rsidR="005331A6" w:rsidRPr="00B41C3D">
              <w:rPr>
                <w:rStyle w:val="Hyperlink"/>
                <w:noProof/>
              </w:rPr>
              <w:t>2.2.1.1</w:t>
            </w:r>
            <w:r w:rsidR="005331A6">
              <w:rPr>
                <w:noProof/>
                <w:lang w:eastAsia="en-AU"/>
              </w:rPr>
              <w:tab/>
            </w:r>
            <w:r w:rsidR="005331A6" w:rsidRPr="00B41C3D">
              <w:rPr>
                <w:rStyle w:val="Hyperlink"/>
                <w:noProof/>
              </w:rPr>
              <w:t>Initial Sputtering Methods and Parameters</w:t>
            </w:r>
            <w:r w:rsidR="005331A6">
              <w:rPr>
                <w:noProof/>
                <w:webHidden/>
              </w:rPr>
              <w:tab/>
            </w:r>
            <w:r w:rsidR="005331A6">
              <w:rPr>
                <w:noProof/>
                <w:webHidden/>
              </w:rPr>
              <w:fldChar w:fldCharType="begin"/>
            </w:r>
            <w:r w:rsidR="005331A6">
              <w:rPr>
                <w:noProof/>
                <w:webHidden/>
              </w:rPr>
              <w:instrText xml:space="preserve"> PAGEREF _Toc392671282 \h </w:instrText>
            </w:r>
            <w:r w:rsidR="005331A6">
              <w:rPr>
                <w:noProof/>
                <w:webHidden/>
              </w:rPr>
            </w:r>
            <w:r w:rsidR="005331A6">
              <w:rPr>
                <w:noProof/>
                <w:webHidden/>
              </w:rPr>
              <w:fldChar w:fldCharType="separate"/>
            </w:r>
            <w:r w:rsidR="005331A6">
              <w:rPr>
                <w:noProof/>
                <w:webHidden/>
              </w:rPr>
              <w:t>2</w:t>
            </w:r>
            <w:r w:rsidR="005331A6">
              <w:rPr>
                <w:noProof/>
                <w:webHidden/>
              </w:rPr>
              <w:fldChar w:fldCharType="end"/>
            </w:r>
          </w:hyperlink>
        </w:p>
        <w:p w14:paraId="002FBB6F" w14:textId="77777777" w:rsidR="005331A6" w:rsidRDefault="000A4E1E">
          <w:pPr>
            <w:pStyle w:val="TOC4"/>
            <w:tabs>
              <w:tab w:val="left" w:pos="1540"/>
              <w:tab w:val="right" w:leader="dot" w:pos="9016"/>
            </w:tabs>
            <w:rPr>
              <w:noProof/>
              <w:lang w:eastAsia="en-AU"/>
            </w:rPr>
          </w:pPr>
          <w:hyperlink w:anchor="_Toc392671283" w:history="1">
            <w:r w:rsidR="005331A6" w:rsidRPr="00B41C3D">
              <w:rPr>
                <w:rStyle w:val="Hyperlink"/>
                <w:noProof/>
              </w:rPr>
              <w:t>2.2.1.2</w:t>
            </w:r>
            <w:r w:rsidR="005331A6">
              <w:rPr>
                <w:noProof/>
                <w:lang w:eastAsia="en-AU"/>
              </w:rPr>
              <w:tab/>
            </w:r>
            <w:r w:rsidR="005331A6" w:rsidRPr="00B41C3D">
              <w:rPr>
                <w:rStyle w:val="Hyperlink"/>
                <w:noProof/>
              </w:rPr>
              <w:t>Target Preparation and Notes</w:t>
            </w:r>
            <w:r w:rsidR="005331A6">
              <w:rPr>
                <w:noProof/>
                <w:webHidden/>
              </w:rPr>
              <w:tab/>
            </w:r>
            <w:r w:rsidR="005331A6">
              <w:rPr>
                <w:noProof/>
                <w:webHidden/>
              </w:rPr>
              <w:fldChar w:fldCharType="begin"/>
            </w:r>
            <w:r w:rsidR="005331A6">
              <w:rPr>
                <w:noProof/>
                <w:webHidden/>
              </w:rPr>
              <w:instrText xml:space="preserve"> PAGEREF _Toc392671283 \h </w:instrText>
            </w:r>
            <w:r w:rsidR="005331A6">
              <w:rPr>
                <w:noProof/>
                <w:webHidden/>
              </w:rPr>
            </w:r>
            <w:r w:rsidR="005331A6">
              <w:rPr>
                <w:noProof/>
                <w:webHidden/>
              </w:rPr>
              <w:fldChar w:fldCharType="separate"/>
            </w:r>
            <w:r w:rsidR="005331A6">
              <w:rPr>
                <w:noProof/>
                <w:webHidden/>
              </w:rPr>
              <w:t>2</w:t>
            </w:r>
            <w:r w:rsidR="005331A6">
              <w:rPr>
                <w:noProof/>
                <w:webHidden/>
              </w:rPr>
              <w:fldChar w:fldCharType="end"/>
            </w:r>
          </w:hyperlink>
        </w:p>
        <w:p w14:paraId="423642C7" w14:textId="77777777" w:rsidR="005331A6" w:rsidRDefault="000A4E1E">
          <w:pPr>
            <w:pStyle w:val="TOC4"/>
            <w:tabs>
              <w:tab w:val="left" w:pos="1540"/>
              <w:tab w:val="right" w:leader="dot" w:pos="9016"/>
            </w:tabs>
            <w:rPr>
              <w:noProof/>
              <w:lang w:eastAsia="en-AU"/>
            </w:rPr>
          </w:pPr>
          <w:hyperlink w:anchor="_Toc392671284" w:history="1">
            <w:r w:rsidR="005331A6" w:rsidRPr="00B41C3D">
              <w:rPr>
                <w:rStyle w:val="Hyperlink"/>
                <w:noProof/>
              </w:rPr>
              <w:t>2.2.1.3</w:t>
            </w:r>
            <w:r w:rsidR="005331A6">
              <w:rPr>
                <w:noProof/>
                <w:lang w:eastAsia="en-AU"/>
              </w:rPr>
              <w:tab/>
            </w:r>
            <w:r w:rsidR="005331A6" w:rsidRPr="00B41C3D">
              <w:rPr>
                <w:rStyle w:val="Hyperlink"/>
                <w:noProof/>
              </w:rPr>
              <w:t>Substrates Preparation and Notes</w:t>
            </w:r>
            <w:r w:rsidR="005331A6">
              <w:rPr>
                <w:noProof/>
                <w:webHidden/>
              </w:rPr>
              <w:tab/>
            </w:r>
            <w:r w:rsidR="005331A6">
              <w:rPr>
                <w:noProof/>
                <w:webHidden/>
              </w:rPr>
              <w:fldChar w:fldCharType="begin"/>
            </w:r>
            <w:r w:rsidR="005331A6">
              <w:rPr>
                <w:noProof/>
                <w:webHidden/>
              </w:rPr>
              <w:instrText xml:space="preserve"> PAGEREF _Toc392671284 \h </w:instrText>
            </w:r>
            <w:r w:rsidR="005331A6">
              <w:rPr>
                <w:noProof/>
                <w:webHidden/>
              </w:rPr>
            </w:r>
            <w:r w:rsidR="005331A6">
              <w:rPr>
                <w:noProof/>
                <w:webHidden/>
              </w:rPr>
              <w:fldChar w:fldCharType="separate"/>
            </w:r>
            <w:r w:rsidR="005331A6">
              <w:rPr>
                <w:noProof/>
                <w:webHidden/>
              </w:rPr>
              <w:t>2</w:t>
            </w:r>
            <w:r w:rsidR="005331A6">
              <w:rPr>
                <w:noProof/>
                <w:webHidden/>
              </w:rPr>
              <w:fldChar w:fldCharType="end"/>
            </w:r>
          </w:hyperlink>
        </w:p>
        <w:p w14:paraId="36ACA1A3" w14:textId="77777777" w:rsidR="005331A6" w:rsidRDefault="000A4E1E">
          <w:pPr>
            <w:pStyle w:val="TOC1"/>
            <w:tabs>
              <w:tab w:val="left" w:pos="440"/>
              <w:tab w:val="right" w:leader="dot" w:pos="9016"/>
            </w:tabs>
            <w:rPr>
              <w:noProof/>
              <w:lang w:eastAsia="en-AU"/>
            </w:rPr>
          </w:pPr>
          <w:hyperlink w:anchor="_Toc392671285" w:history="1">
            <w:r w:rsidR="005331A6" w:rsidRPr="00B41C3D">
              <w:rPr>
                <w:rStyle w:val="Hyperlink"/>
                <w:noProof/>
              </w:rPr>
              <w:t>3</w:t>
            </w:r>
            <w:r w:rsidR="005331A6">
              <w:rPr>
                <w:noProof/>
                <w:lang w:eastAsia="en-AU"/>
              </w:rPr>
              <w:tab/>
            </w:r>
            <w:r w:rsidR="005331A6" w:rsidRPr="00B41C3D">
              <w:rPr>
                <w:rStyle w:val="Hyperlink"/>
                <w:noProof/>
              </w:rPr>
              <w:t>Literature Survey</w:t>
            </w:r>
            <w:r w:rsidR="005331A6">
              <w:rPr>
                <w:noProof/>
                <w:webHidden/>
              </w:rPr>
              <w:tab/>
            </w:r>
            <w:r w:rsidR="005331A6">
              <w:rPr>
                <w:noProof/>
                <w:webHidden/>
              </w:rPr>
              <w:fldChar w:fldCharType="begin"/>
            </w:r>
            <w:r w:rsidR="005331A6">
              <w:rPr>
                <w:noProof/>
                <w:webHidden/>
              </w:rPr>
              <w:instrText xml:space="preserve"> PAGEREF _Toc392671285 \h </w:instrText>
            </w:r>
            <w:r w:rsidR="005331A6">
              <w:rPr>
                <w:noProof/>
                <w:webHidden/>
              </w:rPr>
            </w:r>
            <w:r w:rsidR="005331A6">
              <w:rPr>
                <w:noProof/>
                <w:webHidden/>
              </w:rPr>
              <w:fldChar w:fldCharType="separate"/>
            </w:r>
            <w:r w:rsidR="005331A6">
              <w:rPr>
                <w:noProof/>
                <w:webHidden/>
              </w:rPr>
              <w:t>3</w:t>
            </w:r>
            <w:r w:rsidR="005331A6">
              <w:rPr>
                <w:noProof/>
                <w:webHidden/>
              </w:rPr>
              <w:fldChar w:fldCharType="end"/>
            </w:r>
          </w:hyperlink>
        </w:p>
        <w:p w14:paraId="17C1CE2C" w14:textId="77777777" w:rsidR="005331A6" w:rsidRDefault="000A4E1E">
          <w:pPr>
            <w:pStyle w:val="TOC2"/>
            <w:tabs>
              <w:tab w:val="left" w:pos="880"/>
              <w:tab w:val="right" w:leader="dot" w:pos="9016"/>
            </w:tabs>
            <w:rPr>
              <w:noProof/>
              <w:lang w:eastAsia="en-AU"/>
            </w:rPr>
          </w:pPr>
          <w:hyperlink w:anchor="_Toc392671286" w:history="1">
            <w:r w:rsidR="005331A6" w:rsidRPr="00B41C3D">
              <w:rPr>
                <w:rStyle w:val="Hyperlink"/>
                <w:noProof/>
              </w:rPr>
              <w:t>3.1</w:t>
            </w:r>
            <w:r w:rsidR="005331A6">
              <w:rPr>
                <w:noProof/>
                <w:lang w:eastAsia="en-AU"/>
              </w:rPr>
              <w:tab/>
            </w:r>
            <w:r w:rsidR="005331A6" w:rsidRPr="00B41C3D">
              <w:rPr>
                <w:rStyle w:val="Hyperlink"/>
                <w:noProof/>
              </w:rPr>
              <w:t>Metallic Glasses (MGs)</w:t>
            </w:r>
            <w:r w:rsidR="005331A6">
              <w:rPr>
                <w:noProof/>
                <w:webHidden/>
              </w:rPr>
              <w:tab/>
            </w:r>
            <w:r w:rsidR="005331A6">
              <w:rPr>
                <w:noProof/>
                <w:webHidden/>
              </w:rPr>
              <w:fldChar w:fldCharType="begin"/>
            </w:r>
            <w:r w:rsidR="005331A6">
              <w:rPr>
                <w:noProof/>
                <w:webHidden/>
              </w:rPr>
              <w:instrText xml:space="preserve"> PAGEREF _Toc392671286 \h </w:instrText>
            </w:r>
            <w:r w:rsidR="005331A6">
              <w:rPr>
                <w:noProof/>
                <w:webHidden/>
              </w:rPr>
            </w:r>
            <w:r w:rsidR="005331A6">
              <w:rPr>
                <w:noProof/>
                <w:webHidden/>
              </w:rPr>
              <w:fldChar w:fldCharType="separate"/>
            </w:r>
            <w:r w:rsidR="005331A6">
              <w:rPr>
                <w:noProof/>
                <w:webHidden/>
              </w:rPr>
              <w:t>3</w:t>
            </w:r>
            <w:r w:rsidR="005331A6">
              <w:rPr>
                <w:noProof/>
                <w:webHidden/>
              </w:rPr>
              <w:fldChar w:fldCharType="end"/>
            </w:r>
          </w:hyperlink>
        </w:p>
        <w:p w14:paraId="010F2D4E" w14:textId="77777777" w:rsidR="005331A6" w:rsidRDefault="000A4E1E">
          <w:pPr>
            <w:pStyle w:val="TOC3"/>
            <w:tabs>
              <w:tab w:val="left" w:pos="1320"/>
              <w:tab w:val="right" w:leader="dot" w:pos="9016"/>
            </w:tabs>
            <w:rPr>
              <w:noProof/>
              <w:lang w:eastAsia="en-AU"/>
            </w:rPr>
          </w:pPr>
          <w:hyperlink w:anchor="_Toc392671287" w:history="1">
            <w:r w:rsidR="005331A6" w:rsidRPr="00B41C3D">
              <w:rPr>
                <w:rStyle w:val="Hyperlink"/>
                <w:noProof/>
              </w:rPr>
              <w:t>3.1.1</w:t>
            </w:r>
            <w:r w:rsidR="005331A6">
              <w:rPr>
                <w:noProof/>
                <w:lang w:eastAsia="en-AU"/>
              </w:rPr>
              <w:tab/>
            </w:r>
            <w:r w:rsidR="005331A6" w:rsidRPr="00B41C3D">
              <w:rPr>
                <w:rStyle w:val="Hyperlink"/>
                <w:noProof/>
              </w:rPr>
              <w:t>MGs Properties</w:t>
            </w:r>
            <w:r w:rsidR="005331A6">
              <w:rPr>
                <w:noProof/>
                <w:webHidden/>
              </w:rPr>
              <w:tab/>
            </w:r>
            <w:r w:rsidR="005331A6">
              <w:rPr>
                <w:noProof/>
                <w:webHidden/>
              </w:rPr>
              <w:fldChar w:fldCharType="begin"/>
            </w:r>
            <w:r w:rsidR="005331A6">
              <w:rPr>
                <w:noProof/>
                <w:webHidden/>
              </w:rPr>
              <w:instrText xml:space="preserve"> PAGEREF _Toc392671287 \h </w:instrText>
            </w:r>
            <w:r w:rsidR="005331A6">
              <w:rPr>
                <w:noProof/>
                <w:webHidden/>
              </w:rPr>
            </w:r>
            <w:r w:rsidR="005331A6">
              <w:rPr>
                <w:noProof/>
                <w:webHidden/>
              </w:rPr>
              <w:fldChar w:fldCharType="separate"/>
            </w:r>
            <w:r w:rsidR="005331A6">
              <w:rPr>
                <w:noProof/>
                <w:webHidden/>
              </w:rPr>
              <w:t>3</w:t>
            </w:r>
            <w:r w:rsidR="005331A6">
              <w:rPr>
                <w:noProof/>
                <w:webHidden/>
              </w:rPr>
              <w:fldChar w:fldCharType="end"/>
            </w:r>
          </w:hyperlink>
        </w:p>
        <w:p w14:paraId="3E49A91B" w14:textId="77777777" w:rsidR="005331A6" w:rsidRDefault="000A4E1E">
          <w:pPr>
            <w:pStyle w:val="TOC3"/>
            <w:tabs>
              <w:tab w:val="left" w:pos="1320"/>
              <w:tab w:val="right" w:leader="dot" w:pos="9016"/>
            </w:tabs>
            <w:rPr>
              <w:noProof/>
              <w:lang w:eastAsia="en-AU"/>
            </w:rPr>
          </w:pPr>
          <w:hyperlink w:anchor="_Toc392671288" w:history="1">
            <w:r w:rsidR="005331A6" w:rsidRPr="00B41C3D">
              <w:rPr>
                <w:rStyle w:val="Hyperlink"/>
                <w:noProof/>
              </w:rPr>
              <w:t>3.1.2</w:t>
            </w:r>
            <w:r w:rsidR="005331A6">
              <w:rPr>
                <w:noProof/>
                <w:lang w:eastAsia="en-AU"/>
              </w:rPr>
              <w:tab/>
            </w:r>
            <w:r w:rsidR="005331A6" w:rsidRPr="00B41C3D">
              <w:rPr>
                <w:rStyle w:val="Hyperlink"/>
                <w:noProof/>
              </w:rPr>
              <w:t>Production</w:t>
            </w:r>
            <w:r w:rsidR="005331A6">
              <w:rPr>
                <w:noProof/>
                <w:webHidden/>
              </w:rPr>
              <w:tab/>
            </w:r>
            <w:r w:rsidR="005331A6">
              <w:rPr>
                <w:noProof/>
                <w:webHidden/>
              </w:rPr>
              <w:fldChar w:fldCharType="begin"/>
            </w:r>
            <w:r w:rsidR="005331A6">
              <w:rPr>
                <w:noProof/>
                <w:webHidden/>
              </w:rPr>
              <w:instrText xml:space="preserve"> PAGEREF _Toc392671288 \h </w:instrText>
            </w:r>
            <w:r w:rsidR="005331A6">
              <w:rPr>
                <w:noProof/>
                <w:webHidden/>
              </w:rPr>
            </w:r>
            <w:r w:rsidR="005331A6">
              <w:rPr>
                <w:noProof/>
                <w:webHidden/>
              </w:rPr>
              <w:fldChar w:fldCharType="separate"/>
            </w:r>
            <w:r w:rsidR="005331A6">
              <w:rPr>
                <w:noProof/>
                <w:webHidden/>
              </w:rPr>
              <w:t>3</w:t>
            </w:r>
            <w:r w:rsidR="005331A6">
              <w:rPr>
                <w:noProof/>
                <w:webHidden/>
              </w:rPr>
              <w:fldChar w:fldCharType="end"/>
            </w:r>
          </w:hyperlink>
        </w:p>
        <w:p w14:paraId="2AE94B40" w14:textId="77777777" w:rsidR="005331A6" w:rsidRDefault="000A4E1E">
          <w:pPr>
            <w:pStyle w:val="TOC4"/>
            <w:tabs>
              <w:tab w:val="left" w:pos="1540"/>
              <w:tab w:val="right" w:leader="dot" w:pos="9016"/>
            </w:tabs>
            <w:rPr>
              <w:noProof/>
              <w:lang w:eastAsia="en-AU"/>
            </w:rPr>
          </w:pPr>
          <w:hyperlink w:anchor="_Toc392671289" w:history="1">
            <w:r w:rsidR="005331A6" w:rsidRPr="00B41C3D">
              <w:rPr>
                <w:rStyle w:val="Hyperlink"/>
                <w:noProof/>
              </w:rPr>
              <w:t>3.1.2.1</w:t>
            </w:r>
            <w:r w:rsidR="005331A6">
              <w:rPr>
                <w:noProof/>
                <w:lang w:eastAsia="en-AU"/>
              </w:rPr>
              <w:tab/>
            </w:r>
            <w:r w:rsidR="005331A6" w:rsidRPr="00B41C3D">
              <w:rPr>
                <w:rStyle w:val="Hyperlink"/>
                <w:noProof/>
              </w:rPr>
              <w:t>Solidification, Super Cooled Liquid (SCL), and Glass Transition (</w:t>
            </w:r>
            <m:oMath>
              <m:r>
                <m:rPr>
                  <m:sty m:val="bi"/>
                </m:rPr>
                <w:rPr>
                  <w:rStyle w:val="Hyperlink"/>
                  <w:rFonts w:ascii="Cambria Math" w:hAnsi="Cambria Math"/>
                  <w:noProof/>
                </w:rPr>
                <m:t>Tg</m:t>
              </m:r>
            </m:oMath>
            <w:r w:rsidR="005331A6" w:rsidRPr="00B41C3D">
              <w:rPr>
                <w:rStyle w:val="Hyperlink"/>
                <w:noProof/>
              </w:rPr>
              <w:t>)</w:t>
            </w:r>
            <w:r w:rsidR="005331A6">
              <w:rPr>
                <w:noProof/>
                <w:webHidden/>
              </w:rPr>
              <w:tab/>
            </w:r>
            <w:r w:rsidR="005331A6">
              <w:rPr>
                <w:noProof/>
                <w:webHidden/>
              </w:rPr>
              <w:fldChar w:fldCharType="begin"/>
            </w:r>
            <w:r w:rsidR="005331A6">
              <w:rPr>
                <w:noProof/>
                <w:webHidden/>
              </w:rPr>
              <w:instrText xml:space="preserve"> PAGEREF _Toc392671289 \h </w:instrText>
            </w:r>
            <w:r w:rsidR="005331A6">
              <w:rPr>
                <w:noProof/>
                <w:webHidden/>
              </w:rPr>
            </w:r>
            <w:r w:rsidR="005331A6">
              <w:rPr>
                <w:noProof/>
                <w:webHidden/>
              </w:rPr>
              <w:fldChar w:fldCharType="separate"/>
            </w:r>
            <w:r w:rsidR="005331A6">
              <w:rPr>
                <w:noProof/>
                <w:webHidden/>
              </w:rPr>
              <w:t>4</w:t>
            </w:r>
            <w:r w:rsidR="005331A6">
              <w:rPr>
                <w:noProof/>
                <w:webHidden/>
              </w:rPr>
              <w:fldChar w:fldCharType="end"/>
            </w:r>
          </w:hyperlink>
        </w:p>
        <w:p w14:paraId="52F89E68" w14:textId="77777777" w:rsidR="005331A6" w:rsidRDefault="000A4E1E">
          <w:pPr>
            <w:pStyle w:val="TOC4"/>
            <w:tabs>
              <w:tab w:val="left" w:pos="1540"/>
              <w:tab w:val="right" w:leader="dot" w:pos="9016"/>
            </w:tabs>
            <w:rPr>
              <w:noProof/>
              <w:lang w:eastAsia="en-AU"/>
            </w:rPr>
          </w:pPr>
          <w:hyperlink w:anchor="_Toc392671290" w:history="1">
            <w:r w:rsidR="005331A6" w:rsidRPr="00B41C3D">
              <w:rPr>
                <w:rStyle w:val="Hyperlink"/>
                <w:noProof/>
              </w:rPr>
              <w:t>3.1.2.2</w:t>
            </w:r>
            <w:r w:rsidR="005331A6">
              <w:rPr>
                <w:noProof/>
                <w:lang w:eastAsia="en-AU"/>
              </w:rPr>
              <w:tab/>
            </w:r>
            <w:r w:rsidR="005331A6" w:rsidRPr="00B41C3D">
              <w:rPr>
                <w:rStyle w:val="Hyperlink"/>
                <w:noProof/>
              </w:rPr>
              <w:t>Glass Forming Ability (GFA)</w:t>
            </w:r>
            <w:r w:rsidR="005331A6">
              <w:rPr>
                <w:noProof/>
                <w:webHidden/>
              </w:rPr>
              <w:tab/>
            </w:r>
            <w:r w:rsidR="005331A6">
              <w:rPr>
                <w:noProof/>
                <w:webHidden/>
              </w:rPr>
              <w:fldChar w:fldCharType="begin"/>
            </w:r>
            <w:r w:rsidR="005331A6">
              <w:rPr>
                <w:noProof/>
                <w:webHidden/>
              </w:rPr>
              <w:instrText xml:space="preserve"> PAGEREF _Toc392671290 \h </w:instrText>
            </w:r>
            <w:r w:rsidR="005331A6">
              <w:rPr>
                <w:noProof/>
                <w:webHidden/>
              </w:rPr>
            </w:r>
            <w:r w:rsidR="005331A6">
              <w:rPr>
                <w:noProof/>
                <w:webHidden/>
              </w:rPr>
              <w:fldChar w:fldCharType="separate"/>
            </w:r>
            <w:r w:rsidR="005331A6">
              <w:rPr>
                <w:noProof/>
                <w:webHidden/>
              </w:rPr>
              <w:t>5</w:t>
            </w:r>
            <w:r w:rsidR="005331A6">
              <w:rPr>
                <w:noProof/>
                <w:webHidden/>
              </w:rPr>
              <w:fldChar w:fldCharType="end"/>
            </w:r>
          </w:hyperlink>
        </w:p>
        <w:p w14:paraId="26E1D28D" w14:textId="77777777" w:rsidR="005331A6" w:rsidRDefault="000A4E1E">
          <w:pPr>
            <w:pStyle w:val="TOC2"/>
            <w:tabs>
              <w:tab w:val="left" w:pos="880"/>
              <w:tab w:val="right" w:leader="dot" w:pos="9016"/>
            </w:tabs>
            <w:rPr>
              <w:noProof/>
              <w:lang w:eastAsia="en-AU"/>
            </w:rPr>
          </w:pPr>
          <w:hyperlink w:anchor="_Toc392671291" w:history="1">
            <w:r w:rsidR="005331A6" w:rsidRPr="00B41C3D">
              <w:rPr>
                <w:rStyle w:val="Hyperlink"/>
                <w:noProof/>
              </w:rPr>
              <w:t>3.2</w:t>
            </w:r>
            <w:r w:rsidR="005331A6">
              <w:rPr>
                <w:noProof/>
                <w:lang w:eastAsia="en-AU"/>
              </w:rPr>
              <w:tab/>
            </w:r>
            <w:r w:rsidR="005331A6" w:rsidRPr="00B41C3D">
              <w:rPr>
                <w:rStyle w:val="Hyperlink"/>
                <w:noProof/>
              </w:rPr>
              <w:t>Thin Films</w:t>
            </w:r>
            <w:r w:rsidR="005331A6">
              <w:rPr>
                <w:noProof/>
                <w:webHidden/>
              </w:rPr>
              <w:tab/>
            </w:r>
            <w:r w:rsidR="005331A6">
              <w:rPr>
                <w:noProof/>
                <w:webHidden/>
              </w:rPr>
              <w:fldChar w:fldCharType="begin"/>
            </w:r>
            <w:r w:rsidR="005331A6">
              <w:rPr>
                <w:noProof/>
                <w:webHidden/>
              </w:rPr>
              <w:instrText xml:space="preserve"> PAGEREF _Toc392671291 \h </w:instrText>
            </w:r>
            <w:r w:rsidR="005331A6">
              <w:rPr>
                <w:noProof/>
                <w:webHidden/>
              </w:rPr>
            </w:r>
            <w:r w:rsidR="005331A6">
              <w:rPr>
                <w:noProof/>
                <w:webHidden/>
              </w:rPr>
              <w:fldChar w:fldCharType="separate"/>
            </w:r>
            <w:r w:rsidR="005331A6">
              <w:rPr>
                <w:noProof/>
                <w:webHidden/>
              </w:rPr>
              <w:t>7</w:t>
            </w:r>
            <w:r w:rsidR="005331A6">
              <w:rPr>
                <w:noProof/>
                <w:webHidden/>
              </w:rPr>
              <w:fldChar w:fldCharType="end"/>
            </w:r>
          </w:hyperlink>
        </w:p>
        <w:p w14:paraId="40572BBC" w14:textId="77777777" w:rsidR="005331A6" w:rsidRDefault="000A4E1E">
          <w:pPr>
            <w:pStyle w:val="TOC3"/>
            <w:tabs>
              <w:tab w:val="left" w:pos="1320"/>
              <w:tab w:val="right" w:leader="dot" w:pos="9016"/>
            </w:tabs>
            <w:rPr>
              <w:noProof/>
              <w:lang w:eastAsia="en-AU"/>
            </w:rPr>
          </w:pPr>
          <w:hyperlink w:anchor="_Toc392671292" w:history="1">
            <w:r w:rsidR="005331A6" w:rsidRPr="00B41C3D">
              <w:rPr>
                <w:rStyle w:val="Hyperlink"/>
                <w:noProof/>
              </w:rPr>
              <w:t>3.2.1</w:t>
            </w:r>
            <w:r w:rsidR="005331A6">
              <w:rPr>
                <w:noProof/>
                <w:lang w:eastAsia="en-AU"/>
              </w:rPr>
              <w:tab/>
            </w:r>
            <w:r w:rsidR="005331A6" w:rsidRPr="00B41C3D">
              <w:rPr>
                <w:rStyle w:val="Hyperlink"/>
                <w:noProof/>
              </w:rPr>
              <w:t>Deposition</w:t>
            </w:r>
            <w:r w:rsidR="005331A6">
              <w:rPr>
                <w:noProof/>
                <w:webHidden/>
              </w:rPr>
              <w:tab/>
            </w:r>
            <w:r w:rsidR="005331A6">
              <w:rPr>
                <w:noProof/>
                <w:webHidden/>
              </w:rPr>
              <w:fldChar w:fldCharType="begin"/>
            </w:r>
            <w:r w:rsidR="005331A6">
              <w:rPr>
                <w:noProof/>
                <w:webHidden/>
              </w:rPr>
              <w:instrText xml:space="preserve"> PAGEREF _Toc392671292 \h </w:instrText>
            </w:r>
            <w:r w:rsidR="005331A6">
              <w:rPr>
                <w:noProof/>
                <w:webHidden/>
              </w:rPr>
            </w:r>
            <w:r w:rsidR="005331A6">
              <w:rPr>
                <w:noProof/>
                <w:webHidden/>
              </w:rPr>
              <w:fldChar w:fldCharType="separate"/>
            </w:r>
            <w:r w:rsidR="005331A6">
              <w:rPr>
                <w:noProof/>
                <w:webHidden/>
              </w:rPr>
              <w:t>7</w:t>
            </w:r>
            <w:r w:rsidR="005331A6">
              <w:rPr>
                <w:noProof/>
                <w:webHidden/>
              </w:rPr>
              <w:fldChar w:fldCharType="end"/>
            </w:r>
          </w:hyperlink>
        </w:p>
        <w:p w14:paraId="6B35B432" w14:textId="77777777" w:rsidR="005331A6" w:rsidRDefault="000A4E1E">
          <w:pPr>
            <w:pStyle w:val="TOC4"/>
            <w:tabs>
              <w:tab w:val="left" w:pos="1540"/>
              <w:tab w:val="right" w:leader="dot" w:pos="9016"/>
            </w:tabs>
            <w:rPr>
              <w:noProof/>
              <w:lang w:eastAsia="en-AU"/>
            </w:rPr>
          </w:pPr>
          <w:hyperlink w:anchor="_Toc392671293" w:history="1">
            <w:r w:rsidR="005331A6" w:rsidRPr="00B41C3D">
              <w:rPr>
                <w:rStyle w:val="Hyperlink"/>
                <w:noProof/>
              </w:rPr>
              <w:t>3.2.1.1</w:t>
            </w:r>
            <w:r w:rsidR="005331A6">
              <w:rPr>
                <w:noProof/>
                <w:lang w:eastAsia="en-AU"/>
              </w:rPr>
              <w:tab/>
            </w:r>
            <w:r w:rsidR="005331A6" w:rsidRPr="00B41C3D">
              <w:rPr>
                <w:rStyle w:val="Hyperlink"/>
                <w:noProof/>
              </w:rPr>
              <w:t>Pulsed Laser Deposition (PLD)</w:t>
            </w:r>
            <w:r w:rsidR="005331A6">
              <w:rPr>
                <w:noProof/>
                <w:webHidden/>
              </w:rPr>
              <w:tab/>
            </w:r>
            <w:r w:rsidR="005331A6">
              <w:rPr>
                <w:noProof/>
                <w:webHidden/>
              </w:rPr>
              <w:fldChar w:fldCharType="begin"/>
            </w:r>
            <w:r w:rsidR="005331A6">
              <w:rPr>
                <w:noProof/>
                <w:webHidden/>
              </w:rPr>
              <w:instrText xml:space="preserve"> PAGEREF _Toc392671293 \h </w:instrText>
            </w:r>
            <w:r w:rsidR="005331A6">
              <w:rPr>
                <w:noProof/>
                <w:webHidden/>
              </w:rPr>
            </w:r>
            <w:r w:rsidR="005331A6">
              <w:rPr>
                <w:noProof/>
                <w:webHidden/>
              </w:rPr>
              <w:fldChar w:fldCharType="separate"/>
            </w:r>
            <w:r w:rsidR="005331A6">
              <w:rPr>
                <w:noProof/>
                <w:webHidden/>
              </w:rPr>
              <w:t>7</w:t>
            </w:r>
            <w:r w:rsidR="005331A6">
              <w:rPr>
                <w:noProof/>
                <w:webHidden/>
              </w:rPr>
              <w:fldChar w:fldCharType="end"/>
            </w:r>
          </w:hyperlink>
        </w:p>
        <w:p w14:paraId="064EC765" w14:textId="77777777" w:rsidR="005331A6" w:rsidRDefault="000A4E1E">
          <w:pPr>
            <w:pStyle w:val="TOC4"/>
            <w:tabs>
              <w:tab w:val="left" w:pos="1540"/>
              <w:tab w:val="right" w:leader="dot" w:pos="9016"/>
            </w:tabs>
            <w:rPr>
              <w:noProof/>
              <w:lang w:eastAsia="en-AU"/>
            </w:rPr>
          </w:pPr>
          <w:hyperlink w:anchor="_Toc392671294" w:history="1">
            <w:r w:rsidR="005331A6" w:rsidRPr="00B41C3D">
              <w:rPr>
                <w:rStyle w:val="Hyperlink"/>
                <w:noProof/>
              </w:rPr>
              <w:t>3.2.1.2</w:t>
            </w:r>
            <w:r w:rsidR="005331A6">
              <w:rPr>
                <w:noProof/>
                <w:lang w:eastAsia="en-AU"/>
              </w:rPr>
              <w:tab/>
            </w:r>
            <w:r w:rsidR="005331A6" w:rsidRPr="00B41C3D">
              <w:rPr>
                <w:rStyle w:val="Hyperlink"/>
                <w:noProof/>
              </w:rPr>
              <w:t>Sputtering Deposition</w:t>
            </w:r>
            <w:r w:rsidR="005331A6">
              <w:rPr>
                <w:noProof/>
                <w:webHidden/>
              </w:rPr>
              <w:tab/>
            </w:r>
            <w:r w:rsidR="005331A6">
              <w:rPr>
                <w:noProof/>
                <w:webHidden/>
              </w:rPr>
              <w:fldChar w:fldCharType="begin"/>
            </w:r>
            <w:r w:rsidR="005331A6">
              <w:rPr>
                <w:noProof/>
                <w:webHidden/>
              </w:rPr>
              <w:instrText xml:space="preserve"> PAGEREF _Toc392671294 \h </w:instrText>
            </w:r>
            <w:r w:rsidR="005331A6">
              <w:rPr>
                <w:noProof/>
                <w:webHidden/>
              </w:rPr>
            </w:r>
            <w:r w:rsidR="005331A6">
              <w:rPr>
                <w:noProof/>
                <w:webHidden/>
              </w:rPr>
              <w:fldChar w:fldCharType="separate"/>
            </w:r>
            <w:r w:rsidR="005331A6">
              <w:rPr>
                <w:noProof/>
                <w:webHidden/>
              </w:rPr>
              <w:t>8</w:t>
            </w:r>
            <w:r w:rsidR="005331A6">
              <w:rPr>
                <w:noProof/>
                <w:webHidden/>
              </w:rPr>
              <w:fldChar w:fldCharType="end"/>
            </w:r>
          </w:hyperlink>
        </w:p>
        <w:p w14:paraId="17443075" w14:textId="77777777" w:rsidR="005331A6" w:rsidRDefault="000A4E1E">
          <w:pPr>
            <w:pStyle w:val="TOC5"/>
            <w:tabs>
              <w:tab w:val="left" w:pos="1880"/>
              <w:tab w:val="right" w:leader="dot" w:pos="9016"/>
            </w:tabs>
            <w:rPr>
              <w:noProof/>
              <w:lang w:eastAsia="en-AU"/>
            </w:rPr>
          </w:pPr>
          <w:hyperlink w:anchor="_Toc392671295" w:history="1">
            <w:r w:rsidR="005331A6" w:rsidRPr="00B41C3D">
              <w:rPr>
                <w:rStyle w:val="Hyperlink"/>
                <w:rFonts w:eastAsia="Times New Roman"/>
                <w:noProof/>
                <w:lang w:eastAsia="en-AU"/>
              </w:rPr>
              <w:t>3.2.1.2.1</w:t>
            </w:r>
            <w:r w:rsidR="005331A6">
              <w:rPr>
                <w:noProof/>
                <w:lang w:eastAsia="en-AU"/>
              </w:rPr>
              <w:tab/>
            </w:r>
            <w:r w:rsidR="005331A6" w:rsidRPr="00B41C3D">
              <w:rPr>
                <w:rStyle w:val="Hyperlink"/>
                <w:rFonts w:eastAsia="Times New Roman"/>
                <w:noProof/>
                <w:lang w:eastAsia="en-AU"/>
              </w:rPr>
              <w:t>Direct Current (DC) Sputtering</w:t>
            </w:r>
            <w:r w:rsidR="005331A6">
              <w:rPr>
                <w:noProof/>
                <w:webHidden/>
              </w:rPr>
              <w:tab/>
            </w:r>
            <w:r w:rsidR="005331A6">
              <w:rPr>
                <w:noProof/>
                <w:webHidden/>
              </w:rPr>
              <w:fldChar w:fldCharType="begin"/>
            </w:r>
            <w:r w:rsidR="005331A6">
              <w:rPr>
                <w:noProof/>
                <w:webHidden/>
              </w:rPr>
              <w:instrText xml:space="preserve"> PAGEREF _Toc392671295 \h </w:instrText>
            </w:r>
            <w:r w:rsidR="005331A6">
              <w:rPr>
                <w:noProof/>
                <w:webHidden/>
              </w:rPr>
            </w:r>
            <w:r w:rsidR="005331A6">
              <w:rPr>
                <w:noProof/>
                <w:webHidden/>
              </w:rPr>
              <w:fldChar w:fldCharType="separate"/>
            </w:r>
            <w:r w:rsidR="005331A6">
              <w:rPr>
                <w:noProof/>
                <w:webHidden/>
              </w:rPr>
              <w:t>8</w:t>
            </w:r>
            <w:r w:rsidR="005331A6">
              <w:rPr>
                <w:noProof/>
                <w:webHidden/>
              </w:rPr>
              <w:fldChar w:fldCharType="end"/>
            </w:r>
          </w:hyperlink>
        </w:p>
        <w:p w14:paraId="2E03A5E9" w14:textId="77777777" w:rsidR="005331A6" w:rsidRDefault="000A4E1E">
          <w:pPr>
            <w:pStyle w:val="TOC5"/>
            <w:tabs>
              <w:tab w:val="left" w:pos="1880"/>
              <w:tab w:val="right" w:leader="dot" w:pos="9016"/>
            </w:tabs>
            <w:rPr>
              <w:noProof/>
              <w:lang w:eastAsia="en-AU"/>
            </w:rPr>
          </w:pPr>
          <w:hyperlink w:anchor="_Toc392671296" w:history="1">
            <w:r w:rsidR="005331A6" w:rsidRPr="00B41C3D">
              <w:rPr>
                <w:rStyle w:val="Hyperlink"/>
                <w:rFonts w:eastAsia="Times New Roman"/>
                <w:noProof/>
                <w:lang w:eastAsia="en-AU"/>
              </w:rPr>
              <w:t>3.2.1.2.2</w:t>
            </w:r>
            <w:r w:rsidR="005331A6">
              <w:rPr>
                <w:noProof/>
                <w:lang w:eastAsia="en-AU"/>
              </w:rPr>
              <w:tab/>
            </w:r>
            <w:r w:rsidR="005331A6" w:rsidRPr="00B41C3D">
              <w:rPr>
                <w:rStyle w:val="Hyperlink"/>
                <w:rFonts w:eastAsia="Times New Roman"/>
                <w:noProof/>
                <w:lang w:eastAsia="en-AU"/>
              </w:rPr>
              <w:t>Magnetron Sputtering</w:t>
            </w:r>
            <w:r w:rsidR="005331A6">
              <w:rPr>
                <w:noProof/>
                <w:webHidden/>
              </w:rPr>
              <w:tab/>
            </w:r>
            <w:r w:rsidR="005331A6">
              <w:rPr>
                <w:noProof/>
                <w:webHidden/>
              </w:rPr>
              <w:fldChar w:fldCharType="begin"/>
            </w:r>
            <w:r w:rsidR="005331A6">
              <w:rPr>
                <w:noProof/>
                <w:webHidden/>
              </w:rPr>
              <w:instrText xml:space="preserve"> PAGEREF _Toc392671296 \h </w:instrText>
            </w:r>
            <w:r w:rsidR="005331A6">
              <w:rPr>
                <w:noProof/>
                <w:webHidden/>
              </w:rPr>
            </w:r>
            <w:r w:rsidR="005331A6">
              <w:rPr>
                <w:noProof/>
                <w:webHidden/>
              </w:rPr>
              <w:fldChar w:fldCharType="separate"/>
            </w:r>
            <w:r w:rsidR="005331A6">
              <w:rPr>
                <w:noProof/>
                <w:webHidden/>
              </w:rPr>
              <w:t>9</w:t>
            </w:r>
            <w:r w:rsidR="005331A6">
              <w:rPr>
                <w:noProof/>
                <w:webHidden/>
              </w:rPr>
              <w:fldChar w:fldCharType="end"/>
            </w:r>
          </w:hyperlink>
        </w:p>
        <w:p w14:paraId="5D00B854" w14:textId="77777777" w:rsidR="005331A6" w:rsidRDefault="000A4E1E">
          <w:pPr>
            <w:pStyle w:val="TOC3"/>
            <w:tabs>
              <w:tab w:val="left" w:pos="1320"/>
              <w:tab w:val="right" w:leader="dot" w:pos="9016"/>
            </w:tabs>
            <w:rPr>
              <w:noProof/>
              <w:lang w:eastAsia="en-AU"/>
            </w:rPr>
          </w:pPr>
          <w:hyperlink w:anchor="_Toc392671297" w:history="1">
            <w:r w:rsidR="005331A6" w:rsidRPr="00B41C3D">
              <w:rPr>
                <w:rStyle w:val="Hyperlink"/>
                <w:noProof/>
              </w:rPr>
              <w:t>3.2.2</w:t>
            </w:r>
            <w:r w:rsidR="005331A6">
              <w:rPr>
                <w:noProof/>
                <w:lang w:eastAsia="en-AU"/>
              </w:rPr>
              <w:tab/>
            </w:r>
            <w:r w:rsidR="005331A6" w:rsidRPr="00B41C3D">
              <w:rPr>
                <w:rStyle w:val="Hyperlink"/>
                <w:noProof/>
              </w:rPr>
              <w:t>Thin Film Properties</w:t>
            </w:r>
            <w:r w:rsidR="005331A6">
              <w:rPr>
                <w:noProof/>
                <w:webHidden/>
              </w:rPr>
              <w:tab/>
            </w:r>
            <w:r w:rsidR="005331A6">
              <w:rPr>
                <w:noProof/>
                <w:webHidden/>
              </w:rPr>
              <w:fldChar w:fldCharType="begin"/>
            </w:r>
            <w:r w:rsidR="005331A6">
              <w:rPr>
                <w:noProof/>
                <w:webHidden/>
              </w:rPr>
              <w:instrText xml:space="preserve"> PAGEREF _Toc392671297 \h </w:instrText>
            </w:r>
            <w:r w:rsidR="005331A6">
              <w:rPr>
                <w:noProof/>
                <w:webHidden/>
              </w:rPr>
            </w:r>
            <w:r w:rsidR="005331A6">
              <w:rPr>
                <w:noProof/>
                <w:webHidden/>
              </w:rPr>
              <w:fldChar w:fldCharType="separate"/>
            </w:r>
            <w:r w:rsidR="005331A6">
              <w:rPr>
                <w:noProof/>
                <w:webHidden/>
              </w:rPr>
              <w:t>10</w:t>
            </w:r>
            <w:r w:rsidR="005331A6">
              <w:rPr>
                <w:noProof/>
                <w:webHidden/>
              </w:rPr>
              <w:fldChar w:fldCharType="end"/>
            </w:r>
          </w:hyperlink>
        </w:p>
        <w:p w14:paraId="7FAC62CD" w14:textId="77777777" w:rsidR="005331A6" w:rsidRDefault="000A4E1E">
          <w:pPr>
            <w:pStyle w:val="TOC3"/>
            <w:tabs>
              <w:tab w:val="left" w:pos="1320"/>
              <w:tab w:val="right" w:leader="dot" w:pos="9016"/>
            </w:tabs>
            <w:rPr>
              <w:noProof/>
              <w:lang w:eastAsia="en-AU"/>
            </w:rPr>
          </w:pPr>
          <w:hyperlink w:anchor="_Toc392671298" w:history="1">
            <w:r w:rsidR="005331A6" w:rsidRPr="00B41C3D">
              <w:rPr>
                <w:rStyle w:val="Hyperlink"/>
                <w:noProof/>
              </w:rPr>
              <w:t>3.2.3</w:t>
            </w:r>
            <w:r w:rsidR="005331A6">
              <w:rPr>
                <w:noProof/>
                <w:lang w:eastAsia="en-AU"/>
              </w:rPr>
              <w:tab/>
            </w:r>
            <w:r w:rsidR="005331A6" w:rsidRPr="00B41C3D">
              <w:rPr>
                <w:rStyle w:val="Hyperlink"/>
                <w:noProof/>
              </w:rPr>
              <w:t>Thin Film Adhesion</w:t>
            </w:r>
            <w:r w:rsidR="005331A6">
              <w:rPr>
                <w:noProof/>
                <w:webHidden/>
              </w:rPr>
              <w:tab/>
            </w:r>
            <w:r w:rsidR="005331A6">
              <w:rPr>
                <w:noProof/>
                <w:webHidden/>
              </w:rPr>
              <w:fldChar w:fldCharType="begin"/>
            </w:r>
            <w:r w:rsidR="005331A6">
              <w:rPr>
                <w:noProof/>
                <w:webHidden/>
              </w:rPr>
              <w:instrText xml:space="preserve"> PAGEREF _Toc392671298 \h </w:instrText>
            </w:r>
            <w:r w:rsidR="005331A6">
              <w:rPr>
                <w:noProof/>
                <w:webHidden/>
              </w:rPr>
            </w:r>
            <w:r w:rsidR="005331A6">
              <w:rPr>
                <w:noProof/>
                <w:webHidden/>
              </w:rPr>
              <w:fldChar w:fldCharType="separate"/>
            </w:r>
            <w:r w:rsidR="005331A6">
              <w:rPr>
                <w:noProof/>
                <w:webHidden/>
              </w:rPr>
              <w:t>10</w:t>
            </w:r>
            <w:r w:rsidR="005331A6">
              <w:rPr>
                <w:noProof/>
                <w:webHidden/>
              </w:rPr>
              <w:fldChar w:fldCharType="end"/>
            </w:r>
          </w:hyperlink>
        </w:p>
        <w:p w14:paraId="13574F15" w14:textId="77777777" w:rsidR="005331A6" w:rsidRDefault="000A4E1E">
          <w:pPr>
            <w:pStyle w:val="TOC3"/>
            <w:tabs>
              <w:tab w:val="left" w:pos="1320"/>
              <w:tab w:val="right" w:leader="dot" w:pos="9016"/>
            </w:tabs>
            <w:rPr>
              <w:noProof/>
              <w:lang w:eastAsia="en-AU"/>
            </w:rPr>
          </w:pPr>
          <w:hyperlink w:anchor="_Toc392671299" w:history="1">
            <w:r w:rsidR="005331A6" w:rsidRPr="00B41C3D">
              <w:rPr>
                <w:rStyle w:val="Hyperlink"/>
                <w:noProof/>
              </w:rPr>
              <w:t>3.2.4</w:t>
            </w:r>
            <w:r w:rsidR="005331A6">
              <w:rPr>
                <w:noProof/>
                <w:lang w:eastAsia="en-AU"/>
              </w:rPr>
              <w:tab/>
            </w:r>
            <w:r w:rsidR="005331A6" w:rsidRPr="00B41C3D">
              <w:rPr>
                <w:rStyle w:val="Hyperlink"/>
                <w:noProof/>
              </w:rPr>
              <w:t>Ultrastable Metallic Glass (SMG)</w:t>
            </w:r>
            <w:r w:rsidR="005331A6">
              <w:rPr>
                <w:noProof/>
                <w:webHidden/>
              </w:rPr>
              <w:tab/>
            </w:r>
            <w:r w:rsidR="005331A6">
              <w:rPr>
                <w:noProof/>
                <w:webHidden/>
              </w:rPr>
              <w:fldChar w:fldCharType="begin"/>
            </w:r>
            <w:r w:rsidR="005331A6">
              <w:rPr>
                <w:noProof/>
                <w:webHidden/>
              </w:rPr>
              <w:instrText xml:space="preserve"> PAGEREF _Toc392671299 \h </w:instrText>
            </w:r>
            <w:r w:rsidR="005331A6">
              <w:rPr>
                <w:noProof/>
                <w:webHidden/>
              </w:rPr>
            </w:r>
            <w:r w:rsidR="005331A6">
              <w:rPr>
                <w:noProof/>
                <w:webHidden/>
              </w:rPr>
              <w:fldChar w:fldCharType="separate"/>
            </w:r>
            <w:r w:rsidR="005331A6">
              <w:rPr>
                <w:noProof/>
                <w:webHidden/>
              </w:rPr>
              <w:t>10</w:t>
            </w:r>
            <w:r w:rsidR="005331A6">
              <w:rPr>
                <w:noProof/>
                <w:webHidden/>
              </w:rPr>
              <w:fldChar w:fldCharType="end"/>
            </w:r>
          </w:hyperlink>
        </w:p>
        <w:p w14:paraId="17818ECE" w14:textId="77777777" w:rsidR="005331A6" w:rsidRDefault="000A4E1E">
          <w:pPr>
            <w:pStyle w:val="TOC4"/>
            <w:tabs>
              <w:tab w:val="left" w:pos="1540"/>
              <w:tab w:val="right" w:leader="dot" w:pos="9016"/>
            </w:tabs>
            <w:rPr>
              <w:noProof/>
              <w:lang w:eastAsia="en-AU"/>
            </w:rPr>
          </w:pPr>
          <w:hyperlink w:anchor="_Toc392671300" w:history="1">
            <w:r w:rsidR="005331A6" w:rsidRPr="00B41C3D">
              <w:rPr>
                <w:rStyle w:val="Hyperlink"/>
                <w:noProof/>
              </w:rPr>
              <w:t>3.2.4.1</w:t>
            </w:r>
            <w:r w:rsidR="005331A6">
              <w:rPr>
                <w:noProof/>
                <w:lang w:eastAsia="en-AU"/>
              </w:rPr>
              <w:tab/>
            </w:r>
            <w:r w:rsidR="005331A6" w:rsidRPr="00B41C3D">
              <w:rPr>
                <w:rStyle w:val="Hyperlink"/>
                <w:noProof/>
              </w:rPr>
              <w:t>SMG Production</w:t>
            </w:r>
            <w:r w:rsidR="005331A6">
              <w:rPr>
                <w:noProof/>
                <w:webHidden/>
              </w:rPr>
              <w:tab/>
            </w:r>
            <w:r w:rsidR="005331A6">
              <w:rPr>
                <w:noProof/>
                <w:webHidden/>
              </w:rPr>
              <w:fldChar w:fldCharType="begin"/>
            </w:r>
            <w:r w:rsidR="005331A6">
              <w:rPr>
                <w:noProof/>
                <w:webHidden/>
              </w:rPr>
              <w:instrText xml:space="preserve"> PAGEREF _Toc392671300 \h </w:instrText>
            </w:r>
            <w:r w:rsidR="005331A6">
              <w:rPr>
                <w:noProof/>
                <w:webHidden/>
              </w:rPr>
            </w:r>
            <w:r w:rsidR="005331A6">
              <w:rPr>
                <w:noProof/>
                <w:webHidden/>
              </w:rPr>
              <w:fldChar w:fldCharType="separate"/>
            </w:r>
            <w:r w:rsidR="005331A6">
              <w:rPr>
                <w:noProof/>
                <w:webHidden/>
              </w:rPr>
              <w:t>10</w:t>
            </w:r>
            <w:r w:rsidR="005331A6">
              <w:rPr>
                <w:noProof/>
                <w:webHidden/>
              </w:rPr>
              <w:fldChar w:fldCharType="end"/>
            </w:r>
          </w:hyperlink>
        </w:p>
        <w:p w14:paraId="605034D3" w14:textId="77777777" w:rsidR="005331A6" w:rsidRDefault="000A4E1E">
          <w:pPr>
            <w:pStyle w:val="TOC5"/>
            <w:tabs>
              <w:tab w:val="left" w:pos="1880"/>
              <w:tab w:val="right" w:leader="dot" w:pos="9016"/>
            </w:tabs>
            <w:rPr>
              <w:noProof/>
              <w:lang w:eastAsia="en-AU"/>
            </w:rPr>
          </w:pPr>
          <w:hyperlink w:anchor="_Toc392671301" w:history="1">
            <w:r w:rsidR="005331A6" w:rsidRPr="00B41C3D">
              <w:rPr>
                <w:rStyle w:val="Hyperlink"/>
                <w:noProof/>
              </w:rPr>
              <w:t>3.2.4.1.1</w:t>
            </w:r>
            <w:r w:rsidR="005331A6">
              <w:rPr>
                <w:noProof/>
                <w:lang w:eastAsia="en-AU"/>
              </w:rPr>
              <w:tab/>
            </w:r>
            <w:r w:rsidR="005331A6" w:rsidRPr="00B41C3D">
              <w:rPr>
                <w:rStyle w:val="Hyperlink"/>
                <w:noProof/>
              </w:rPr>
              <w:t>Potential Production Issues</w:t>
            </w:r>
            <w:r w:rsidR="005331A6">
              <w:rPr>
                <w:noProof/>
                <w:webHidden/>
              </w:rPr>
              <w:tab/>
            </w:r>
            <w:r w:rsidR="005331A6">
              <w:rPr>
                <w:noProof/>
                <w:webHidden/>
              </w:rPr>
              <w:fldChar w:fldCharType="begin"/>
            </w:r>
            <w:r w:rsidR="005331A6">
              <w:rPr>
                <w:noProof/>
                <w:webHidden/>
              </w:rPr>
              <w:instrText xml:space="preserve"> PAGEREF _Toc392671301 \h </w:instrText>
            </w:r>
            <w:r w:rsidR="005331A6">
              <w:rPr>
                <w:noProof/>
                <w:webHidden/>
              </w:rPr>
            </w:r>
            <w:r w:rsidR="005331A6">
              <w:rPr>
                <w:noProof/>
                <w:webHidden/>
              </w:rPr>
              <w:fldChar w:fldCharType="separate"/>
            </w:r>
            <w:r w:rsidR="005331A6">
              <w:rPr>
                <w:noProof/>
                <w:webHidden/>
              </w:rPr>
              <w:t>10</w:t>
            </w:r>
            <w:r w:rsidR="005331A6">
              <w:rPr>
                <w:noProof/>
                <w:webHidden/>
              </w:rPr>
              <w:fldChar w:fldCharType="end"/>
            </w:r>
          </w:hyperlink>
        </w:p>
        <w:p w14:paraId="00076124" w14:textId="77777777" w:rsidR="005331A6" w:rsidRDefault="000A4E1E">
          <w:pPr>
            <w:pStyle w:val="TOC4"/>
            <w:tabs>
              <w:tab w:val="left" w:pos="1540"/>
              <w:tab w:val="right" w:leader="dot" w:pos="9016"/>
            </w:tabs>
            <w:rPr>
              <w:noProof/>
              <w:lang w:eastAsia="en-AU"/>
            </w:rPr>
          </w:pPr>
          <w:hyperlink w:anchor="_Toc392671302" w:history="1">
            <w:r w:rsidR="005331A6" w:rsidRPr="00B41C3D">
              <w:rPr>
                <w:rStyle w:val="Hyperlink"/>
                <w:noProof/>
              </w:rPr>
              <w:t>3.2.4.2</w:t>
            </w:r>
            <w:r w:rsidR="005331A6">
              <w:rPr>
                <w:noProof/>
                <w:lang w:eastAsia="en-AU"/>
              </w:rPr>
              <w:tab/>
            </w:r>
            <w:r w:rsidR="005331A6" w:rsidRPr="00B41C3D">
              <w:rPr>
                <w:rStyle w:val="Hyperlink"/>
                <w:noProof/>
              </w:rPr>
              <w:t>SMG Properties and Characteristics</w:t>
            </w:r>
            <w:r w:rsidR="005331A6">
              <w:rPr>
                <w:noProof/>
                <w:webHidden/>
              </w:rPr>
              <w:tab/>
            </w:r>
            <w:r w:rsidR="005331A6">
              <w:rPr>
                <w:noProof/>
                <w:webHidden/>
              </w:rPr>
              <w:fldChar w:fldCharType="begin"/>
            </w:r>
            <w:r w:rsidR="005331A6">
              <w:rPr>
                <w:noProof/>
                <w:webHidden/>
              </w:rPr>
              <w:instrText xml:space="preserve"> PAGEREF _Toc392671302 \h </w:instrText>
            </w:r>
            <w:r w:rsidR="005331A6">
              <w:rPr>
                <w:noProof/>
                <w:webHidden/>
              </w:rPr>
            </w:r>
            <w:r w:rsidR="005331A6">
              <w:rPr>
                <w:noProof/>
                <w:webHidden/>
              </w:rPr>
              <w:fldChar w:fldCharType="separate"/>
            </w:r>
            <w:r w:rsidR="005331A6">
              <w:rPr>
                <w:noProof/>
                <w:webHidden/>
              </w:rPr>
              <w:t>11</w:t>
            </w:r>
            <w:r w:rsidR="005331A6">
              <w:rPr>
                <w:noProof/>
                <w:webHidden/>
              </w:rPr>
              <w:fldChar w:fldCharType="end"/>
            </w:r>
          </w:hyperlink>
        </w:p>
        <w:p w14:paraId="3626576E" w14:textId="77777777" w:rsidR="005331A6" w:rsidRDefault="000A4E1E">
          <w:pPr>
            <w:pStyle w:val="TOC5"/>
            <w:tabs>
              <w:tab w:val="left" w:pos="1880"/>
              <w:tab w:val="right" w:leader="dot" w:pos="9016"/>
            </w:tabs>
            <w:rPr>
              <w:noProof/>
              <w:lang w:eastAsia="en-AU"/>
            </w:rPr>
          </w:pPr>
          <w:hyperlink w:anchor="_Toc392671303" w:history="1">
            <w:r w:rsidR="005331A6" w:rsidRPr="00B41C3D">
              <w:rPr>
                <w:rStyle w:val="Hyperlink"/>
                <w:noProof/>
              </w:rPr>
              <w:t>3.2.4.2.1</w:t>
            </w:r>
            <w:r w:rsidR="005331A6">
              <w:rPr>
                <w:noProof/>
                <w:lang w:eastAsia="en-AU"/>
              </w:rPr>
              <w:tab/>
            </w:r>
            <w:r w:rsidR="005331A6" w:rsidRPr="00B41C3D">
              <w:rPr>
                <w:rStyle w:val="Hyperlink"/>
                <w:noProof/>
              </w:rPr>
              <w:t>Differential Scanning Calorimetry (</w:t>
            </w:r>
            <w:r w:rsidR="005331A6" w:rsidRPr="00B41C3D">
              <w:rPr>
                <w:rStyle w:val="Hyperlink"/>
                <w:rFonts w:eastAsia="Times New Roman"/>
                <w:noProof/>
                <w:lang w:eastAsia="en-AU"/>
              </w:rPr>
              <w:t>DSC)</w:t>
            </w:r>
            <w:r w:rsidR="005331A6" w:rsidRPr="00B41C3D">
              <w:rPr>
                <w:rStyle w:val="Hyperlink"/>
                <w:noProof/>
              </w:rPr>
              <w:t>, Kinetic Stability and Enthalpy</w:t>
            </w:r>
            <w:r w:rsidR="005331A6">
              <w:rPr>
                <w:noProof/>
                <w:webHidden/>
              </w:rPr>
              <w:tab/>
            </w:r>
            <w:r w:rsidR="005331A6">
              <w:rPr>
                <w:noProof/>
                <w:webHidden/>
              </w:rPr>
              <w:fldChar w:fldCharType="begin"/>
            </w:r>
            <w:r w:rsidR="005331A6">
              <w:rPr>
                <w:noProof/>
                <w:webHidden/>
              </w:rPr>
              <w:instrText xml:space="preserve"> PAGEREF _Toc392671303 \h </w:instrText>
            </w:r>
            <w:r w:rsidR="005331A6">
              <w:rPr>
                <w:noProof/>
                <w:webHidden/>
              </w:rPr>
            </w:r>
            <w:r w:rsidR="005331A6">
              <w:rPr>
                <w:noProof/>
                <w:webHidden/>
              </w:rPr>
              <w:fldChar w:fldCharType="separate"/>
            </w:r>
            <w:r w:rsidR="005331A6">
              <w:rPr>
                <w:noProof/>
                <w:webHidden/>
              </w:rPr>
              <w:t>11</w:t>
            </w:r>
            <w:r w:rsidR="005331A6">
              <w:rPr>
                <w:noProof/>
                <w:webHidden/>
              </w:rPr>
              <w:fldChar w:fldCharType="end"/>
            </w:r>
          </w:hyperlink>
        </w:p>
        <w:p w14:paraId="77F4D706" w14:textId="77777777" w:rsidR="005331A6" w:rsidRDefault="000A4E1E">
          <w:pPr>
            <w:pStyle w:val="TOC5"/>
            <w:tabs>
              <w:tab w:val="left" w:pos="1880"/>
              <w:tab w:val="right" w:leader="dot" w:pos="9016"/>
            </w:tabs>
            <w:rPr>
              <w:noProof/>
              <w:lang w:eastAsia="en-AU"/>
            </w:rPr>
          </w:pPr>
          <w:hyperlink w:anchor="_Toc392671304" w:history="1">
            <w:r w:rsidR="005331A6" w:rsidRPr="00B41C3D">
              <w:rPr>
                <w:rStyle w:val="Hyperlink"/>
                <w:noProof/>
              </w:rPr>
              <w:t>3.2.4.2.2</w:t>
            </w:r>
            <w:r w:rsidR="005331A6">
              <w:rPr>
                <w:noProof/>
                <w:lang w:eastAsia="en-AU"/>
              </w:rPr>
              <w:tab/>
            </w:r>
            <w:r w:rsidR="005331A6" w:rsidRPr="00B41C3D">
              <w:rPr>
                <w:rStyle w:val="Hyperlink"/>
                <w:noProof/>
              </w:rPr>
              <w:t xml:space="preserve">The Theoretical Entropy Limit of Glasses and the Kauzmann Temperature </w:t>
            </w:r>
            <m:oMath>
              <m:r>
                <w:rPr>
                  <w:rStyle w:val="Hyperlink"/>
                  <w:rFonts w:ascii="Cambria Math" w:hAnsi="Cambria Math"/>
                  <w:noProof/>
                </w:rPr>
                <m:t>Tk</m:t>
              </m:r>
            </m:oMath>
            <w:r w:rsidR="005331A6">
              <w:rPr>
                <w:noProof/>
                <w:webHidden/>
              </w:rPr>
              <w:tab/>
            </w:r>
            <w:r w:rsidR="005331A6">
              <w:rPr>
                <w:noProof/>
                <w:webHidden/>
              </w:rPr>
              <w:fldChar w:fldCharType="begin"/>
            </w:r>
            <w:r w:rsidR="005331A6">
              <w:rPr>
                <w:noProof/>
                <w:webHidden/>
              </w:rPr>
              <w:instrText xml:space="preserve"> PAGEREF _Toc392671304 \h </w:instrText>
            </w:r>
            <w:r w:rsidR="005331A6">
              <w:rPr>
                <w:noProof/>
                <w:webHidden/>
              </w:rPr>
            </w:r>
            <w:r w:rsidR="005331A6">
              <w:rPr>
                <w:noProof/>
                <w:webHidden/>
              </w:rPr>
              <w:fldChar w:fldCharType="separate"/>
            </w:r>
            <w:r w:rsidR="005331A6">
              <w:rPr>
                <w:noProof/>
                <w:webHidden/>
              </w:rPr>
              <w:t>12</w:t>
            </w:r>
            <w:r w:rsidR="005331A6">
              <w:rPr>
                <w:noProof/>
                <w:webHidden/>
              </w:rPr>
              <w:fldChar w:fldCharType="end"/>
            </w:r>
          </w:hyperlink>
        </w:p>
        <w:p w14:paraId="06E9F446" w14:textId="77777777" w:rsidR="005331A6" w:rsidRDefault="000A4E1E">
          <w:pPr>
            <w:pStyle w:val="TOC5"/>
            <w:tabs>
              <w:tab w:val="left" w:pos="1880"/>
              <w:tab w:val="right" w:leader="dot" w:pos="9016"/>
            </w:tabs>
            <w:rPr>
              <w:noProof/>
              <w:lang w:eastAsia="en-AU"/>
            </w:rPr>
          </w:pPr>
          <w:hyperlink w:anchor="_Toc392671305" w:history="1">
            <w:r w:rsidR="005331A6" w:rsidRPr="00B41C3D">
              <w:rPr>
                <w:rStyle w:val="Hyperlink"/>
                <w:noProof/>
              </w:rPr>
              <w:t>3.2.4.2.3</w:t>
            </w:r>
            <w:r w:rsidR="005331A6">
              <w:rPr>
                <w:noProof/>
                <w:lang w:eastAsia="en-AU"/>
              </w:rPr>
              <w:tab/>
            </w:r>
            <w:r w:rsidR="005331A6" w:rsidRPr="00B41C3D">
              <w:rPr>
                <w:rStyle w:val="Hyperlink"/>
                <w:noProof/>
              </w:rPr>
              <w:t xml:space="preserve">Glass Fragility </w:t>
            </w:r>
            <m:oMath>
              <m:r>
                <w:rPr>
                  <w:rStyle w:val="Hyperlink"/>
                  <w:rFonts w:ascii="Cambria Math" w:hAnsi="Cambria Math"/>
                  <w:noProof/>
                </w:rPr>
                <m:t>m</m:t>
              </m:r>
            </m:oMath>
            <w:r w:rsidR="005331A6">
              <w:rPr>
                <w:noProof/>
                <w:webHidden/>
              </w:rPr>
              <w:tab/>
            </w:r>
            <w:r w:rsidR="005331A6">
              <w:rPr>
                <w:noProof/>
                <w:webHidden/>
              </w:rPr>
              <w:fldChar w:fldCharType="begin"/>
            </w:r>
            <w:r w:rsidR="005331A6">
              <w:rPr>
                <w:noProof/>
                <w:webHidden/>
              </w:rPr>
              <w:instrText xml:space="preserve"> PAGEREF _Toc392671305 \h </w:instrText>
            </w:r>
            <w:r w:rsidR="005331A6">
              <w:rPr>
                <w:noProof/>
                <w:webHidden/>
              </w:rPr>
            </w:r>
            <w:r w:rsidR="005331A6">
              <w:rPr>
                <w:noProof/>
                <w:webHidden/>
              </w:rPr>
              <w:fldChar w:fldCharType="separate"/>
            </w:r>
            <w:r w:rsidR="005331A6">
              <w:rPr>
                <w:noProof/>
                <w:webHidden/>
              </w:rPr>
              <w:t>13</w:t>
            </w:r>
            <w:r w:rsidR="005331A6">
              <w:rPr>
                <w:noProof/>
                <w:webHidden/>
              </w:rPr>
              <w:fldChar w:fldCharType="end"/>
            </w:r>
          </w:hyperlink>
        </w:p>
        <w:p w14:paraId="584CD4E7" w14:textId="77777777" w:rsidR="005331A6" w:rsidRDefault="000A4E1E">
          <w:pPr>
            <w:pStyle w:val="TOC5"/>
            <w:tabs>
              <w:tab w:val="left" w:pos="1880"/>
              <w:tab w:val="right" w:leader="dot" w:pos="9016"/>
            </w:tabs>
            <w:rPr>
              <w:noProof/>
              <w:lang w:eastAsia="en-AU"/>
            </w:rPr>
          </w:pPr>
          <w:hyperlink w:anchor="_Toc392671306" w:history="1">
            <w:r w:rsidR="005331A6" w:rsidRPr="00B41C3D">
              <w:rPr>
                <w:rStyle w:val="Hyperlink"/>
                <w:noProof/>
              </w:rPr>
              <w:t>3.2.4.2.4</w:t>
            </w:r>
            <w:r w:rsidR="005331A6">
              <w:rPr>
                <w:noProof/>
                <w:lang w:eastAsia="en-AU"/>
              </w:rPr>
              <w:tab/>
            </w:r>
            <w:r w:rsidR="005331A6" w:rsidRPr="00B41C3D">
              <w:rPr>
                <w:rStyle w:val="Hyperlink"/>
                <w:noProof/>
              </w:rPr>
              <w:t xml:space="preserve">Indentation Modulus </w:t>
            </w:r>
            <m:oMath>
              <m:r>
                <w:rPr>
                  <w:rStyle w:val="Hyperlink"/>
                  <w:rFonts w:ascii="Cambria Math" w:hAnsi="Cambria Math"/>
                  <w:noProof/>
                </w:rPr>
                <m:t>M</m:t>
              </m:r>
            </m:oMath>
            <w:r w:rsidR="005331A6">
              <w:rPr>
                <w:noProof/>
                <w:webHidden/>
              </w:rPr>
              <w:tab/>
            </w:r>
            <w:r w:rsidR="005331A6">
              <w:rPr>
                <w:noProof/>
                <w:webHidden/>
              </w:rPr>
              <w:fldChar w:fldCharType="begin"/>
            </w:r>
            <w:r w:rsidR="005331A6">
              <w:rPr>
                <w:noProof/>
                <w:webHidden/>
              </w:rPr>
              <w:instrText xml:space="preserve"> PAGEREF _Toc392671306 \h </w:instrText>
            </w:r>
            <w:r w:rsidR="005331A6">
              <w:rPr>
                <w:noProof/>
                <w:webHidden/>
              </w:rPr>
            </w:r>
            <w:r w:rsidR="005331A6">
              <w:rPr>
                <w:noProof/>
                <w:webHidden/>
              </w:rPr>
              <w:fldChar w:fldCharType="separate"/>
            </w:r>
            <w:r w:rsidR="005331A6">
              <w:rPr>
                <w:noProof/>
                <w:webHidden/>
              </w:rPr>
              <w:t>15</w:t>
            </w:r>
            <w:r w:rsidR="005331A6">
              <w:rPr>
                <w:noProof/>
                <w:webHidden/>
              </w:rPr>
              <w:fldChar w:fldCharType="end"/>
            </w:r>
          </w:hyperlink>
        </w:p>
        <w:p w14:paraId="169099F5" w14:textId="77777777" w:rsidR="005331A6" w:rsidRDefault="000A4E1E">
          <w:pPr>
            <w:pStyle w:val="TOC2"/>
            <w:tabs>
              <w:tab w:val="left" w:pos="880"/>
              <w:tab w:val="right" w:leader="dot" w:pos="9016"/>
            </w:tabs>
            <w:rPr>
              <w:noProof/>
              <w:lang w:eastAsia="en-AU"/>
            </w:rPr>
          </w:pPr>
          <w:hyperlink w:anchor="_Toc392671307" w:history="1">
            <w:r w:rsidR="005331A6" w:rsidRPr="00B41C3D">
              <w:rPr>
                <w:rStyle w:val="Hyperlink"/>
                <w:noProof/>
              </w:rPr>
              <w:t>3.3</w:t>
            </w:r>
            <w:r w:rsidR="005331A6">
              <w:rPr>
                <w:noProof/>
                <w:lang w:eastAsia="en-AU"/>
              </w:rPr>
              <w:tab/>
            </w:r>
            <w:r w:rsidR="005331A6" w:rsidRPr="00B41C3D">
              <w:rPr>
                <w:rStyle w:val="Hyperlink"/>
                <w:noProof/>
              </w:rPr>
              <w:t>Biomedical</w:t>
            </w:r>
            <w:r w:rsidR="005331A6">
              <w:rPr>
                <w:noProof/>
                <w:webHidden/>
              </w:rPr>
              <w:tab/>
            </w:r>
            <w:r w:rsidR="005331A6">
              <w:rPr>
                <w:noProof/>
                <w:webHidden/>
              </w:rPr>
              <w:fldChar w:fldCharType="begin"/>
            </w:r>
            <w:r w:rsidR="005331A6">
              <w:rPr>
                <w:noProof/>
                <w:webHidden/>
              </w:rPr>
              <w:instrText xml:space="preserve"> PAGEREF _Toc392671307 \h </w:instrText>
            </w:r>
            <w:r w:rsidR="005331A6">
              <w:rPr>
                <w:noProof/>
                <w:webHidden/>
              </w:rPr>
            </w:r>
            <w:r w:rsidR="005331A6">
              <w:rPr>
                <w:noProof/>
                <w:webHidden/>
              </w:rPr>
              <w:fldChar w:fldCharType="separate"/>
            </w:r>
            <w:r w:rsidR="005331A6">
              <w:rPr>
                <w:noProof/>
                <w:webHidden/>
              </w:rPr>
              <w:t>16</w:t>
            </w:r>
            <w:r w:rsidR="005331A6">
              <w:rPr>
                <w:noProof/>
                <w:webHidden/>
              </w:rPr>
              <w:fldChar w:fldCharType="end"/>
            </w:r>
          </w:hyperlink>
        </w:p>
        <w:p w14:paraId="446EFF08" w14:textId="77777777" w:rsidR="005331A6" w:rsidRDefault="000A4E1E">
          <w:pPr>
            <w:pStyle w:val="TOC3"/>
            <w:tabs>
              <w:tab w:val="left" w:pos="1320"/>
              <w:tab w:val="right" w:leader="dot" w:pos="9016"/>
            </w:tabs>
            <w:rPr>
              <w:noProof/>
              <w:lang w:eastAsia="en-AU"/>
            </w:rPr>
          </w:pPr>
          <w:hyperlink w:anchor="_Toc392671308" w:history="1">
            <w:r w:rsidR="005331A6" w:rsidRPr="00B41C3D">
              <w:rPr>
                <w:rStyle w:val="Hyperlink"/>
                <w:noProof/>
              </w:rPr>
              <w:t>3.3.1</w:t>
            </w:r>
            <w:r w:rsidR="005331A6">
              <w:rPr>
                <w:noProof/>
                <w:lang w:eastAsia="en-AU"/>
              </w:rPr>
              <w:tab/>
            </w:r>
            <w:r w:rsidR="005331A6" w:rsidRPr="00B41C3D">
              <w:rPr>
                <w:rStyle w:val="Hyperlink"/>
                <w:noProof/>
              </w:rPr>
              <w:t>Bioreabsorption / Corrosion</w:t>
            </w:r>
            <w:r w:rsidR="005331A6">
              <w:rPr>
                <w:noProof/>
                <w:webHidden/>
              </w:rPr>
              <w:tab/>
            </w:r>
            <w:r w:rsidR="005331A6">
              <w:rPr>
                <w:noProof/>
                <w:webHidden/>
              </w:rPr>
              <w:fldChar w:fldCharType="begin"/>
            </w:r>
            <w:r w:rsidR="005331A6">
              <w:rPr>
                <w:noProof/>
                <w:webHidden/>
              </w:rPr>
              <w:instrText xml:space="preserve"> PAGEREF _Toc392671308 \h </w:instrText>
            </w:r>
            <w:r w:rsidR="005331A6">
              <w:rPr>
                <w:noProof/>
                <w:webHidden/>
              </w:rPr>
            </w:r>
            <w:r w:rsidR="005331A6">
              <w:rPr>
                <w:noProof/>
                <w:webHidden/>
              </w:rPr>
              <w:fldChar w:fldCharType="separate"/>
            </w:r>
            <w:r w:rsidR="005331A6">
              <w:rPr>
                <w:noProof/>
                <w:webHidden/>
              </w:rPr>
              <w:t>16</w:t>
            </w:r>
            <w:r w:rsidR="005331A6">
              <w:rPr>
                <w:noProof/>
                <w:webHidden/>
              </w:rPr>
              <w:fldChar w:fldCharType="end"/>
            </w:r>
          </w:hyperlink>
        </w:p>
        <w:p w14:paraId="713AA421" w14:textId="77777777" w:rsidR="005331A6" w:rsidRDefault="000A4E1E">
          <w:pPr>
            <w:pStyle w:val="TOC3"/>
            <w:tabs>
              <w:tab w:val="left" w:pos="1320"/>
              <w:tab w:val="right" w:leader="dot" w:pos="9016"/>
            </w:tabs>
            <w:rPr>
              <w:noProof/>
              <w:lang w:eastAsia="en-AU"/>
            </w:rPr>
          </w:pPr>
          <w:hyperlink w:anchor="_Toc392671309" w:history="1">
            <w:r w:rsidR="005331A6" w:rsidRPr="00B41C3D">
              <w:rPr>
                <w:rStyle w:val="Hyperlink"/>
                <w:noProof/>
              </w:rPr>
              <w:t>3.3.2</w:t>
            </w:r>
            <w:r w:rsidR="005331A6">
              <w:rPr>
                <w:noProof/>
                <w:lang w:eastAsia="en-AU"/>
              </w:rPr>
              <w:tab/>
            </w:r>
            <w:r w:rsidR="005331A6" w:rsidRPr="00B41C3D">
              <w:rPr>
                <w:rStyle w:val="Hyperlink"/>
                <w:noProof/>
              </w:rPr>
              <w:t>Anti-biotic Scaffolds</w:t>
            </w:r>
            <w:r w:rsidR="005331A6">
              <w:rPr>
                <w:noProof/>
                <w:webHidden/>
              </w:rPr>
              <w:tab/>
            </w:r>
            <w:r w:rsidR="005331A6">
              <w:rPr>
                <w:noProof/>
                <w:webHidden/>
              </w:rPr>
              <w:fldChar w:fldCharType="begin"/>
            </w:r>
            <w:r w:rsidR="005331A6">
              <w:rPr>
                <w:noProof/>
                <w:webHidden/>
              </w:rPr>
              <w:instrText xml:space="preserve"> PAGEREF _Toc392671309 \h </w:instrText>
            </w:r>
            <w:r w:rsidR="005331A6">
              <w:rPr>
                <w:noProof/>
                <w:webHidden/>
              </w:rPr>
            </w:r>
            <w:r w:rsidR="005331A6">
              <w:rPr>
                <w:noProof/>
                <w:webHidden/>
              </w:rPr>
              <w:fldChar w:fldCharType="separate"/>
            </w:r>
            <w:r w:rsidR="005331A6">
              <w:rPr>
                <w:noProof/>
                <w:webHidden/>
              </w:rPr>
              <w:t>16</w:t>
            </w:r>
            <w:r w:rsidR="005331A6">
              <w:rPr>
                <w:noProof/>
                <w:webHidden/>
              </w:rPr>
              <w:fldChar w:fldCharType="end"/>
            </w:r>
          </w:hyperlink>
        </w:p>
        <w:p w14:paraId="71B7781A" w14:textId="77777777" w:rsidR="005331A6" w:rsidRDefault="000A4E1E">
          <w:pPr>
            <w:pStyle w:val="TOC1"/>
            <w:tabs>
              <w:tab w:val="left" w:pos="440"/>
              <w:tab w:val="right" w:leader="dot" w:pos="9016"/>
            </w:tabs>
            <w:rPr>
              <w:noProof/>
              <w:lang w:eastAsia="en-AU"/>
            </w:rPr>
          </w:pPr>
          <w:hyperlink w:anchor="_Toc392671310" w:history="1">
            <w:r w:rsidR="005331A6" w:rsidRPr="00B41C3D">
              <w:rPr>
                <w:rStyle w:val="Hyperlink"/>
                <w:noProof/>
              </w:rPr>
              <w:t>4</w:t>
            </w:r>
            <w:r w:rsidR="005331A6">
              <w:rPr>
                <w:noProof/>
                <w:lang w:eastAsia="en-AU"/>
              </w:rPr>
              <w:tab/>
            </w:r>
            <w:r w:rsidR="005331A6" w:rsidRPr="00B41C3D">
              <w:rPr>
                <w:rStyle w:val="Hyperlink"/>
                <w:noProof/>
              </w:rPr>
              <w:t>References</w:t>
            </w:r>
            <w:r w:rsidR="005331A6">
              <w:rPr>
                <w:noProof/>
                <w:webHidden/>
              </w:rPr>
              <w:tab/>
            </w:r>
            <w:r w:rsidR="005331A6">
              <w:rPr>
                <w:noProof/>
                <w:webHidden/>
              </w:rPr>
              <w:fldChar w:fldCharType="begin"/>
            </w:r>
            <w:r w:rsidR="005331A6">
              <w:rPr>
                <w:noProof/>
                <w:webHidden/>
              </w:rPr>
              <w:instrText xml:space="preserve"> PAGEREF _Toc392671310 \h </w:instrText>
            </w:r>
            <w:r w:rsidR="005331A6">
              <w:rPr>
                <w:noProof/>
                <w:webHidden/>
              </w:rPr>
            </w:r>
            <w:r w:rsidR="005331A6">
              <w:rPr>
                <w:noProof/>
                <w:webHidden/>
              </w:rPr>
              <w:fldChar w:fldCharType="separate"/>
            </w:r>
            <w:r w:rsidR="005331A6">
              <w:rPr>
                <w:noProof/>
                <w:webHidden/>
              </w:rPr>
              <w:t>17</w:t>
            </w:r>
            <w:r w:rsidR="005331A6">
              <w:rPr>
                <w:noProof/>
                <w:webHidden/>
              </w:rPr>
              <w:fldChar w:fldCharType="end"/>
            </w:r>
          </w:hyperlink>
        </w:p>
        <w:p w14:paraId="26876FDD" w14:textId="77777777" w:rsidR="005331A6" w:rsidRDefault="000A4E1E">
          <w:pPr>
            <w:pStyle w:val="TOC1"/>
            <w:tabs>
              <w:tab w:val="left" w:pos="440"/>
              <w:tab w:val="right" w:leader="dot" w:pos="9016"/>
            </w:tabs>
            <w:rPr>
              <w:noProof/>
              <w:lang w:eastAsia="en-AU"/>
            </w:rPr>
          </w:pPr>
          <w:hyperlink w:anchor="_Toc392671311" w:history="1">
            <w:r w:rsidR="005331A6" w:rsidRPr="00B41C3D">
              <w:rPr>
                <w:rStyle w:val="Hyperlink"/>
                <w:noProof/>
              </w:rPr>
              <w:t>5</w:t>
            </w:r>
            <w:r w:rsidR="005331A6">
              <w:rPr>
                <w:noProof/>
                <w:lang w:eastAsia="en-AU"/>
              </w:rPr>
              <w:tab/>
            </w:r>
            <w:r w:rsidR="005331A6" w:rsidRPr="00B41C3D">
              <w:rPr>
                <w:rStyle w:val="Hyperlink"/>
                <w:noProof/>
              </w:rPr>
              <w:t>Appendices</w:t>
            </w:r>
            <w:r w:rsidR="005331A6">
              <w:rPr>
                <w:noProof/>
                <w:webHidden/>
              </w:rPr>
              <w:tab/>
            </w:r>
            <w:r w:rsidR="005331A6">
              <w:rPr>
                <w:noProof/>
                <w:webHidden/>
              </w:rPr>
              <w:fldChar w:fldCharType="begin"/>
            </w:r>
            <w:r w:rsidR="005331A6">
              <w:rPr>
                <w:noProof/>
                <w:webHidden/>
              </w:rPr>
              <w:instrText xml:space="preserve"> PAGEREF _Toc392671311 \h </w:instrText>
            </w:r>
            <w:r w:rsidR="005331A6">
              <w:rPr>
                <w:noProof/>
                <w:webHidden/>
              </w:rPr>
            </w:r>
            <w:r w:rsidR="005331A6">
              <w:rPr>
                <w:noProof/>
                <w:webHidden/>
              </w:rPr>
              <w:fldChar w:fldCharType="separate"/>
            </w:r>
            <w:r w:rsidR="005331A6">
              <w:rPr>
                <w:noProof/>
                <w:webHidden/>
              </w:rPr>
              <w:t>19</w:t>
            </w:r>
            <w:r w:rsidR="005331A6">
              <w:rPr>
                <w:noProof/>
                <w:webHidden/>
              </w:rPr>
              <w:fldChar w:fldCharType="end"/>
            </w:r>
          </w:hyperlink>
        </w:p>
        <w:p w14:paraId="34DB32D9" w14:textId="77777777" w:rsidR="005331A6" w:rsidRDefault="000A4E1E">
          <w:pPr>
            <w:pStyle w:val="TOC2"/>
            <w:tabs>
              <w:tab w:val="left" w:pos="880"/>
              <w:tab w:val="right" w:leader="dot" w:pos="9016"/>
            </w:tabs>
            <w:rPr>
              <w:noProof/>
              <w:lang w:eastAsia="en-AU"/>
            </w:rPr>
          </w:pPr>
          <w:hyperlink w:anchor="_Toc392671312" w:history="1">
            <w:r w:rsidR="005331A6" w:rsidRPr="00B41C3D">
              <w:rPr>
                <w:rStyle w:val="Hyperlink"/>
                <w:noProof/>
              </w:rPr>
              <w:t>5.1</w:t>
            </w:r>
            <w:r w:rsidR="005331A6">
              <w:rPr>
                <w:noProof/>
                <w:lang w:eastAsia="en-AU"/>
              </w:rPr>
              <w:tab/>
            </w:r>
            <w:r w:rsidR="005331A6" w:rsidRPr="00B41C3D">
              <w:rPr>
                <w:rStyle w:val="Hyperlink"/>
                <w:noProof/>
              </w:rPr>
              <w:t>Glossary</w:t>
            </w:r>
            <w:r w:rsidR="005331A6">
              <w:rPr>
                <w:noProof/>
                <w:webHidden/>
              </w:rPr>
              <w:tab/>
            </w:r>
            <w:r w:rsidR="005331A6">
              <w:rPr>
                <w:noProof/>
                <w:webHidden/>
              </w:rPr>
              <w:fldChar w:fldCharType="begin"/>
            </w:r>
            <w:r w:rsidR="005331A6">
              <w:rPr>
                <w:noProof/>
                <w:webHidden/>
              </w:rPr>
              <w:instrText xml:space="preserve"> PAGEREF _Toc392671312 \h </w:instrText>
            </w:r>
            <w:r w:rsidR="005331A6">
              <w:rPr>
                <w:noProof/>
                <w:webHidden/>
              </w:rPr>
            </w:r>
            <w:r w:rsidR="005331A6">
              <w:rPr>
                <w:noProof/>
                <w:webHidden/>
              </w:rPr>
              <w:fldChar w:fldCharType="separate"/>
            </w:r>
            <w:r w:rsidR="005331A6">
              <w:rPr>
                <w:noProof/>
                <w:webHidden/>
              </w:rPr>
              <w:t>19</w:t>
            </w:r>
            <w:r w:rsidR="005331A6">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r>
        <w:rPr>
          <w:noProof/>
        </w:rPr>
        <w:br w:type="page"/>
      </w:r>
    </w:p>
    <w:p w14:paraId="2208D8A4" w14:textId="44D1A7F2" w:rsidR="00723FC1" w:rsidRDefault="004F3B08" w:rsidP="00F5052B">
      <w:pPr>
        <w:pStyle w:val="Heading1"/>
        <w:numPr>
          <w:ilvl w:val="0"/>
          <w:numId w:val="0"/>
        </w:numPr>
        <w:jc w:val="both"/>
      </w:pPr>
      <w:bookmarkStart w:id="3" w:name="_Toc392671271"/>
      <w:r>
        <w:lastRenderedPageBreak/>
        <w:t>List</w:t>
      </w:r>
      <w:r w:rsidR="00723FC1">
        <w:t xml:space="preserve"> of Figures</w:t>
      </w:r>
      <w:bookmarkEnd w:id="3"/>
    </w:p>
    <w:p w14:paraId="7605042F" w14:textId="77777777" w:rsidR="005331A6"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392671313" w:history="1">
        <w:r w:rsidR="005331A6" w:rsidRPr="00F01305">
          <w:rPr>
            <w:rStyle w:val="Hyperlink"/>
            <w:noProof/>
          </w:rPr>
          <w:t>Figure 1: Schematic of specific enthalpy (</w:t>
        </w:r>
        <m:oMath>
          <m:r>
            <w:rPr>
              <w:rStyle w:val="Hyperlink"/>
              <w:rFonts w:ascii="Cambria Math" w:hAnsi="Cambria Math"/>
              <w:noProof/>
            </w:rPr>
            <m:t>h</m:t>
          </m:r>
        </m:oMath>
        <w:r w:rsidR="005331A6" w:rsidRPr="00F01305">
          <w:rPr>
            <w:rStyle w:val="Hyperlink"/>
            <w:noProof/>
          </w:rPr>
          <w:t>) or specific volume (</w:t>
        </w:r>
        <m:oMath>
          <m:r>
            <w:rPr>
              <w:rStyle w:val="Hyperlink"/>
              <w:rFonts w:ascii="Cambria Math" w:hAnsi="Cambria Math"/>
              <w:noProof/>
            </w:rPr>
            <m:t>v</m:t>
          </m:r>
        </m:oMath>
        <w:r w:rsidR="005331A6" w:rsidRPr="00F01305">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5331A6" w:rsidRPr="00F01305">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5331A6" w:rsidRPr="00F01305">
          <w:rPr>
            <w:rStyle w:val="Hyperlink"/>
            <w:noProof/>
          </w:rPr>
          <w:t xml:space="preserve">&amp;  </w:t>
        </w:r>
        <m:oMath>
          <m:r>
            <w:rPr>
              <w:rStyle w:val="Hyperlink"/>
              <w:rFonts w:ascii="Cambria Math" w:hAnsi="Cambria Math"/>
              <w:noProof/>
            </w:rPr>
            <m:t>v</m:t>
          </m:r>
        </m:oMath>
        <w:r w:rsidR="005331A6" w:rsidRPr="00F01305">
          <w:rPr>
            <w:rStyle w:val="Hyperlink"/>
            <w:noProof/>
          </w:rPr>
          <w:t xml:space="preserve"> than ‘glass 2.’ This higher temperature stability is the result of ‘glass 1’ be cooled more quickly than ‘glass 2.’ Modified from [5].</w:t>
        </w:r>
        <w:r w:rsidR="005331A6">
          <w:rPr>
            <w:noProof/>
            <w:webHidden/>
          </w:rPr>
          <w:tab/>
        </w:r>
        <w:r w:rsidR="005331A6">
          <w:rPr>
            <w:noProof/>
            <w:webHidden/>
          </w:rPr>
          <w:fldChar w:fldCharType="begin"/>
        </w:r>
        <w:r w:rsidR="005331A6">
          <w:rPr>
            <w:noProof/>
            <w:webHidden/>
          </w:rPr>
          <w:instrText xml:space="preserve"> PAGEREF _Toc392671313 \h </w:instrText>
        </w:r>
        <w:r w:rsidR="005331A6">
          <w:rPr>
            <w:noProof/>
            <w:webHidden/>
          </w:rPr>
        </w:r>
        <w:r w:rsidR="005331A6">
          <w:rPr>
            <w:noProof/>
            <w:webHidden/>
          </w:rPr>
          <w:fldChar w:fldCharType="separate"/>
        </w:r>
        <w:r w:rsidR="005331A6">
          <w:rPr>
            <w:noProof/>
            <w:webHidden/>
          </w:rPr>
          <w:t>5</w:t>
        </w:r>
        <w:r w:rsidR="005331A6">
          <w:rPr>
            <w:noProof/>
            <w:webHidden/>
          </w:rPr>
          <w:fldChar w:fldCharType="end"/>
        </w:r>
      </w:hyperlink>
    </w:p>
    <w:p w14:paraId="397E74F0" w14:textId="77777777" w:rsidR="005331A6" w:rsidRDefault="000A4E1E">
      <w:pPr>
        <w:pStyle w:val="TableofFigures"/>
        <w:tabs>
          <w:tab w:val="right" w:leader="dot" w:pos="9016"/>
        </w:tabs>
        <w:rPr>
          <w:noProof/>
          <w:lang w:eastAsia="en-AU"/>
        </w:rPr>
      </w:pPr>
      <w:hyperlink w:anchor="_Toc392671314" w:history="1">
        <w:r w:rsidR="005331A6" w:rsidRPr="00F01305">
          <w:rPr>
            <w:rStyle w:val="Hyperlink"/>
            <w:noProof/>
          </w:rPr>
          <w:t xml:space="preserve">Figure 2: Schematic TTT diagram where line (1) indicates the rapid cooling rate required to achieve the metallic glass state, and line (2) the processing window at elevated temperature above </w:t>
        </w:r>
        <m:oMath>
          <m:r>
            <w:rPr>
              <w:rStyle w:val="Hyperlink"/>
              <w:rFonts w:ascii="Cambria Math" w:hAnsi="Cambria Math"/>
              <w:noProof/>
            </w:rPr>
            <m:t>Tg</m:t>
          </m:r>
        </m:oMath>
        <w:r w:rsidR="005331A6" w:rsidRPr="00F01305">
          <w:rPr>
            <w:rStyle w:val="Hyperlink"/>
            <w:noProof/>
          </w:rPr>
          <w:t xml:space="preserve"> which available to metallic glass. Reproduced from [8].</w:t>
        </w:r>
        <w:r w:rsidR="005331A6">
          <w:rPr>
            <w:noProof/>
            <w:webHidden/>
          </w:rPr>
          <w:tab/>
        </w:r>
        <w:r w:rsidR="005331A6">
          <w:rPr>
            <w:noProof/>
            <w:webHidden/>
          </w:rPr>
          <w:fldChar w:fldCharType="begin"/>
        </w:r>
        <w:r w:rsidR="005331A6">
          <w:rPr>
            <w:noProof/>
            <w:webHidden/>
          </w:rPr>
          <w:instrText xml:space="preserve"> PAGEREF _Toc392671314 \h </w:instrText>
        </w:r>
        <w:r w:rsidR="005331A6">
          <w:rPr>
            <w:noProof/>
            <w:webHidden/>
          </w:rPr>
        </w:r>
        <w:r w:rsidR="005331A6">
          <w:rPr>
            <w:noProof/>
            <w:webHidden/>
          </w:rPr>
          <w:fldChar w:fldCharType="separate"/>
        </w:r>
        <w:r w:rsidR="005331A6">
          <w:rPr>
            <w:noProof/>
            <w:webHidden/>
          </w:rPr>
          <w:t>6</w:t>
        </w:r>
        <w:r w:rsidR="005331A6">
          <w:rPr>
            <w:noProof/>
            <w:webHidden/>
          </w:rPr>
          <w:fldChar w:fldCharType="end"/>
        </w:r>
      </w:hyperlink>
    </w:p>
    <w:p w14:paraId="4358EA63" w14:textId="77777777" w:rsidR="005331A6" w:rsidRDefault="000A4E1E">
      <w:pPr>
        <w:pStyle w:val="TableofFigures"/>
        <w:tabs>
          <w:tab w:val="right" w:leader="dot" w:pos="9016"/>
        </w:tabs>
        <w:rPr>
          <w:noProof/>
          <w:lang w:eastAsia="en-AU"/>
        </w:rPr>
      </w:pPr>
      <w:hyperlink w:anchor="_Toc392671315" w:history="1">
        <w:r w:rsidR="005331A6" w:rsidRPr="00F01305">
          <w:rPr>
            <w:rStyle w:val="Hyperlink"/>
            <w:noProof/>
          </w:rPr>
          <w:t>Figure 3: Schematic of a typical PLD setup showing the incoming laser beam inclined at an approximate 45° angle to the target, and the target and substrate parallel to each other. Adapted from [9].</w:t>
        </w:r>
        <w:r w:rsidR="005331A6">
          <w:rPr>
            <w:noProof/>
            <w:webHidden/>
          </w:rPr>
          <w:tab/>
        </w:r>
        <w:r w:rsidR="005331A6">
          <w:rPr>
            <w:noProof/>
            <w:webHidden/>
          </w:rPr>
          <w:fldChar w:fldCharType="begin"/>
        </w:r>
        <w:r w:rsidR="005331A6">
          <w:rPr>
            <w:noProof/>
            <w:webHidden/>
          </w:rPr>
          <w:instrText xml:space="preserve"> PAGEREF _Toc392671315 \h </w:instrText>
        </w:r>
        <w:r w:rsidR="005331A6">
          <w:rPr>
            <w:noProof/>
            <w:webHidden/>
          </w:rPr>
        </w:r>
        <w:r w:rsidR="005331A6">
          <w:rPr>
            <w:noProof/>
            <w:webHidden/>
          </w:rPr>
          <w:fldChar w:fldCharType="separate"/>
        </w:r>
        <w:r w:rsidR="005331A6">
          <w:rPr>
            <w:noProof/>
            <w:webHidden/>
          </w:rPr>
          <w:t>7</w:t>
        </w:r>
        <w:r w:rsidR="005331A6">
          <w:rPr>
            <w:noProof/>
            <w:webHidden/>
          </w:rPr>
          <w:fldChar w:fldCharType="end"/>
        </w:r>
      </w:hyperlink>
    </w:p>
    <w:p w14:paraId="4524B194" w14:textId="77777777" w:rsidR="005331A6" w:rsidRDefault="000A4E1E">
      <w:pPr>
        <w:pStyle w:val="TableofFigures"/>
        <w:tabs>
          <w:tab w:val="right" w:leader="dot" w:pos="9016"/>
        </w:tabs>
        <w:rPr>
          <w:noProof/>
          <w:lang w:eastAsia="en-AU"/>
        </w:rPr>
      </w:pPr>
      <w:hyperlink w:anchor="_Toc392671316" w:history="1">
        <w:r w:rsidR="005331A6" w:rsidRPr="00F01305">
          <w:rPr>
            <w:rStyle w:val="Hyperlink"/>
            <w:noProof/>
          </w:rPr>
          <w:t>Figure 4: Amorphous target XRD scan before (black curve) and after (red curve) PLD showing the shift from characteristic amorphous structure to crystalline. Reproduced from [12].</w:t>
        </w:r>
        <w:r w:rsidR="005331A6">
          <w:rPr>
            <w:noProof/>
            <w:webHidden/>
          </w:rPr>
          <w:tab/>
        </w:r>
        <w:r w:rsidR="005331A6">
          <w:rPr>
            <w:noProof/>
            <w:webHidden/>
          </w:rPr>
          <w:fldChar w:fldCharType="begin"/>
        </w:r>
        <w:r w:rsidR="005331A6">
          <w:rPr>
            <w:noProof/>
            <w:webHidden/>
          </w:rPr>
          <w:instrText xml:space="preserve"> PAGEREF _Toc392671316 \h </w:instrText>
        </w:r>
        <w:r w:rsidR="005331A6">
          <w:rPr>
            <w:noProof/>
            <w:webHidden/>
          </w:rPr>
        </w:r>
        <w:r w:rsidR="005331A6">
          <w:rPr>
            <w:noProof/>
            <w:webHidden/>
          </w:rPr>
          <w:fldChar w:fldCharType="separate"/>
        </w:r>
        <w:r w:rsidR="005331A6">
          <w:rPr>
            <w:noProof/>
            <w:webHidden/>
          </w:rPr>
          <w:t>8</w:t>
        </w:r>
        <w:r w:rsidR="005331A6">
          <w:rPr>
            <w:noProof/>
            <w:webHidden/>
          </w:rPr>
          <w:fldChar w:fldCharType="end"/>
        </w:r>
      </w:hyperlink>
    </w:p>
    <w:p w14:paraId="2BBD5DE6" w14:textId="77777777" w:rsidR="005331A6" w:rsidRDefault="000A4E1E">
      <w:pPr>
        <w:pStyle w:val="TableofFigures"/>
        <w:tabs>
          <w:tab w:val="right" w:leader="dot" w:pos="9016"/>
        </w:tabs>
        <w:rPr>
          <w:noProof/>
          <w:lang w:eastAsia="en-AU"/>
        </w:rPr>
      </w:pPr>
      <w:hyperlink w:anchor="_Toc392671317" w:history="1">
        <w:r w:rsidR="005331A6" w:rsidRPr="00F01305">
          <w:rPr>
            <w:rStyle w:val="Hyperlink"/>
            <w:noProof/>
          </w:rPr>
          <w:t>Figure 5: Schematic of a typical DC sputtering setup with an Ar working gas. The high-voltage field generates and propels Ar+ ions toward the negative target of material “M.” Dislodged “M” atoms are hurled in all directions with some being deposited on the positive substrate. Adapted from [13].</w:t>
        </w:r>
        <w:r w:rsidR="005331A6">
          <w:rPr>
            <w:noProof/>
            <w:webHidden/>
          </w:rPr>
          <w:tab/>
        </w:r>
        <w:r w:rsidR="005331A6">
          <w:rPr>
            <w:noProof/>
            <w:webHidden/>
          </w:rPr>
          <w:fldChar w:fldCharType="begin"/>
        </w:r>
        <w:r w:rsidR="005331A6">
          <w:rPr>
            <w:noProof/>
            <w:webHidden/>
          </w:rPr>
          <w:instrText xml:space="preserve"> PAGEREF _Toc392671317 \h </w:instrText>
        </w:r>
        <w:r w:rsidR="005331A6">
          <w:rPr>
            <w:noProof/>
            <w:webHidden/>
          </w:rPr>
        </w:r>
        <w:r w:rsidR="005331A6">
          <w:rPr>
            <w:noProof/>
            <w:webHidden/>
          </w:rPr>
          <w:fldChar w:fldCharType="separate"/>
        </w:r>
        <w:r w:rsidR="005331A6">
          <w:rPr>
            <w:noProof/>
            <w:webHidden/>
          </w:rPr>
          <w:t>9</w:t>
        </w:r>
        <w:r w:rsidR="005331A6">
          <w:rPr>
            <w:noProof/>
            <w:webHidden/>
          </w:rPr>
          <w:fldChar w:fldCharType="end"/>
        </w:r>
      </w:hyperlink>
    </w:p>
    <w:p w14:paraId="1AC7FFF2" w14:textId="77777777" w:rsidR="005331A6" w:rsidRDefault="000A4E1E">
      <w:pPr>
        <w:pStyle w:val="TableofFigures"/>
        <w:tabs>
          <w:tab w:val="right" w:leader="dot" w:pos="9016"/>
        </w:tabs>
        <w:rPr>
          <w:noProof/>
          <w:lang w:eastAsia="en-AU"/>
        </w:rPr>
      </w:pPr>
      <w:hyperlink w:anchor="_Toc392671318" w:history="1">
        <w:r w:rsidR="005331A6" w:rsidRPr="00F01305">
          <w:rPr>
            <w:rStyle w:val="Hyperlink"/>
            <w:noProof/>
          </w:rPr>
          <w:t xml:space="preserve">Figure 6: An integrated DSC trace for the molecular IMC glass system displaying the various values of </w:t>
        </w:r>
        <m:oMath>
          <m:r>
            <w:rPr>
              <w:rStyle w:val="Hyperlink"/>
              <w:rFonts w:ascii="Cambria Math" w:hAnsi="Cambria Math"/>
              <w:noProof/>
            </w:rPr>
            <m:t>Tf</m:t>
          </m:r>
        </m:oMath>
        <w:r w:rsidR="005331A6" w:rsidRPr="00F01305">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5331A6" w:rsidRPr="00F01305">
          <w:rPr>
            <w:rStyle w:val="Hyperlink"/>
            <w:noProof/>
          </w:rPr>
          <w:t xml:space="preserve"> indicating a reduction in enthalpy compared to ordinary glass. Reproduced from [26].</w:t>
        </w:r>
        <w:r w:rsidR="005331A6">
          <w:rPr>
            <w:noProof/>
            <w:webHidden/>
          </w:rPr>
          <w:tab/>
        </w:r>
        <w:r w:rsidR="005331A6">
          <w:rPr>
            <w:noProof/>
            <w:webHidden/>
          </w:rPr>
          <w:fldChar w:fldCharType="begin"/>
        </w:r>
        <w:r w:rsidR="005331A6">
          <w:rPr>
            <w:noProof/>
            <w:webHidden/>
          </w:rPr>
          <w:instrText xml:space="preserve"> PAGEREF _Toc392671318 \h </w:instrText>
        </w:r>
        <w:r w:rsidR="005331A6">
          <w:rPr>
            <w:noProof/>
            <w:webHidden/>
          </w:rPr>
        </w:r>
        <w:r w:rsidR="005331A6">
          <w:rPr>
            <w:noProof/>
            <w:webHidden/>
          </w:rPr>
          <w:fldChar w:fldCharType="separate"/>
        </w:r>
        <w:r w:rsidR="005331A6">
          <w:rPr>
            <w:noProof/>
            <w:webHidden/>
          </w:rPr>
          <w:t>12</w:t>
        </w:r>
        <w:r w:rsidR="005331A6">
          <w:rPr>
            <w:noProof/>
            <w:webHidden/>
          </w:rPr>
          <w:fldChar w:fldCharType="end"/>
        </w:r>
      </w:hyperlink>
    </w:p>
    <w:p w14:paraId="05B2B405" w14:textId="77777777" w:rsidR="005331A6" w:rsidRDefault="000A4E1E">
      <w:pPr>
        <w:pStyle w:val="TableofFigures"/>
        <w:tabs>
          <w:tab w:val="right" w:leader="dot" w:pos="9016"/>
        </w:tabs>
        <w:rPr>
          <w:noProof/>
          <w:lang w:eastAsia="en-AU"/>
        </w:rPr>
      </w:pPr>
      <w:hyperlink w:anchor="_Toc392671319" w:history="1">
        <w:r w:rsidR="005331A6" w:rsidRPr="00F01305">
          <w:rPr>
            <w:rStyle w:val="Hyperlink"/>
            <w:noProof/>
          </w:rPr>
          <w:t>Figure 7: Schematic of solidification/liquid glass temperature vs entropy in a typical glass forming system. The Kauzmann temperature (</w:t>
        </w:r>
        <m:oMath>
          <m:r>
            <w:rPr>
              <w:rStyle w:val="Hyperlink"/>
              <w:rFonts w:ascii="Cambria Math" w:hAnsi="Cambria Math"/>
              <w:noProof/>
            </w:rPr>
            <m:t>Tk</m:t>
          </m:r>
        </m:oMath>
        <w:r w:rsidR="005331A6" w:rsidRPr="00F01305">
          <w:rPr>
            <w:rStyle w:val="Hyperlink"/>
            <w:noProof/>
          </w:rPr>
          <w:t>) represents the glass transition temperature (</w:t>
        </w:r>
        <m:oMath>
          <m:r>
            <w:rPr>
              <w:rStyle w:val="Hyperlink"/>
              <w:rFonts w:ascii="Cambria Math" w:hAnsi="Cambria Math"/>
              <w:noProof/>
            </w:rPr>
            <m:t>Tg</m:t>
          </m:r>
        </m:oMath>
        <w:r w:rsidR="005331A6" w:rsidRPr="00F01305">
          <w:rPr>
            <w:rStyle w:val="Hyperlink"/>
            <w:noProof/>
          </w:rPr>
          <w:t>) of an ideal glass. The blue curve is the ideal path. Reproduced from [26].</w:t>
        </w:r>
        <w:r w:rsidR="005331A6">
          <w:rPr>
            <w:noProof/>
            <w:webHidden/>
          </w:rPr>
          <w:tab/>
        </w:r>
        <w:r w:rsidR="005331A6">
          <w:rPr>
            <w:noProof/>
            <w:webHidden/>
          </w:rPr>
          <w:fldChar w:fldCharType="begin"/>
        </w:r>
        <w:r w:rsidR="005331A6">
          <w:rPr>
            <w:noProof/>
            <w:webHidden/>
          </w:rPr>
          <w:instrText xml:space="preserve"> PAGEREF _Toc392671319 \h </w:instrText>
        </w:r>
        <w:r w:rsidR="005331A6">
          <w:rPr>
            <w:noProof/>
            <w:webHidden/>
          </w:rPr>
        </w:r>
        <w:r w:rsidR="005331A6">
          <w:rPr>
            <w:noProof/>
            <w:webHidden/>
          </w:rPr>
          <w:fldChar w:fldCharType="separate"/>
        </w:r>
        <w:r w:rsidR="005331A6">
          <w:rPr>
            <w:noProof/>
            <w:webHidden/>
          </w:rPr>
          <w:t>13</w:t>
        </w:r>
        <w:r w:rsidR="005331A6">
          <w:rPr>
            <w:noProof/>
            <w:webHidden/>
          </w:rPr>
          <w:fldChar w:fldCharType="end"/>
        </w:r>
      </w:hyperlink>
    </w:p>
    <w:p w14:paraId="33B0D3C6" w14:textId="77777777" w:rsidR="005331A6" w:rsidRDefault="000A4E1E">
      <w:pPr>
        <w:pStyle w:val="TableofFigures"/>
        <w:tabs>
          <w:tab w:val="right" w:leader="dot" w:pos="9016"/>
        </w:tabs>
        <w:rPr>
          <w:noProof/>
          <w:lang w:eastAsia="en-AU"/>
        </w:rPr>
      </w:pPr>
      <w:hyperlink w:anchor="_Toc392671320" w:history="1">
        <w:r w:rsidR="005331A6" w:rsidRPr="00F01305">
          <w:rPr>
            <w:rStyle w:val="Hyperlink"/>
            <w:noProof/>
          </w:rPr>
          <w:t>Figure 8: Schematic of fragility for strong and weak glasses over the liquid range of viscosities. Note the ‘ideal’ strong liquid display a constant exponential slope over the full temperature range, while weaker liquids’ slopes change. Reproduced from [28].</w:t>
        </w:r>
        <w:r w:rsidR="005331A6">
          <w:rPr>
            <w:noProof/>
            <w:webHidden/>
          </w:rPr>
          <w:tab/>
        </w:r>
        <w:r w:rsidR="005331A6">
          <w:rPr>
            <w:noProof/>
            <w:webHidden/>
          </w:rPr>
          <w:fldChar w:fldCharType="begin"/>
        </w:r>
        <w:r w:rsidR="005331A6">
          <w:rPr>
            <w:noProof/>
            <w:webHidden/>
          </w:rPr>
          <w:instrText xml:space="preserve"> PAGEREF _Toc392671320 \h </w:instrText>
        </w:r>
        <w:r w:rsidR="005331A6">
          <w:rPr>
            <w:noProof/>
            <w:webHidden/>
          </w:rPr>
        </w:r>
        <w:r w:rsidR="005331A6">
          <w:rPr>
            <w:noProof/>
            <w:webHidden/>
          </w:rPr>
          <w:fldChar w:fldCharType="separate"/>
        </w:r>
        <w:r w:rsidR="005331A6">
          <w:rPr>
            <w:noProof/>
            <w:webHidden/>
          </w:rPr>
          <w:t>14</w:t>
        </w:r>
        <w:r w:rsidR="005331A6">
          <w:rPr>
            <w:noProof/>
            <w:webHidden/>
          </w:rPr>
          <w:fldChar w:fldCharType="end"/>
        </w:r>
      </w:hyperlink>
    </w:p>
    <w:p w14:paraId="21B91000" w14:textId="77777777" w:rsidR="005331A6" w:rsidRDefault="000A4E1E">
      <w:pPr>
        <w:pStyle w:val="TableofFigures"/>
        <w:tabs>
          <w:tab w:val="right" w:leader="dot" w:pos="9016"/>
        </w:tabs>
        <w:rPr>
          <w:noProof/>
          <w:lang w:eastAsia="en-AU"/>
        </w:rPr>
      </w:pPr>
      <w:hyperlink w:anchor="_Toc392671321" w:history="1">
        <w:r w:rsidR="005331A6" w:rsidRPr="00F01305">
          <w:rPr>
            <w:rStyle w:val="Hyperlink"/>
            <w:noProof/>
          </w:rPr>
          <w:t>Figure 9: Schematic of the relationship between glass frigidity (</w:t>
        </w:r>
        <m:oMath>
          <m:r>
            <w:rPr>
              <w:rStyle w:val="Hyperlink"/>
              <w:rFonts w:ascii="Cambria Math" w:hAnsi="Cambria Math"/>
              <w:noProof/>
            </w:rPr>
            <m:t>m</m:t>
          </m:r>
        </m:oMath>
        <w:r w:rsidR="005331A6" w:rsidRPr="00F01305">
          <w:rPr>
            <w:rStyle w:val="Hyperlink"/>
            <w:noProof/>
          </w:rPr>
          <w:t>) and the enhanced glass transition on glass transition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5331A6" w:rsidRPr="00F01305">
          <w:rPr>
            <w:rStyle w:val="Hyperlink"/>
            <w:noProof/>
          </w:rPr>
          <w:t>) for a selection of metallic, molecular, and polymer USGs. Reproduced from [1].</w:t>
        </w:r>
        <w:r w:rsidR="005331A6">
          <w:rPr>
            <w:noProof/>
            <w:webHidden/>
          </w:rPr>
          <w:tab/>
        </w:r>
        <w:r w:rsidR="005331A6">
          <w:rPr>
            <w:noProof/>
            <w:webHidden/>
          </w:rPr>
          <w:fldChar w:fldCharType="begin"/>
        </w:r>
        <w:r w:rsidR="005331A6">
          <w:rPr>
            <w:noProof/>
            <w:webHidden/>
          </w:rPr>
          <w:instrText xml:space="preserve"> PAGEREF _Toc392671321 \h </w:instrText>
        </w:r>
        <w:r w:rsidR="005331A6">
          <w:rPr>
            <w:noProof/>
            <w:webHidden/>
          </w:rPr>
        </w:r>
        <w:r w:rsidR="005331A6">
          <w:rPr>
            <w:noProof/>
            <w:webHidden/>
          </w:rPr>
          <w:fldChar w:fldCharType="separate"/>
        </w:r>
        <w:r w:rsidR="005331A6">
          <w:rPr>
            <w:noProof/>
            <w:webHidden/>
          </w:rPr>
          <w:t>15</w:t>
        </w:r>
        <w:r w:rsidR="005331A6">
          <w:rPr>
            <w:noProof/>
            <w:webHidden/>
          </w:rPr>
          <w:fldChar w:fldCharType="end"/>
        </w:r>
      </w:hyperlink>
    </w:p>
    <w:p w14:paraId="0381FEB6" w14:textId="660679AB" w:rsidR="00723FC1" w:rsidRDefault="00723FC1" w:rsidP="00F5052B">
      <w:pPr>
        <w:jc w:val="both"/>
      </w:pPr>
      <w:r>
        <w:fldChar w:fldCharType="end"/>
      </w:r>
    </w:p>
    <w:p w14:paraId="13E52878" w14:textId="77777777" w:rsidR="00693C3C" w:rsidRPr="00723FC1" w:rsidRDefault="00693C3C" w:rsidP="00723FC1">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jc w:val="both"/>
      </w:pPr>
      <w:bookmarkStart w:id="4" w:name="_Toc386545839"/>
      <w:bookmarkStart w:id="5" w:name="_Toc392671272"/>
      <w:r>
        <w:lastRenderedPageBreak/>
        <w:t>Introduction</w:t>
      </w:r>
      <w:bookmarkEnd w:id="4"/>
      <w:bookmarkEnd w:id="5"/>
    </w:p>
    <w:p w14:paraId="0EF1DDF2" w14:textId="3ACF3C81" w:rsidR="00333A60" w:rsidRDefault="0060092C" w:rsidP="007B5A5E">
      <w:pPr>
        <w:jc w:val="both"/>
      </w:pPr>
      <w:r>
        <w:t xml:space="preserve">Biocompatible films offer new possibilities in drug delivery and orthopaedic applications.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w:t>
      </w:r>
      <w:proofErr w:type="spellStart"/>
      <w:r>
        <w:t>bio</w:t>
      </w:r>
      <w:r w:rsidR="00B162DA" w:rsidRPr="00B162DA">
        <w:t>absorbable</w:t>
      </w:r>
      <w:proofErr w:type="spellEnd"/>
      <w:r>
        <w:t xml:space="preserve"> films </w:t>
      </w:r>
      <w:r w:rsidR="00B162DA">
        <w:t xml:space="preserve">could allow for slow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Films </w:t>
      </w:r>
      <w:r w:rsidR="00476F77">
        <w:t>have also been shown to</w:t>
      </w:r>
      <w:r w:rsidR="00B162DA">
        <w:t xml:space="preserve"> have </w:t>
      </w:r>
      <w:r w:rsidR="0001187D">
        <w:t>significant</w:t>
      </w:r>
      <w:r w:rsidR="00B162DA">
        <w:t xml:space="preserve"> </w:t>
      </w:r>
      <w:r w:rsidR="00476F77">
        <w:t>effects</w:t>
      </w:r>
      <w:r w:rsidR="00B162DA">
        <w:t xml:space="preserve"> on the properties of </w:t>
      </w:r>
      <w:r w:rsidR="00476F77">
        <w:t>their substrates</w:t>
      </w:r>
      <w:r w:rsidR="00B162DA">
        <w:t xml:space="preserve">, which </w:t>
      </w:r>
      <w:r w:rsidR="00476F77">
        <w:t>could</w:t>
      </w:r>
      <w:r w:rsidR="00B162DA">
        <w:t xml:space="preserve"> allow </w:t>
      </w:r>
      <w:r w:rsidR="00476F77">
        <w:t>for useful modification of orthopaedic devices</w:t>
      </w:r>
      <w:r w:rsidR="00B162DA">
        <w:t xml:space="preserve"> like plates and </w:t>
      </w:r>
      <w:r w:rsidR="00476F77">
        <w:t>fasteners</w:t>
      </w:r>
      <w:r w:rsidR="00B162DA">
        <w:t xml:space="preserve">. These application have the potential for great changes in wound healing and pain management. </w:t>
      </w:r>
      <w:r w:rsidR="00874519">
        <w:t xml:space="preserve"> </w:t>
      </w:r>
      <w:r w:rsidR="00081727">
        <w:t xml:space="preserve"> </w:t>
      </w:r>
      <w:r w:rsidR="00907221">
        <w:t xml:space="preserve">  </w:t>
      </w:r>
    </w:p>
    <w:p w14:paraId="6FDC5059" w14:textId="037FB1EA" w:rsidR="00333A60" w:rsidRDefault="002E0445" w:rsidP="007B5A5E">
      <w:pPr>
        <w:pStyle w:val="Heading1"/>
        <w:jc w:val="both"/>
      </w:pPr>
      <w:bookmarkStart w:id="6" w:name="_Toc386545840"/>
      <w:bookmarkStart w:id="7" w:name="_Toc392671273"/>
      <w:r>
        <w:t>Proposal</w:t>
      </w:r>
      <w:bookmarkEnd w:id="6"/>
      <w:bookmarkEnd w:id="7"/>
    </w:p>
    <w:p w14:paraId="72035273" w14:textId="08521F08" w:rsidR="00333A60" w:rsidRDefault="002E0445" w:rsidP="007B5A5E">
      <w:pPr>
        <w:pStyle w:val="Heading2"/>
        <w:jc w:val="both"/>
      </w:pPr>
      <w:bookmarkStart w:id="8" w:name="_Toc392671274"/>
      <w:r>
        <w:t>Aims</w:t>
      </w:r>
      <w:bookmarkEnd w:id="8"/>
    </w:p>
    <w:p w14:paraId="21A997B3" w14:textId="4B67214F" w:rsidR="00843640" w:rsidRDefault="00ED4992" w:rsidP="007B5A5E">
      <w:pPr>
        <w:jc w:val="both"/>
      </w:pPr>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F82867">
        <w:t xml:space="preserve"> </w:t>
      </w:r>
      <w:r>
        <w:t>for biomedical applications</w:t>
      </w:r>
      <w:r w:rsidR="002C5768">
        <w:t>. TFMGs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and Mg</w:t>
      </w:r>
      <w:r w:rsidR="002C5768">
        <w:rPr>
          <w:vertAlign w:val="subscript"/>
        </w:rPr>
        <w:t>65</w:t>
      </w:r>
      <w:r w:rsidR="002C5768">
        <w:t>Cu</w:t>
      </w:r>
      <w:r w:rsidR="002C5768">
        <w:rPr>
          <w:vertAlign w:val="subscript"/>
        </w:rPr>
        <w:t>25</w:t>
      </w:r>
      <w:r w:rsidR="002C5768">
        <w:t>Y</w:t>
      </w:r>
      <w:r w:rsidR="002C5768">
        <w:rPr>
          <w:vertAlign w:val="subscript"/>
        </w:rPr>
        <w:t>10</w:t>
      </w:r>
      <w:r w:rsidR="002C5768">
        <w:t xml:space="preserve">, will be deposited on a number of different substrates. </w:t>
      </w:r>
      <w:r w:rsidR="004E19A2">
        <w:t>The properties</w:t>
      </w:r>
      <w:r w:rsidR="00ED51E2">
        <w:t xml:space="preserve"> and characteristics</w:t>
      </w:r>
      <w:r w:rsidR="004E19A2">
        <w:t xml:space="preserve"> of the </w:t>
      </w:r>
      <w:r w:rsidR="00843640">
        <w:t>films as well as their 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5D1F1F7A" w:rsidR="00481C5E" w:rsidRDefault="00481C5E" w:rsidP="007B5A5E">
      <w:pPr>
        <w:pStyle w:val="Heading3"/>
        <w:jc w:val="both"/>
      </w:pPr>
      <w:bookmarkStart w:id="9" w:name="_Toc392671275"/>
      <w:r>
        <w:t>TFMG</w:t>
      </w:r>
      <w:r w:rsidR="0016333F">
        <w:t xml:space="preserve"> Characterization</w:t>
      </w:r>
      <w:bookmarkEnd w:id="9"/>
    </w:p>
    <w:p w14:paraId="77F24C81" w14:textId="209CCC0A" w:rsidR="00481C5E" w:rsidRDefault="00B35E2B" w:rsidP="007B5A5E">
      <w:pPr>
        <w:jc w:val="both"/>
      </w:pPr>
      <w:r>
        <w:t xml:space="preserve">The </w:t>
      </w:r>
      <w:r w:rsidR="00481C5E">
        <w:t>properties of the TFMG</w:t>
      </w:r>
      <w:r w:rsidR="00DC7533">
        <w:t>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4121A1">
        <w:t>,</w:t>
      </w:r>
      <w:r w:rsidR="00295D62">
        <w:t xml:space="preserve"> </w:t>
      </w:r>
      <w:r w:rsidR="00DC7533">
        <w:t xml:space="preserve">allowing standalone films as well as their effects on </w:t>
      </w:r>
      <w:r w:rsidR="00CC675A">
        <w:t>the</w:t>
      </w:r>
      <w:r w:rsidR="00DC7533">
        <w:t xml:space="preserve"> substrates </w:t>
      </w:r>
      <w:r w:rsidR="00ED521A">
        <w:t>to</w:t>
      </w:r>
      <w:r w:rsidR="00DC7533">
        <w:t xml:space="preserve"> be investigated. </w:t>
      </w:r>
    </w:p>
    <w:p w14:paraId="256DF051" w14:textId="421EF967" w:rsidR="00481C5E" w:rsidRDefault="00481C5E" w:rsidP="007B5A5E">
      <w:pPr>
        <w:pStyle w:val="Heading4"/>
        <w:jc w:val="both"/>
      </w:pPr>
      <w:bookmarkStart w:id="10" w:name="_Toc392671276"/>
      <w:r>
        <w:t>Substrates</w:t>
      </w:r>
      <w:bookmarkEnd w:id="10"/>
    </w:p>
    <w:p w14:paraId="05A92C38" w14:textId="77777777" w:rsidR="00AE1200" w:rsidRDefault="00481C5E" w:rsidP="007B5A5E">
      <w:pPr>
        <w:jc w:val="both"/>
      </w:pPr>
      <w:r>
        <w:t xml:space="preserve">The substrates to be </w:t>
      </w:r>
      <w:r w:rsidR="00B35E2B">
        <w:t>investigated are:</w:t>
      </w:r>
    </w:p>
    <w:p w14:paraId="46121D2F" w14:textId="77777777" w:rsidR="00B35E2B" w:rsidRDefault="00B35E2B" w:rsidP="007B5A5E">
      <w:pPr>
        <w:pStyle w:val="ListParagraph"/>
        <w:numPr>
          <w:ilvl w:val="0"/>
          <w:numId w:val="16"/>
        </w:numPr>
        <w:jc w:val="both"/>
      </w:pPr>
      <w:r>
        <w:t>No substrate</w:t>
      </w:r>
      <w:r w:rsidR="00AC13CB">
        <w:t xml:space="preserve"> (base TFMG only)</w:t>
      </w:r>
      <w:r w:rsidR="00FE5F05">
        <w:t>;</w:t>
      </w:r>
    </w:p>
    <w:p w14:paraId="3FF680CC" w14:textId="03B33482" w:rsidR="00B35E2B" w:rsidRDefault="00A01967" w:rsidP="007B5A5E">
      <w:pPr>
        <w:pStyle w:val="ListParagraph"/>
        <w:numPr>
          <w:ilvl w:val="0"/>
          <w:numId w:val="16"/>
        </w:numPr>
        <w:jc w:val="both"/>
      </w:pPr>
      <w:r>
        <w:t xml:space="preserve">Antimicrobial or </w:t>
      </w:r>
      <w:r w:rsidR="00B35E2B">
        <w:t xml:space="preserve">Antibiotic-Infused </w:t>
      </w:r>
      <w:proofErr w:type="spellStart"/>
      <w:r w:rsidR="00D12C94">
        <w:rPr>
          <w:rFonts w:eastAsia="Times New Roman"/>
          <w:lang w:eastAsia="en-AU"/>
        </w:rPr>
        <w:t>polycaprolactone</w:t>
      </w:r>
      <w:proofErr w:type="spellEnd"/>
      <w:r w:rsidR="00D12C94">
        <w:rPr>
          <w:rFonts w:eastAsia="Times New Roman"/>
          <w:lang w:eastAsia="en-AU"/>
        </w:rPr>
        <w:t xml:space="preserve"> (PCL)</w:t>
      </w:r>
      <w:r w:rsidR="00D12C94">
        <w:t xml:space="preserve"> </w:t>
      </w:r>
      <w:r w:rsidR="00B35E2B">
        <w:t>Scaffold</w:t>
      </w:r>
      <w:r w:rsidR="00CC0285">
        <w:t>s</w:t>
      </w:r>
      <w:r w:rsidR="00FE5F05">
        <w:t>; and</w:t>
      </w:r>
    </w:p>
    <w:p w14:paraId="6EB7DB16" w14:textId="38B4C722" w:rsidR="00B35E2B" w:rsidRDefault="00FB33E8" w:rsidP="007B5A5E">
      <w:pPr>
        <w:pStyle w:val="ListParagraph"/>
        <w:numPr>
          <w:ilvl w:val="0"/>
          <w:numId w:val="16"/>
        </w:numPr>
        <w:jc w:val="both"/>
      </w:pPr>
      <w:r>
        <w:t>BMG</w:t>
      </w:r>
      <w:r w:rsidR="00D42C44">
        <w:t>s</w:t>
      </w:r>
      <w:r w:rsidR="004E19A2">
        <w:t xml:space="preserve"> of similar composition</w:t>
      </w:r>
      <w:r w:rsidR="00B35E2B">
        <w:t xml:space="preserve"> to </w:t>
      </w:r>
      <w:r w:rsidR="00D119C4">
        <w:t xml:space="preserve">the </w:t>
      </w:r>
      <w:r w:rsidR="00B35E2B">
        <w:t>TFMGs</w:t>
      </w:r>
      <w:r w:rsidR="00FE5F05">
        <w:t xml:space="preserve">. </w:t>
      </w:r>
    </w:p>
    <w:p w14:paraId="1E5CD80D" w14:textId="7A79DC81" w:rsidR="001553FC" w:rsidRPr="001553FC" w:rsidRDefault="001553FC" w:rsidP="007B5A5E">
      <w:pPr>
        <w:pStyle w:val="Heading4"/>
        <w:jc w:val="both"/>
      </w:pPr>
      <w:bookmarkStart w:id="11" w:name="_Toc392671277"/>
      <w:r>
        <w:t>Physical and Chemical Properties</w:t>
      </w:r>
      <w:bookmarkEnd w:id="11"/>
    </w:p>
    <w:p w14:paraId="6AD92457" w14:textId="43E73B53" w:rsidR="00FE5F05" w:rsidRDefault="00BB76AE" w:rsidP="007B5A5E">
      <w:pPr>
        <w:jc w:val="both"/>
      </w:pPr>
      <w:r>
        <w:t xml:space="preserve">The physical and chemical properties of the TFMGs will be characterized </w:t>
      </w:r>
      <w:r w:rsidR="0007674E">
        <w:t xml:space="preserve">via </w:t>
      </w:r>
      <w:r>
        <w:t>a range of techniq</w:t>
      </w:r>
      <w:r w:rsidR="00CC7934">
        <w:t xml:space="preserve">ues; </w:t>
      </w:r>
      <w:r w:rsidR="005C6A1B">
        <w:t xml:space="preserve">XRD, DSC, </w:t>
      </w:r>
      <w:r w:rsidR="002B3C18">
        <w:t>FIB-SEM, EPMA, ICP, etc.</w:t>
      </w:r>
      <w:r w:rsidR="00FE5F05">
        <w:t xml:space="preserve"> </w:t>
      </w:r>
    </w:p>
    <w:p w14:paraId="27541199" w14:textId="7E811146" w:rsidR="001553FC" w:rsidRDefault="00B162DA" w:rsidP="007B5A5E">
      <w:pPr>
        <w:pStyle w:val="Heading4"/>
        <w:jc w:val="both"/>
      </w:pPr>
      <w:bookmarkStart w:id="12" w:name="_Toc392671278"/>
      <w:r>
        <w:t xml:space="preserve">Biocompatibility and </w:t>
      </w:r>
      <w:proofErr w:type="spellStart"/>
      <w:r>
        <w:t>Bio</w:t>
      </w:r>
      <w:r w:rsidR="001553FC">
        <w:t>absorption</w:t>
      </w:r>
      <w:bookmarkEnd w:id="12"/>
      <w:proofErr w:type="spellEnd"/>
      <w:r w:rsidR="001553FC">
        <w:t xml:space="preserve"> </w:t>
      </w:r>
    </w:p>
    <w:p w14:paraId="5F33D4F3" w14:textId="51D1AC91" w:rsidR="00BB76AE" w:rsidRDefault="0007674E" w:rsidP="007B5A5E">
      <w:pPr>
        <w:jc w:val="both"/>
      </w:pPr>
      <w:r w:rsidRPr="00B92274">
        <w:t xml:space="preserve">The biocompatibility and </w:t>
      </w:r>
      <w:proofErr w:type="spellStart"/>
      <w:r w:rsidR="00B162DA">
        <w:t>bio</w:t>
      </w:r>
      <w:r w:rsidRPr="00B92274">
        <w:t>absorption</w:t>
      </w:r>
      <w:proofErr w:type="spellEnd"/>
      <w:r w:rsidRPr="00B92274">
        <w:t xml:space="preserve"> of the TFMGs will be characterized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jc w:val="both"/>
      </w:pPr>
      <w:bookmarkStart w:id="13" w:name="_Toc392671279"/>
      <w:r>
        <w:t xml:space="preserve">Quality </w:t>
      </w:r>
      <w:r w:rsidR="00EB391D">
        <w:t>of Deposition</w:t>
      </w:r>
      <w:bookmarkEnd w:id="13"/>
      <w:r w:rsidR="005D1939">
        <w:t xml:space="preserve"> </w:t>
      </w:r>
    </w:p>
    <w:p w14:paraId="08989DD2" w14:textId="358F8581" w:rsidR="00FB33E8" w:rsidRDefault="00FB33E8" w:rsidP="007B5A5E">
      <w:pPr>
        <w:jc w:val="both"/>
      </w:pPr>
      <w:r>
        <w:t>The quality of the</w:t>
      </w:r>
      <w:r w:rsidR="00EB391D">
        <w:t xml:space="preserve"> TFMG 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Pr>
        <w:jc w:val="both"/>
      </w:pPr>
    </w:p>
    <w:p w14:paraId="6D7C72A2" w14:textId="77777777" w:rsidR="00484858" w:rsidRDefault="00484858" w:rsidP="007B5A5E">
      <w:pPr>
        <w:jc w:val="both"/>
      </w:pPr>
    </w:p>
    <w:p w14:paraId="5E01774F" w14:textId="77777777" w:rsidR="005E3AB7" w:rsidRDefault="005E3AB7" w:rsidP="007B5A5E">
      <w:pPr>
        <w:jc w:val="both"/>
      </w:pPr>
    </w:p>
    <w:p w14:paraId="252E4FED" w14:textId="19B7EF8A" w:rsidR="002E0445" w:rsidRDefault="002E0445" w:rsidP="007B5A5E">
      <w:pPr>
        <w:pStyle w:val="Heading2"/>
        <w:jc w:val="both"/>
      </w:pPr>
      <w:bookmarkStart w:id="14" w:name="_Toc392671280"/>
      <w:r>
        <w:lastRenderedPageBreak/>
        <w:t>Methods</w:t>
      </w:r>
      <w:bookmarkEnd w:id="14"/>
    </w:p>
    <w:p w14:paraId="540E15E2" w14:textId="5A468F8F" w:rsidR="00284E7E" w:rsidRDefault="00284E7E" w:rsidP="007B5A5E">
      <w:pPr>
        <w:jc w:val="both"/>
      </w:pPr>
      <w:r>
        <w:t xml:space="preserve">The TFMGs will be deposited onto the </w:t>
      </w:r>
      <w:r w:rsidR="00484858">
        <w:t xml:space="preserve">various </w:t>
      </w:r>
      <w:r>
        <w:t xml:space="preserve">substrates via physical vapour deposition (PVD) processes. </w:t>
      </w:r>
    </w:p>
    <w:p w14:paraId="7B75551D" w14:textId="2FCF40C8" w:rsidR="00284E7E" w:rsidRDefault="00284E7E" w:rsidP="007B5A5E">
      <w:pPr>
        <w:pStyle w:val="Heading3"/>
        <w:jc w:val="both"/>
      </w:pPr>
      <w:bookmarkStart w:id="15" w:name="_Toc392671281"/>
      <w:r>
        <w:t>Magnetron Sputtering</w:t>
      </w:r>
      <w:bookmarkEnd w:id="15"/>
    </w:p>
    <w:p w14:paraId="7553ED9B" w14:textId="13E63426" w:rsidR="00284E7E" w:rsidRPr="00284E7E" w:rsidRDefault="00284E7E" w:rsidP="007B5A5E">
      <w:pPr>
        <w:jc w:val="both"/>
      </w:pPr>
      <w:r>
        <w:t xml:space="preserve">Magnetron sputtering with an </w:t>
      </w:r>
      <w:proofErr w:type="spellStart"/>
      <w:r>
        <w:t>Ar</w:t>
      </w:r>
      <w:proofErr w:type="spellEnd"/>
      <w:r>
        <w:t xml:space="preserve">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5331A6">
        <w:t>3.2.1</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5331A6">
        <w:t>Deposition</w:t>
      </w:r>
      <w:r>
        <w:fldChar w:fldCharType="end"/>
      </w:r>
      <w:r>
        <w:t xml:space="preserve">). </w:t>
      </w:r>
    </w:p>
    <w:p w14:paraId="56AF776E" w14:textId="4308360A" w:rsidR="00284E7E" w:rsidRDefault="00284E7E" w:rsidP="007B5A5E">
      <w:pPr>
        <w:pStyle w:val="Heading4"/>
        <w:jc w:val="both"/>
      </w:pPr>
      <w:bookmarkStart w:id="16" w:name="_Toc392671282"/>
      <w:r>
        <w:t>Initial Sputtering Methods and Parameters</w:t>
      </w:r>
      <w:bookmarkEnd w:id="16"/>
    </w:p>
    <w:p w14:paraId="1D94974A" w14:textId="2E9CE9E5" w:rsidR="00DD544B" w:rsidRDefault="00E05FA8" w:rsidP="007B5A5E">
      <w:pPr>
        <w:jc w:val="both"/>
      </w:pPr>
      <w:r>
        <w:t xml:space="preserve">The initial sputtering parameters will be based on </w:t>
      </w:r>
      <w:r w:rsidR="00484858">
        <w:t xml:space="preserve">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ultrastable Zr</w:t>
      </w:r>
      <w:r w:rsidRPr="001A0A42">
        <w:rPr>
          <w:vertAlign w:val="subscript"/>
        </w:rPr>
        <w:t>65</w:t>
      </w:r>
      <w:r>
        <w:t>Cu</w:t>
      </w:r>
      <w:r>
        <w:rPr>
          <w:vertAlign w:val="subscript"/>
        </w:rPr>
        <w:t>27.5</w:t>
      </w:r>
      <w:r>
        <w:t>Al</w:t>
      </w:r>
      <w:r>
        <w:rPr>
          <w:vertAlign w:val="subscript"/>
        </w:rPr>
        <w:t>7.5</w:t>
      </w:r>
      <w:r>
        <w:t xml:space="preserve"> </w:t>
      </w:r>
      <w:r w:rsidR="00484858">
        <w:t>TFMGs</w:t>
      </w:r>
      <w:r w:rsidR="00707ED7">
        <w:t xml:space="preserve"> and </w:t>
      </w:r>
      <w:r w:rsidR="00484858">
        <w:t xml:space="preserve">of </w:t>
      </w:r>
      <w:r w:rsidR="00707ED7">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707ED7">
        <w:fldChar w:fldCharType="separate"/>
      </w:r>
      <w:r w:rsidR="00707ED7">
        <w:rPr>
          <w:noProof/>
        </w:rPr>
        <w:t>Liu, et al. [2]</w:t>
      </w:r>
      <w:r w:rsidR="00707ED7">
        <w:fldChar w:fldCharType="end"/>
      </w:r>
      <w:r w:rsidR="00707ED7">
        <w:t xml:space="preserve"> on refining the deposition parameters for the Zr</w:t>
      </w:r>
      <w:r w:rsidR="00707ED7" w:rsidRPr="00F66823">
        <w:rPr>
          <w:vertAlign w:val="subscript"/>
        </w:rPr>
        <w:t>55</w:t>
      </w:r>
      <w:r w:rsidR="00707ED7">
        <w:t>Cu</w:t>
      </w:r>
      <w:r w:rsidR="00707ED7" w:rsidRPr="00F66823">
        <w:rPr>
          <w:vertAlign w:val="subscript"/>
        </w:rPr>
        <w:t>30</w:t>
      </w:r>
      <w:r w:rsidR="00707ED7">
        <w:t>Ni</w:t>
      </w:r>
      <w:r w:rsidR="00707ED7" w:rsidRPr="00F66823">
        <w:rPr>
          <w:vertAlign w:val="subscript"/>
        </w:rPr>
        <w:t>5</w:t>
      </w:r>
      <w:r w:rsidR="00707ED7">
        <w:t>Al</w:t>
      </w:r>
      <w:r w:rsidR="00707ED7" w:rsidRPr="00F66823">
        <w:rPr>
          <w:vertAlign w:val="subscript"/>
        </w:rPr>
        <w:t>10</w:t>
      </w:r>
      <w:r w:rsidR="00707ED7">
        <w:t xml:space="preserve"> </w:t>
      </w:r>
      <w:r w:rsidR="00484858">
        <w:t>TFMGs</w:t>
      </w:r>
      <w:r>
        <w:t xml:space="preserve">. These will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p w14:paraId="794AFC8B" w14:textId="4CC76172" w:rsidR="005E3AB7" w:rsidRDefault="005E3AB7" w:rsidP="007B5A5E">
      <w:pPr>
        <w:jc w:val="both"/>
      </w:pPr>
      <w:r>
        <w:t>Parameters:</w:t>
      </w:r>
    </w:p>
    <w:p w14:paraId="5A2FB35F" w14:textId="712437E3" w:rsidR="00A02440" w:rsidRPr="00A02440" w:rsidRDefault="00A02440" w:rsidP="007B5A5E">
      <w:pPr>
        <w:pStyle w:val="ListParagraph"/>
        <w:numPr>
          <w:ilvl w:val="0"/>
          <w:numId w:val="17"/>
        </w:numPr>
        <w:jc w:val="both"/>
      </w:pPr>
      <w:r>
        <w:t xml:space="preserve">Base </w:t>
      </w:r>
      <w:r w:rsidR="005E3AB7">
        <w:t xml:space="preserve">chamber </w:t>
      </w:r>
      <w:r>
        <w:t>pressure</w:t>
      </w:r>
      <w:r w:rsidR="00DD544B">
        <w:t>: B</w:t>
      </w:r>
      <w:r>
        <w:t xml:space="preserve">etter than </w:t>
      </w:r>
      <w:r w:rsidR="009D59BF">
        <w:t>3 x 10</w:t>
      </w:r>
      <w:r w:rsidR="009D59BF">
        <w:rPr>
          <w:vertAlign w:val="superscript"/>
        </w:rPr>
        <w:t>-4</w:t>
      </w:r>
      <w:r w:rsidR="00484858">
        <w:t xml:space="preserve"> Pa (ideally </w:t>
      </w:r>
      <w:r w:rsidR="009D59BF">
        <w:t xml:space="preserve">better than </w:t>
      </w:r>
      <w:r>
        <w:t>5 x 10</w:t>
      </w:r>
      <w:r w:rsidR="009D59BF">
        <w:rPr>
          <w:vertAlign w:val="superscript"/>
        </w:rPr>
        <w:t>-5</w:t>
      </w:r>
      <w:r>
        <w:t xml:space="preserve"> </w:t>
      </w:r>
      <w:r w:rsidR="009D59BF">
        <w:t>Pa</w:t>
      </w:r>
      <w:r w:rsidR="00484858">
        <w:t>)</w:t>
      </w:r>
      <w:r w:rsidR="00DD544B">
        <w:t>;</w:t>
      </w:r>
    </w:p>
    <w:p w14:paraId="550D74FB" w14:textId="3561170C" w:rsidR="00284E7E" w:rsidRDefault="00A02440" w:rsidP="007B5A5E">
      <w:pPr>
        <w:pStyle w:val="ListParagraph"/>
        <w:numPr>
          <w:ilvl w:val="0"/>
          <w:numId w:val="17"/>
        </w:numPr>
        <w:jc w:val="both"/>
      </w:pPr>
      <w:r>
        <w:t>Deposition argon pressure</w:t>
      </w:r>
      <w:r w:rsidR="00DD544B">
        <w:t>:</w:t>
      </w:r>
      <w:r>
        <w:t xml:space="preserve"> 5 x 10</w:t>
      </w:r>
      <w:r w:rsidR="009D59BF">
        <w:rPr>
          <w:vertAlign w:val="superscript"/>
        </w:rPr>
        <w:t>-2</w:t>
      </w:r>
      <w:r>
        <w:t xml:space="preserve"> </w:t>
      </w:r>
      <w:r w:rsidR="00484858">
        <w:t xml:space="preserve">– </w:t>
      </w:r>
      <w:r w:rsidR="009D59BF">
        <w:t>3</w:t>
      </w:r>
      <w:r w:rsidR="00484858">
        <w:t>.0</w:t>
      </w:r>
      <w:r w:rsidR="009D59BF">
        <w:t xml:space="preserve"> Pa</w:t>
      </w:r>
      <w:r w:rsidR="00DD544B">
        <w:t>;</w:t>
      </w:r>
    </w:p>
    <w:p w14:paraId="74EE1C49" w14:textId="3D47494D" w:rsidR="00B55D64" w:rsidRDefault="00DD544B" w:rsidP="007B5A5E">
      <w:pPr>
        <w:pStyle w:val="ListParagraph"/>
        <w:numPr>
          <w:ilvl w:val="0"/>
          <w:numId w:val="17"/>
        </w:numPr>
        <w:jc w:val="both"/>
      </w:pPr>
      <w:r>
        <w:t xml:space="preserve">Deposition </w:t>
      </w:r>
      <w:r w:rsidR="00B55D64">
        <w:t xml:space="preserve">power range: </w:t>
      </w:r>
      <w:r w:rsidR="00B42498">
        <w:t>30</w:t>
      </w:r>
      <w:commentRangeStart w:id="17"/>
      <w:r w:rsidR="00B55D64">
        <w:t xml:space="preserve"> </w:t>
      </w:r>
      <w:r w:rsidR="00B42498">
        <w:t xml:space="preserve">– </w:t>
      </w:r>
      <w:r w:rsidR="00B55D64">
        <w:t>50 W</w:t>
      </w:r>
      <w:commentRangeEnd w:id="17"/>
      <w:r w:rsidR="00B55D64">
        <w:rPr>
          <w:rStyle w:val="CommentReference"/>
        </w:rPr>
        <w:commentReference w:id="17"/>
      </w:r>
      <w:r w:rsidR="00B55D64">
        <w:t xml:space="preserve">; </w:t>
      </w:r>
    </w:p>
    <w:p w14:paraId="0604BA74" w14:textId="37990524" w:rsidR="00B55D64" w:rsidRDefault="00B55D64" w:rsidP="007B5A5E">
      <w:pPr>
        <w:pStyle w:val="ListParagraph"/>
        <w:numPr>
          <w:ilvl w:val="0"/>
          <w:numId w:val="17"/>
        </w:numPr>
        <w:jc w:val="both"/>
      </w:pPr>
      <w:r>
        <w:t>Deposition Rate: To be determined via TEM, with an ideal rate of</w:t>
      </w:r>
      <w:r w:rsidR="00DD544B">
        <w:t xml:space="preserve"> 1.4 nm s</w:t>
      </w:r>
      <w:r w:rsidR="00DD544B" w:rsidRPr="00B55D64">
        <w:rPr>
          <w:vertAlign w:val="superscript"/>
        </w:rPr>
        <w:t>-1</w:t>
      </w:r>
      <w:r>
        <w:t>;</w:t>
      </w:r>
    </w:p>
    <w:p w14:paraId="0103A070" w14:textId="2C9DA658" w:rsidR="00284E7E" w:rsidRDefault="00284E7E" w:rsidP="007B5A5E">
      <w:pPr>
        <w:pStyle w:val="ListParagraph"/>
        <w:numPr>
          <w:ilvl w:val="0"/>
          <w:numId w:val="17"/>
        </w:numPr>
        <w:jc w:val="both"/>
      </w:pPr>
      <w:r>
        <w:t>Substrate deposition temperature</w:t>
      </w:r>
      <w:r w:rsidR="00DD544B">
        <w:t>:</w:t>
      </w:r>
      <w:r>
        <w:t xml:space="preserve"> </w:t>
      </w:r>
      <w:r w:rsidR="005E3AB7">
        <w:t>0.7 – 0.8</w:t>
      </w:r>
      <w:r w:rsidR="00E26718">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3AB7">
        <w:t>;</w:t>
      </w:r>
    </w:p>
    <w:p w14:paraId="2B1BC542" w14:textId="04F99337" w:rsidR="00A77787" w:rsidRDefault="00A77787" w:rsidP="007B5A5E">
      <w:pPr>
        <w:pStyle w:val="Heading4"/>
        <w:jc w:val="both"/>
      </w:pPr>
      <w:bookmarkStart w:id="18" w:name="_Ref391296797"/>
      <w:bookmarkStart w:id="19" w:name="_Ref391296805"/>
      <w:bookmarkStart w:id="20" w:name="_Toc392671283"/>
      <w:r>
        <w:t>Target Preparation</w:t>
      </w:r>
      <w:r w:rsidR="00825F1F">
        <w:t xml:space="preserve"> and Notes</w:t>
      </w:r>
      <w:bookmarkEnd w:id="18"/>
      <w:bookmarkEnd w:id="19"/>
      <w:bookmarkEnd w:id="20"/>
    </w:p>
    <w:p w14:paraId="7373E3E8" w14:textId="3CA9AF80" w:rsidR="00A77787" w:rsidRPr="00A77787" w:rsidRDefault="00A77787" w:rsidP="007B5A5E">
      <w:pPr>
        <w:jc w:val="both"/>
      </w:pPr>
      <w:r>
        <w:t xml:space="preserve">Targets will be </w:t>
      </w:r>
      <w:commentRangeStart w:id="21"/>
      <w:r>
        <w:t xml:space="preserve">crystalline </w:t>
      </w:r>
      <w:commentRangeEnd w:id="21"/>
      <w:r>
        <w:rPr>
          <w:rStyle w:val="CommentReference"/>
        </w:rPr>
        <w:commentReference w:id="21"/>
      </w:r>
      <w:r>
        <w:t>alloys of Mg</w:t>
      </w:r>
      <w:r w:rsidRPr="008134C1">
        <w:rPr>
          <w:vertAlign w:val="subscript"/>
        </w:rPr>
        <w:t>65</w:t>
      </w:r>
      <w:r>
        <w:t>Zn</w:t>
      </w:r>
      <w:r w:rsidRPr="008134C1">
        <w:rPr>
          <w:vertAlign w:val="subscript"/>
        </w:rPr>
        <w:t>30</w:t>
      </w:r>
      <w:r>
        <w:t>Ca</w:t>
      </w:r>
      <w:r w:rsidRPr="008134C1">
        <w:rPr>
          <w:vertAlign w:val="subscript"/>
        </w:rPr>
        <w:t>5</w:t>
      </w:r>
      <w:r>
        <w:t xml:space="preserve"> and Mg</w:t>
      </w:r>
      <w:r>
        <w:rPr>
          <w:vertAlign w:val="subscript"/>
        </w:rPr>
        <w:t>65</w:t>
      </w:r>
      <w:r>
        <w:t>Cu</w:t>
      </w:r>
      <w:r>
        <w:rPr>
          <w:vertAlign w:val="subscript"/>
        </w:rPr>
        <w:t>25</w:t>
      </w:r>
      <w:r>
        <w:t>Y</w:t>
      </w:r>
      <w:r>
        <w:rPr>
          <w:vertAlign w:val="subscript"/>
        </w:rPr>
        <w:t>10</w:t>
      </w:r>
      <w:r w:rsidR="0066304C">
        <w:t xml:space="preserve">. The master alloys will be produced via induction furnace and formed </w:t>
      </w:r>
      <w:r>
        <w:t xml:space="preserve">via </w:t>
      </w:r>
      <w:r w:rsidR="0066304C">
        <w:t xml:space="preserve">traditional </w:t>
      </w:r>
      <w:r>
        <w:t>casting</w:t>
      </w:r>
      <w:r w:rsidR="00825F1F">
        <w:t xml:space="preserve"> techniques</w:t>
      </w:r>
      <w:r>
        <w:t xml:space="preserve">. Targets will be prepared </w:t>
      </w:r>
      <w:r w:rsidR="0066304C">
        <w:t xml:space="preserve">for deposition </w:t>
      </w:r>
      <w:r>
        <w:t>via a pre-sputter to remove contamination and oxides from their surfaces.</w:t>
      </w:r>
    </w:p>
    <w:p w14:paraId="3388419C" w14:textId="214D3A36" w:rsidR="00284E7E" w:rsidRDefault="00284E7E" w:rsidP="007B5A5E">
      <w:pPr>
        <w:pStyle w:val="Heading4"/>
        <w:jc w:val="both"/>
      </w:pPr>
      <w:bookmarkStart w:id="22" w:name="_Toc392671284"/>
      <w:r>
        <w:t>Substrates</w:t>
      </w:r>
      <w:r w:rsidR="005E3AB7">
        <w:t xml:space="preserve"> Preparation</w:t>
      </w:r>
      <w:r w:rsidR="00E57511">
        <w:t xml:space="preserve"> and Notes</w:t>
      </w:r>
      <w:bookmarkEnd w:id="22"/>
    </w:p>
    <w:p w14:paraId="0490B4EC" w14:textId="4CCEDF4E" w:rsidR="00D1412D" w:rsidRDefault="00D1412D" w:rsidP="007B5A5E">
      <w:pPr>
        <w:jc w:val="both"/>
      </w:pPr>
      <w:r>
        <w:t xml:space="preserve">To produce the desired TFMGs the substrates will need to be at an elevated temperate of 0.7 – </w:t>
      </w:r>
      <w:proofErr w:type="gramStart"/>
      <w:r w:rsidR="00CD7D0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be achieved and controlled via a hot plate and thermocouple.</w:t>
      </w:r>
    </w:p>
    <w:p w14:paraId="1113E5A3" w14:textId="690EC9D1" w:rsidR="0093790F" w:rsidRPr="0093790F" w:rsidRDefault="00506FB0" w:rsidP="007B5A5E">
      <w:pPr>
        <w:jc w:val="both"/>
      </w:pPr>
      <w:r>
        <w:t xml:space="preserve">Furthermore, </w:t>
      </w:r>
      <w:r w:rsidR="0093790F">
        <w:t>substrates will be prepared and procured as below:</w:t>
      </w:r>
    </w:p>
    <w:p w14:paraId="79E47D8F" w14:textId="77777777" w:rsidR="00A77787" w:rsidRDefault="00A77787" w:rsidP="007B5A5E">
      <w:pPr>
        <w:pStyle w:val="ListParagraph"/>
        <w:numPr>
          <w:ilvl w:val="0"/>
          <w:numId w:val="16"/>
        </w:numPr>
        <w:jc w:val="both"/>
      </w:pPr>
      <w:r>
        <w:t>No substrate (base TFMG only);</w:t>
      </w:r>
    </w:p>
    <w:p w14:paraId="40FE42F4" w14:textId="1E0FD2F6" w:rsidR="00A77787" w:rsidRDefault="00A77787" w:rsidP="007B5A5E">
      <w:pPr>
        <w:pStyle w:val="ListParagraph"/>
        <w:numPr>
          <w:ilvl w:val="1"/>
          <w:numId w:val="16"/>
        </w:numPr>
        <w:jc w:val="both"/>
      </w:pPr>
      <w:r>
        <w:t xml:space="preserve">TFMGs will be deposited onto </w:t>
      </w:r>
      <w:proofErr w:type="spellStart"/>
      <w:r>
        <w:t>NaCl</w:t>
      </w:r>
      <w:proofErr w:type="spellEnd"/>
      <w:r>
        <w:t xml:space="preserve"> wafer </w:t>
      </w:r>
      <w:r w:rsidR="00B42498">
        <w:t xml:space="preserve">(or other water soluble) </w:t>
      </w:r>
      <w:r>
        <w:t>substrates;</w:t>
      </w:r>
    </w:p>
    <w:p w14:paraId="1952AED4" w14:textId="1409B517" w:rsidR="00A77787" w:rsidRDefault="00A77787" w:rsidP="007B5A5E">
      <w:pPr>
        <w:pStyle w:val="ListParagraph"/>
        <w:numPr>
          <w:ilvl w:val="1"/>
          <w:numId w:val="16"/>
        </w:numPr>
        <w:jc w:val="both"/>
      </w:pPr>
      <w:proofErr w:type="spellStart"/>
      <w:r>
        <w:t>NaCl</w:t>
      </w:r>
      <w:proofErr w:type="spellEnd"/>
      <w:r>
        <w:t xml:space="preserve"> wafers will be procured (not manufactured); </w:t>
      </w:r>
    </w:p>
    <w:p w14:paraId="6424D3E7" w14:textId="6592A2E1" w:rsidR="00A77787" w:rsidRDefault="00A77787" w:rsidP="007B5A5E">
      <w:pPr>
        <w:pStyle w:val="ListParagraph"/>
        <w:numPr>
          <w:ilvl w:val="1"/>
          <w:numId w:val="16"/>
        </w:numPr>
        <w:jc w:val="both"/>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jc w:val="both"/>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jc w:val="both"/>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jc w:val="both"/>
      </w:pPr>
      <w:r>
        <w:t>BMGs of similar composition to the TFMGs;</w:t>
      </w:r>
    </w:p>
    <w:p w14:paraId="3B0437AA" w14:textId="0DC16B7E" w:rsidR="00355A3A" w:rsidRDefault="00A77787" w:rsidP="007B5A5E">
      <w:pPr>
        <w:pStyle w:val="ListParagraph"/>
        <w:numPr>
          <w:ilvl w:val="1"/>
          <w:numId w:val="16"/>
        </w:numPr>
        <w:jc w:val="both"/>
      </w:pPr>
      <w:r>
        <w:t xml:space="preserve">BMG substrates will be </w:t>
      </w:r>
      <w:r w:rsidR="00D46FD4">
        <w:t xml:space="preserve">produced from master alloys (see </w:t>
      </w:r>
      <w:r w:rsidR="00D46FD4">
        <w:fldChar w:fldCharType="begin"/>
      </w:r>
      <w:r w:rsidR="00D46FD4">
        <w:instrText xml:space="preserve"> REF _Ref391296797 \r \h </w:instrText>
      </w:r>
      <w:r w:rsidR="007B5A5E">
        <w:instrText xml:space="preserve"> \* MERGEFORMAT </w:instrText>
      </w:r>
      <w:r w:rsidR="00D46FD4">
        <w:fldChar w:fldCharType="separate"/>
      </w:r>
      <w:r w:rsidR="005331A6">
        <w:t>2.2.1.2</w:t>
      </w:r>
      <w:r w:rsidR="00D46FD4">
        <w:fldChar w:fldCharType="end"/>
      </w:r>
      <w:r w:rsidR="00D46FD4">
        <w:t xml:space="preserve"> </w:t>
      </w:r>
      <w:r w:rsidR="00D46FD4">
        <w:fldChar w:fldCharType="begin"/>
      </w:r>
      <w:r w:rsidR="00D46FD4">
        <w:instrText xml:space="preserve"> REF _Ref391296805 \h </w:instrText>
      </w:r>
      <w:r w:rsidR="007B5A5E">
        <w:instrText xml:space="preserve"> \* MERGEFORMAT </w:instrText>
      </w:r>
      <w:r w:rsidR="00D46FD4">
        <w:fldChar w:fldCharType="separate"/>
      </w:r>
      <w:r w:rsidR="005331A6">
        <w:t>Target Preparation and Notes</w:t>
      </w:r>
      <w:r w:rsidR="00D46FD4">
        <w:fldChar w:fldCharType="end"/>
      </w:r>
      <w:r w:rsidR="00D46FD4">
        <w:t>)</w:t>
      </w:r>
      <w:r>
        <w:t xml:space="preserve"> </w:t>
      </w:r>
      <w:r w:rsidR="0066304C">
        <w:t>and amorphous casting</w:t>
      </w:r>
      <w:r>
        <w:t xml:space="preserve"> techniques. </w:t>
      </w:r>
    </w:p>
    <w:p w14:paraId="0DF44B07" w14:textId="2BD85258" w:rsidR="00A5362D" w:rsidRDefault="00A5362D" w:rsidP="007B5A5E">
      <w:pPr>
        <w:jc w:val="both"/>
      </w:pPr>
      <w:r>
        <w:br w:type="page"/>
      </w:r>
    </w:p>
    <w:p w14:paraId="4AA9FA48" w14:textId="077B49CF" w:rsidR="00EB6CEB" w:rsidRDefault="00A0151A" w:rsidP="00F5052B">
      <w:pPr>
        <w:pStyle w:val="Heading1"/>
        <w:jc w:val="both"/>
      </w:pPr>
      <w:bookmarkStart w:id="23" w:name="_Toc386545841"/>
      <w:bookmarkStart w:id="24" w:name="_Toc392671285"/>
      <w:r>
        <w:lastRenderedPageBreak/>
        <w:t xml:space="preserve">Literature </w:t>
      </w:r>
      <w:r w:rsidR="00333A60">
        <w:t>Survey</w:t>
      </w:r>
      <w:bookmarkEnd w:id="23"/>
      <w:bookmarkEnd w:id="24"/>
    </w:p>
    <w:p w14:paraId="16677BCE" w14:textId="6DF09931" w:rsidR="00A0151A" w:rsidRDefault="001F276E" w:rsidP="00F5052B">
      <w:pPr>
        <w:pStyle w:val="Heading2"/>
        <w:jc w:val="both"/>
      </w:pPr>
      <w:bookmarkStart w:id="25" w:name="_Toc386545842"/>
      <w:bookmarkStart w:id="26" w:name="_Toc392671286"/>
      <w:r>
        <w:t>Metallic Glasses (</w:t>
      </w:r>
      <w:r w:rsidR="00A0151A">
        <w:t>MGs</w:t>
      </w:r>
      <w:bookmarkEnd w:id="25"/>
      <w:r>
        <w:t>)</w:t>
      </w:r>
      <w:bookmarkEnd w:id="26"/>
    </w:p>
    <w:p w14:paraId="7440A239" w14:textId="20B955CE" w:rsidR="000955C9" w:rsidRDefault="001F276E" w:rsidP="00F5052B">
      <w:pPr>
        <w:jc w:val="both"/>
      </w:pPr>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The materials generally </w:t>
      </w:r>
      <w:r w:rsidR="00D839BE">
        <w:t>display</w:t>
      </w:r>
      <w:r w:rsidR="007E6266">
        <w:t xml:space="preserve"> limited plastic deformation as the lack of a lattice structure great</w:t>
      </w:r>
      <w:r w:rsidR="00D839BE">
        <w:t>ly</w:t>
      </w:r>
      <w:r w:rsidR="007E6266">
        <w:t xml:space="preserve"> limits the potential for dislocation movement. </w:t>
      </w:r>
      <w:r w:rsidR="002F2FFF">
        <w:t xml:space="preserve">However despite their limited slip systems, </w:t>
      </w:r>
      <w:r w:rsidR="000955C9">
        <w:t xml:space="preserve">MGs are </w:t>
      </w:r>
      <w:r w:rsidR="00D839BE">
        <w:t>less brittle</w:t>
      </w:r>
      <w:r w:rsidR="002F2FFF">
        <w:t xml:space="preserve"> than organic glass owing</w:t>
      </w:r>
      <w:r w:rsidR="000955C9">
        <w:t xml:space="preserve"> </w:t>
      </w:r>
      <w:r w:rsidR="00D839BE">
        <w:t xml:space="preserve">to </w:t>
      </w:r>
      <w:r w:rsidR="000955C9">
        <w:t>the</w:t>
      </w:r>
      <w:r w:rsidR="00D839BE">
        <w:t>ir</w:t>
      </w:r>
      <w:r w:rsidR="000955C9">
        <w:t xml:space="preserve"> non-directional metallic bonds </w:t>
      </w:r>
      <w:r w:rsidR="000955C9">
        <w:fldChar w:fldCharType="begin"/>
      </w:r>
      <w:r w:rsidR="00707ED7">
        <w:instrText xml:space="preserve"> ADDIN EN.CITE &lt;EndNote&gt;&lt;Cite&gt;&lt;Author&gt;Greer&lt;/Author&gt;&lt;Year&gt;2013&lt;/Year&gt;&lt;RecNum&gt;8&lt;/RecNum&gt;&lt;DisplayText&gt;[3]&lt;/DisplayText&gt;&lt;record&gt;&lt;rec-number&gt;8&lt;/rec-number&gt;&lt;foreign-keys&gt;&lt;key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0955C9">
        <w:fldChar w:fldCharType="separate"/>
      </w:r>
      <w:r w:rsidR="00707ED7">
        <w:rPr>
          <w:noProof/>
        </w:rPr>
        <w:t>[3]</w:t>
      </w:r>
      <w:r w:rsidR="000955C9">
        <w:fldChar w:fldCharType="end"/>
      </w:r>
      <w:r w:rsidR="000955C9">
        <w:t xml:space="preserve">. </w:t>
      </w:r>
    </w:p>
    <w:p w14:paraId="06C29A30" w14:textId="1473D395" w:rsidR="003B5B22" w:rsidRDefault="00F55293" w:rsidP="00F5052B">
      <w:pPr>
        <w:jc w:val="both"/>
      </w:pPr>
      <w:r>
        <w:t>Slow cooling</w:t>
      </w:r>
    </w:p>
    <w:p w14:paraId="72A1EAD7" w14:textId="77777777" w:rsidR="003B5B22" w:rsidRDefault="003B5B22" w:rsidP="00F5052B">
      <w:pPr>
        <w:jc w:val="both"/>
      </w:pPr>
    </w:p>
    <w:p w14:paraId="75B41FFB" w14:textId="6036B526" w:rsidR="001A4B86" w:rsidRDefault="001A4B86" w:rsidP="00F5052B">
      <w:pPr>
        <w:jc w:val="both"/>
      </w:pPr>
      <w:proofErr w:type="gramStart"/>
      <w:r>
        <w:t>thus</w:t>
      </w:r>
      <w:proofErr w:type="gramEnd"/>
      <w:r>
        <w:t xml:space="preserve"> the materials absorb little energy and rebound elastically. </w:t>
      </w:r>
    </w:p>
    <w:p w14:paraId="4008E48C" w14:textId="77777777" w:rsidR="001A4B86" w:rsidRDefault="001A4B86" w:rsidP="00F5052B">
      <w:pPr>
        <w:jc w:val="both"/>
      </w:pPr>
      <w:r>
        <w:t xml:space="preserve">Multi-component alloys </w:t>
      </w:r>
    </w:p>
    <w:p w14:paraId="30349C7D" w14:textId="77777777" w:rsidR="001A4B86" w:rsidRDefault="001A4B86" w:rsidP="00F5052B">
      <w:pPr>
        <w:jc w:val="both"/>
      </w:pPr>
      <w:r>
        <w:t>Often near eutectic composition</w:t>
      </w:r>
    </w:p>
    <w:p w14:paraId="528C07FA" w14:textId="2B5C9045" w:rsidR="001A4B86" w:rsidRDefault="001A4B86" w:rsidP="00F5052B">
      <w:pPr>
        <w:jc w:val="both"/>
      </w:pPr>
      <w:r>
        <w:t>Young Modulus 'E' about the same as crystalline alloy</w:t>
      </w:r>
    </w:p>
    <w:p w14:paraId="6005A76B" w14:textId="77777777" w:rsidR="00680FCD" w:rsidRDefault="00680FCD" w:rsidP="00F5052B">
      <w:pPr>
        <w:jc w:val="both"/>
      </w:pPr>
    </w:p>
    <w:p w14:paraId="6701B1EE" w14:textId="7D2A6F88" w:rsidR="00680FCD" w:rsidRDefault="00680FCD" w:rsidP="00F5052B">
      <w:pPr>
        <w:jc w:val="both"/>
      </w:pPr>
      <w:r>
        <w:t xml:space="preserve">High corrosion resistance owing to no grain boundaries. </w:t>
      </w:r>
    </w:p>
    <w:p w14:paraId="611AE686" w14:textId="77777777" w:rsidR="001A4B86" w:rsidRDefault="001A4B86" w:rsidP="00F5052B">
      <w:pPr>
        <w:jc w:val="both"/>
      </w:pPr>
    </w:p>
    <w:p w14:paraId="047A2924" w14:textId="50B9733F" w:rsidR="00B9607C" w:rsidRDefault="00B9607C" w:rsidP="00F5052B">
      <w:pPr>
        <w:jc w:val="both"/>
      </w:pPr>
      <w:r>
        <w:t>Amorphous, no microstructure</w:t>
      </w:r>
    </w:p>
    <w:p w14:paraId="1B054ECD" w14:textId="1C5327FB" w:rsidR="00AB4811" w:rsidRDefault="00AB4811" w:rsidP="00F5052B">
      <w:pPr>
        <w:pStyle w:val="Heading3"/>
        <w:jc w:val="both"/>
      </w:pPr>
      <w:bookmarkStart w:id="27" w:name="_Toc386545843"/>
      <w:bookmarkStart w:id="28" w:name="_Toc392671287"/>
      <w:r>
        <w:t>MGs Properties</w:t>
      </w:r>
      <w:bookmarkEnd w:id="27"/>
      <w:bookmarkEnd w:id="28"/>
    </w:p>
    <w:p w14:paraId="541B4F2D" w14:textId="5AFBD2FF" w:rsidR="000955C9" w:rsidRDefault="000955C9" w:rsidP="00F5052B">
      <w:pPr>
        <w:jc w:val="both"/>
      </w:pPr>
      <w:r>
        <w:t>Low coefficient of friction</w:t>
      </w:r>
    </w:p>
    <w:p w14:paraId="36B942DF" w14:textId="77777777" w:rsidR="000955C9" w:rsidRDefault="000955C9" w:rsidP="00F5052B">
      <w:pPr>
        <w:jc w:val="both"/>
      </w:pPr>
      <w:r>
        <w:t>High hardness</w:t>
      </w:r>
    </w:p>
    <w:p w14:paraId="7C473076" w14:textId="77777777" w:rsidR="000955C9" w:rsidRDefault="000955C9" w:rsidP="00F5052B">
      <w:pPr>
        <w:jc w:val="both"/>
      </w:pPr>
      <w:r>
        <w:t>High corrosion resistance</w:t>
      </w:r>
    </w:p>
    <w:p w14:paraId="521B1BB2" w14:textId="18DF6D8B" w:rsidR="000955C9" w:rsidRDefault="000955C9" w:rsidP="00F5052B">
      <w:pPr>
        <w:jc w:val="both"/>
      </w:pPr>
      <w:r>
        <w:t xml:space="preserve">High wear resistance </w:t>
      </w:r>
    </w:p>
    <w:p w14:paraId="75026D2D" w14:textId="77777777" w:rsidR="000955C9" w:rsidRDefault="000955C9" w:rsidP="00F5052B">
      <w:pPr>
        <w:jc w:val="both"/>
      </w:pPr>
      <w:r>
        <w:t xml:space="preserve">High oxidation resistance </w:t>
      </w:r>
    </w:p>
    <w:p w14:paraId="79235EAA" w14:textId="77777777" w:rsidR="000955C9" w:rsidRDefault="000955C9" w:rsidP="00F5052B">
      <w:pPr>
        <w:jc w:val="both"/>
      </w:pPr>
      <w:r>
        <w:t>Slow heat conduction (limits casting)</w:t>
      </w:r>
    </w:p>
    <w:p w14:paraId="09916F04" w14:textId="77777777" w:rsidR="000955C9" w:rsidRDefault="000955C9" w:rsidP="00F5052B">
      <w:pPr>
        <w:jc w:val="both"/>
      </w:pPr>
      <w:r>
        <w:t>UTS often greater than crystalline alloy</w:t>
      </w:r>
    </w:p>
    <w:p w14:paraId="1CA7F011" w14:textId="7E53A076" w:rsidR="000955C9" w:rsidRPr="000955C9" w:rsidRDefault="000955C9" w:rsidP="00F5052B">
      <w:pPr>
        <w:jc w:val="both"/>
      </w:pPr>
    </w:p>
    <w:p w14:paraId="35ACD475" w14:textId="5E474716" w:rsidR="00AB4811" w:rsidRDefault="00AB4811" w:rsidP="00F5052B">
      <w:pPr>
        <w:pStyle w:val="Heading3"/>
        <w:jc w:val="both"/>
      </w:pPr>
      <w:bookmarkStart w:id="29" w:name="_Toc386545844"/>
      <w:bookmarkStart w:id="30" w:name="_Toc392671288"/>
      <w:r>
        <w:t>Production</w:t>
      </w:r>
      <w:bookmarkEnd w:id="29"/>
      <w:bookmarkEnd w:id="30"/>
    </w:p>
    <w:p w14:paraId="78151173" w14:textId="58A419D2" w:rsidR="00B031FD" w:rsidRDefault="00B031FD" w:rsidP="00F5052B">
      <w:pPr>
        <w:jc w:val="both"/>
      </w:pPr>
      <w:r>
        <w:t xml:space="preserve">The three rules of </w:t>
      </w:r>
      <w:r>
        <w:fldChar w:fldCharType="begin"/>
      </w:r>
      <w:r w:rsidR="00707ED7">
        <w:instrText xml:space="preserve"> ADDIN EN.CITE &lt;EndNote&gt;&lt;Cite AuthorYear="1"&gt;&lt;Author&gt;Inoue&lt;/Author&gt;&lt;Year&gt;2000&lt;/Year&gt;&lt;RecNum&gt;65&lt;/RecNum&gt;&lt;DisplayText&gt;Inoue [4]&lt;/DisplayText&gt;&lt;record&gt;&lt;rec-number&gt;65&lt;/rec-number&gt;&lt;foreign-keys&gt;&lt;key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707ED7">
        <w:rPr>
          <w:noProof/>
        </w:rPr>
        <w:t>Inoue [4]</w:t>
      </w:r>
      <w:r>
        <w:fldChar w:fldCharType="end"/>
      </w:r>
      <w:r>
        <w:t xml:space="preserve"> are as: </w:t>
      </w:r>
    </w:p>
    <w:p w14:paraId="6D2F8118" w14:textId="77777777" w:rsidR="00861422" w:rsidRPr="00861422" w:rsidRDefault="00861422" w:rsidP="00F5052B">
      <w:pPr>
        <w:ind w:left="720"/>
        <w:jc w:val="both"/>
        <w:rPr>
          <w:rFonts w:eastAsia="Times New Roman"/>
          <w:lang w:eastAsia="en-AU"/>
        </w:rPr>
      </w:pPr>
      <w:r w:rsidRPr="00861422">
        <w:rPr>
          <w:rFonts w:eastAsia="Times New Roman"/>
          <w:lang w:eastAsia="en-AU"/>
        </w:rPr>
        <w:t>Multi-component systems (3 or more)</w:t>
      </w:r>
    </w:p>
    <w:p w14:paraId="52787013" w14:textId="3DEA2EE9" w:rsidR="00861422" w:rsidRPr="00861422" w:rsidRDefault="00861422" w:rsidP="00F5052B">
      <w:pPr>
        <w:ind w:left="720"/>
        <w:jc w:val="both"/>
        <w:rPr>
          <w:rFonts w:eastAsia="Times New Roman"/>
          <w:lang w:eastAsia="en-AU"/>
        </w:rPr>
      </w:pPr>
      <w:r w:rsidRPr="00861422">
        <w:rPr>
          <w:rFonts w:eastAsia="Times New Roman"/>
          <w:lang w:eastAsia="en-AU"/>
        </w:rPr>
        <w:t>Atomic size ratios above 12%</w:t>
      </w:r>
    </w:p>
    <w:p w14:paraId="051BA68C" w14:textId="287F8B43" w:rsidR="00861422" w:rsidRPr="00861422" w:rsidRDefault="00861422" w:rsidP="00C422C7">
      <w:pPr>
        <w:ind w:left="720"/>
        <w:jc w:val="both"/>
        <w:rPr>
          <w:rFonts w:eastAsia="Times New Roman"/>
          <w:lang w:eastAsia="en-AU"/>
        </w:rPr>
      </w:pPr>
      <w:r w:rsidRPr="00861422">
        <w:rPr>
          <w:rFonts w:eastAsia="Times New Roman"/>
          <w:lang w:eastAsia="en-AU"/>
        </w:rPr>
        <w:t xml:space="preserve">Have negative heats of mixing (endothermic, </w:t>
      </w:r>
      <w:proofErr w:type="spellStart"/>
      <w:r w:rsidRPr="00861422">
        <w:rPr>
          <w:rFonts w:eastAsia="Times New Roman"/>
          <w:lang w:eastAsia="en-AU"/>
        </w:rPr>
        <w:t>ie</w:t>
      </w:r>
      <w:proofErr w:type="spellEnd"/>
      <w:r w:rsidRPr="00861422">
        <w:rPr>
          <w:rFonts w:eastAsia="Times New Roman"/>
          <w:lang w:eastAsia="en-AU"/>
        </w:rPr>
        <w:t xml:space="preserve"> reaction releases heat)</w:t>
      </w:r>
    </w:p>
    <w:p w14:paraId="425F5902" w14:textId="603848FE" w:rsidR="00AB4811" w:rsidRDefault="00071925" w:rsidP="00A47CFD">
      <w:pPr>
        <w:pStyle w:val="Heading4"/>
        <w:jc w:val="both"/>
      </w:pPr>
      <w:bookmarkStart w:id="31" w:name="_Toc392671289"/>
      <w:r>
        <w:lastRenderedPageBreak/>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1"/>
    </w:p>
    <w:p w14:paraId="42BC2BA6" w14:textId="2575861C" w:rsidR="006D1AC1" w:rsidRDefault="00807CE8" w:rsidP="00A47CFD">
      <w:pPr>
        <w:jc w:val="both"/>
      </w:pPr>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688B746E" w:rsidR="005A11D4" w:rsidRDefault="007F422D" w:rsidP="00A47CFD">
      <w:pPr>
        <w:jc w:val="both"/>
      </w:pPr>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being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071925">
        <w:t>initials solidification by reaching a</w:t>
      </w:r>
      <w:r w:rsidR="008B7A2F">
        <w:t xml:space="preserve"> size </w:t>
      </w:r>
      <w:r w:rsidR="00071925">
        <w:t>where</w:t>
      </w:r>
      <w:r w:rsidR="008B7A2F">
        <w:t xml:space="preserve"> further growth requires less energy than melting </w:t>
      </w:r>
      <w:r w:rsidR="00071925">
        <w:t xml:space="preserve">providing the driving force for the phase change. </w:t>
      </w:r>
      <w:r w:rsidR="00A41F92">
        <w:t>Refer to</w:t>
      </w:r>
      <w:r w:rsidR="00071925">
        <w:t xml:space="preserve"> “Gibbs Free Energy” for specific details whi</w:t>
      </w:r>
      <w:r w:rsidR="00A41F92">
        <w:t xml:space="preserve">ch are not covered here within. </w:t>
      </w:r>
    </w:p>
    <w:p w14:paraId="4ED9E896" w14:textId="6E06A96C" w:rsidR="00E54DC7" w:rsidRDefault="00332087" w:rsidP="00C422C7">
      <w:pPr>
        <w:jc w:val="both"/>
      </w:pPr>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t xml:space="preserve">avoiding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10</w:t>
      </w:r>
      <w:r w:rsidR="00E57E84">
        <w:rPr>
          <w:vertAlign w:val="superscript"/>
        </w:rPr>
        <w:t>12</w:t>
      </w:r>
      <w:r w:rsidR="00E57E84">
        <w:t xml:space="preserve"> Pa*</w:t>
      </w:r>
      <w:r w:rsidR="00192351">
        <w:t>s</w:t>
      </w:r>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365FC8">
        <w:instrText xml:space="preserve"> ADDIN EN.CITE &lt;EndNote&gt;&lt;Cite&gt;&lt;Author&gt;Ediger&lt;/Author&gt;&lt;Year&gt;1996&lt;/Year&gt;&lt;RecNum&gt;91&lt;/RecNum&gt;&lt;DisplayText&gt;[5]&lt;/DisplayText&gt;&lt;record&gt;&lt;rec-number&gt;91&lt;/rec-number&gt;&lt;foreign-keys&gt;&lt;key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365FC8">
        <w:rPr>
          <w:noProof/>
        </w:rPr>
        <w:t>[5]</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is characterised by d</w:t>
      </w:r>
      <w:r w:rsidR="0036769B">
        <w:t xml:space="preserve">ecrease </w:t>
      </w:r>
      <w:r w:rsidR="00690324">
        <w:t>in</w:t>
      </w:r>
      <w:r w:rsidR="0036769B">
        <w:t xml:space="preserve"> 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25231">
        <w:instrText xml:space="preserve"> ADDIN EN.CITE &lt;EndNote&gt;&lt;Cite&gt;&lt;Author&gt;Ediger&lt;/Author&gt;&lt;Year&gt;1996&lt;/Year&gt;&lt;RecNum&gt;91&lt;/RecNum&gt;&lt;DisplayText&gt;[5]&lt;/DisplayText&gt;&lt;record&gt;&lt;rec-number&gt;91&lt;/rec-number&gt;&lt;foreign-keys&gt;&lt;key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25231">
        <w:rPr>
          <w:noProof/>
        </w:rPr>
        <w:t>[5]</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w:t>
      </w:r>
      <w:proofErr w:type="gramStart"/>
      <w:r w:rsidR="00E57E84">
        <w:t xml:space="preserve">like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5331A6">
        <w:t xml:space="preserve">Figure </w:t>
      </w:r>
      <w:r w:rsidR="005331A6">
        <w:rPr>
          <w:noProof/>
        </w:rPr>
        <w:t>1</w:t>
      </w:r>
      <w:r w:rsidR="00A47CFD">
        <w:fldChar w:fldCharType="end"/>
      </w:r>
      <w:r w:rsidR="006E72BA">
        <w:t>.</w:t>
      </w:r>
    </w:p>
    <w:p w14:paraId="4322FFC0" w14:textId="664FAA56" w:rsidR="00C422C7" w:rsidRDefault="007D5C00" w:rsidP="00C422C7">
      <w:pPr>
        <w:keepNext/>
        <w:jc w:val="center"/>
      </w:pPr>
      <w:r>
        <w:rPr>
          <w:noProof/>
          <w:lang w:eastAsia="en-AU"/>
        </w:rPr>
        <w:lastRenderedPageBreak/>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C431A1" w:rsidRPr="00DE271C" w:rsidRDefault="00C431A1">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C431A1" w:rsidRPr="00DE271C" w:rsidRDefault="00C431A1">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478C2840" w:rsidR="00C422C7" w:rsidRPr="00E54DC7" w:rsidRDefault="00C422C7" w:rsidP="00DE271C">
      <w:pPr>
        <w:pStyle w:val="Caption"/>
        <w:jc w:val="both"/>
      </w:pPr>
      <w:bookmarkStart w:id="32" w:name="_Ref392600528"/>
      <w:bookmarkStart w:id="33" w:name="_Toc392671313"/>
      <w:r>
        <w:t xml:space="preserve">Figure </w:t>
      </w:r>
      <w:fldSimple w:instr=" SEQ Figure \* ARABIC ">
        <w:r w:rsidR="005331A6">
          <w:rPr>
            <w:noProof/>
          </w:rPr>
          <w:t>1</w:t>
        </w:r>
      </w:fldSimple>
      <w:bookmarkEnd w:id="32"/>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 cool</w:t>
      </w:r>
      <w:r w:rsidR="00A47CFD">
        <w:t xml:space="preserve">ed more quickly than ‘glass 2.’ </w:t>
      </w:r>
      <w:r w:rsidR="007D5C00">
        <w:t xml:space="preserve">Modified from </w:t>
      </w:r>
      <w:r w:rsidR="00836FCA">
        <w:fldChar w:fldCharType="begin"/>
      </w:r>
      <w:r w:rsidR="00836FCA">
        <w:instrText xml:space="preserve"> ADDIN EN.CITE &lt;EndNote&gt;&lt;Cite&gt;&lt;Author&gt;Ediger&lt;/Author&gt;&lt;Year&gt;1996&lt;/Year&gt;&lt;RecNum&gt;91&lt;/RecNum&gt;&lt;DisplayText&gt;[5]&lt;/DisplayText&gt;&lt;record&gt;&lt;rec-number&gt;91&lt;/rec-number&gt;&lt;foreign-keys&gt;&lt;key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836FCA">
        <w:rPr>
          <w:noProof/>
        </w:rPr>
        <w:t>[5]</w:t>
      </w:r>
      <w:r w:rsidR="00836FCA">
        <w:fldChar w:fldCharType="end"/>
      </w:r>
      <w:r w:rsidR="00836FCA">
        <w:t>.</w:t>
      </w:r>
      <w:bookmarkEnd w:id="33"/>
      <w:r w:rsidR="00836FCA">
        <w:t xml:space="preserve"> </w:t>
      </w:r>
    </w:p>
    <w:p w14:paraId="5EE666A9" w14:textId="0A708458" w:rsidR="00AB4811" w:rsidRPr="00AB4811" w:rsidRDefault="00AB4811" w:rsidP="00C422C7">
      <w:pPr>
        <w:pStyle w:val="Heading4"/>
        <w:jc w:val="both"/>
      </w:pPr>
      <w:bookmarkStart w:id="34" w:name="_Toc392671290"/>
      <w:r>
        <w:t>Glass Forming Ability (GFA)</w:t>
      </w:r>
      <w:bookmarkEnd w:id="34"/>
    </w:p>
    <w:p w14:paraId="5E489DCE" w14:textId="1C7246AF" w:rsidR="00D55209" w:rsidRDefault="00D55209" w:rsidP="00F5052B">
      <w:pPr>
        <w:jc w:val="both"/>
      </w:pPr>
      <w:r>
        <w:t xml:space="preserve">The ease at which a material is able to form a glass is termed its glass forming ability (GFA). </w:t>
      </w:r>
      <w:r w:rsidR="001A4D93">
        <w:t>Molecular glass’ GFA is such that the material has been produced since agent times, and p</w:t>
      </w:r>
      <w:r>
        <w:t>olymers</w:t>
      </w:r>
      <w:r w:rsidR="001A4D93">
        <w:t>’</w:t>
      </w:r>
      <w:r>
        <w:t xml:space="preserve"> GFA</w:t>
      </w:r>
      <w:r w:rsidR="001A4D93">
        <w:t>s are often high enough they</w:t>
      </w:r>
      <w:r>
        <w:t xml:space="preserve"> </w:t>
      </w:r>
      <w:r w:rsidR="001A4D93">
        <w:t>can form glass</w:t>
      </w:r>
      <w:r>
        <w:t xml:space="preserve"> even with very slow cooling rates. This is in contrast to metals which have GFAs so low their amorphous glass state was only discovered </w:t>
      </w:r>
      <w:r w:rsidR="00B21702">
        <w:t>as recently as</w:t>
      </w:r>
      <w:r w:rsidR="00A3296D">
        <w:t xml:space="preserve"> </w:t>
      </w:r>
      <w:r w:rsidR="00CE1704">
        <w:t>1960</w:t>
      </w:r>
      <w:r w:rsidR="00A3296D">
        <w:t xml:space="preserve"> </w:t>
      </w:r>
      <w:r w:rsidR="00B21702">
        <w:t xml:space="preserve">by </w:t>
      </w:r>
      <w:r w:rsidR="00B21702">
        <w:fldChar w:fldCharType="begin"/>
      </w:r>
      <w:r w:rsidR="00B21702">
        <w:instrText xml:space="preserve"> ADDIN EN.CITE &lt;EndNote&gt;&lt;Cite AuthorYear="1"&gt;&lt;Author&gt;Klement&lt;/Author&gt;&lt;Year&gt;1960&lt;/Year&gt;&lt;RecNum&gt;100&lt;/RecNum&gt;&lt;DisplayText&gt;Klement, et al. [6]&lt;/DisplayText&gt;&lt;record&gt;&lt;rec-number&gt;100&lt;/rec-number&gt;&lt;foreign-keys&gt;&lt;key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rsidR="00B21702">
        <w:fldChar w:fldCharType="separate"/>
      </w:r>
      <w:r w:rsidR="00B21702">
        <w:rPr>
          <w:noProof/>
        </w:rPr>
        <w:t>Klement, et al. [6]</w:t>
      </w:r>
      <w:r w:rsidR="00B21702">
        <w:fldChar w:fldCharType="end"/>
      </w:r>
      <w:r w:rsidR="00B21702">
        <w:t xml:space="preserve">. </w:t>
      </w:r>
    </w:p>
    <w:p w14:paraId="22DACF50" w14:textId="77777777" w:rsidR="00D55209" w:rsidRDefault="00D55209" w:rsidP="00F5052B">
      <w:pPr>
        <w:jc w:val="both"/>
      </w:pPr>
    </w:p>
    <w:p w14:paraId="3F5003FC" w14:textId="77777777" w:rsidR="00D55209" w:rsidRDefault="00D55209" w:rsidP="00F5052B">
      <w:pPr>
        <w:jc w:val="both"/>
      </w:pPr>
    </w:p>
    <w:p w14:paraId="47FD3F6E" w14:textId="084E74CA" w:rsidR="00AB4811" w:rsidRDefault="00CB1361" w:rsidP="00F5052B">
      <w:pPr>
        <w:jc w:val="both"/>
      </w:pPr>
      <w:r>
        <w:t>GFA increases with</w:t>
      </w:r>
      <w:r w:rsidR="00D07DF3">
        <w:t xml:space="preserve"> the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D07DF3">
        <w:t>)</w:t>
      </w:r>
      <w:r>
        <w:t xml:space="preserve"> </w:t>
      </w:r>
      <w:r>
        <w:fldChar w:fldCharType="begin">
          <w:fldData xml:space="preserve">PEVuZE5vdGU+PENpdGU+PEF1dGhvcj5Jbm91ZTwvQXV0aG9yPjxZZWFyPjIwMDA8L1llYXI+PFJl
Y051bT42NTwvUmVjTnVtPjxEaXNwbGF5VGV4dD5bNCwgN108L0Rpc3BsYXlUZXh0PjxyZWNvcmQ+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D07DF3">
        <w:instrText xml:space="preserve"> ADDIN EN.CITE </w:instrText>
      </w:r>
      <w:r w:rsidR="00D07DF3">
        <w:fldChar w:fldCharType="begin">
          <w:fldData xml:space="preserve">PEVuZE5vdGU+PENpdGU+PEF1dGhvcj5Jbm91ZTwvQXV0aG9yPjxZZWFyPjIwMDA8L1llYXI+PFJl
Y051bT42NTwvUmVjTnVtPjxEaXNwbGF5VGV4dD5bNCwgN108L0Rpc3BsYXlUZXh0PjxyZWNvcmQ+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D07DF3">
        <w:instrText xml:space="preserve"> ADDIN EN.CITE.DATA </w:instrText>
      </w:r>
      <w:r w:rsidR="00D07DF3">
        <w:fldChar w:fldCharType="end"/>
      </w:r>
      <w:r>
        <w:fldChar w:fldCharType="separate"/>
      </w:r>
      <w:r w:rsidR="00D07DF3">
        <w:rPr>
          <w:noProof/>
        </w:rPr>
        <w:t>[4, 7]</w:t>
      </w:r>
      <w:r>
        <w:fldChar w:fldCharType="end"/>
      </w:r>
      <w:r>
        <w:t xml:space="preserve">. </w:t>
      </w:r>
    </w:p>
    <w:p w14:paraId="63250888" w14:textId="79D9A6A6" w:rsidR="0002730D" w:rsidRDefault="0002730D" w:rsidP="0002730D">
      <w:r>
        <w:t>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w:t>
      </w:r>
      <w:bookmarkStart w:id="35" w:name="_GoBack"/>
      <w:bookmarkEnd w:id="35"/>
    </w:p>
    <w:p w14:paraId="3E344CF0" w14:textId="7436B642" w:rsidR="0002730D" w:rsidRDefault="0002730D" w:rsidP="0002730D">
      <w:r>
        <w:t>Maximum Sample Thickness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w:t>
      </w:r>
    </w:p>
    <w:p w14:paraId="0057B5A9" w14:textId="77777777" w:rsidR="0065155F" w:rsidRDefault="0065155F" w:rsidP="00F5052B">
      <w:pPr>
        <w:jc w:val="both"/>
      </w:pPr>
    </w:p>
    <w:p w14:paraId="3FE0CE77" w14:textId="2E5D7C4E" w:rsidR="0065155F" w:rsidRDefault="0065155F" w:rsidP="00F5052B">
      <w:pPr>
        <w:jc w:val="both"/>
      </w:pPr>
      <w:r>
        <w:t xml:space="preserve">Are produced from rapid quenching from the liquid or vapour phase. </w:t>
      </w:r>
    </w:p>
    <w:p w14:paraId="2E9110A3" w14:textId="77777777" w:rsidR="00B778D7" w:rsidRDefault="00B778D7" w:rsidP="00B778D7">
      <w:pPr>
        <w:keepNext/>
        <w:jc w:val="center"/>
      </w:pPr>
      <w:r>
        <w:rPr>
          <w:noProof/>
          <w:lang w:eastAsia="en-AU"/>
        </w:rPr>
        <w:lastRenderedPageBreak/>
        <w:drawing>
          <wp:inline distT="0" distB="0" distL="0" distR="0" wp14:anchorId="07A29569" wp14:editId="38AABE75">
            <wp:extent cx="4986585" cy="387667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528" cy="3880517"/>
                    </a:xfrm>
                    <a:prstGeom prst="rect">
                      <a:avLst/>
                    </a:prstGeom>
                  </pic:spPr>
                </pic:pic>
              </a:graphicData>
            </a:graphic>
          </wp:inline>
        </w:drawing>
      </w:r>
    </w:p>
    <w:p w14:paraId="2A5B07D9" w14:textId="4DD29775" w:rsidR="00B778D7" w:rsidRDefault="00B778D7" w:rsidP="00B778D7">
      <w:pPr>
        <w:pStyle w:val="Caption"/>
        <w:jc w:val="both"/>
      </w:pPr>
      <w:bookmarkStart w:id="36" w:name="_Toc392671314"/>
      <w:r>
        <w:t xml:space="preserve">Figure </w:t>
      </w:r>
      <w:fldSimple w:instr=" SEQ Figure \* ARABIC ">
        <w:r w:rsidR="005331A6">
          <w:rPr>
            <w:noProof/>
          </w:rPr>
          <w:t>2</w:t>
        </w:r>
      </w:fldSimple>
      <w:r>
        <w:t xml:space="preserve">: Schematic TTT diagram where line (1) indicates the rapid cooling rate required to achieve the metallic glass state, and line (2) the processing window at elevated temperature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which available to metallic glass</w:t>
      </w:r>
      <w:r w:rsidR="001563C2">
        <w:t>. Reproduced from</w:t>
      </w:r>
      <w:r>
        <w:t xml:space="preserve"> </w:t>
      </w:r>
      <w:r>
        <w:fldChar w:fldCharType="begin"/>
      </w:r>
      <w:r w:rsidR="00D07DF3">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D07DF3">
        <w:rPr>
          <w:noProof/>
        </w:rPr>
        <w:t>[8]</w:t>
      </w:r>
      <w:r>
        <w:fldChar w:fldCharType="end"/>
      </w:r>
      <w:r>
        <w:t>.</w:t>
      </w:r>
      <w:bookmarkEnd w:id="36"/>
      <w:r>
        <w:t xml:space="preserve"> </w:t>
      </w:r>
    </w:p>
    <w:p w14:paraId="0148CEB3" w14:textId="77777777" w:rsidR="00B778D7" w:rsidRDefault="00B778D7" w:rsidP="00F5052B">
      <w:pPr>
        <w:jc w:val="both"/>
      </w:pPr>
    </w:p>
    <w:p w14:paraId="612E6BB6" w14:textId="586CA614" w:rsidR="001063CF" w:rsidRDefault="001063CF">
      <w:r>
        <w:br w:type="page"/>
      </w:r>
    </w:p>
    <w:p w14:paraId="6195EB58" w14:textId="32B29752" w:rsidR="00AB4811" w:rsidRDefault="001B4B99" w:rsidP="00F5052B">
      <w:pPr>
        <w:pStyle w:val="Heading2"/>
        <w:jc w:val="both"/>
      </w:pPr>
      <w:bookmarkStart w:id="37" w:name="_Toc392671291"/>
      <w:r>
        <w:lastRenderedPageBreak/>
        <w:t>Thin Films</w:t>
      </w:r>
      <w:bookmarkEnd w:id="37"/>
    </w:p>
    <w:p w14:paraId="56CF7B28" w14:textId="77777777" w:rsidR="009B2AB7" w:rsidRDefault="009B2AB7" w:rsidP="00F5052B">
      <w:pPr>
        <w:pStyle w:val="Heading3"/>
        <w:jc w:val="both"/>
      </w:pPr>
      <w:bookmarkStart w:id="38" w:name="_Toc386545849"/>
      <w:bookmarkStart w:id="39" w:name="_Ref391281295"/>
      <w:bookmarkStart w:id="40" w:name="_Ref391281301"/>
      <w:bookmarkStart w:id="41" w:name="_Ref391281306"/>
      <w:bookmarkStart w:id="42" w:name="_Toc392671292"/>
      <w:r>
        <w:t>Deposition</w:t>
      </w:r>
      <w:bookmarkEnd w:id="38"/>
      <w:bookmarkEnd w:id="39"/>
      <w:bookmarkEnd w:id="40"/>
      <w:bookmarkEnd w:id="41"/>
      <w:bookmarkEnd w:id="42"/>
    </w:p>
    <w:p w14:paraId="70B4A304" w14:textId="7E176685" w:rsidR="009B2AB7" w:rsidRDefault="009B2AB7" w:rsidP="00F5052B">
      <w:pPr>
        <w:jc w:val="both"/>
      </w:pPr>
      <w:r>
        <w:t xml:space="preserve">TFMG coatings are readily produced via </w:t>
      </w:r>
      <w:r w:rsidR="009127C9">
        <w:t xml:space="preserve">vapour deposition (VD) </w:t>
      </w:r>
      <w:r>
        <w:t xml:space="preserve">processes such as </w:t>
      </w:r>
      <w:r w:rsidR="009127C9">
        <w:t xml:space="preserve">the physical vapour deposition (PVD) processes of </w:t>
      </w:r>
      <w:r>
        <w:t xml:space="preserve">pulsed laser deposition (PLD) and sputtering. These processes produce the films by condensing vaporised material onto a solid substrate under low vacuum. </w:t>
      </w:r>
    </w:p>
    <w:p w14:paraId="5CDEC976" w14:textId="77777777" w:rsidR="009B2AB7" w:rsidRDefault="009B2AB7" w:rsidP="00F5052B">
      <w:pPr>
        <w:pStyle w:val="Heading4"/>
        <w:jc w:val="both"/>
      </w:pPr>
      <w:bookmarkStart w:id="43" w:name="_Toc392671293"/>
      <w:r>
        <w:t>Pulsed Laser Deposition (PLD)</w:t>
      </w:r>
      <w:bookmarkEnd w:id="43"/>
    </w:p>
    <w:p w14:paraId="10BECEF9" w14:textId="5864416D" w:rsidR="009B6281" w:rsidRDefault="00987A27" w:rsidP="00F5052B">
      <w:pPr>
        <w:jc w:val="both"/>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811AE4">
        <w:rPr>
          <w:rFonts w:eastAsia="Times New Roman"/>
          <w:lang w:eastAsia="en-AU"/>
        </w:rPr>
        <w:t>The process requires a ‘target’ of the desired film material to be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811AE4">
        <w:rPr>
          <w:rFonts w:eastAsia="Times New Roman"/>
          <w:lang w:eastAsia="en-AU"/>
        </w:rPr>
        <w:t xml:space="preserve"> laser photon pulses. </w:t>
      </w:r>
      <w:r w:rsidR="0075427B">
        <w:rPr>
          <w:rFonts w:eastAsia="Times New Roman"/>
          <w:lang w:eastAsia="en-AU"/>
        </w:rPr>
        <w:t>This results in</w:t>
      </w:r>
      <w:r>
        <w:rPr>
          <w:rFonts w:eastAsia="Times New Roman"/>
          <w:lang w:eastAsia="en-AU"/>
        </w:rPr>
        <w:t xml:space="preserve"> a</w:t>
      </w:r>
      <w:r w:rsidR="00811AE4">
        <w:rPr>
          <w:rFonts w:eastAsia="Times New Roman"/>
          <w:lang w:eastAsia="en-AU"/>
        </w:rPr>
        <w:t xml:space="preserve"> primarily </w:t>
      </w:r>
      <w:r w:rsidR="00811AE4" w:rsidRPr="00120239">
        <w:rPr>
          <w:rFonts w:eastAsia="Times New Roman"/>
          <w:lang w:eastAsia="en-AU"/>
        </w:rPr>
        <w:t>perpen</w:t>
      </w:r>
      <w:r w:rsidR="00811AE4">
        <w:rPr>
          <w:rFonts w:eastAsia="Times New Roman"/>
          <w:lang w:eastAsia="en-AU"/>
        </w:rPr>
        <w:t>dicular</w:t>
      </w:r>
      <w:r>
        <w:rPr>
          <w:rFonts w:eastAsia="Times New Roman"/>
          <w:lang w:eastAsia="en-AU"/>
        </w:rPr>
        <w:t xml:space="preserve"> </w:t>
      </w:r>
      <w:r w:rsidR="0075427B">
        <w:rPr>
          <w:rFonts w:eastAsia="Times New Roman"/>
          <w:lang w:eastAsia="en-AU"/>
        </w:rPr>
        <w:t xml:space="preserve">plasma </w:t>
      </w:r>
      <w:r>
        <w:rPr>
          <w:rFonts w:eastAsia="Times New Roman"/>
          <w:lang w:eastAsia="en-AU"/>
        </w:rPr>
        <w:t>plume</w:t>
      </w:r>
      <w:r w:rsidR="0075427B">
        <w:rPr>
          <w:rFonts w:eastAsia="Times New Roman"/>
          <w:lang w:eastAsia="en-AU"/>
        </w:rPr>
        <w:t xml:space="preserve"> of </w:t>
      </w:r>
      <w:r w:rsidR="00811AE4">
        <w:rPr>
          <w:rFonts w:eastAsia="Times New Roman"/>
          <w:lang w:eastAsia="en-AU"/>
        </w:rPr>
        <w:t xml:space="preserve">the </w:t>
      </w:r>
      <w:r w:rsidR="0075427B">
        <w:rPr>
          <w:rFonts w:eastAsia="Times New Roman"/>
          <w:lang w:eastAsia="en-AU"/>
        </w:rPr>
        <w:t>target atoms</w:t>
      </w:r>
      <w:r>
        <w:rPr>
          <w:rFonts w:eastAsia="Times New Roman"/>
          <w:lang w:eastAsia="en-AU"/>
        </w:rPr>
        <w:t xml:space="preserve"> </w:t>
      </w:r>
      <w:r w:rsidRPr="00120239">
        <w:rPr>
          <w:rFonts w:eastAsia="Times New Roman"/>
          <w:lang w:eastAsia="en-AU"/>
        </w:rPr>
        <w:t xml:space="preserve">directed </w:t>
      </w:r>
      <w:r w:rsidR="0075427B">
        <w:rPr>
          <w:rFonts w:eastAsia="Times New Roman"/>
          <w:lang w:eastAsia="en-AU"/>
        </w:rPr>
        <w:t>toward</w:t>
      </w:r>
      <w:r w:rsidRPr="00120239">
        <w:rPr>
          <w:rFonts w:eastAsia="Times New Roman"/>
          <w:lang w:eastAsia="en-AU"/>
        </w:rPr>
        <w:t xml:space="preserve"> </w:t>
      </w:r>
      <w:r w:rsidR="0075427B">
        <w:rPr>
          <w:rFonts w:eastAsia="Times New Roman"/>
          <w:lang w:eastAsia="en-AU"/>
        </w:rPr>
        <w:t xml:space="preserve">the </w:t>
      </w:r>
      <w:r w:rsidRPr="00120239">
        <w:rPr>
          <w:rFonts w:eastAsia="Times New Roman"/>
          <w:lang w:eastAsia="en-AU"/>
        </w:rPr>
        <w:t>substrate</w:t>
      </w:r>
      <w:r>
        <w:rPr>
          <w:rFonts w:eastAsia="Times New Roman"/>
          <w:lang w:eastAsia="en-AU"/>
        </w:rPr>
        <w:t xml:space="preserve">, </w:t>
      </w:r>
      <w:r w:rsidR="00705348">
        <w:rPr>
          <w:rFonts w:eastAsia="Times New Roman"/>
          <w:lang w:eastAsia="en-AU"/>
        </w:rPr>
        <w:t xml:space="preserve">which on contact </w:t>
      </w:r>
      <w:r w:rsidR="009D5449">
        <w:rPr>
          <w:rFonts w:eastAsia="Times New Roman"/>
          <w:lang w:eastAsia="en-AU"/>
        </w:rPr>
        <w:t>are</w:t>
      </w:r>
      <w:r w:rsidR="0075427B">
        <w:rPr>
          <w:rFonts w:eastAsia="Times New Roman"/>
          <w:lang w:eastAsia="en-AU"/>
        </w:rPr>
        <w:t xml:space="preserve"> </w:t>
      </w:r>
      <w:r w:rsidR="009D5449">
        <w:rPr>
          <w:rFonts w:eastAsia="Times New Roman"/>
          <w:lang w:eastAsia="en-AU"/>
        </w:rPr>
        <w:t>deposited. Over the course of thousands of repetition</w:t>
      </w:r>
      <w:r w:rsidR="006973D9">
        <w:rPr>
          <w:rFonts w:eastAsia="Times New Roman"/>
          <w:lang w:eastAsia="en-AU"/>
        </w:rPr>
        <w:t>s the build-up of atoms results in the</w:t>
      </w:r>
      <w:r w:rsidR="009D5449">
        <w:rPr>
          <w:rFonts w:eastAsia="Times New Roman"/>
          <w:lang w:eastAsia="en-AU"/>
        </w:rPr>
        <w:t xml:space="preserve"> 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5331A6">
        <w:t xml:space="preserve">Figure </w:t>
      </w:r>
      <w:r w:rsidR="005331A6">
        <w:rPr>
          <w:noProof/>
        </w:rPr>
        <w:t>3</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5">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3FBF089F" w:rsidR="009B2AB7" w:rsidRPr="00120239" w:rsidRDefault="009B2AB7" w:rsidP="00F5052B">
      <w:pPr>
        <w:pStyle w:val="Caption"/>
        <w:jc w:val="both"/>
        <w:rPr>
          <w:rFonts w:eastAsia="Times New Roman"/>
          <w:lang w:eastAsia="en-AU"/>
        </w:rPr>
      </w:pPr>
      <w:bookmarkStart w:id="44" w:name="_Ref389573118"/>
      <w:bookmarkStart w:id="45" w:name="_Toc392671315"/>
      <w:r>
        <w:t xml:space="preserve">Figure </w:t>
      </w:r>
      <w:fldSimple w:instr=" SEQ Figure \* ARABIC ">
        <w:r w:rsidR="005331A6">
          <w:rPr>
            <w:noProof/>
          </w:rPr>
          <w:t>3</w:t>
        </w:r>
      </w:fldSimple>
      <w:bookmarkEnd w:id="44"/>
      <w:r>
        <w:t xml:space="preserve">: Schematic of a typical PLD setup showing the incoming laser beam inclined at an approximate 45° angle to the target, and the target and substrate parallel to each other. Adapted from </w:t>
      </w:r>
      <w:r>
        <w:fldChar w:fldCharType="begin"/>
      </w:r>
      <w:r w:rsidR="00D07DF3">
        <w:instrText xml:space="preserve"> ADDIN EN.CITE &lt;EndNote&gt;&lt;Cite&gt;&lt;Author&gt;Krebs&lt;/Author&gt;&lt;Year&gt;1993&lt;/Year&gt;&lt;RecNum&gt;66&lt;/RecNum&gt;&lt;DisplayText&gt;[9]&lt;/DisplayText&gt;&lt;record&gt;&lt;rec-number&gt;66&lt;/rec-number&gt;&lt;foreign-keys&gt;&lt;key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D07DF3">
        <w:rPr>
          <w:noProof/>
        </w:rPr>
        <w:t>[9]</w:t>
      </w:r>
      <w:r>
        <w:fldChar w:fldCharType="end"/>
      </w:r>
      <w:r>
        <w:t>.</w:t>
      </w:r>
      <w:bookmarkEnd w:id="45"/>
    </w:p>
    <w:p w14:paraId="1D87D9C9" w14:textId="4C522DC2" w:rsidR="00E86408" w:rsidRDefault="009D5449" w:rsidP="00F5052B">
      <w:pPr>
        <w:jc w:val="both"/>
        <w:rPr>
          <w:rFonts w:eastAsia="Times New Roman"/>
          <w:lang w:eastAsia="en-AU"/>
        </w:rPr>
      </w:pPr>
      <w:r>
        <w:rPr>
          <w:rFonts w:eastAsia="Times New Roman"/>
          <w:lang w:eastAsia="en-AU"/>
        </w:rPr>
        <w:t xml:space="preserve">The key advantage of PLD is it is able to deposit films of the same stoichiometric ratio as </w:t>
      </w:r>
      <w:r w:rsidR="00CC4C84">
        <w:rPr>
          <w:rFonts w:eastAsia="Times New Roman"/>
          <w:lang w:eastAsia="en-AU"/>
        </w:rPr>
        <w:t>its</w:t>
      </w:r>
      <w:r>
        <w:rPr>
          <w:rFonts w:eastAsia="Times New Roman"/>
          <w:lang w:eastAsia="en-AU"/>
        </w:rPr>
        <w:t xml:space="preserve"> target</w:t>
      </w:r>
      <w:r w:rsidR="00CC4C84">
        <w:rPr>
          <w:rFonts w:eastAsia="Times New Roman"/>
          <w:lang w:eastAsia="en-AU"/>
        </w:rPr>
        <w:t>s</w:t>
      </w:r>
      <w:r w:rsidR="00991CEB">
        <w:rPr>
          <w:rFonts w:eastAsia="Times New Roman"/>
          <w:lang w:eastAsia="en-AU"/>
        </w:rPr>
        <w:t xml:space="preserve"> </w:t>
      </w:r>
      <w:r w:rsidR="00991CEB">
        <w:rPr>
          <w:rFonts w:eastAsia="Times New Roman"/>
          <w:lang w:eastAsia="en-AU"/>
        </w:rPr>
        <w:fldChar w:fldCharType="begin"/>
      </w:r>
      <w:r w:rsidR="00D07DF3">
        <w:rPr>
          <w:rFonts w:eastAsia="Times New Roman"/>
          <w:lang w:eastAsia="en-AU"/>
        </w:rPr>
        <w:instrText xml:space="preserve"> ADDIN EN.CITE &lt;EndNote&gt;&lt;Cite&gt;&lt;Author&gt;Dijkkamp&lt;/Author&gt;&lt;Year&gt;1987&lt;/Year&gt;&lt;RecNum&gt;94&lt;/RecNum&gt;&lt;DisplayText&gt;[10, 11]&lt;/DisplayText&gt;&lt;record&gt;&lt;rec-number&gt;94&lt;/rec-number&gt;&lt;foreign-keys&gt;&lt;key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D07DF3">
        <w:rPr>
          <w:rFonts w:eastAsia="Times New Roman"/>
          <w:noProof/>
          <w:lang w:eastAsia="en-AU"/>
        </w:rPr>
        <w:t>[10, 11]</w:t>
      </w:r>
      <w:r w:rsidR="00991CEB">
        <w:rPr>
          <w:rFonts w:eastAsia="Times New Roman"/>
          <w:lang w:eastAsia="en-AU"/>
        </w:rPr>
        <w:fldChar w:fldCharType="end"/>
      </w:r>
      <w:r>
        <w:rPr>
          <w:rFonts w:eastAsia="Times New Roman"/>
          <w:lang w:eastAsia="en-AU"/>
        </w:rPr>
        <w:t>. This is significant because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the desired TFMG compositions. </w:t>
      </w:r>
    </w:p>
    <w:p w14:paraId="482BCCA2" w14:textId="51345AA9" w:rsidR="009B2AB7" w:rsidRDefault="009B2AB7" w:rsidP="00F5052B">
      <w:pPr>
        <w:jc w:val="both"/>
        <w:rPr>
          <w:rFonts w:eastAsia="Times New Roman"/>
          <w:lang w:eastAsia="en-AU"/>
        </w:rPr>
      </w:pPr>
      <w:r>
        <w:rPr>
          <w:rFonts w:eastAsia="Times New Roman"/>
          <w:lang w:eastAsia="en-AU"/>
        </w:rPr>
        <w:t xml:space="preserve">The work of </w:t>
      </w:r>
      <w:r>
        <w:rPr>
          <w:rFonts w:eastAsia="Times New Roman"/>
          <w:lang w:eastAsia="en-AU"/>
        </w:rPr>
        <w:fldChar w:fldCharType="begin"/>
      </w:r>
      <w:r w:rsidR="00D07DF3">
        <w:rPr>
          <w:rFonts w:eastAsia="Times New Roman"/>
          <w:lang w:eastAsia="en-AU"/>
        </w:rPr>
        <w:instrText xml:space="preserve"> ADDIN EN.CITE &lt;EndNote&gt;&lt;Cite AuthorYear="1"&gt;&lt;Author&gt;Cao&lt;/Author&gt;&lt;Year&gt;2013&lt;/Year&gt;&lt;RecNum&gt;54&lt;/RecNum&gt;&lt;DisplayText&gt;Cao [12]&lt;/DisplayText&gt;&lt;record&gt;&lt;rec-number&gt;54&lt;/rec-number&gt;&lt;foreign-keys&gt;&lt;key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D07DF3">
        <w:rPr>
          <w:rFonts w:eastAsia="Times New Roman"/>
          <w:noProof/>
          <w:lang w:eastAsia="en-AU"/>
        </w:rPr>
        <w:t>Cao [12]</w:t>
      </w:r>
      <w:r>
        <w:rPr>
          <w:rFonts w:eastAsia="Times New Roman"/>
          <w:lang w:eastAsia="en-AU"/>
        </w:rPr>
        <w:fldChar w:fldCharType="end"/>
      </w:r>
      <w:r>
        <w:rPr>
          <w:rFonts w:eastAsia="Times New Roman"/>
          <w:lang w:eastAsia="en-AU"/>
        </w:rPr>
        <w:t xml:space="preserve"> has identified potential problems in PLD deposition of TFMGs with achieving quality surface finishes and recrystallization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5331A6">
        <w:t xml:space="preserve">Figure </w:t>
      </w:r>
      <w:r w:rsidR="005331A6">
        <w:rPr>
          <w:noProof/>
        </w:rPr>
        <w:t>4</w:t>
      </w:r>
      <w:r>
        <w:rPr>
          <w:rFonts w:eastAsia="Times New Roman"/>
          <w:lang w:eastAsia="en-AU"/>
        </w:rPr>
        <w:fldChar w:fldCharType="end"/>
      </w:r>
      <w:r>
        <w:rPr>
          <w:rFonts w:eastAsia="Times New Roman"/>
          <w:lang w:eastAsia="en-AU"/>
        </w:rPr>
        <w:t xml:space="preserve">), while still achieving amorphous TFMGs depositions onto the examined crystalline zirconium substrates. As PLD is a by definition a thermal deposition process preventing this heat from entering the targets could be difficult. And it remains to be examined if this excess heat could affect the substrates; </w:t>
      </w:r>
      <w:proofErr w:type="spellStart"/>
      <w:r>
        <w:rPr>
          <w:rFonts w:eastAsia="Times New Roman"/>
          <w:lang w:eastAsia="en-AU"/>
        </w:rPr>
        <w:t>ie</w:t>
      </w:r>
      <w:proofErr w:type="spellEnd"/>
      <w:r>
        <w:rPr>
          <w:rFonts w:eastAsia="Times New Roman"/>
          <w:lang w:eastAsia="en-AU"/>
        </w:rPr>
        <w:t xml:space="preserve"> recrystallization of amorphous BMG,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2302" cy="3040348"/>
                    </a:xfrm>
                    <a:prstGeom prst="rect">
                      <a:avLst/>
                    </a:prstGeom>
                  </pic:spPr>
                </pic:pic>
              </a:graphicData>
            </a:graphic>
          </wp:inline>
        </w:drawing>
      </w:r>
      <w:r w:rsidR="009B2AB7">
        <w:br w:type="textWrapping" w:clear="all"/>
      </w:r>
    </w:p>
    <w:p w14:paraId="2F041CBB" w14:textId="08BC7FAB" w:rsidR="009B2AB7" w:rsidRPr="000A37BE" w:rsidRDefault="009B2AB7" w:rsidP="00F5052B">
      <w:pPr>
        <w:pStyle w:val="Caption"/>
        <w:jc w:val="both"/>
        <w:rPr>
          <w:rFonts w:ascii="Calibri" w:eastAsia="Times New Roman" w:hAnsi="Calibri" w:cs="Times New Roman"/>
          <w:color w:val="000000"/>
          <w:lang w:eastAsia="en-AU"/>
        </w:rPr>
      </w:pPr>
      <w:bookmarkStart w:id="46" w:name="_Ref389554898"/>
      <w:bookmarkStart w:id="47" w:name="_Toc392671316"/>
      <w:r>
        <w:t xml:space="preserve">Figure </w:t>
      </w:r>
      <w:fldSimple w:instr=" SEQ Figure \* ARABIC ">
        <w:r w:rsidR="005331A6">
          <w:rPr>
            <w:noProof/>
          </w:rPr>
          <w:t>4</w:t>
        </w:r>
      </w:fldSimple>
      <w:bookmarkEnd w:id="46"/>
      <w:r>
        <w:t>: Amorphous target XRD scan before (black curve) and after (red curve) PLD showing the shift from characteristic amorphous structure to crystalline</w:t>
      </w:r>
      <w:r w:rsidR="001563C2">
        <w:t>. Reproduced from</w:t>
      </w:r>
      <w:r>
        <w:t xml:space="preserve"> </w:t>
      </w:r>
      <w:r>
        <w:fldChar w:fldCharType="begin"/>
      </w:r>
      <w:r w:rsidR="00D07DF3">
        <w:instrText xml:space="preserve"> ADDIN EN.CITE &lt;EndNote&gt;&lt;Cite&gt;&lt;Author&gt;Cao&lt;/Author&gt;&lt;Year&gt;2013&lt;/Year&gt;&lt;RecNum&gt;54&lt;/RecNum&gt;&lt;DisplayText&gt;[12]&lt;/DisplayText&gt;&lt;record&gt;&lt;rec-number&gt;54&lt;/rec-number&gt;&lt;foreign-keys&gt;&lt;key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D07DF3">
        <w:rPr>
          <w:noProof/>
        </w:rPr>
        <w:t>[12]</w:t>
      </w:r>
      <w:r>
        <w:fldChar w:fldCharType="end"/>
      </w:r>
      <w:r>
        <w:t>.</w:t>
      </w:r>
      <w:bookmarkEnd w:id="47"/>
    </w:p>
    <w:p w14:paraId="4BCF0AB9" w14:textId="6A831B34" w:rsidR="009B2AB7" w:rsidRPr="00120239" w:rsidRDefault="009B2AB7" w:rsidP="00F5052B">
      <w:pPr>
        <w:jc w:val="both"/>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D07DF3">
        <w:rPr>
          <w:rFonts w:eastAsia="Times New Roman"/>
          <w:lang w:eastAsia="en-AU"/>
        </w:rPr>
        <w:instrText xml:space="preserve"> ADDIN EN.CITE &lt;EndNote&gt;&lt;Cite AuthorYear="1"&gt;&lt;Author&gt;Krebs&lt;/Author&gt;&lt;Year&gt;1993&lt;/Year&gt;&lt;RecNum&gt;66&lt;/RecNum&gt;&lt;DisplayText&gt;Krebs and Bremert [9]&lt;/DisplayText&gt;&lt;record&gt;&lt;rec-number&gt;66&lt;/rec-number&gt;&lt;foreign-keys&gt;&lt;key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D07DF3">
        <w:rPr>
          <w:rFonts w:eastAsia="Times New Roman"/>
          <w:noProof/>
          <w:lang w:eastAsia="en-AU"/>
        </w:rPr>
        <w:t>Krebs and Bremert [9]</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D07DF3">
        <w:rPr>
          <w:rFonts w:eastAsia="Times New Roman"/>
          <w:lang w:eastAsia="en-AU"/>
        </w:rPr>
        <w:instrText xml:space="preserve"> ADDIN EN.CITE &lt;EndNote&gt;&lt;Cite AuthorYear="1"&gt;&lt;Author&gt;Cao&lt;/Author&gt;&lt;Year&gt;2013&lt;/Year&gt;&lt;RecNum&gt;54&lt;/RecNum&gt;&lt;DisplayText&gt;Cao [12]&lt;/DisplayText&gt;&lt;record&gt;&lt;rec-number&gt;54&lt;/rec-number&gt;&lt;foreign-keys&gt;&lt;key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D07DF3">
        <w:rPr>
          <w:rFonts w:eastAsia="Times New Roman"/>
          <w:noProof/>
          <w:lang w:eastAsia="en-AU"/>
        </w:rPr>
        <w:t>Cao [12]</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defaults are intrinsic to the setup configuration and cannot be eliminated by refining the 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Pr>
          <w:rFonts w:eastAsia="Times New Roman"/>
          <w:lang w:eastAsia="en-AU"/>
        </w:rPr>
        <w:t xml:space="preserve"> which utilized two colliding laser ablation to redirect the coating to a substrate outside the direct path of both plumes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jc w:val="both"/>
      </w:pPr>
      <w:bookmarkStart w:id="48" w:name="_Toc392671294"/>
      <w:r>
        <w:t>Sputtering Deposition</w:t>
      </w:r>
      <w:bookmarkEnd w:id="48"/>
    </w:p>
    <w:p w14:paraId="55F62EDD" w14:textId="77777777" w:rsidR="009B2AB7" w:rsidRDefault="009B2AB7" w:rsidP="00F5052B">
      <w:pPr>
        <w:jc w:val="both"/>
        <w:rPr>
          <w:rFonts w:eastAsia="Times New Roman"/>
          <w:lang w:eastAsia="en-AU"/>
        </w:rPr>
      </w:pPr>
      <w:r>
        <w:rPr>
          <w:rFonts w:eastAsia="Times New Roman"/>
          <w:lang w:eastAsia="en-AU"/>
        </w:rPr>
        <w:t xml:space="preserve">Sputtering deposition is similar to PLD in that it coats a substrate with material transferred from a target, the essential difference being that it utilises the momentum of colliding ions, instead of lasers, to accomplish the transfer. </w:t>
      </w:r>
    </w:p>
    <w:p w14:paraId="6070C3A0" w14:textId="77777777" w:rsidR="009B2AB7" w:rsidRPr="00FE4711" w:rsidRDefault="009B2AB7" w:rsidP="00F5052B">
      <w:pPr>
        <w:pStyle w:val="Heading5"/>
        <w:jc w:val="both"/>
        <w:rPr>
          <w:rFonts w:eastAsia="Times New Roman"/>
          <w:lang w:eastAsia="en-AU"/>
        </w:rPr>
      </w:pPr>
      <w:bookmarkStart w:id="49" w:name="_Toc392671295"/>
      <w:r w:rsidRPr="00120239">
        <w:rPr>
          <w:rFonts w:eastAsia="Times New Roman"/>
          <w:lang w:eastAsia="en-AU"/>
        </w:rPr>
        <w:t>Direct Current (DC) Sputtering</w:t>
      </w:r>
      <w:bookmarkEnd w:id="49"/>
    </w:p>
    <w:p w14:paraId="610DCE2E" w14:textId="15F363F7" w:rsidR="009B2AB7" w:rsidRDefault="009B2AB7" w:rsidP="00F5052B">
      <w:pPr>
        <w:jc w:val="both"/>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0"/>
      <w:r>
        <w:rPr>
          <w:rFonts w:eastAsia="Times New Roman"/>
          <w:lang w:eastAsia="en-AU"/>
        </w:rPr>
        <w:t>atoms</w:t>
      </w:r>
      <w:r w:rsidR="00DE130A">
        <w:rPr>
          <w:rFonts w:eastAsia="Times New Roman"/>
          <w:lang w:eastAsia="en-AU"/>
        </w:rPr>
        <w:t xml:space="preserve"> </w:t>
      </w:r>
      <w:commentRangeStart w:id="51"/>
      <w:r w:rsidR="00DE130A">
        <w:rPr>
          <w:rFonts w:eastAsia="Times New Roman"/>
          <w:lang w:eastAsia="en-AU"/>
        </w:rPr>
        <w:t>as a plasma</w:t>
      </w:r>
      <w:r>
        <w:rPr>
          <w:rFonts w:eastAsia="Times New Roman"/>
          <w:lang w:eastAsia="en-AU"/>
        </w:rPr>
        <w:t xml:space="preserve"> </w:t>
      </w:r>
      <w:commentRangeEnd w:id="50"/>
      <w:r>
        <w:rPr>
          <w:rStyle w:val="CommentReference"/>
        </w:rPr>
        <w:commentReference w:id="50"/>
      </w:r>
      <w:commentRangeEnd w:id="51"/>
      <w:r w:rsidR="00DE130A">
        <w:rPr>
          <w:rStyle w:val="CommentReference"/>
        </w:rPr>
        <w:commentReference w:id="51"/>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5331A6">
        <w:t xml:space="preserve">Figure </w:t>
      </w:r>
      <w:r w:rsidR="005331A6">
        <w:rPr>
          <w:noProof/>
        </w:rPr>
        <w:t>5</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7">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90E778D" w:rsidR="009B2AB7" w:rsidRDefault="009B2AB7" w:rsidP="00F5052B">
      <w:pPr>
        <w:pStyle w:val="Caption"/>
        <w:jc w:val="both"/>
        <w:rPr>
          <w:rFonts w:eastAsia="Times New Roman"/>
          <w:lang w:eastAsia="en-AU"/>
        </w:rPr>
      </w:pPr>
      <w:bookmarkStart w:id="52" w:name="_Ref390874095"/>
      <w:bookmarkStart w:id="53" w:name="_Toc392671317"/>
      <w:r>
        <w:t xml:space="preserve">Figure </w:t>
      </w:r>
      <w:fldSimple w:instr=" SEQ Figure \* ARABIC ">
        <w:r w:rsidR="005331A6">
          <w:rPr>
            <w:noProof/>
          </w:rPr>
          <w:t>5</w:t>
        </w:r>
      </w:fldSimple>
      <w:bookmarkEnd w:id="52"/>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ions toward the negative target of material “M.” Dislodged “M” atoms are hurled in all directions with some being deposited on the positive substrate. Adapted from </w:t>
      </w:r>
      <w:r>
        <w:fldChar w:fldCharType="begin"/>
      </w:r>
      <w:r w:rsidR="00D07DF3">
        <w:instrText xml:space="preserve"> ADDIN EN.CITE &lt;EndNote&gt;&lt;Cite&gt;&lt;Author&gt;Brown&lt;/Author&gt;&lt;Year&gt;2014&lt;/Year&gt;&lt;RecNum&gt;72&lt;/RecNum&gt;&lt;DisplayText&gt;[13]&lt;/DisplayText&gt;&lt;record&gt;&lt;rec-number&gt;72&lt;/rec-number&gt;&lt;foreign-keys&gt;&lt;key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D07DF3">
        <w:rPr>
          <w:noProof/>
        </w:rPr>
        <w:t>[13]</w:t>
      </w:r>
      <w:r>
        <w:fldChar w:fldCharType="end"/>
      </w:r>
      <w:r>
        <w:t>.</w:t>
      </w:r>
      <w:bookmarkEnd w:id="53"/>
    </w:p>
    <w:p w14:paraId="74B2C9B9" w14:textId="2096B73C" w:rsidR="009B2AB7" w:rsidRDefault="009B2AB7" w:rsidP="007B5A5E">
      <w:pPr>
        <w:jc w:val="both"/>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jc w:val="both"/>
        <w:rPr>
          <w:rFonts w:eastAsia="Times New Roman"/>
          <w:lang w:eastAsia="en-AU"/>
        </w:rPr>
      </w:pPr>
      <w:bookmarkStart w:id="54" w:name="_Toc392671296"/>
      <w:r w:rsidRPr="00120239">
        <w:rPr>
          <w:rFonts w:eastAsia="Times New Roman"/>
          <w:lang w:eastAsia="en-AU"/>
        </w:rPr>
        <w:t>Magnetron Sputtering</w:t>
      </w:r>
      <w:bookmarkEnd w:id="54"/>
    </w:p>
    <w:p w14:paraId="17373585" w14:textId="77777777" w:rsidR="009B2AB7" w:rsidRDefault="009B2AB7" w:rsidP="007B5A5E">
      <w:pPr>
        <w:jc w:val="both"/>
      </w:pPr>
      <w:r>
        <w:t xml:space="preserve">Magnetron sputtering is a variant of DC sputtering which improves ionisation efficiency by applying a magnetic field to trap the charged </w:t>
      </w:r>
      <w:proofErr w:type="spellStart"/>
      <w:r>
        <w:t>Ar</w:t>
      </w:r>
      <w:proofErr w:type="spellEnd"/>
      <w:r>
        <w:t xml:space="preserve">+ ions near the target surface. This variant has proven popular in recent studies and all further mention of sputtering shall be magnetron sputtering, unless otherwise noted. </w:t>
      </w:r>
    </w:p>
    <w:p w14:paraId="3C0CE69D" w14:textId="51A91175" w:rsidR="009B2AB7" w:rsidRPr="00DF1FE4" w:rsidRDefault="009B2AB7" w:rsidP="007B5A5E">
      <w:pPr>
        <w:jc w:val="both"/>
        <w:rPr>
          <w:highlight w:val="yellow"/>
        </w:rPr>
      </w:pPr>
      <w:r>
        <w:rPr>
          <w:rFonts w:eastAsia="Times New Roman"/>
          <w:lang w:eastAsia="en-AU"/>
        </w:rPr>
        <w:t>While the momentum exchange mechanism of sputtering allows for the use of amorphous targets when depositing TFMG (</w:t>
      </w:r>
      <w:proofErr w:type="spellStart"/>
      <w:r>
        <w:rPr>
          <w:rFonts w:eastAsia="Times New Roman"/>
          <w:lang w:eastAsia="en-AU"/>
        </w:rPr>
        <w:t>ie</w:t>
      </w:r>
      <w:proofErr w:type="spellEnd"/>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55"/>
      <w:r w:rsidRPr="00DF1FE4">
        <w:rPr>
          <w:rFonts w:eastAsia="Times New Roman"/>
          <w:lang w:eastAsia="en-AU"/>
        </w:rPr>
        <w:fldChar w:fldCharType="begin"/>
      </w:r>
      <w:r w:rsidR="00707ED7">
        <w:rPr>
          <w:rFonts w:eastAsia="Times New Roman"/>
          <w:lang w:eastAsia="en-AU"/>
        </w:rPr>
        <w:instrText xml:space="preserve"> ADDIN EN.CITE &lt;EndNote&gt;&lt;Cite&gt;&lt;Author&gt;Liu&lt;/Author&gt;&lt;Year&gt;2012&lt;/Year&gt;&lt;RecNum&gt;16&lt;/RecNum&gt;&lt;DisplayText&gt;[2]&lt;/DisplayText&gt;&lt;record&gt;&lt;rec-number&gt;16&lt;/rec-number&gt;&lt;foreign-keys&gt;&lt;key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707ED7">
        <w:rPr>
          <w:rFonts w:eastAsia="Times New Roman"/>
          <w:noProof/>
          <w:lang w:eastAsia="en-AU"/>
        </w:rPr>
        <w:t>[2]</w:t>
      </w:r>
      <w:r w:rsidRPr="00DF1FE4">
        <w:rPr>
          <w:rFonts w:eastAsia="Times New Roman"/>
          <w:lang w:eastAsia="en-AU"/>
        </w:rPr>
        <w:fldChar w:fldCharType="end"/>
      </w:r>
      <w:commentRangeEnd w:id="55"/>
      <w:r w:rsidR="00061612">
        <w:rPr>
          <w:rStyle w:val="CommentReference"/>
        </w:rPr>
        <w:commentReference w:id="55"/>
      </w:r>
      <w:r w:rsidRPr="00DF1FE4">
        <w:rPr>
          <w:rFonts w:eastAsia="Times New Roman"/>
          <w:lang w:eastAsia="en-AU"/>
        </w:rPr>
        <w:t>.</w:t>
      </w:r>
      <w:r w:rsidRPr="00DF1FE4">
        <w:t xml:space="preserve"> Instead</w:t>
      </w:r>
      <w:r w:rsidRPr="0007513C">
        <w:t xml:space="preserve">, as shown by </w:t>
      </w:r>
      <w:r w:rsidRPr="0007513C">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707ED7">
        <w:rPr>
          <w:noProof/>
        </w:rPr>
        <w:t>Liu, et al. [2]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 xml:space="preserve">This has implication for practical application production runs as crystalline targets are easier and cheaper to produce than amorphous ones. </w:t>
      </w:r>
    </w:p>
    <w:p w14:paraId="55F7F0D2" w14:textId="7C333721" w:rsidR="009B2AB7" w:rsidRDefault="009B2AB7" w:rsidP="007B5A5E">
      <w:pPr>
        <w:jc w:val="both"/>
        <w:rPr>
          <w:rFonts w:eastAsia="Times New Roman"/>
          <w:lang w:eastAsia="en-AU"/>
        </w:rPr>
      </w:pPr>
      <w:r>
        <w:rPr>
          <w:rFonts w:eastAsia="Times New Roman"/>
          <w:lang w:eastAsia="en-AU"/>
        </w:rPr>
        <w:t xml:space="preserve">When depositing TFMGs is has been observed the deposition rate is proportional to the sputtering power, and that higher rates result in smoother film surfaces </w:t>
      </w:r>
      <w:r>
        <w:rPr>
          <w:rFonts w:eastAsia="Times New Roman"/>
          <w:lang w:eastAsia="en-AU"/>
        </w:rPr>
        <w:fldChar w:fldCharType="begin">
          <w:fldData xml:space="preserve">PEVuZE5vdGU+PENpdGU+PEF1dGhvcj5MaXU8L0F1dGhvcj48WWVhcj4yMDEyPC9ZZWFyPjxSZWNO
dW0+MTY8L1JlY051bT48RGlzcGxheVRleHQ+WzIsIDEyXTwvRGlzcGxheVRleHQ+PHJlY29yZD48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D07DF3">
        <w:rPr>
          <w:rFonts w:eastAsia="Times New Roman"/>
          <w:lang w:eastAsia="en-AU"/>
        </w:rPr>
        <w:instrText xml:space="preserve"> ADDIN EN.CITE </w:instrText>
      </w:r>
      <w:r w:rsidR="00D07DF3">
        <w:rPr>
          <w:rFonts w:eastAsia="Times New Roman"/>
          <w:lang w:eastAsia="en-AU"/>
        </w:rPr>
        <w:fldChar w:fldCharType="begin">
          <w:fldData xml:space="preserve">PEVuZE5vdGU+PENpdGU+PEF1dGhvcj5MaXU8L0F1dGhvcj48WWVhcj4yMDEyPC9ZZWFyPjxSZWNO
dW0+MTY8L1JlY051bT48RGlzcGxheVRleHQ+WzIsIDEyXTwvRGlzcGxheVRleHQ+PHJlY29yZD48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D07DF3">
        <w:rPr>
          <w:rFonts w:eastAsia="Times New Roman"/>
          <w:lang w:eastAsia="en-AU"/>
        </w:rPr>
        <w:instrText xml:space="preserve"> ADDIN EN.CITE.DATA </w:instrText>
      </w:r>
      <w:r w:rsidR="00D07DF3">
        <w:rPr>
          <w:rFonts w:eastAsia="Times New Roman"/>
          <w:lang w:eastAsia="en-AU"/>
        </w:rPr>
      </w:r>
      <w:r w:rsidR="00D07DF3">
        <w:rPr>
          <w:rFonts w:eastAsia="Times New Roman"/>
          <w:lang w:eastAsia="en-AU"/>
        </w:rPr>
        <w:fldChar w:fldCharType="end"/>
      </w:r>
      <w:r>
        <w:rPr>
          <w:rFonts w:eastAsia="Times New Roman"/>
          <w:lang w:eastAsia="en-AU"/>
        </w:rPr>
      </w:r>
      <w:r>
        <w:rPr>
          <w:rFonts w:eastAsia="Times New Roman"/>
          <w:lang w:eastAsia="en-AU"/>
        </w:rPr>
        <w:fldChar w:fldCharType="separate"/>
      </w:r>
      <w:r w:rsidR="00D07DF3">
        <w:rPr>
          <w:rFonts w:eastAsia="Times New Roman"/>
          <w:noProof/>
          <w:lang w:eastAsia="en-AU"/>
        </w:rPr>
        <w:t>[2, 12]</w:t>
      </w:r>
      <w:r>
        <w:rPr>
          <w:rFonts w:eastAsia="Times New Roman"/>
          <w:lang w:eastAsia="en-AU"/>
        </w:rPr>
        <w:fldChar w:fldCharType="end"/>
      </w:r>
      <w:r>
        <w:rPr>
          <w:rFonts w:eastAsia="Times New Roman"/>
          <w:lang w:eastAsia="en-AU"/>
        </w:rPr>
        <w:t xml:space="preserve">. </w:t>
      </w:r>
      <w:r w:rsidR="004432E9">
        <w:rPr>
          <w:rFonts w:eastAsia="Times New Roman"/>
          <w:lang w:eastAsia="en-AU"/>
        </w:rPr>
        <w:t>Additionally</w:t>
      </w:r>
      <w:r>
        <w:rPr>
          <w:rFonts w:eastAsia="Times New Roman"/>
          <w:lang w:eastAsia="en-AU"/>
        </w:rPr>
        <w:t xml:space="preserve">,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have found a dynamic smoothing effect occurs making it possible to produce atomically flat TFMGs with low </w:t>
      </w:r>
      <w:proofErr w:type="spellStart"/>
      <w:r>
        <w:rPr>
          <w:rFonts w:eastAsia="Times New Roman"/>
          <w:lang w:eastAsia="en-AU"/>
        </w:rPr>
        <w:t>Ar</w:t>
      </w:r>
      <w:proofErr w:type="spellEnd"/>
      <w:r>
        <w:rPr>
          <w:rFonts w:eastAsia="Times New Roman"/>
          <w:lang w:eastAsia="en-AU"/>
        </w:rPr>
        <w:t xml:space="preserve"> pressure and high sputtering power. </w:t>
      </w:r>
    </w:p>
    <w:p w14:paraId="2D213BE8" w14:textId="6AB29969" w:rsidR="009B2AB7" w:rsidRDefault="009B2AB7" w:rsidP="007B5A5E">
      <w:pPr>
        <w:jc w:val="both"/>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composition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dW0+MTY8L1JlY051bT48RGlzcGxheVRleHQ+WzIsIDEyLCAxNF08L0Rpc3BsYXlUZXh0PjxyZWNv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D07DF3">
        <w:rPr>
          <w:rFonts w:eastAsia="Times New Roman"/>
          <w:lang w:eastAsia="en-AU"/>
        </w:rPr>
        <w:instrText xml:space="preserve"> ADDIN EN.CITE </w:instrText>
      </w:r>
      <w:r w:rsidR="00D07DF3">
        <w:rPr>
          <w:rFonts w:eastAsia="Times New Roman"/>
          <w:lang w:eastAsia="en-AU"/>
        </w:rPr>
        <w:fldChar w:fldCharType="begin">
          <w:fldData xml:space="preserve">PEVuZE5vdGU+PENpdGU+PEF1dGhvcj5MaXU8L0F1dGhvcj48WWVhcj4yMDEyPC9ZZWFyPjxSZWNO
dW0+MTY8L1JlY051bT48RGlzcGxheVRleHQ+WzIsIDEyLCAxNF08L0Rpc3BsYXlUZXh0PjxyZWNv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D07DF3">
        <w:rPr>
          <w:rFonts w:eastAsia="Times New Roman"/>
          <w:lang w:eastAsia="en-AU"/>
        </w:rPr>
        <w:instrText xml:space="preserve"> ADDIN EN.CITE.DATA </w:instrText>
      </w:r>
      <w:r w:rsidR="00D07DF3">
        <w:rPr>
          <w:rFonts w:eastAsia="Times New Roman"/>
          <w:lang w:eastAsia="en-AU"/>
        </w:rPr>
      </w:r>
      <w:r w:rsidR="00D07DF3">
        <w:rPr>
          <w:rFonts w:eastAsia="Times New Roman"/>
          <w:lang w:eastAsia="en-AU"/>
        </w:rPr>
        <w:fldChar w:fldCharType="end"/>
      </w:r>
      <w:r>
        <w:rPr>
          <w:rFonts w:eastAsia="Times New Roman"/>
          <w:lang w:eastAsia="en-AU"/>
        </w:rPr>
      </w:r>
      <w:r>
        <w:rPr>
          <w:rFonts w:eastAsia="Times New Roman"/>
          <w:lang w:eastAsia="en-AU"/>
        </w:rPr>
        <w:fldChar w:fldCharType="separate"/>
      </w:r>
      <w:r w:rsidR="00D07DF3">
        <w:rPr>
          <w:rFonts w:eastAsia="Times New Roman"/>
          <w:noProof/>
          <w:lang w:eastAsia="en-AU"/>
        </w:rPr>
        <w:t>[2, 12, 14]</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 of composition target 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56"/>
      <w:r w:rsidR="00E247A8">
        <w:rPr>
          <w:rFonts w:eastAsia="Times New Roman"/>
          <w:lang w:eastAsia="en-AU"/>
        </w:rPr>
        <w:fldChar w:fldCharType="begin">
          <w:fldData xml:space="preserve">PEVuZE5vdGU+PENpdGU+PEF1dGhvcj5EZW5nPC9BdXRob3I+PFllYXI+MjAwNzwvWWVhcj48UmVj
TnVtPjExPC9SZWNOdW0+PERpc3BsYXlUZXh0PlsxNS0xN108L0Rpc3BsYXlUZXh0PjxyZWNvcmQ+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D07DF3">
        <w:rPr>
          <w:rFonts w:eastAsia="Times New Roman"/>
          <w:lang w:eastAsia="en-AU"/>
        </w:rPr>
        <w:instrText xml:space="preserve"> ADDIN EN.CITE </w:instrText>
      </w:r>
      <w:r w:rsidR="00D07DF3">
        <w:rPr>
          <w:rFonts w:eastAsia="Times New Roman"/>
          <w:lang w:eastAsia="en-AU"/>
        </w:rPr>
        <w:fldChar w:fldCharType="begin">
          <w:fldData xml:space="preserve">PEVuZE5vdGU+PENpdGU+PEF1dGhvcj5EZW5nPC9BdXRob3I+PFllYXI+MjAwNzwvWWVhcj48UmVj
TnVtPjExPC9SZWNOdW0+PERpc3BsYXlUZXh0PlsxNS0xN108L0Rpc3BsYXlUZXh0PjxyZWNvcmQ+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D07DF3">
        <w:rPr>
          <w:rFonts w:eastAsia="Times New Roman"/>
          <w:lang w:eastAsia="en-AU"/>
        </w:rPr>
        <w:instrText xml:space="preserve"> ADDIN EN.CITE.DATA </w:instrText>
      </w:r>
      <w:r w:rsidR="00D07DF3">
        <w:rPr>
          <w:rFonts w:eastAsia="Times New Roman"/>
          <w:lang w:eastAsia="en-AU"/>
        </w:rPr>
      </w:r>
      <w:r w:rsidR="00D07DF3">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D07DF3">
        <w:rPr>
          <w:rFonts w:eastAsia="Times New Roman"/>
          <w:noProof/>
          <w:lang w:eastAsia="en-AU"/>
        </w:rPr>
        <w:t>[15-17]</w:t>
      </w:r>
      <w:r w:rsidR="00E247A8">
        <w:rPr>
          <w:rFonts w:eastAsia="Times New Roman"/>
          <w:lang w:eastAsia="en-AU"/>
        </w:rPr>
        <w:fldChar w:fldCharType="end"/>
      </w:r>
      <w:commentRangeEnd w:id="56"/>
      <w:r w:rsidR="007C119D">
        <w:rPr>
          <w:rStyle w:val="CommentReference"/>
        </w:rPr>
        <w:commentReference w:id="56"/>
      </w:r>
      <w:r>
        <w:rPr>
          <w:rFonts w:eastAsia="Times New Roman"/>
          <w:lang w:eastAsia="en-AU"/>
        </w:rPr>
        <w:t xml:space="preserve">, but as shown by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this method may not be </w:t>
      </w:r>
      <w:r>
        <w:rPr>
          <w:rFonts w:eastAsia="Times New Roman"/>
          <w:lang w:eastAsia="en-AU"/>
        </w:rPr>
        <w:lastRenderedPageBreak/>
        <w:t xml:space="preserve">necessary.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found it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Mg </w:t>
      </w:r>
      <w:r w:rsidR="00D932A3">
        <w:t xml:space="preserve">based </w:t>
      </w:r>
      <w:r>
        <w:t xml:space="preserve">systems.   </w:t>
      </w:r>
    </w:p>
    <w:p w14:paraId="6A082DBC" w14:textId="5005B3D9" w:rsidR="009B2AB7" w:rsidRDefault="009B2AB7" w:rsidP="007B5A5E">
      <w:pPr>
        <w:jc w:val="both"/>
        <w:rPr>
          <w:rFonts w:eastAsia="Times New Roman"/>
          <w:lang w:eastAsia="en-AU"/>
        </w:rPr>
      </w:pPr>
      <w:commentRangeStart w:id="57"/>
      <w:r>
        <w:rPr>
          <w:rFonts w:eastAsia="Times New Roman"/>
          <w:lang w:eastAsia="en-AU"/>
        </w:rPr>
        <w:t xml:space="preserve">Giving sputtering a number of advantages over PLD; non-thermal process, lower vacuum pressure, faster deposition rates, and smoother films. </w:t>
      </w:r>
      <w:commentRangeEnd w:id="57"/>
      <w:r w:rsidR="00172CA4">
        <w:rPr>
          <w:rStyle w:val="CommentReference"/>
        </w:rPr>
        <w:commentReference w:id="57"/>
      </w:r>
    </w:p>
    <w:p w14:paraId="6B1FEA95" w14:textId="77777777" w:rsidR="008E6675" w:rsidRDefault="008E6675" w:rsidP="007B5A5E">
      <w:pPr>
        <w:pStyle w:val="Heading3"/>
        <w:jc w:val="both"/>
      </w:pPr>
      <w:bookmarkStart w:id="58" w:name="_Toc392671297"/>
      <w:r>
        <w:t>Thin Film Properties</w:t>
      </w:r>
      <w:bookmarkEnd w:id="58"/>
    </w:p>
    <w:p w14:paraId="4277397C" w14:textId="3732B2A2" w:rsidR="008E6675" w:rsidRPr="004E0F86" w:rsidRDefault="008E6675" w:rsidP="007B5A5E">
      <w:pPr>
        <w:jc w:val="both"/>
      </w:pPr>
      <w:r>
        <w:t xml:space="preserve">Thin films have been shown to increase a BMGs bending ductility </w:t>
      </w:r>
      <w:r>
        <w:fldChar w:fldCharType="begin"/>
      </w:r>
      <w:r w:rsidR="00D07DF3">
        <w:instrText xml:space="preserve"> ADDIN EN.CITE &lt;EndNote&gt;&lt;Cite&gt;&lt;Author&gt;Chu&lt;/Author&gt;&lt;Year&gt;2012&lt;/Year&gt;&lt;RecNum&gt;14&lt;/RecNum&gt;&lt;DisplayText&gt;[18]&lt;/DisplayText&gt;&lt;record&gt;&lt;rec-number&gt;14&lt;/rec-number&gt;&lt;foreign-keys&gt;&lt;key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fldChar w:fldCharType="separate"/>
      </w:r>
      <w:r w:rsidR="00D07DF3">
        <w:rPr>
          <w:noProof/>
        </w:rPr>
        <w:t>[18]</w:t>
      </w:r>
      <w:r>
        <w:fldChar w:fldCharType="end"/>
      </w:r>
      <w:r>
        <w:t>.</w:t>
      </w:r>
    </w:p>
    <w:p w14:paraId="5ACF9672" w14:textId="581265C3" w:rsidR="008E6675" w:rsidRDefault="008E6675" w:rsidP="007B5A5E">
      <w:pPr>
        <w:pStyle w:val="Heading3"/>
        <w:jc w:val="both"/>
      </w:pPr>
      <w:bookmarkStart w:id="59" w:name="_Toc392671298"/>
      <w:r>
        <w:t>Thin Film Adhesion</w:t>
      </w:r>
      <w:bookmarkEnd w:id="59"/>
    </w:p>
    <w:p w14:paraId="68CB8920" w14:textId="7125CAC4" w:rsidR="008E6675" w:rsidRDefault="008E6675" w:rsidP="007B5A5E">
      <w:pPr>
        <w:jc w:val="both"/>
      </w:pPr>
      <w:r>
        <w:t xml:space="preserve">The adhesion of films is readily tested via scat methods </w:t>
      </w:r>
      <w:r>
        <w:fldChar w:fldCharType="begin">
          <w:fldData xml:space="preserve">PEVuZE5vdGU+PENpdGU+PEF1dGhvcj5CdWxsPC9BdXRob3I+PFllYXI+MTk5NjwvWWVhcj48UmVj
TnVtPjU2PC9SZWNOdW0+PERpc3BsYXlUZXh0PlsxOS0yMl08L0Rpc3BsYXlUZXh0PjxyZWNvcmQ+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D07DF3">
        <w:instrText xml:space="preserve"> ADDIN EN.CITE </w:instrText>
      </w:r>
      <w:r w:rsidR="00D07DF3">
        <w:fldChar w:fldCharType="begin">
          <w:fldData xml:space="preserve">PEVuZE5vdGU+PENpdGU+PEF1dGhvcj5CdWxsPC9BdXRob3I+PFllYXI+MTk5NjwvWWVhcj48UmVj
TnVtPjU2PC9SZWNOdW0+PERpc3BsYXlUZXh0PlsxOS0yMl08L0Rpc3BsYXlUZXh0PjxyZWNvcmQ+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D07DF3">
        <w:instrText xml:space="preserve"> ADDIN EN.CITE.DATA </w:instrText>
      </w:r>
      <w:r w:rsidR="00D07DF3">
        <w:fldChar w:fldCharType="end"/>
      </w:r>
      <w:r>
        <w:fldChar w:fldCharType="separate"/>
      </w:r>
      <w:r w:rsidR="00D07DF3">
        <w:rPr>
          <w:noProof/>
        </w:rPr>
        <w:t>[19-22]</w:t>
      </w:r>
      <w:r>
        <w:fldChar w:fldCharType="end"/>
      </w:r>
      <w:r>
        <w:t>.</w:t>
      </w:r>
    </w:p>
    <w:p w14:paraId="4F727E63" w14:textId="4D2CC29D" w:rsidR="00AB4811" w:rsidRDefault="00AB4811" w:rsidP="007B5A5E">
      <w:pPr>
        <w:pStyle w:val="Heading3"/>
        <w:jc w:val="both"/>
      </w:pPr>
      <w:bookmarkStart w:id="60" w:name="_Toc386545848"/>
      <w:bookmarkStart w:id="61" w:name="_Ref392575118"/>
      <w:bookmarkStart w:id="62" w:name="_Ref392575122"/>
      <w:bookmarkStart w:id="63" w:name="_Toc392671299"/>
      <w:commentRangeStart w:id="64"/>
      <w:r>
        <w:t>Ultrastable M</w:t>
      </w:r>
      <w:r w:rsidR="009B2AB7">
        <w:t xml:space="preserve">etallic </w:t>
      </w:r>
      <w:r>
        <w:t>G</w:t>
      </w:r>
      <w:r w:rsidR="009B2AB7">
        <w:t>las</w:t>
      </w:r>
      <w:r>
        <w:t>s</w:t>
      </w:r>
      <w:bookmarkEnd w:id="60"/>
      <w:r w:rsidR="00456FD4">
        <w:t xml:space="preserve"> (SMG)</w:t>
      </w:r>
      <w:commentRangeEnd w:id="64"/>
      <w:r w:rsidR="00DB6016">
        <w:rPr>
          <w:rStyle w:val="CommentReference"/>
          <w:rFonts w:asciiTheme="minorHAnsi" w:eastAsiaTheme="minorEastAsia" w:hAnsiTheme="minorHAnsi" w:cstheme="minorBidi"/>
          <w:b w:val="0"/>
          <w:bCs w:val="0"/>
          <w:color w:val="auto"/>
        </w:rPr>
        <w:commentReference w:id="64"/>
      </w:r>
      <w:bookmarkEnd w:id="61"/>
      <w:bookmarkEnd w:id="62"/>
      <w:bookmarkEnd w:id="63"/>
    </w:p>
    <w:p w14:paraId="59928A5B" w14:textId="0C92E292" w:rsidR="00905DB2" w:rsidRDefault="00CA3086" w:rsidP="007B5A5E">
      <w:pPr>
        <w:jc w:val="both"/>
      </w:pPr>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suggest</w:t>
      </w:r>
      <w:r w:rsidR="00905DB2">
        <w:t xml:space="preserve"> the high kinetic stability because of the higher temperatures required to dislodge their atoms from the glassy configuration </w:t>
      </w:r>
      <w:r w:rsidR="00905DB2">
        <w:fldChar w:fldCharType="begin"/>
      </w:r>
      <w:r w:rsidR="00D07DF3">
        <w:instrText xml:space="preserve"> ADDIN EN.CITE &lt;EndNote&gt;&lt;Cite&gt;&lt;Author&gt;Swallen&lt;/Author&gt;&lt;Year&gt;2007&lt;/Year&gt;&lt;RecNum&gt;32&lt;/RecNum&gt;&lt;DisplayText&gt;[23, 24]&lt;/DisplayText&gt;&lt;record&gt;&lt;rec-number&gt;32&lt;/rec-number&gt;&lt;foreign-keys&gt;&lt;key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D07DF3">
        <w:rPr>
          <w:noProof/>
        </w:rPr>
        <w:t>[23, 24]</w:t>
      </w:r>
      <w:r w:rsidR="00905DB2">
        <w:fldChar w:fldCharType="end"/>
      </w:r>
      <w:r w:rsidR="00905DB2">
        <w:t>. This naturally extends to give USGs higher service temperatures, and hence higher melting temperatures relative to their traditional non-stable counterparts.</w:t>
      </w:r>
    </w:p>
    <w:p w14:paraId="69AFADF1" w14:textId="20B53771" w:rsidR="001B4B99" w:rsidRDefault="001B4B99" w:rsidP="007B5A5E">
      <w:pPr>
        <w:pStyle w:val="Heading4"/>
        <w:jc w:val="both"/>
      </w:pPr>
      <w:bookmarkStart w:id="65" w:name="_Ref391633440"/>
      <w:bookmarkStart w:id="66" w:name="_Ref391633445"/>
      <w:bookmarkStart w:id="67" w:name="_Toc392671300"/>
      <w:r>
        <w:t>SMG Production</w:t>
      </w:r>
      <w:bookmarkEnd w:id="65"/>
      <w:bookmarkEnd w:id="66"/>
      <w:bookmarkEnd w:id="67"/>
    </w:p>
    <w:p w14:paraId="7FED47A8" w14:textId="35DDBC16" w:rsidR="00630931" w:rsidRDefault="00630931" w:rsidP="007B5A5E">
      <w:pPr>
        <w:jc w:val="both"/>
      </w:pPr>
      <w:r>
        <w:t xml:space="preserve">To date the only developed USGs are of organic glasses, molecular and polymer, with very few attempts being made to produce ultrastable metallic glasses (SMGs)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Part of the reason for this is it unclear if the more simple atomic structures of metallic alloys, relativity to molecular and polymer glasses, are suitable to form USGs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w:t>
      </w:r>
      <w:r w:rsidR="00461F9F">
        <w:t>Nevertheless</w:t>
      </w:r>
      <w:r>
        <w:t xml:space="preserve"> 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Zr</w:t>
      </w:r>
      <w:r w:rsidRPr="001A0A42">
        <w:rPr>
          <w:vertAlign w:val="subscript"/>
        </w:rPr>
        <w:t>65</w:t>
      </w:r>
      <w:r>
        <w:t>Cu</w:t>
      </w:r>
      <w:r>
        <w:rPr>
          <w:vertAlign w:val="subscript"/>
        </w:rPr>
        <w:t>27.5</w:t>
      </w:r>
      <w:r>
        <w:t>Al</w:t>
      </w:r>
      <w:r>
        <w:rPr>
          <w:vertAlign w:val="subscript"/>
        </w:rPr>
        <w:t>7.5</w:t>
      </w:r>
      <w:r>
        <w:t xml:space="preserve"> has helped to established initial understanding of </w:t>
      </w:r>
      <w:r w:rsidR="006E5758">
        <w:t xml:space="preserve">what appears to be </w:t>
      </w:r>
      <w:r>
        <w:t>SMGs</w:t>
      </w:r>
      <w:r w:rsidR="006E5758">
        <w:t>,</w:t>
      </w:r>
      <w:r>
        <w:t xml:space="preserve"> though it remains to be seen if the established trends extend to other metallic systems. </w:t>
      </w:r>
    </w:p>
    <w:p w14:paraId="6378BBF2" w14:textId="5CC0D1A9" w:rsidR="00C033DF" w:rsidRDefault="006E5758" w:rsidP="007B5A5E">
      <w:pPr>
        <w:jc w:val="both"/>
      </w:pPr>
      <w:r>
        <w:t>P</w:t>
      </w:r>
      <w:r w:rsidR="00461F9F">
        <w:t>roduction</w:t>
      </w:r>
      <w:r w:rsidR="002A47F1">
        <w:t xml:space="preserve"> of</w:t>
      </w:r>
      <w:r w:rsidR="00461F9F">
        <w:t xml:space="preserve"> </w:t>
      </w:r>
      <w:r w:rsidR="00630931">
        <w:t xml:space="preserve">USGs </w:t>
      </w:r>
      <w:r w:rsidR="003D193C">
        <w:t xml:space="preserve">is via </w:t>
      </w:r>
      <w:r w:rsidR="00461F9F">
        <w:t>VD techniques on</w:t>
      </w:r>
      <w:r>
        <w:t>to</w:t>
      </w:r>
      <w:r w:rsidR="00461F9F">
        <w:t xml:space="preserve"> a substrate at an elevated temperature. The initial work on USGs has </w:t>
      </w:r>
      <w:r w:rsidR="00630931">
        <w:t>shown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DA38FA">
        <w:t>needs to be</w:t>
      </w:r>
      <w:r w:rsidR="00461F9F">
        <w:t xml:space="preserve"> </w:t>
      </w:r>
      <w:r w:rsidR="00461F9F">
        <w:fldChar w:fldCharType="begin"/>
      </w:r>
      <w:r w:rsidR="00461F9F">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461F9F">
        <w:rPr>
          <w:noProof/>
        </w:rPr>
        <w:t>[1]</w:t>
      </w:r>
      <w:r w:rsidR="00461F9F">
        <w:fldChar w:fldCharType="end"/>
      </w:r>
      <w:r w:rsidR="00630931">
        <w:t xml:space="preserve">. Thus </w:t>
      </w:r>
      <w:r w:rsidR="00E02540">
        <w:t xml:space="preserve">while </w:t>
      </w:r>
      <w:r w:rsidR="00630931">
        <w:t xml:space="preserve">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ZWNOdW0+ODc8L1JlY051bT48RGlzcGxheVRleHQ+WzEsIDIzLTI2XTwvRGlzcGxheVRleHQ+PHJl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D07DF3">
        <w:instrText xml:space="preserve"> ADDIN EN.CITE </w:instrText>
      </w:r>
      <w:r w:rsidR="00D07DF3">
        <w:fldChar w:fldCharType="begin">
          <w:fldData xml:space="preserve">PEVuZE5vdGU+PENpdGU+PEF1dGhvcj5EYXdzb248L0F1dGhvcj48WWVhcj4yMDExPC9ZZWFyPjxS
ZWNOdW0+ODc8L1JlY051bT48RGlzcGxheVRleHQ+WzEsIDIzLTI2XTwvRGlzcGxheVRleHQ+PHJl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D07DF3">
        <w:instrText xml:space="preserve"> ADDIN EN.CITE.DATA </w:instrText>
      </w:r>
      <w:r w:rsidR="00D07DF3">
        <w:fldChar w:fldCharType="end"/>
      </w:r>
      <w:r w:rsidR="00E02540">
        <w:fldChar w:fldCharType="separate"/>
      </w:r>
      <w:r w:rsidR="00D07DF3">
        <w:rPr>
          <w:noProof/>
        </w:rPr>
        <w:t>[1, 23-26]</w:t>
      </w:r>
      <w:r w:rsidR="00E02540">
        <w:fldChar w:fldCharType="end"/>
      </w:r>
      <w:r w:rsidR="00E02540">
        <w:t xml:space="preserve">. </w:t>
      </w:r>
      <w:r w:rsidR="00C033DF">
        <w:fldChar w:fldCharType="begin"/>
      </w:r>
      <w:r w:rsidR="00C033DF">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C033DF">
        <w:rPr>
          <w:noProof/>
        </w:rPr>
        <w:t>Yu, et al. [1]</w:t>
      </w:r>
      <w:r w:rsidR="00C033DF">
        <w:fldChar w:fldCharType="end"/>
      </w:r>
      <w:r w:rsidR="00C033DF">
        <w:t xml:space="preserve"> go</w:t>
      </w:r>
      <w:r w:rsidR="00825141">
        <w:t>es</w:t>
      </w:r>
      <w:r w:rsidR="00C033DF">
        <w:t xml:space="preserve"> on to note while</w:t>
      </w:r>
      <w:r w:rsidR="005D1316">
        <w:t xml:space="preserve"> it appears more complicated atomic structures require higher temperatures to arrange into USG configurations no definite mechanism has been identified for why USGs have ideal ranges well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0E2ECE">
        <w:t>,</w:t>
      </w:r>
      <w:r w:rsidR="00825141">
        <w:t xml:space="preserve"> as higher temperatures would allow for efficient rearrangement of </w:t>
      </w:r>
      <w:commentRangeStart w:id="68"/>
      <w:r w:rsidR="00825141">
        <w:t>atoms</w:t>
      </w:r>
      <w:commentRangeEnd w:id="68"/>
      <w:r w:rsidR="00D53AC4">
        <w:rPr>
          <w:rStyle w:val="CommentReference"/>
        </w:rPr>
        <w:commentReference w:id="68"/>
      </w:r>
      <w:r w:rsidR="00C033DF">
        <w:t xml:space="preserve">. </w:t>
      </w:r>
    </w:p>
    <w:p w14:paraId="29F38310" w14:textId="48DA07A8" w:rsidR="00825141" w:rsidRDefault="00825141" w:rsidP="007B5A5E">
      <w:pPr>
        <w:jc w:val="both"/>
      </w:pPr>
      <w:r>
        <w:t xml:space="preserve">The molecular relaxation kinetics of glasses are the reason VD techniques are required to produce the unique properties of USGs. This is easily demonstrated with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by about 3 kelvin </w:t>
      </w:r>
      <w:commentRangeStart w:id="69"/>
      <w:r>
        <w:fldChar w:fldCharType="begin"/>
      </w:r>
      <w:r w:rsidR="00D07DF3">
        <w:instrText xml:space="preserve"> ADDIN EN.CITE &lt;EndNote&gt;&lt;Cite&gt;&lt;Author&gt;Dawson&lt;/Author&gt;&lt;Year&gt;2011&lt;/Year&gt;&lt;RecNum&gt;87&lt;/RecNum&gt;&lt;DisplayText&gt;[5, 24]&lt;/DisplayText&gt;&lt;record&gt;&lt;rec-number&gt;87&lt;/rec-number&gt;&lt;foreign-keys&gt;&lt;key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fldChar w:fldCharType="separate"/>
      </w:r>
      <w:r w:rsidR="00D07DF3">
        <w:rPr>
          <w:noProof/>
        </w:rPr>
        <w:t>[5, 24]</w:t>
      </w:r>
      <w:r>
        <w:fldChar w:fldCharType="end"/>
      </w:r>
      <w:commentRangeEnd w:id="69"/>
      <w:r>
        <w:rPr>
          <w:rStyle w:val="CommentReference"/>
        </w:rPr>
        <w:commentReference w:id="69"/>
      </w:r>
      <w:r>
        <w:t xml:space="preserve">. The results of the VD techniques cannot even be replicated with extensive artificial aging or annealing times below </w:t>
      </w:r>
      <w:proofErr w:type="gramStart"/>
      <w:r>
        <w:t xml:space="preserve">the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example </w:t>
      </w:r>
      <w:r>
        <w:fldChar w:fldCharType="begin"/>
      </w:r>
      <w:r w:rsidR="00D07DF3">
        <w:instrText xml:space="preserve"> ADDIN EN.CITE &lt;EndNote&gt;&lt;Cite AuthorYear="1"&gt;&lt;Author&gt;Swallen&lt;/Author&gt;&lt;Year&gt;2007&lt;/Year&gt;&lt;RecNum&gt;32&lt;/RecNum&gt;&lt;DisplayText&gt;Swallen, et al. [23]&lt;/DisplayText&gt;&lt;record&gt;&lt;rec-number&gt;32&lt;/rec-number&gt;&lt;foreign-keys&gt;&lt;key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D07DF3">
        <w:rPr>
          <w:noProof/>
        </w:rPr>
        <w:t>Swallen, et al. [23]</w:t>
      </w:r>
      <w:r>
        <w:fldChar w:fldCharType="end"/>
      </w:r>
      <w:r>
        <w:t xml:space="preserve"> found with organic 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6 months, and </w:t>
      </w:r>
      <w:r w:rsidR="0003644A">
        <w:t>when</w:t>
      </w:r>
      <w:r>
        <w:t xml:space="preserve"> working with </w:t>
      </w:r>
      <w:r>
        <w:fldChar w:fldCharType="begin"/>
      </w:r>
      <w:r w:rsidR="00D07DF3">
        <w:instrText xml:space="preserve"> ADDIN EN.CITE &lt;EndNote&gt;&lt;Cite AuthorYear="1"&gt;&lt;Author&gt;Kearns&lt;/Author&gt;&lt;Year&gt;2008&lt;/Year&gt;&lt;RecNum&gt;90&lt;/RecNum&gt;&lt;DisplayText&gt;Kearns, et al.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Kearns, et al. [26]</w:t>
      </w:r>
      <w:r>
        <w:fldChar w:fldCharType="end"/>
      </w:r>
      <w:r>
        <w:t xml:space="preserve"> went on to show the theoretical annealing time required would be at least 1000 years. </w:t>
      </w:r>
    </w:p>
    <w:p w14:paraId="4E32A022" w14:textId="29CF25DB" w:rsidR="001B4B99" w:rsidRDefault="00C033DF" w:rsidP="007B5A5E">
      <w:pPr>
        <w:pStyle w:val="Heading5"/>
        <w:jc w:val="both"/>
      </w:pPr>
      <w:bookmarkStart w:id="70" w:name="_Toc392671301"/>
      <w:r>
        <w:t>Potential Production Issues</w:t>
      </w:r>
      <w:bookmarkEnd w:id="70"/>
    </w:p>
    <w:p w14:paraId="28A4A02A" w14:textId="3AAC1DC7" w:rsidR="000A1DB0" w:rsidRDefault="00045215" w:rsidP="007B5A5E">
      <w:pPr>
        <w:jc w:val="both"/>
      </w:pPr>
      <w:r>
        <w:t>Investigation has found there may be issues with</w:t>
      </w:r>
      <w:r w:rsidR="00A775ED">
        <w:t xml:space="preserve"> </w:t>
      </w:r>
      <w:proofErr w:type="gramStart"/>
      <w:r w:rsidR="00A775ED">
        <w:t>the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w:t>
      </w:r>
      <w:proofErr w:type="gramEnd"/>
      <w:r>
        <w:t xml:space="preserve"> </w:t>
      </w:r>
      <w:r w:rsidR="003C4A41">
        <w:t>PVD</w:t>
      </w:r>
      <w:r>
        <w:t xml:space="preserve"> deposition rates wh</w:t>
      </w:r>
      <w:r w:rsidR="00866078">
        <w:t xml:space="preserve">en producing SMGs. </w:t>
      </w:r>
      <w:r w:rsidR="00A775ED">
        <w:t xml:space="preserve">For example, while it has been demonstrated an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A775ED">
        <w:t xml:space="preserve"> in an inherent requirement to </w:t>
      </w:r>
      <w:r w:rsidR="00A775ED">
        <w:lastRenderedPageBreak/>
        <w:t>produce USGs</w:t>
      </w:r>
      <w:r w:rsidR="00D3289F">
        <w:t xml:space="preserve"> (see </w:t>
      </w:r>
      <w:r w:rsidR="00D3289F">
        <w:fldChar w:fldCharType="begin"/>
      </w:r>
      <w:r w:rsidR="00D3289F">
        <w:instrText xml:space="preserve"> REF _Ref391633440 \r \h </w:instrText>
      </w:r>
      <w:r w:rsidR="007B5A5E">
        <w:instrText xml:space="preserve"> \* MERGEFORMAT </w:instrText>
      </w:r>
      <w:r w:rsidR="00D3289F">
        <w:fldChar w:fldCharType="separate"/>
      </w:r>
      <w:r w:rsidR="005331A6">
        <w:t>3.2.4.1</w:t>
      </w:r>
      <w:r w:rsidR="00D3289F">
        <w:fldChar w:fldCharType="end"/>
      </w:r>
      <w:r w:rsidR="00D3289F">
        <w:t xml:space="preserve"> </w:t>
      </w:r>
      <w:r w:rsidR="00D3289F">
        <w:fldChar w:fldCharType="begin"/>
      </w:r>
      <w:r w:rsidR="00D3289F">
        <w:instrText xml:space="preserve"> REF _Ref391633445 \h </w:instrText>
      </w:r>
      <w:r w:rsidR="007B5A5E">
        <w:instrText xml:space="preserve"> \* MERGEFORMAT </w:instrText>
      </w:r>
      <w:r w:rsidR="00D3289F">
        <w:fldChar w:fldCharType="separate"/>
      </w:r>
      <w:r w:rsidR="005331A6">
        <w:t>SMG Production</w:t>
      </w:r>
      <w:r w:rsidR="00D3289F">
        <w:fldChar w:fldCharType="end"/>
      </w:r>
      <w:r w:rsidR="00D3289F">
        <w:t>)</w:t>
      </w:r>
      <w:r w:rsidR="00A775ED">
        <w:t xml:space="preserve">, </w:t>
      </w:r>
      <w:r w:rsidR="00A775ED">
        <w:fldChar w:fldCharType="begin"/>
      </w:r>
      <w:r w:rsidR="00D07DF3">
        <w:instrText xml:space="preserve"> ADDIN EN.CITE &lt;EndNote&gt;&lt;Cite AuthorYear="1"&gt;&lt;Author&gt;Qin&lt;/Author&gt;&lt;Year&gt;2009&lt;/Year&gt;&lt;RecNum&gt;81&lt;/RecNum&gt;&lt;DisplayText&gt;Qin, et al. [16]&lt;/DisplayText&gt;&lt;record&gt;&lt;rec-number&gt;81&lt;/rec-number&gt;&lt;foreign-keys&gt;&lt;key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rsidR="00A775ED">
        <w:fldChar w:fldCharType="separate"/>
      </w:r>
      <w:r w:rsidR="00D07DF3">
        <w:rPr>
          <w:noProof/>
        </w:rPr>
        <w:t>Qin, et al. [16]</w:t>
      </w:r>
      <w:r w:rsidR="00A775ED">
        <w:fldChar w:fldCharType="end"/>
      </w:r>
      <w:r w:rsidR="00A775ED">
        <w:t xml:space="preserve"> found when working with</w:t>
      </w:r>
      <w:r w:rsidR="00866078">
        <w:t xml:space="preserve"> the </w:t>
      </w:r>
      <w:r w:rsidR="00431158">
        <w:t xml:space="preserve">binary </w:t>
      </w:r>
      <w:r w:rsidR="00866078">
        <w:t>amorphous</w:t>
      </w:r>
      <w:r w:rsidR="00A775ED">
        <w:t xml:space="preserve"> Zr</w:t>
      </w:r>
      <w:r w:rsidR="00A775ED">
        <w:rPr>
          <w:vertAlign w:val="subscript"/>
        </w:rPr>
        <w:t>65</w:t>
      </w:r>
      <w:r w:rsidR="00A775ED">
        <w:t>Cu</w:t>
      </w:r>
      <w:r w:rsidR="00A775ED">
        <w:rPr>
          <w:vertAlign w:val="subscript"/>
        </w:rPr>
        <w:t>35</w:t>
      </w:r>
      <w:r w:rsidR="00A775ED">
        <w:t xml:space="preserve"> </w:t>
      </w:r>
      <w:r w:rsidR="00866078">
        <w:t>system</w:t>
      </w:r>
      <w:r w:rsidR="00A775ED">
        <w:t xml:space="preserve"> raising substrate</w:t>
      </w:r>
      <w:r w:rsidR="00866078">
        <w:t>s</w:t>
      </w:r>
      <w:r w:rsidR="00A775ED">
        <w:t xml:space="preserve"> to just room temperature could cause crystallization</w:t>
      </w:r>
      <w:r w:rsidR="00866078">
        <w:t xml:space="preserve"> of the films</w:t>
      </w:r>
      <w:r w:rsidR="00A775ED">
        <w:t>.</w:t>
      </w:r>
      <w:r w:rsidR="00866078">
        <w:t xml:space="preserve"> </w:t>
      </w:r>
      <w:commentRangeStart w:id="71"/>
      <w:r w:rsidR="00866078">
        <w:t xml:space="preserve">This </w:t>
      </w:r>
      <w:r w:rsidR="000A1DB0">
        <w:t>appears</w:t>
      </w:r>
      <w:r w:rsidR="00866078">
        <w:t xml:space="preserve"> concerning as the alloy constituents of this system are in</w:t>
      </w:r>
      <w:r w:rsidR="008A2EA1">
        <w:t xml:space="preserve"> </w:t>
      </w:r>
      <w:r w:rsidR="008A2EA1" w:rsidRPr="00866078">
        <w:t xml:space="preserve">comparable </w:t>
      </w:r>
      <w:r w:rsidR="008A2EA1">
        <w:t>amounts with</w:t>
      </w:r>
      <w:r w:rsidR="00866078">
        <w:t xml:space="preserve"> the </w:t>
      </w:r>
      <w:r w:rsidR="00866078">
        <w:fldChar w:fldCharType="begin"/>
      </w:r>
      <w:r w:rsidR="00866078">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66078">
        <w:fldChar w:fldCharType="separate"/>
      </w:r>
      <w:r w:rsidR="00866078">
        <w:rPr>
          <w:noProof/>
        </w:rPr>
        <w:t>Yu, et al. [1]</w:t>
      </w:r>
      <w:r w:rsidR="00866078">
        <w:fldChar w:fldCharType="end"/>
      </w:r>
      <w:r w:rsidR="00A775ED">
        <w:t xml:space="preserve"> </w:t>
      </w:r>
      <w:r w:rsidR="00866078">
        <w:t>Zr</w:t>
      </w:r>
      <w:r w:rsidR="00866078" w:rsidRPr="001A0A42">
        <w:rPr>
          <w:vertAlign w:val="subscript"/>
        </w:rPr>
        <w:t>65</w:t>
      </w:r>
      <w:r w:rsidR="00866078">
        <w:t>Cu</w:t>
      </w:r>
      <w:r w:rsidR="00866078">
        <w:rPr>
          <w:vertAlign w:val="subscript"/>
        </w:rPr>
        <w:t>27.5</w:t>
      </w:r>
      <w:r w:rsidR="00866078">
        <w:t>Al</w:t>
      </w:r>
      <w:r w:rsidR="00866078">
        <w:rPr>
          <w:vertAlign w:val="subscript"/>
        </w:rPr>
        <w:t>7.5</w:t>
      </w:r>
      <w:r w:rsidR="00866078">
        <w:t xml:space="preserve"> </w:t>
      </w:r>
      <w:r w:rsidR="008A2EA1">
        <w:t>system</w:t>
      </w:r>
      <w:r w:rsidR="003C4A41">
        <w:t xml:space="preserve">. However this supports the </w:t>
      </w:r>
      <w:r w:rsidR="000A1DB0">
        <w:t>theory that simple atomic structures metallic alloys ma</w:t>
      </w:r>
      <w:r w:rsidR="003C4A41">
        <w:t xml:space="preserve">y not be suitable to form SMGs, and </w:t>
      </w:r>
      <w:r w:rsidR="008A2EA1">
        <w:t xml:space="preserve">it </w:t>
      </w:r>
      <w:r w:rsidR="00126651">
        <w:t xml:space="preserve">may </w:t>
      </w:r>
      <w:r w:rsidR="008A2EA1">
        <w:t>be</w:t>
      </w:r>
      <w:r w:rsidR="003C4A41">
        <w:t xml:space="preserve"> only more atomic</w:t>
      </w:r>
      <w:r w:rsidR="00126651">
        <w:t>ally</w:t>
      </w:r>
      <w:r w:rsidR="003C4A41">
        <w:t xml:space="preserve"> complicated MGs, such as ternary systems, </w:t>
      </w:r>
      <w:r w:rsidR="000A1DB0">
        <w:t xml:space="preserve">are suitable to </w:t>
      </w:r>
      <w:r w:rsidR="003C4A41">
        <w:t xml:space="preserve">form </w:t>
      </w:r>
      <w:r w:rsidR="000A1DB0">
        <w:t>SMGs</w:t>
      </w:r>
      <w:r w:rsidR="008040CB">
        <w:t xml:space="preserve"> </w:t>
      </w:r>
      <w:r w:rsidR="008040CB">
        <w:fldChar w:fldCharType="begin"/>
      </w:r>
      <w:r w:rsidR="008040CB">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040CB">
        <w:fldChar w:fldCharType="separate"/>
      </w:r>
      <w:r w:rsidR="008040CB">
        <w:rPr>
          <w:noProof/>
        </w:rPr>
        <w:t>[1]</w:t>
      </w:r>
      <w:r w:rsidR="008040CB">
        <w:fldChar w:fldCharType="end"/>
      </w:r>
      <w:r w:rsidR="000A1DB0">
        <w:t xml:space="preserve">. </w:t>
      </w:r>
      <w:commentRangeEnd w:id="71"/>
      <w:r w:rsidR="008A2EA1">
        <w:rPr>
          <w:rStyle w:val="CommentReference"/>
        </w:rPr>
        <w:commentReference w:id="71"/>
      </w:r>
      <w:r w:rsidR="0035611E">
        <w:t xml:space="preserve">As this research will be working ternary Mg systems, it is believed they may be </w:t>
      </w:r>
      <w:r w:rsidR="00F60C92">
        <w:t xml:space="preserve">sufficiently </w:t>
      </w:r>
      <w:r w:rsidR="0035611E">
        <w:t xml:space="preserve">atomically complicated to form SMGs. </w:t>
      </w:r>
    </w:p>
    <w:p w14:paraId="526E9213" w14:textId="7267F19E" w:rsidR="00065C74" w:rsidRDefault="00065C74" w:rsidP="007B5A5E">
      <w:pPr>
        <w:jc w:val="both"/>
      </w:pPr>
      <w:r>
        <w:t xml:space="preserve">It is known from </w:t>
      </w:r>
      <w:r>
        <w:fldChar w:fldCharType="begin"/>
      </w:r>
      <w: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w:t>
      </w:r>
      <w:r>
        <w:fldChar w:fldCharType="end"/>
      </w:r>
      <w:r>
        <w:t xml:space="preserve"> and </w:t>
      </w:r>
      <w:r>
        <w:fldChar w:fldCharType="begin"/>
      </w:r>
      <w:r w:rsidR="00D07DF3">
        <w:instrText xml:space="preserve"> ADDIN EN.CITE &lt;EndNote&gt;&lt;Cite AuthorYear="1"&gt;&lt;Author&gt;Cao&lt;/Author&gt;&lt;Year&gt;2013&lt;/Year&gt;&lt;RecNum&gt;54&lt;/RecNum&gt;&lt;DisplayText&gt;Cao [12]&lt;/DisplayText&gt;&lt;record&gt;&lt;rec-number&gt;54&lt;/rec-number&gt;&lt;foreign-keys&gt;&lt;key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D07DF3">
        <w:rPr>
          <w:noProof/>
        </w:rPr>
        <w:t>Cao [12]</w:t>
      </w:r>
      <w:r>
        <w:fldChar w:fldCharType="end"/>
      </w:r>
      <w:r>
        <w:t xml:space="preserve"> that higher deposition rates result in smoother TFMGs, </w:t>
      </w:r>
      <w:r w:rsidR="001576B7">
        <w:t>though</w:t>
      </w:r>
      <w:r>
        <w:t xml:space="preserve"> </w:t>
      </w:r>
      <w:r w:rsidR="006B207B">
        <w:fldChar w:fldCharType="begin"/>
      </w:r>
      <w:r w:rsidR="00D07DF3">
        <w:instrText xml:space="preserve"> ADDIN EN.CITE &lt;EndNote&gt;&lt;Cite AuthorYear="1"&gt;&lt;Author&gt;Kearns&lt;/Author&gt;&lt;Year&gt;2008&lt;/Year&gt;&lt;RecNum&gt;90&lt;/RecNum&gt;&lt;DisplayText&gt;Kearns, et al.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B207B">
        <w:fldChar w:fldCharType="separate"/>
      </w:r>
      <w:r w:rsidR="00D07DF3">
        <w:rPr>
          <w:noProof/>
        </w:rPr>
        <w:t>Kearns, et al. [26]</w:t>
      </w:r>
      <w:r w:rsidR="006B207B">
        <w:fldChar w:fldCharType="end"/>
      </w:r>
      <w:r w:rsidR="006B207B">
        <w:t xml:space="preserve"> </w:t>
      </w:r>
      <w:r>
        <w:t xml:space="preserve">work with molecular USGs have found lower deposition rates produce </w:t>
      </w:r>
      <w:r w:rsidR="002A175C">
        <w:t xml:space="preserve">more </w:t>
      </w:r>
      <w:r>
        <w:t>kinet</w:t>
      </w:r>
      <w:r w:rsidR="002A175C">
        <w:t xml:space="preserve">ically stable, </w:t>
      </w:r>
      <w:r>
        <w:t xml:space="preserve">lower </w:t>
      </w:r>
      <w:r w:rsidR="00DB6016">
        <w:t xml:space="preserve">enthalpy </w:t>
      </w:r>
      <w:r>
        <w:t xml:space="preserve"> glasses. </w:t>
      </w:r>
      <w:r w:rsidR="00B23330">
        <w:t>Interestingly</w:t>
      </w:r>
      <w:r w:rsidR="002A175C">
        <w:t xml:space="preserve"> when </w:t>
      </w:r>
      <w:r w:rsidR="00126651">
        <w:fldChar w:fldCharType="begin"/>
      </w:r>
      <w:r w:rsidR="0012665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26651">
        <w:fldChar w:fldCharType="separate"/>
      </w:r>
      <w:r w:rsidR="00126651">
        <w:rPr>
          <w:noProof/>
        </w:rPr>
        <w:t>Yu, et al. [1]</w:t>
      </w:r>
      <w:r w:rsidR="00126651">
        <w:fldChar w:fldCharType="end"/>
      </w:r>
      <w:r w:rsidR="00126651">
        <w:t xml:space="preserve"> </w:t>
      </w:r>
      <w:r w:rsidR="002A175C">
        <w:t xml:space="preserve">produced </w:t>
      </w:r>
      <w:r w:rsidR="00126651">
        <w:t>SMGs</w:t>
      </w:r>
      <w:r w:rsidR="002A175C">
        <w:t xml:space="preserve"> they</w:t>
      </w:r>
      <w:r w:rsidR="00126651">
        <w:t xml:space="preserve"> </w:t>
      </w:r>
      <w:r w:rsidR="002A175C">
        <w:t>possess</w:t>
      </w:r>
      <w:r w:rsidR="00126651">
        <w:t xml:space="preserve"> both high kinetic stability and high </w:t>
      </w:r>
      <w:r w:rsidR="00DB6016">
        <w:t xml:space="preserve">enthalpy </w:t>
      </w:r>
      <w:r w:rsidR="002A175C">
        <w:t xml:space="preserve"> (see </w:t>
      </w:r>
      <w:r w:rsidR="002A175C">
        <w:fldChar w:fldCharType="begin"/>
      </w:r>
      <w:r w:rsidR="002A175C">
        <w:instrText xml:space="preserve"> REF _Ref391643364 \r \h </w:instrText>
      </w:r>
      <w:r w:rsidR="007B5A5E">
        <w:instrText xml:space="preserve"> \* MERGEFORMAT </w:instrText>
      </w:r>
      <w:r w:rsidR="002A175C">
        <w:fldChar w:fldCharType="separate"/>
      </w:r>
      <w:r w:rsidR="005331A6">
        <w:t>3.2.4.2</w:t>
      </w:r>
      <w:r w:rsidR="002A175C">
        <w:fldChar w:fldCharType="end"/>
      </w:r>
      <w:r w:rsidR="002A175C">
        <w:t xml:space="preserve"> </w:t>
      </w:r>
      <w:r w:rsidR="002A175C">
        <w:fldChar w:fldCharType="begin"/>
      </w:r>
      <w:r w:rsidR="002A175C">
        <w:instrText xml:space="preserve"> REF _Ref391643367 \h </w:instrText>
      </w:r>
      <w:r w:rsidR="007B5A5E">
        <w:instrText xml:space="preserve"> \* MERGEFORMAT </w:instrText>
      </w:r>
      <w:r w:rsidR="002A175C">
        <w:fldChar w:fldCharType="separate"/>
      </w:r>
      <w:r w:rsidR="005331A6">
        <w:t>SMG Properties and Characteristics</w:t>
      </w:r>
      <w:r w:rsidR="002A175C">
        <w:fldChar w:fldCharType="end"/>
      </w:r>
      <w:r w:rsidR="002A175C">
        <w:t>)</w:t>
      </w:r>
      <w:r w:rsidR="00126651">
        <w:t>.</w:t>
      </w:r>
      <w:r w:rsidR="002A175C">
        <w:t xml:space="preserve"> As </w:t>
      </w:r>
      <w:r w:rsidR="002A175C">
        <w:fldChar w:fldCharType="begin"/>
      </w:r>
      <w:r w:rsidR="002A175C">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2A175C">
        <w:fldChar w:fldCharType="separate"/>
      </w:r>
      <w:r w:rsidR="002A175C">
        <w:rPr>
          <w:noProof/>
        </w:rPr>
        <w:t>Yu, et al. [1]</w:t>
      </w:r>
      <w:r w:rsidR="002A175C">
        <w:fldChar w:fldCharType="end"/>
      </w:r>
      <w:r w:rsidR="002A175C">
        <w:t xml:space="preserve"> did not examine deposition rate</w:t>
      </w:r>
      <w:r w:rsidR="001576B7">
        <w:t>s</w:t>
      </w:r>
      <w:r w:rsidR="002A175C">
        <w:t xml:space="preserve"> this </w:t>
      </w:r>
      <w:r w:rsidR="001576B7">
        <w:t xml:space="preserve">means it may be possible to produce lower </w:t>
      </w:r>
      <w:r w:rsidR="00DB6016">
        <w:t xml:space="preserve">enthalpy </w:t>
      </w:r>
      <w:r w:rsidR="001576B7">
        <w:t xml:space="preserve"> </w:t>
      </w:r>
      <w:r w:rsidR="002A175C">
        <w:t>SMGs with lower deposition rates</w:t>
      </w:r>
      <w:r w:rsidR="001576B7">
        <w:t xml:space="preserve">, although the films may become more rough. It is simply not know if the establish deposition rates of </w:t>
      </w:r>
      <w:commentRangeStart w:id="72"/>
      <w:r w:rsidR="001576B7">
        <w:t xml:space="preserve">TFMGs </w:t>
      </w:r>
      <w:commentRangeEnd w:id="72"/>
      <w:r w:rsidR="00CF3A24">
        <w:rPr>
          <w:rStyle w:val="CommentReference"/>
        </w:rPr>
        <w:commentReference w:id="72"/>
      </w:r>
      <w:r w:rsidR="001576B7">
        <w:t xml:space="preserve">translate to SMGs. </w:t>
      </w:r>
    </w:p>
    <w:p w14:paraId="49F6EC26" w14:textId="5D1FBF3D" w:rsidR="006A2990" w:rsidRDefault="006A2990" w:rsidP="007B5A5E">
      <w:pPr>
        <w:pStyle w:val="Heading4"/>
        <w:jc w:val="both"/>
      </w:pPr>
      <w:bookmarkStart w:id="73" w:name="_Ref391643364"/>
      <w:bookmarkStart w:id="74" w:name="_Ref391643367"/>
      <w:bookmarkStart w:id="75" w:name="_Toc392671302"/>
      <w:r>
        <w:t>SMG Properties and Characteristics</w:t>
      </w:r>
      <w:bookmarkEnd w:id="73"/>
      <w:bookmarkEnd w:id="74"/>
      <w:bookmarkEnd w:id="75"/>
      <w:r>
        <w:t xml:space="preserve"> </w:t>
      </w:r>
    </w:p>
    <w:p w14:paraId="0E90A7E5" w14:textId="348B61C2" w:rsidR="00462C3F" w:rsidRDefault="00AD428F" w:rsidP="007B5A5E">
      <w:pPr>
        <w:jc w:val="both"/>
      </w:pPr>
      <w:r>
        <w:t xml:space="preserve">The defining characteristic of USG is </w:t>
      </w:r>
      <w:proofErr w:type="gramStart"/>
      <w:r>
        <w:t xml:space="preserve">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w:t>
      </w:r>
      <w:proofErr w:type="gramEnd"/>
      <w:r>
        <w:t xml:space="preserve"> accordingly high kinetic stability. They generally also are at a</w:t>
      </w:r>
      <w:r w:rsidR="0005180A">
        <w:t xml:space="preserve"> low-thermodynamic-</w:t>
      </w:r>
      <w:r>
        <w:t xml:space="preserve">energy state exhibited as </w:t>
      </w:r>
      <w:r w:rsidR="00F56C9E">
        <w:t xml:space="preserve">a </w:t>
      </w:r>
      <w:r>
        <w:t xml:space="preserve">low </w:t>
      </w:r>
      <w:r w:rsidR="00FC4D4E">
        <w:t>enthalpy</w:t>
      </w:r>
      <w:r>
        <w:t>, have a high density, and po</w:t>
      </w:r>
      <w:r w:rsidR="00AB6EF0">
        <w:t xml:space="preserve">ssess a high elastic modulus.  </w:t>
      </w:r>
    </w:p>
    <w:p w14:paraId="31F19F52" w14:textId="2F8089CD" w:rsidR="00117AD2" w:rsidRDefault="005561C6" w:rsidP="007B5A5E">
      <w:pPr>
        <w:pStyle w:val="Heading5"/>
        <w:jc w:val="both"/>
      </w:pPr>
      <w:bookmarkStart w:id="76" w:name="_Toc392671303"/>
      <w:r>
        <w:t xml:space="preserve">Differential Scanning </w:t>
      </w:r>
      <w:proofErr w:type="spellStart"/>
      <w:r>
        <w:t>Calorimetry</w:t>
      </w:r>
      <w:proofErr w:type="spellEnd"/>
      <w:r>
        <w:t xml:space="preserve"> (</w:t>
      </w:r>
      <w:r w:rsidRPr="00605152">
        <w:rPr>
          <w:rFonts w:eastAsia="Times New Roman"/>
          <w:lang w:eastAsia="en-AU"/>
        </w:rPr>
        <w:t>DSC</w:t>
      </w:r>
      <w:r>
        <w:rPr>
          <w:rFonts w:eastAsia="Times New Roman"/>
          <w:lang w:eastAsia="en-AU"/>
        </w:rPr>
        <w:t>)</w:t>
      </w:r>
      <w:r w:rsidR="00605152">
        <w:t xml:space="preserve">, </w:t>
      </w:r>
      <w:r w:rsidR="00117AD2">
        <w:t>Kinetic Stability and Enthalpy</w:t>
      </w:r>
      <w:bookmarkEnd w:id="76"/>
      <w:r w:rsidR="00117AD2">
        <w:t xml:space="preserve"> </w:t>
      </w:r>
    </w:p>
    <w:p w14:paraId="26A6CDB5" w14:textId="395035CA" w:rsidR="00605152" w:rsidRPr="00605152" w:rsidRDefault="00605152" w:rsidP="007B5A5E">
      <w:pPr>
        <w:jc w:val="both"/>
        <w:rPr>
          <w:rFonts w:eastAsia="Times New Roman"/>
          <w:lang w:eastAsia="en-AU"/>
        </w:rPr>
      </w:pPr>
      <w:r>
        <w:t xml:space="preserve">Differential scanning </w:t>
      </w:r>
      <w:proofErr w:type="spellStart"/>
      <w:r>
        <w:t>calorimetry</w:t>
      </w:r>
      <w:proofErr w:type="spellEnd"/>
      <w:r>
        <w:t xml:space="preserve">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suitable changes like glass transition</w:t>
      </w:r>
      <w:r>
        <w:rPr>
          <w:rFonts w:eastAsia="Times New Roman"/>
          <w:lang w:eastAsia="en-AU"/>
        </w:rPr>
        <w:t xml:space="preserve"> in a sample</w:t>
      </w:r>
      <w:r w:rsidRPr="00605152">
        <w:rPr>
          <w:rFonts w:eastAsia="Times New Roman"/>
          <w:lang w:eastAsia="en-AU"/>
        </w:rPr>
        <w:t>.</w:t>
      </w:r>
    </w:p>
    <w:p w14:paraId="682E5F42" w14:textId="4E12A449" w:rsidR="00605152" w:rsidRPr="00605152" w:rsidRDefault="00605152" w:rsidP="007B5A5E">
      <w:pPr>
        <w:jc w:val="both"/>
        <w:rPr>
          <w:rFonts w:eastAsia="Times New Roman"/>
          <w:lang w:eastAsia="en-AU"/>
        </w:rPr>
      </w:pPr>
      <w:r w:rsidRPr="00605152">
        <w:rPr>
          <w:rFonts w:eastAsia="Times New Roman"/>
          <w:lang w:eastAsia="en-AU"/>
        </w:rPr>
        <w:t>With amorphous materials the output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c</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is</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an endothermic peak, absorbing energy. </w:t>
      </w:r>
    </w:p>
    <w:p w14:paraId="69136F76" w14:textId="1414A6F2" w:rsidR="00C66137" w:rsidRDefault="00136B17" w:rsidP="007B5A5E">
      <w:pPr>
        <w:jc w:val="both"/>
      </w:pPr>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 increase in heat capacity as the atoms need to absorb</w:t>
      </w:r>
      <w:r w:rsidR="00881A8E">
        <w:t xml:space="preserve"> more energy to become mobile; </w:t>
      </w:r>
      <w:r w:rsidR="005E7588">
        <w:t xml:space="preserve">indicating </w:t>
      </w:r>
      <w:r w:rsidR="00881A8E">
        <w:t xml:space="preserve">the </w:t>
      </w:r>
      <w:r w:rsidR="005E7588">
        <w:t xml:space="preserve">high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D07DF3">
        <w:instrText xml:space="preserve"> ADDIN EN.CITE &lt;EndNote&gt;&lt;Cite&gt;&lt;Author&gt;Kearns&lt;/Author&gt;&lt;Year&gt;2008&lt;/Year&gt;&lt;RecNum&gt;90&lt;/RecNum&gt;&lt;DisplayText&gt;[26]&lt;/DisplayText&gt;&lt;record&gt;&lt;rec-number&gt;90&lt;/rec-number&gt;&lt;foreign-keys&gt;&lt;key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D07DF3">
        <w:rPr>
          <w:noProof/>
        </w:rPr>
        <w:t>[26]</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3BD78FF0" w:rsidR="00DC72EF" w:rsidRDefault="00F3423A" w:rsidP="007B5A5E">
      <w:pPr>
        <w:jc w:val="both"/>
      </w:pPr>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film by measuring were the film’s enthalpy line interests the extrapolated SCL enthalpy line of the </w:t>
      </w:r>
      <w:r>
        <w:t xml:space="preserve">bulk </w:t>
      </w:r>
      <w:r w:rsidR="00A64270">
        <w:t xml:space="preserve">material (see </w:t>
      </w:r>
      <w:r w:rsidR="00A64270">
        <w:fldChar w:fldCharType="begin"/>
      </w:r>
      <w:r w:rsidR="00A64270">
        <w:instrText xml:space="preserve"> REF _Ref391657121 \h </w:instrText>
      </w:r>
      <w:r w:rsidR="007B5A5E">
        <w:instrText xml:space="preserve"> \* MERGEFORMAT </w:instrText>
      </w:r>
      <w:r w:rsidR="00A64270">
        <w:fldChar w:fldCharType="separate"/>
      </w:r>
      <w:r w:rsidR="005331A6">
        <w:t xml:space="preserve">Figure </w:t>
      </w:r>
      <w:r w:rsidR="005331A6">
        <w:rPr>
          <w:noProof/>
        </w:rPr>
        <w:t>6</w:t>
      </w:r>
      <w:r w:rsidR="00A64270">
        <w:fldChar w:fldCharType="end"/>
      </w:r>
      <w:r w:rsidR="00A64270">
        <w:t xml:space="preserve">) </w:t>
      </w:r>
      <w:r w:rsidR="00A64270">
        <w:fldChar w:fldCharType="begin"/>
      </w:r>
      <w:r w:rsidR="00D07DF3">
        <w:instrText xml:space="preserve"> ADDIN EN.CITE &lt;EndNote&gt;&lt;Cite&gt;&lt;Author&gt;Kearns&lt;/Author&gt;&lt;Year&gt;2008&lt;/Year&gt;&lt;RecNum&gt;90&lt;/RecNum&gt;&lt;DisplayText&gt;[26]&lt;/DisplayText&gt;&lt;record&gt;&lt;rec-number&gt;90&lt;/rec-number&gt;&lt;foreign-keys&gt;&lt;key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D07DF3">
        <w:rPr>
          <w:noProof/>
        </w:rPr>
        <w:t>[26]</w:t>
      </w:r>
      <w:r w:rsidR="00A64270">
        <w:fldChar w:fldCharType="end"/>
      </w:r>
      <w:r w:rsidR="00A64270">
        <w:t xml:space="preserve">. A non-stable glass’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t>whereas a stable glass’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4880" cy="3377324"/>
                    </a:xfrm>
                    <a:prstGeom prst="rect">
                      <a:avLst/>
                    </a:prstGeom>
                  </pic:spPr>
                </pic:pic>
              </a:graphicData>
            </a:graphic>
          </wp:inline>
        </w:drawing>
      </w:r>
    </w:p>
    <w:p w14:paraId="27A084DB" w14:textId="346E97CE" w:rsidR="00136B17" w:rsidRDefault="0099386A" w:rsidP="0099386A">
      <w:pPr>
        <w:pStyle w:val="Caption"/>
        <w:jc w:val="both"/>
      </w:pPr>
      <w:bookmarkStart w:id="77" w:name="_Ref391657121"/>
      <w:bookmarkStart w:id="78" w:name="_Ref391657109"/>
      <w:bookmarkStart w:id="79" w:name="_Toc392671318"/>
      <w:r>
        <w:t xml:space="preserve">Figure </w:t>
      </w:r>
      <w:fldSimple w:instr=" SEQ Figure \* ARABIC ">
        <w:r w:rsidR="005331A6">
          <w:rPr>
            <w:noProof/>
          </w:rPr>
          <w:t>6</w:t>
        </w:r>
      </w:fldSimple>
      <w:bookmarkEnd w:id="77"/>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D07DF3">
        <w:instrText xml:space="preserve"> ADDIN EN.CITE &lt;EndNote&gt;&lt;Cite&gt;&lt;Author&gt;Kearns&lt;/Author&gt;&lt;Year&gt;2008&lt;/Year&gt;&lt;RecNum&gt;90&lt;/RecNum&gt;&lt;DisplayText&gt;[26]&lt;/DisplayText&gt;&lt;record&gt;&lt;rec-number&gt;90&lt;/rec-number&gt;&lt;foreign-keys&gt;&lt;key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[26]</w:t>
      </w:r>
      <w:r>
        <w:fldChar w:fldCharType="end"/>
      </w:r>
      <w:r>
        <w:t>.</w:t>
      </w:r>
      <w:bookmarkEnd w:id="78"/>
      <w:bookmarkEnd w:id="79"/>
      <w:r>
        <w:t xml:space="preserve"> </w:t>
      </w:r>
    </w:p>
    <w:p w14:paraId="79B8062F" w14:textId="368AE46D" w:rsidR="00CB2A6E" w:rsidRDefault="006F6D91" w:rsidP="00CB2A6E">
      <w:pPr>
        <w:jc w:val="both"/>
      </w:pPr>
      <w:r>
        <w:t xml:space="preserve">However the work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w:t>
      </w:r>
      <w:r w:rsidR="00F5482E">
        <w:t xml:space="preserve">and </w:t>
      </w:r>
      <w:r w:rsidR="00F5482E">
        <w:fldChar w:fldCharType="begin"/>
      </w:r>
      <w:r w:rsidR="00D07DF3">
        <w:instrText xml:space="preserve"> ADDIN EN.CITE &lt;EndNote&gt;&lt;Cite AuthorYear="1"&gt;&lt;Author&gt;Guo&lt;/Author&gt;&lt;Year&gt;2012&lt;/Year&gt;&lt;RecNum&gt;96&lt;/RecNum&gt;&lt;DisplayText&gt;Guo, et al. [27]&lt;/DisplayText&gt;&lt;record&gt;&lt;rec-number&gt;96&lt;/rec-number&gt;&lt;foreign-keys&gt;&lt;key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D07DF3">
        <w:rPr>
          <w:noProof/>
        </w:rPr>
        <w:t>Guo, et al. [27]</w:t>
      </w:r>
      <w:r w:rsidR="00F5482E">
        <w:fldChar w:fldCharType="end"/>
      </w:r>
      <w:r w:rsidR="00F5482E">
        <w:t xml:space="preserve"> on SMGs and polymer USGs respectively </w:t>
      </w:r>
      <w:r>
        <w:t xml:space="preserve">has shown 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CB2A6E">
        <w:t xml:space="preserve"> </w:t>
      </w:r>
      <w:r>
        <w:t>with its</w:t>
      </w:r>
      <w:r w:rsidR="00CB2A6E">
        <w:t xml:space="preserve"> high kinetic stability </w:t>
      </w:r>
      <w:r>
        <w:t>can be coupled with</w:t>
      </w:r>
      <w:r w:rsidR="00CB2A6E">
        <w:t xml:space="preserve"> high enthalpy.</w:t>
      </w:r>
      <w:r w:rsidR="00C81DCA">
        <w:t xml:space="preserve"> When this happens the enthalpy </w:t>
      </w:r>
      <w:r w:rsidR="005C420D">
        <w:t>traces</w:t>
      </w:r>
      <w:r w:rsidR="00C81DCA">
        <w:t xml:space="preserve"> of USGs </w:t>
      </w:r>
      <w:r w:rsidR="007449D6">
        <w:t>are</w:t>
      </w:r>
      <w:r w:rsidR="0021576D">
        <w:t xml:space="preserve"> greater than</w:t>
      </w:r>
      <w:r w:rsidR="00C81DCA">
        <w:t xml:space="preserve"> non-stable glass and</w:t>
      </w:r>
      <w:r w:rsidR="0021576D">
        <w:t xml:space="preserve"> </w:t>
      </w:r>
      <w:r w:rsidR="007449D6">
        <w:t>intersect</w:t>
      </w:r>
      <w:r w:rsidR="005C420D">
        <w:t xml:space="preserve"> higher on</w:t>
      </w:r>
      <w:r w:rsidR="00C81DCA">
        <w:t xml:space="preserve"> the SCL line </w:t>
      </w:r>
      <w:r w:rsidR="005C420D">
        <w:t xml:space="preserve">with </w:t>
      </w:r>
      <w:proofErr w:type="gramStart"/>
      <w:r w:rsidR="005C420D">
        <w:t xml:space="preserve">a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t xml:space="preserve">This </w:t>
      </w:r>
      <w:r w:rsidR="00B21189">
        <w:t>contradiction</w:t>
      </w:r>
      <w:r>
        <w:t xml:space="preserve"> with </w:t>
      </w:r>
      <w:r>
        <w:fldChar w:fldCharType="begin"/>
      </w:r>
      <w:r w:rsidR="00D07DF3">
        <w:instrText xml:space="preserve"> ADDIN EN.CITE &lt;EndNote&gt;&lt;Cite AuthorYear="1"&gt;&lt;Author&gt;Kearns&lt;/Author&gt;&lt;Year&gt;2008&lt;/Year&gt;&lt;RecNum&gt;90&lt;/RecNum&gt;&lt;DisplayText&gt;Kearns, et al.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Kearns, et al. [26]</w:t>
      </w:r>
      <w:r>
        <w:fldChar w:fldCharType="end"/>
      </w:r>
      <w:r>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xml:space="preserve"> are not coupled together and act independently</w:t>
      </w:r>
      <w:r w:rsidR="007449D6">
        <w:t xml:space="preserve"> in USG systems</w:t>
      </w:r>
      <w:r>
        <w:t xml:space="preserve">. </w:t>
      </w:r>
    </w:p>
    <w:p w14:paraId="78485CB2" w14:textId="77777777" w:rsidR="00AB6EF0" w:rsidRDefault="00AB6EF0" w:rsidP="00AB6EF0">
      <w:pPr>
        <w:pStyle w:val="Heading5"/>
      </w:pPr>
      <w:bookmarkStart w:id="80" w:name="_Toc392671304"/>
      <w:r>
        <w:t xml:space="preserve">The Theoretical Entropy Limit of Glasses and the </w:t>
      </w:r>
      <w:proofErr w:type="spellStart"/>
      <w:r>
        <w:t>Kauzmann</w:t>
      </w:r>
      <w:proofErr w:type="spellEnd"/>
      <w:r>
        <w:t xml:space="preserve"> Temperature </w:t>
      </w:r>
      <m:oMath>
        <m:sSub>
          <m:sSubPr>
            <m:ctrlPr>
              <w:rPr>
                <w:rFonts w:ascii="Cambria Math" w:hAnsi="Cambria Math"/>
                <w:i/>
              </w:rPr>
            </m:ctrlPr>
          </m:sSubPr>
          <m:e>
            <m:r>
              <w:rPr>
                <w:rFonts w:ascii="Cambria Math" w:hAnsi="Cambria Math"/>
              </w:rPr>
              <m:t>T</m:t>
            </m:r>
          </m:e>
          <m:sub>
            <m:r>
              <w:rPr>
                <w:rFonts w:ascii="Cambria Math" w:hAnsi="Cambria Math"/>
              </w:rPr>
              <m:t>k</m:t>
            </m:r>
          </m:sub>
        </m:sSub>
      </m:oMath>
      <w:bookmarkEnd w:id="80"/>
    </w:p>
    <w:p w14:paraId="0B191679" w14:textId="558A05D2" w:rsidR="00AB6EF0" w:rsidRDefault="00AB6EF0" w:rsidP="00AB6EF0">
      <w:pPr>
        <w:jc w:val="both"/>
      </w:pPr>
      <w:r>
        <w:t xml:space="preserve">Normally a glass is formed when its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can be lower to the entropy of its crystalline state it will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t xml:space="preserve">see </w:t>
      </w:r>
      <w:r>
        <w:fldChar w:fldCharType="begin"/>
      </w:r>
      <w:r>
        <w:instrText xml:space="preserve"> REF _Ref391649931 \h </w:instrText>
      </w:r>
      <w:r>
        <w:fldChar w:fldCharType="separate"/>
      </w:r>
      <w:r w:rsidR="005331A6">
        <w:t xml:space="preserve">Figure </w:t>
      </w:r>
      <w:r w:rsidR="005331A6">
        <w:rPr>
          <w:noProof/>
        </w:rPr>
        <w:t>7</w:t>
      </w:r>
      <w:r>
        <w:fldChar w:fldCharType="end"/>
      </w:r>
      <w:r>
        <w:t xml:space="preserve"> </w:t>
      </w:r>
      <w:commentRangeStart w:id="81"/>
      <w:r>
        <w:fldChar w:fldCharType="begin"/>
      </w:r>
      <w:r w:rsidR="00D07DF3">
        <w:instrText xml:space="preserve"> ADDIN EN.CITE &lt;EndNote&gt;&lt;Cite&gt;&lt;Author&gt;Kearns&lt;/Author&gt;&lt;Year&gt;2008&lt;/Year&gt;&lt;RecNum&gt;90&lt;/RecNum&gt;&lt;DisplayText&gt;[23,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D07DF3">
        <w:rPr>
          <w:noProof/>
        </w:rPr>
        <w:t>[23, 26]</w:t>
      </w:r>
      <w:r>
        <w:fldChar w:fldCharType="end"/>
      </w:r>
      <w:commentRangeEnd w:id="81"/>
      <w:r w:rsidR="00D4768F">
        <w:rPr>
          <w:rStyle w:val="CommentReference"/>
        </w:rPr>
        <w:commentReference w:id="81"/>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7CF782E4" w:rsidR="00AB6EF0" w:rsidRDefault="00B3675F" w:rsidP="00AB6EF0">
      <w:pPr>
        <w:keepNext/>
        <w:jc w:val="center"/>
      </w:pPr>
      <w:r>
        <w:rPr>
          <w:noProof/>
          <w:lang w:eastAsia="en-AU"/>
        </w:rPr>
        <w:lastRenderedPageBreak/>
        <w:drawing>
          <wp:inline distT="0" distB="0" distL="0" distR="0" wp14:anchorId="3E655B37" wp14:editId="06B3DD01">
            <wp:extent cx="4192438" cy="35068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9644" cy="3512887"/>
                    </a:xfrm>
                    <a:prstGeom prst="rect">
                      <a:avLst/>
                    </a:prstGeom>
                  </pic:spPr>
                </pic:pic>
              </a:graphicData>
            </a:graphic>
          </wp:inline>
        </w:drawing>
      </w:r>
    </w:p>
    <w:p w14:paraId="2EBC9C8D" w14:textId="743BFE61" w:rsidR="00AB6EF0" w:rsidRPr="00462C3F" w:rsidRDefault="00AB6EF0" w:rsidP="001563C2">
      <w:pPr>
        <w:pStyle w:val="Caption"/>
        <w:jc w:val="both"/>
        <w:rPr>
          <w:rFonts w:eastAsia="Times New Roman"/>
          <w:lang w:eastAsia="en-AU"/>
        </w:rPr>
      </w:pPr>
      <w:bookmarkStart w:id="82" w:name="_Ref391649931"/>
      <w:bookmarkStart w:id="83" w:name="_Toc392671319"/>
      <w:r>
        <w:t xml:space="preserve">Figure </w:t>
      </w:r>
      <w:fldSimple w:instr=" SEQ Figure \* ARABIC ">
        <w:r w:rsidR="005331A6">
          <w:rPr>
            <w:noProof/>
          </w:rPr>
          <w:t>7</w:t>
        </w:r>
      </w:fldSimple>
      <w:bookmarkEnd w:id="82"/>
      <w:r>
        <w:t xml:space="preserve">: Schematic of solidification/liquid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curve is the </w:t>
      </w:r>
      <w:commentRangeStart w:id="84"/>
      <w:r>
        <w:t>ideal path.</w:t>
      </w:r>
      <w:r w:rsidR="001563C2" w:rsidRPr="001563C2">
        <w:t xml:space="preserve"> </w:t>
      </w:r>
      <w:r w:rsidR="001563C2">
        <w:t>Reproduced from</w:t>
      </w:r>
      <w:r>
        <w:t xml:space="preserve"> </w:t>
      </w:r>
      <w:r>
        <w:fldChar w:fldCharType="begin"/>
      </w:r>
      <w:r w:rsidR="00D07DF3">
        <w:instrText xml:space="preserve"> ADDIN EN.CITE &lt;EndNote&gt;&lt;Cite&gt;&lt;Author&gt;Kearns&lt;/Author&gt;&lt;Year&gt;2008&lt;/Year&gt;&lt;RecNum&gt;90&lt;/RecNum&gt;&lt;DisplayText&gt;[26]&lt;/DisplayText&gt;&lt;record&gt;&lt;rec-number&gt;90&lt;/rec-number&gt;&lt;foreign-keys&gt;&lt;key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[26]</w:t>
      </w:r>
      <w:r>
        <w:fldChar w:fldCharType="end"/>
      </w:r>
      <w:r>
        <w:t>.</w:t>
      </w:r>
      <w:commentRangeEnd w:id="84"/>
      <w:r>
        <w:rPr>
          <w:rStyle w:val="CommentReference"/>
          <w:i w:val="0"/>
          <w:iCs w:val="0"/>
          <w:color w:val="auto"/>
        </w:rPr>
        <w:commentReference w:id="84"/>
      </w:r>
      <w:bookmarkEnd w:id="83"/>
    </w:p>
    <w:p w14:paraId="5353CABC" w14:textId="3CDF6FCB" w:rsidR="008030DB" w:rsidRDefault="00107231" w:rsidP="00CB2A6E">
      <w:pPr>
        <w:jc w:val="both"/>
      </w:pPr>
      <w:r>
        <w:t xml:space="preserve">Using </w:t>
      </w:r>
      <w:r>
        <w:fldChar w:fldCharType="begin"/>
      </w:r>
      <w:r w:rsidR="00D07DF3">
        <w:instrText xml:space="preserve"> ADDIN EN.CITE &lt;EndNote&gt;&lt;Cite AuthorYear="1"&gt;&lt;Author&gt;Swallen&lt;/Author&gt;&lt;Year&gt;2007&lt;/Year&gt;&lt;RecNum&gt;32&lt;/RecNum&gt;&lt;DisplayText&gt;Swallen, et al. [23]&lt;/DisplayText&gt;&lt;record&gt;&lt;rec-number&gt;32&lt;/rec-number&gt;&lt;foreign-keys&gt;&lt;key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D07DF3">
        <w:rPr>
          <w:noProof/>
        </w:rPr>
        <w:t>Swallen, et al. [23]</w:t>
      </w:r>
      <w:r>
        <w:fldChar w:fldCharType="end"/>
      </w:r>
      <w:r>
        <w:t xml:space="preserve"> and </w:t>
      </w:r>
      <w:r>
        <w:fldChar w:fldCharType="begin"/>
      </w:r>
      <w:r w:rsidR="00D07DF3">
        <w:instrText xml:space="preserve"> ADDIN EN.CITE &lt;EndNote&gt;&lt;Cite AuthorYear="1"&gt;&lt;Author&gt;Kearns&lt;/Author&gt;&lt;Year&gt;2008&lt;/Year&gt;&lt;RecNum&gt;90&lt;/RecNum&gt;&lt;DisplayText&gt;Kearns, et al.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D07DF3">
        <w:rPr>
          <w:noProof/>
        </w:rPr>
        <w:t>Kearns, et al. [26]</w:t>
      </w:r>
      <w:r>
        <w:fldChar w:fldCharType="end"/>
      </w:r>
      <w:r>
        <w:t xml:space="preserve"> equation for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following ‘Curve A</w:t>
      </w:r>
      <w:r w:rsidR="008030DB">
        <w:t>,’ the reduction in the glass’ entropy compared to its non-st</w:t>
      </w:r>
      <w:r w:rsidR="00F87165">
        <w:t>able variant can be calculated.</w:t>
      </w:r>
    </w:p>
    <w:p w14:paraId="480AFDF3" w14:textId="77777777" w:rsidR="00DD43B6" w:rsidRDefault="00DD43B6" w:rsidP="00CB2A6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pPr>
              <w:jc w:val="both"/>
            </w:pPr>
          </w:p>
        </w:tc>
        <w:tc>
          <w:tcPr>
            <w:tcW w:w="3500" w:type="pct"/>
          </w:tcPr>
          <w:p w14:paraId="4D22AF2F" w14:textId="35E41E64" w:rsidR="00F87165" w:rsidRDefault="000A4E1E" w:rsidP="00DD43B6">
            <w:pPr>
              <w:keepNext/>
              <w:jc w:val="both"/>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85" w:name="_Ref391912605"/>
            <w:r>
              <w:t>(</w:t>
            </w:r>
            <w:fldSimple w:instr=" STYLEREF 1 \s ">
              <w:r w:rsidR="005331A6">
                <w:rPr>
                  <w:noProof/>
                </w:rPr>
                <w:t>3</w:t>
              </w:r>
            </w:fldSimple>
            <w:r>
              <w:t>.</w:t>
            </w:r>
            <w:fldSimple w:instr=" SEQ Equation \* ARABIC \s 1 ">
              <w:r w:rsidR="005331A6">
                <w:rPr>
                  <w:noProof/>
                </w:rPr>
                <w:t>1</w:t>
              </w:r>
            </w:fldSimple>
            <w:r>
              <w:t>)</w:t>
            </w:r>
            <w:bookmarkEnd w:id="85"/>
          </w:p>
        </w:tc>
      </w:tr>
    </w:tbl>
    <w:p w14:paraId="79297F71" w14:textId="77777777" w:rsidR="00DD43B6" w:rsidRDefault="00DD43B6" w:rsidP="00CB2A6E">
      <w:pPr>
        <w:jc w:val="both"/>
      </w:pPr>
    </w:p>
    <w:p w14:paraId="4A5425DC" w14:textId="2FA6BB9C" w:rsidR="008A4095" w:rsidRDefault="008030DB" w:rsidP="00CB2A6E">
      <w:pPr>
        <w:jc w:val="both"/>
      </w:pPr>
      <w:r>
        <w:t>From equation</w:t>
      </w:r>
      <w:r w:rsidR="00DD43B6">
        <w:t xml:space="preserve"> </w:t>
      </w:r>
      <w:r w:rsidR="00DD43B6">
        <w:fldChar w:fldCharType="begin"/>
      </w:r>
      <w:r w:rsidR="00DD43B6">
        <w:instrText xml:space="preserve"> REF _Ref391912605 \h </w:instrText>
      </w:r>
      <w:r w:rsidR="00DD43B6">
        <w:fldChar w:fldCharType="separate"/>
      </w:r>
      <w:r w:rsidR="005331A6">
        <w:t>(</w:t>
      </w:r>
      <w:r w:rsidR="005331A6">
        <w:rPr>
          <w:noProof/>
        </w:rPr>
        <w:t>3</w:t>
      </w:r>
      <w:r w:rsidR="005331A6">
        <w:t>.</w:t>
      </w:r>
      <w:r w:rsidR="005331A6">
        <w:rPr>
          <w:noProof/>
        </w:rPr>
        <w:t>1</w:t>
      </w:r>
      <w:r w:rsidR="005331A6">
        <w:t>)</w:t>
      </w:r>
      <w:r w:rsidR="00DD43B6">
        <w:fldChar w:fldCharType="end"/>
      </w:r>
      <w:r>
        <w:t xml:space="preserve"> it can be seen a non-stable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m:t>
        </m:r>
      </m:oMath>
      <w:r>
        <w:t xml:space="preserve">, signifying the glass has not moved down the energy landscape, while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oMath>
      <w:r>
        <w:t xml:space="preserve">, signifying the glass has reached the bottom of the energy landscape </w:t>
      </w:r>
      <w:r>
        <w:fldChar w:fldCharType="begin"/>
      </w:r>
      <w:r w:rsidR="00D07DF3">
        <w:instrText xml:space="preserve"> ADDIN EN.CITE &lt;EndNote&gt;&lt;Cite&gt;&lt;Author&gt;Kearns&lt;/Author&gt;&lt;Year&gt;2008&lt;/Year&gt;&lt;RecNum&gt;90&lt;/RecNum&gt;&lt;DisplayText&gt;[23, 26]&lt;/DisplayText&gt;&lt;record&gt;&lt;rec-number&gt;90&lt;/rec-number&gt;&lt;foreign-keys&gt;&lt;key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D07DF3">
        <w:rPr>
          <w:noProof/>
        </w:rPr>
        <w:t>[23, 26]</w:t>
      </w:r>
      <w:r>
        <w:fldChar w:fldCharType="end"/>
      </w:r>
      <w:r>
        <w:t xml:space="preserve">. </w:t>
      </w:r>
      <w:r w:rsidR="001539E9">
        <w:t xml:space="preserve">Therefore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will fall between 0 and 1, while the SMGs of </w:t>
      </w:r>
      <w:r w:rsidR="001539E9">
        <w:fldChar w:fldCharType="begin"/>
      </w:r>
      <w:r w:rsidR="001539E9">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1539E9">
        <w:rPr>
          <w:noProof/>
        </w:rPr>
        <w:t>Yu, et al. [1]</w:t>
      </w:r>
      <w:r w:rsidR="001539E9">
        <w:fldChar w:fldCharType="end"/>
      </w:r>
      <w:r w:rsidR="001539E9">
        <w:t xml:space="preserve"> </w:t>
      </w:r>
      <w:r w:rsidR="0021469C">
        <w:t xml:space="preserve">which were found to have increased entropy </w:t>
      </w:r>
      <w:r w:rsidR="001539E9">
        <w:t xml:space="preserve">would yield a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of less than 0,</w:t>
      </w:r>
      <w:r w:rsidR="0021469C">
        <w:t xml:space="preserve"> indicating they have moving up the energy landscape. </w:t>
      </w:r>
      <w:commentRangeStart w:id="86"/>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=-0.25</m:t>
        </m:r>
      </m:oMath>
      <w:r w:rsidR="005521A1">
        <w:t xml:space="preserve"> would indicate the USG’s entropy is 125% greater than the ‘ideal’ glass with </w:t>
      </w:r>
      <w:proofErr w:type="gramStart"/>
      <w:r w:rsidR="005521A1">
        <w:t xml:space="preserve">a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rsidR="005521A1">
        <w:t xml:space="preserve">.  </w:t>
      </w:r>
      <w:commentRangeEnd w:id="86"/>
      <w:r w:rsidR="005521A1">
        <w:rPr>
          <w:rStyle w:val="CommentReference"/>
        </w:rPr>
        <w:commentReference w:id="86"/>
      </w:r>
    </w:p>
    <w:p w14:paraId="52125C93" w14:textId="6F3D7FC2" w:rsidR="00107626" w:rsidRPr="00AC3A0E" w:rsidRDefault="00A876AA" w:rsidP="00A32A9B">
      <w:pPr>
        <w:pStyle w:val="Heading5"/>
      </w:pPr>
      <w:bookmarkStart w:id="87" w:name="_Toc392671305"/>
      <w:r>
        <w:t xml:space="preserve">Glass </w:t>
      </w:r>
      <w:r w:rsidR="00A32A9B">
        <w:t xml:space="preserve">Fragility </w:t>
      </w:r>
      <m:oMath>
        <m:r>
          <w:rPr>
            <w:rFonts w:ascii="Cambria Math" w:hAnsi="Cambria Math"/>
          </w:rPr>
          <m:t>m</m:t>
        </m:r>
      </m:oMath>
      <w:bookmarkEnd w:id="87"/>
    </w:p>
    <w:p w14:paraId="6F047843" w14:textId="72C80646" w:rsidR="00C04C74" w:rsidRDefault="00C04C74" w:rsidP="00C04C74">
      <w:pPr>
        <w:jc w:val="both"/>
      </w:pPr>
      <w:r>
        <w:t>The fragility (</w:t>
      </w:r>
      <m:oMath>
        <m:r>
          <w:rPr>
            <w:rFonts w:ascii="Cambria Math" w:hAnsi="Cambria Math"/>
          </w:rPr>
          <m:t>m</m:t>
        </m:r>
      </m:oMath>
      <w:r w:rsidR="003754DA">
        <w:t xml:space="preserve">) of a glass is </w:t>
      </w:r>
      <w:r w:rsidR="00232FED">
        <w:t>a</w:t>
      </w:r>
      <w:r>
        <w:t xml:space="preserve"> measure of </w:t>
      </w:r>
      <w:r w:rsidR="003754DA">
        <w:t>its</w:t>
      </w:r>
      <w:r>
        <w:t xml:space="preserve"> deviation from </w:t>
      </w:r>
      <w:r w:rsidR="0042500A">
        <w:t xml:space="preserve">ideal </w:t>
      </w:r>
      <w:r>
        <w:t xml:space="preserve">Arrhenius behaviour, </w:t>
      </w:r>
      <w:r w:rsidR="003754DA">
        <w:t xml:space="preserve">defined </w:t>
      </w:r>
      <w:r w:rsidR="00551EDC">
        <w:t>by</w:t>
      </w:r>
      <w:r>
        <w:t xml:space="preserve"> </w:t>
      </w:r>
      <w:r w:rsidR="0040600C">
        <w:t>a</w:t>
      </w:r>
      <w:r w:rsidR="0036111C">
        <w:t xml:space="preserve"> function of </w:t>
      </w:r>
      <w:r w:rsidR="00551EDC">
        <w:t xml:space="preserve">variation </w:t>
      </w:r>
      <w:r w:rsidR="0040600C">
        <w:t>in</w:t>
      </w:r>
      <w:r w:rsidR="0036111C">
        <w:t xml:space="preserve"> the</w:t>
      </w:r>
      <w:r>
        <w:t xml:space="preserve"> glass’ viscosity</w:t>
      </w:r>
      <w:r w:rsidR="0036111C">
        <w:t xml:space="preserve"> (</w:t>
      </w:r>
      <m:oMath>
        <m:r>
          <w:rPr>
            <w:rFonts w:ascii="Cambria Math" w:hAnsi="Cambria Math"/>
          </w:rPr>
          <m:t>η</m:t>
        </m:r>
      </m:oMath>
      <w:r w:rsidR="0036111C">
        <w:t>)</w:t>
      </w:r>
      <w:r>
        <w:t xml:space="preserve"> with respect to</w:t>
      </w:r>
      <w:r w:rsidR="0036111C">
        <w:t xml:space="preserve"> </w:t>
      </w:r>
      <w:r>
        <w:t>temperature</w:t>
      </w:r>
      <w:r w:rsidR="0042500A">
        <w:t xml:space="preserve"> normalized </w:t>
      </w:r>
      <w:proofErr w:type="gramStart"/>
      <w:r w:rsidR="003754DA">
        <w:t>by</w:t>
      </w:r>
      <w:r w:rsidR="0042500A">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p>
    <w:p w14:paraId="5DD65888" w14:textId="77777777" w:rsidR="0036111C" w:rsidRDefault="0036111C" w:rsidP="00C04C74">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pPr>
              <w:jc w:val="both"/>
            </w:pPr>
          </w:p>
        </w:tc>
        <w:tc>
          <w:tcPr>
            <w:tcW w:w="3500" w:type="pct"/>
          </w:tcPr>
          <w:p w14:paraId="616FFBBE" w14:textId="77777777" w:rsidR="0036111C" w:rsidRDefault="0036111C" w:rsidP="00232FED">
            <w:pPr>
              <w:keepNext/>
              <w:jc w:val="both"/>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88" w:name="_Ref392083534"/>
            <w:r>
              <w:t>(</w:t>
            </w:r>
            <w:fldSimple w:instr=" STYLEREF 1 \s ">
              <w:r w:rsidR="005331A6">
                <w:rPr>
                  <w:noProof/>
                </w:rPr>
                <w:t>3</w:t>
              </w:r>
            </w:fldSimple>
            <w:r>
              <w:t>.</w:t>
            </w:r>
            <w:fldSimple w:instr=" SEQ Equation \* ARABIC \s 1 ">
              <w:r w:rsidR="005331A6">
                <w:rPr>
                  <w:noProof/>
                </w:rPr>
                <w:t>2</w:t>
              </w:r>
            </w:fldSimple>
            <w:r>
              <w:t>)</w:t>
            </w:r>
            <w:bookmarkEnd w:id="88"/>
          </w:p>
        </w:tc>
      </w:tr>
    </w:tbl>
    <w:p w14:paraId="11D3CC64" w14:textId="77777777" w:rsidR="00AA328C" w:rsidRDefault="00AA328C" w:rsidP="0040600C">
      <w:pPr>
        <w:jc w:val="both"/>
      </w:pPr>
    </w:p>
    <w:p w14:paraId="65E3A754" w14:textId="537FEB82" w:rsidR="00D20BB8" w:rsidRDefault="00AA328C" w:rsidP="0040600C">
      <w:pPr>
        <w:jc w:val="both"/>
      </w:pPr>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xml:space="preserve">. Highly fragile glasses </w:t>
      </w:r>
      <w:r w:rsidR="00834594">
        <w:t>vary</w:t>
      </w:r>
      <w:r>
        <w:t xml:space="preserve"> greatly from </w:t>
      </w:r>
      <w:r w:rsidR="00771370">
        <w:t>the</w:t>
      </w:r>
      <w:r>
        <w:t xml:space="preserve"> </w:t>
      </w:r>
      <w:r w:rsidR="00834594">
        <w:t xml:space="preserve">ideal </w:t>
      </w:r>
      <w:r>
        <w:t>Arrhenius behaviour and are termed ‘weak</w:t>
      </w:r>
      <w:r w:rsidR="00771370">
        <w:t>;’</w:t>
      </w:r>
      <w:r>
        <w:t xml:space="preserve"> generally experience significant deviations in heat capacity with temperatur</w:t>
      </w:r>
      <w:r w:rsidR="00834594">
        <w:t>e</w:t>
      </w:r>
      <w:r>
        <w:t xml:space="preserve"> </w:t>
      </w:r>
      <w:r>
        <w:fldChar w:fldCharType="begin"/>
      </w:r>
      <w:r w:rsidR="00D07DF3">
        <w:instrText xml:space="preserve"> ADDIN EN.CITE &lt;EndNote&gt;&lt;Cite&gt;&lt;Author&gt;Shelby&lt;/Author&gt;&lt;Year&gt;2005&lt;/Year&gt;&lt;RecNum&gt;99&lt;/RecNum&gt;&lt;DisplayText&gt;[28]&lt;/DisplayText&gt;&lt;record&gt;&lt;rec-number&gt;99&lt;/rec-number&gt;&lt;foreign-keys&gt;&lt;key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D07DF3">
        <w:rPr>
          <w:noProof/>
        </w:rPr>
        <w:t>[28]</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depends on the atomic structure, with MGs generally characterised as ‘strong’, polymers as ‘weak,’ and molecular glasses somewhere between</w:t>
      </w:r>
      <w:r w:rsidR="00C77B0A">
        <w:t xml:space="preserve">, see </w:t>
      </w:r>
      <w:r w:rsidR="00C77B0A">
        <w:fldChar w:fldCharType="begin"/>
      </w:r>
      <w:r w:rsidR="00C77B0A">
        <w:instrText xml:space="preserve"> REF _Ref392088176 \h </w:instrText>
      </w:r>
      <w:r w:rsidR="00C77B0A">
        <w:fldChar w:fldCharType="separate"/>
      </w:r>
      <w:r w:rsidR="005331A6">
        <w:t xml:space="preserve">Figure </w:t>
      </w:r>
      <w:r w:rsidR="005331A6">
        <w:rPr>
          <w:noProof/>
        </w:rPr>
        <w:t>8</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9476" cy="3044819"/>
                    </a:xfrm>
                    <a:prstGeom prst="rect">
                      <a:avLst/>
                    </a:prstGeom>
                  </pic:spPr>
                </pic:pic>
              </a:graphicData>
            </a:graphic>
          </wp:inline>
        </w:drawing>
      </w:r>
    </w:p>
    <w:p w14:paraId="0201072E" w14:textId="1DDB9FBF" w:rsidR="008A3934" w:rsidRDefault="008A3934" w:rsidP="001563C2">
      <w:pPr>
        <w:pStyle w:val="Caption"/>
        <w:jc w:val="both"/>
      </w:pPr>
      <w:bookmarkStart w:id="89" w:name="_Ref392088176"/>
      <w:bookmarkStart w:id="90" w:name="_Toc392671320"/>
      <w:r>
        <w:t xml:space="preserve">Figure </w:t>
      </w:r>
      <w:fldSimple w:instr=" SEQ Figure \* ARABIC ">
        <w:r w:rsidR="005331A6">
          <w:rPr>
            <w:noProof/>
          </w:rPr>
          <w:t>8</w:t>
        </w:r>
      </w:fldSimple>
      <w:bookmarkEnd w:id="89"/>
      <w:r>
        <w:t xml:space="preserve">: </w:t>
      </w:r>
      <w:r w:rsidR="00B43E3B">
        <w:t xml:space="preserve">Schematic </w:t>
      </w:r>
      <w:r w:rsidR="00A33AC3">
        <w:t xml:space="preserve">of fragility for strong and weak glasses over </w:t>
      </w:r>
      <w:r w:rsidR="00EB71F0">
        <w:t>the liquid</w:t>
      </w:r>
      <w:r w:rsidR="00A33AC3">
        <w:t xml:space="preserve"> range of viscosities.</w:t>
      </w:r>
      <w:r w:rsidR="00EB71F0">
        <w:t xml:space="preserve"> Note the ‘ideal’ strong liquid display a constant exponential slope over the full temperature range, while weaker liquids’ slope</w:t>
      </w:r>
      <w:r w:rsidR="00AA615B">
        <w:t>s change</w:t>
      </w:r>
      <w:r w:rsidR="001563C2">
        <w:t>. Reproduced from</w:t>
      </w:r>
      <w:r w:rsidR="00EB71F0">
        <w:t xml:space="preserve"> </w:t>
      </w:r>
      <w:r>
        <w:fldChar w:fldCharType="begin"/>
      </w:r>
      <w:r w:rsidR="00D07DF3">
        <w:instrText xml:space="preserve"> ADDIN EN.CITE &lt;EndNote&gt;&lt;Cite&gt;&lt;Author&gt;Shelby&lt;/Author&gt;&lt;Year&gt;2005&lt;/Year&gt;&lt;RecNum&gt;99&lt;/RecNum&gt;&lt;DisplayText&gt;[28]&lt;/DisplayText&gt;&lt;record&gt;&lt;rec-number&gt;99&lt;/rec-number&gt;&lt;foreign-keys&gt;&lt;key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D07DF3">
        <w:rPr>
          <w:noProof/>
        </w:rPr>
        <w:t>[28]</w:t>
      </w:r>
      <w:r>
        <w:fldChar w:fldCharType="end"/>
      </w:r>
      <w:r w:rsidR="00EB71F0">
        <w:t>.</w:t>
      </w:r>
      <w:bookmarkEnd w:id="90"/>
    </w:p>
    <w:p w14:paraId="5B503FDC" w14:textId="5131010B" w:rsidR="006E5043" w:rsidRPr="00E110AE" w:rsidRDefault="006E5043" w:rsidP="00F5052B">
      <w:pPr>
        <w:jc w:val="both"/>
      </w:pP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5A74AE">
        <w:t>, bonding, and deposition rates;</w:t>
      </w:r>
      <w:r w:rsidR="0085176E">
        <w:t xml:space="preserve"> see </w:t>
      </w:r>
      <w:r w:rsidR="0085176E">
        <w:fldChar w:fldCharType="begin"/>
      </w:r>
      <w:r w:rsidR="0085176E">
        <w:instrText xml:space="preserve"> REF _Ref391906542 \h </w:instrText>
      </w:r>
      <w:r w:rsidR="0085176E">
        <w:fldChar w:fldCharType="separate"/>
      </w:r>
      <w:r w:rsidR="005331A6">
        <w:t xml:space="preserve">Figure </w:t>
      </w:r>
      <w:r w:rsidR="005331A6">
        <w:rPr>
          <w:noProof/>
        </w:rPr>
        <w:t>9</w:t>
      </w:r>
      <w:r w:rsidR="0085176E">
        <w:fldChar w:fldCharType="end"/>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w:t>
      </w:r>
      <w:r w:rsidR="00760D00">
        <w:t xml:space="preserve">a </w:t>
      </w:r>
      <w:r w:rsidR="000E086E">
        <w:t xml:space="preserve">high </w:t>
      </w:r>
      <m:oMath>
        <m:r>
          <w:rPr>
            <w:rFonts w:ascii="Cambria Math" w:hAnsi="Cambria Math"/>
          </w:rPr>
          <m:t>m</m:t>
        </m:r>
      </m:oMath>
      <w:r w:rsidR="005A7A5B">
        <w:t xml:space="preserve"> values</w:t>
      </w:r>
      <w:r w:rsidR="00760D00">
        <w:t xml:space="preserve"> supports a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111C">
        <w:t>This suggests</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 xml:space="preserve">for SMGs may have a modest limit.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7245" cy="3008565"/>
                    </a:xfrm>
                    <a:prstGeom prst="rect">
                      <a:avLst/>
                    </a:prstGeom>
                  </pic:spPr>
                </pic:pic>
              </a:graphicData>
            </a:graphic>
          </wp:inline>
        </w:drawing>
      </w:r>
    </w:p>
    <w:p w14:paraId="1C1607E6" w14:textId="4DC5D495" w:rsidR="009561D3" w:rsidRDefault="009561D3" w:rsidP="00F5052B">
      <w:pPr>
        <w:pStyle w:val="Caption"/>
        <w:jc w:val="both"/>
      </w:pPr>
      <w:bookmarkStart w:id="91" w:name="_Ref391906542"/>
      <w:bookmarkStart w:id="92" w:name="_Toc392671321"/>
      <w:r>
        <w:t xml:space="preserve">Figure </w:t>
      </w:r>
      <w:fldSimple w:instr=" SEQ Figure \* ARABIC ">
        <w:r w:rsidR="005331A6">
          <w:rPr>
            <w:noProof/>
          </w:rPr>
          <w:t>9</w:t>
        </w:r>
      </w:fldSimple>
      <w:bookmarkEnd w:id="91"/>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enhanced glass transition on glass transition (</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05FA8">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05FA8">
        <w:rPr>
          <w:noProof/>
        </w:rPr>
        <w:t>[1]</w:t>
      </w:r>
      <w:r>
        <w:fldChar w:fldCharType="end"/>
      </w:r>
      <w:r>
        <w:t>.</w:t>
      </w:r>
      <w:bookmarkEnd w:id="92"/>
    </w:p>
    <w:p w14:paraId="7D46C257" w14:textId="77777777" w:rsidR="0077065A" w:rsidRPr="0077065A" w:rsidRDefault="0077065A" w:rsidP="0077065A"/>
    <w:p w14:paraId="520E3A34" w14:textId="298BD80C" w:rsidR="00FF69E5" w:rsidRPr="00FF69E5" w:rsidRDefault="0077065A" w:rsidP="007B5A5E">
      <w:pPr>
        <w:pStyle w:val="Heading5"/>
        <w:jc w:val="both"/>
      </w:pPr>
      <w:bookmarkStart w:id="93" w:name="_Toc392671306"/>
      <w:r>
        <w:t xml:space="preserve">Indentation Modulus </w:t>
      </w:r>
      <m:oMath>
        <m:r>
          <w:rPr>
            <w:rFonts w:ascii="Cambria Math" w:hAnsi="Cambria Math"/>
          </w:rPr>
          <m:t>M</m:t>
        </m:r>
      </m:oMath>
      <w:bookmarkEnd w:id="93"/>
    </w:p>
    <w:p w14:paraId="655FDFE2" w14:textId="06B4217B" w:rsidR="00AE1B88" w:rsidRDefault="0025093F" w:rsidP="007B5A5E">
      <w:pPr>
        <w:jc w:val="both"/>
        <w:rPr>
          <w:rFonts w:eastAsia="Times New Roman"/>
          <w:lang w:eastAsia="en-AU"/>
        </w:rPr>
      </w:pPr>
      <w:r w:rsidRPr="0025093F">
        <w:rPr>
          <w:rFonts w:eastAsia="Times New Roman"/>
          <w:lang w:eastAsia="en-AU"/>
        </w:rPr>
        <w:t>SMG has larger 'Indentation Modulus M' than MG.</w:t>
      </w:r>
    </w:p>
    <w:p w14:paraId="177C6B68" w14:textId="77777777" w:rsidR="00854303" w:rsidRDefault="00854303" w:rsidP="00F5052B">
      <w:pPr>
        <w:jc w:val="both"/>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pPr>
              <w:jc w:val="both"/>
            </w:pPr>
          </w:p>
        </w:tc>
        <w:tc>
          <w:tcPr>
            <w:tcW w:w="3500" w:type="pct"/>
          </w:tcPr>
          <w:p w14:paraId="46F0EDA5" w14:textId="71C59CE5" w:rsidR="00AE1B88" w:rsidRDefault="00AE1B88" w:rsidP="00472226">
            <w:pPr>
              <w:keepNext/>
              <w:jc w:val="both"/>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5331A6">
                <w:rPr>
                  <w:noProof/>
                </w:rPr>
                <w:t>3</w:t>
              </w:r>
            </w:fldSimple>
            <w:r>
              <w:t>.</w:t>
            </w:r>
            <w:fldSimple w:instr=" SEQ Equation \* ARABIC \s 1 ">
              <w:r w:rsidR="005331A6">
                <w:rPr>
                  <w:noProof/>
                </w:rPr>
                <w:t>3</w:t>
              </w:r>
            </w:fldSimple>
            <w:r>
              <w:t>)</w:t>
            </w:r>
          </w:p>
        </w:tc>
      </w:tr>
    </w:tbl>
    <w:p w14:paraId="2A1CD9BD" w14:textId="77777777" w:rsidR="00AE1B88" w:rsidRDefault="00AE1B88" w:rsidP="00F5052B">
      <w:pPr>
        <w:jc w:val="both"/>
        <w:rPr>
          <w:rFonts w:eastAsia="Times New Roman"/>
          <w:lang w:eastAsia="en-AU"/>
        </w:rPr>
      </w:pPr>
    </w:p>
    <w:p w14:paraId="377E1278" w14:textId="47751066" w:rsidR="0025093F" w:rsidRPr="0025093F" w:rsidRDefault="0025093F" w:rsidP="007B5A5E">
      <w:pPr>
        <w:jc w:val="both"/>
        <w:rPr>
          <w:rFonts w:eastAsia="Times New Roman"/>
          <w:lang w:eastAsia="en-AU"/>
        </w:rPr>
      </w:pPr>
      <w:r w:rsidRPr="0025093F">
        <w:rPr>
          <w:rFonts w:eastAsia="Times New Roman"/>
          <w:lang w:eastAsia="en-AU"/>
        </w:rPr>
        <w:t>(</w:t>
      </w:r>
      <w:proofErr w:type="gramStart"/>
      <w:r w:rsidRPr="0025093F">
        <w:rPr>
          <w:rFonts w:eastAsia="Times New Roman"/>
          <w:lang w:eastAsia="en-AU"/>
        </w:rPr>
        <w:t>around</w:t>
      </w:r>
      <w:proofErr w:type="gramEnd"/>
      <w:r w:rsidRPr="0025093F">
        <w:rPr>
          <w:rFonts w:eastAsia="Times New Roman"/>
          <w:lang w:eastAsia="en-AU"/>
        </w:rPr>
        <w:t xml:space="preserve"> a 5 - 10% improvement from MG to SMG)</w:t>
      </w:r>
    </w:p>
    <w:p w14:paraId="7A9756E3" w14:textId="30D22B15" w:rsidR="0025093F" w:rsidRPr="0025093F" w:rsidRDefault="0025093F" w:rsidP="007B5A5E">
      <w:pPr>
        <w:jc w:val="both"/>
        <w:rPr>
          <w:rFonts w:eastAsia="Times New Roman"/>
          <w:lang w:eastAsia="en-AU"/>
        </w:rPr>
      </w:pPr>
    </w:p>
    <w:p w14:paraId="56D5C7AD" w14:textId="45BCB880" w:rsidR="0025093F" w:rsidRPr="0025093F" w:rsidRDefault="0025093F" w:rsidP="007B5A5E">
      <w:pPr>
        <w:jc w:val="both"/>
        <w:rPr>
          <w:rFonts w:eastAsia="Times New Roman"/>
          <w:lang w:eastAsia="en-AU"/>
        </w:rPr>
      </w:pPr>
    </w:p>
    <w:p w14:paraId="625A29A9" w14:textId="77777777" w:rsidR="0025093F" w:rsidRPr="0025093F" w:rsidRDefault="0025093F" w:rsidP="007B5A5E">
      <w:pPr>
        <w:jc w:val="both"/>
        <w:rPr>
          <w:rFonts w:eastAsia="Times New Roman"/>
          <w:lang w:eastAsia="en-AU"/>
        </w:rPr>
      </w:pPr>
      <w:r w:rsidRPr="0025093F">
        <w:rPr>
          <w:rFonts w:eastAsia="Times New Roman"/>
          <w:lang w:eastAsia="en-AU"/>
        </w:rPr>
        <w:t xml:space="preserve">XRD cannot distinguish MG from SMGs.  </w:t>
      </w:r>
    </w:p>
    <w:p w14:paraId="37FD353A" w14:textId="77777777" w:rsidR="0025093F" w:rsidRPr="0025093F" w:rsidRDefault="0025093F" w:rsidP="007B5A5E">
      <w:pPr>
        <w:jc w:val="both"/>
        <w:rPr>
          <w:rFonts w:eastAsia="Times New Roman"/>
          <w:lang w:eastAsia="en-AU"/>
        </w:rPr>
      </w:pPr>
      <w:r w:rsidRPr="0025093F">
        <w:rPr>
          <w:rFonts w:eastAsia="Times New Roman"/>
          <w:lang w:eastAsia="en-AU"/>
        </w:rPr>
        <w:t>(From molecular glasses (</w:t>
      </w:r>
      <w:proofErr w:type="spellStart"/>
      <w:r w:rsidRPr="0025093F">
        <w:rPr>
          <w:rFonts w:eastAsia="Times New Roman"/>
          <w:lang w:eastAsia="en-AU"/>
        </w:rPr>
        <w:t>ie</w:t>
      </w:r>
      <w:proofErr w:type="spellEnd"/>
      <w:r w:rsidRPr="0025093F">
        <w:rPr>
          <w:rFonts w:eastAsia="Times New Roman"/>
          <w:lang w:eastAsia="en-AU"/>
        </w:rPr>
        <w:t xml:space="preserve"> traditional glasses) would expect SMGs to show extra-low angle peaks)</w:t>
      </w:r>
    </w:p>
    <w:p w14:paraId="07EFBD14" w14:textId="77777777" w:rsidR="0025093F" w:rsidRPr="0025093F" w:rsidRDefault="0025093F" w:rsidP="007B5A5E">
      <w:pPr>
        <w:jc w:val="both"/>
        <w:rPr>
          <w:rFonts w:eastAsia="Times New Roman"/>
          <w:lang w:eastAsia="en-AU"/>
        </w:rPr>
      </w:pPr>
      <w:r w:rsidRPr="0025093F">
        <w:rPr>
          <w:rFonts w:eastAsia="Times New Roman"/>
          <w:lang w:eastAsia="en-AU"/>
        </w:rPr>
        <w:t xml:space="preserve">May indicate a hidden </w:t>
      </w:r>
      <w:proofErr w:type="spellStart"/>
      <w:r w:rsidRPr="0025093F">
        <w:rPr>
          <w:rFonts w:eastAsia="Times New Roman"/>
          <w:lang w:eastAsia="en-AU"/>
        </w:rPr>
        <w:t>polyamorphous</w:t>
      </w:r>
      <w:proofErr w:type="spellEnd"/>
      <w:r w:rsidRPr="0025093F">
        <w:rPr>
          <w:rFonts w:eastAsia="Times New Roman"/>
          <w:lang w:eastAsia="en-AU"/>
        </w:rPr>
        <w:t xml:space="preserve"> or layer-like super-structures. </w:t>
      </w:r>
    </w:p>
    <w:p w14:paraId="133554ED" w14:textId="77777777" w:rsidR="0025093F" w:rsidRPr="0025093F" w:rsidRDefault="0025093F" w:rsidP="007B5A5E">
      <w:pPr>
        <w:jc w:val="both"/>
        <w:rPr>
          <w:rFonts w:eastAsia="Times New Roman"/>
          <w:lang w:eastAsia="en-AU"/>
        </w:rPr>
      </w:pPr>
      <w:r w:rsidRPr="0025093F">
        <w:rPr>
          <w:rFonts w:eastAsia="Times New Roman"/>
          <w:lang w:eastAsia="en-AU"/>
        </w:rPr>
        <w:t>May indicate the corresponding states of packing are not drastically different.</w:t>
      </w:r>
    </w:p>
    <w:p w14:paraId="551703BE" w14:textId="6EEDF6C1" w:rsidR="006E5043" w:rsidRDefault="006E5043" w:rsidP="007B5A5E">
      <w:pPr>
        <w:jc w:val="both"/>
      </w:pPr>
      <w:r w:rsidRPr="00210006">
        <w:rPr>
          <w:highlight w:val="yellow"/>
        </w:rPr>
        <w:t xml:space="preserve">It has been established that TFMGs displace different characteristics from BMGs. Coating of TFMGs directly onto BMGs can affect the BMGs </w:t>
      </w:r>
      <w:r w:rsidRPr="00B91D63">
        <w:rPr>
          <w:highlight w:val="yellow"/>
        </w:rPr>
        <w:t>characteristics.</w:t>
      </w:r>
      <w:r w:rsidR="00B91D63" w:rsidRPr="00B91D63">
        <w:rPr>
          <w:highlight w:val="yellow"/>
        </w:rPr>
        <w:t xml:space="preserve"> From </w:t>
      </w:r>
      <w:r w:rsidR="00B91D63">
        <w:rPr>
          <w:highlight w:val="yellow"/>
        </w:rPr>
        <w:t>“</w:t>
      </w:r>
      <w:r w:rsidR="00B91D63" w:rsidRPr="00B91D63">
        <w:rPr>
          <w:highlight w:val="yellow"/>
        </w:rPr>
        <w:t>Bendable Metallic Glasses?</w:t>
      </w:r>
      <w:r w:rsidR="00B91D63" w:rsidRPr="005C2D7F">
        <w:rPr>
          <w:highlight w:val="yellow"/>
        </w:rPr>
        <w:t>??”</w:t>
      </w:r>
      <w:r>
        <w:t xml:space="preserve"> </w:t>
      </w:r>
    </w:p>
    <w:p w14:paraId="478660AA" w14:textId="54FEA1BA" w:rsidR="001063CF" w:rsidRDefault="001063CF" w:rsidP="007B5A5E">
      <w:pPr>
        <w:jc w:val="both"/>
      </w:pPr>
      <w:r>
        <w:br w:type="page"/>
      </w:r>
    </w:p>
    <w:p w14:paraId="25EE6451" w14:textId="77777777" w:rsidR="00F15779" w:rsidRDefault="00F15779" w:rsidP="007B5A5E">
      <w:pPr>
        <w:pStyle w:val="Heading2"/>
        <w:jc w:val="both"/>
      </w:pPr>
      <w:bookmarkStart w:id="94" w:name="_Toc386545845"/>
      <w:bookmarkStart w:id="95" w:name="_Toc392671307"/>
      <w:r>
        <w:lastRenderedPageBreak/>
        <w:t>Biomedical</w:t>
      </w:r>
      <w:bookmarkEnd w:id="94"/>
      <w:bookmarkEnd w:id="95"/>
    </w:p>
    <w:p w14:paraId="4E872257" w14:textId="0E98D5F6" w:rsidR="00C970F7" w:rsidRPr="00C970F7" w:rsidRDefault="00C970F7" w:rsidP="007B5A5E">
      <w:pPr>
        <w:jc w:val="both"/>
      </w:pPr>
      <w:r>
        <w:t xml:space="preserve">Need to have section with the typical ranges of human bone hardness and E (most studies use these two parameters but do not include a human bone hardness for comparison). </w:t>
      </w:r>
    </w:p>
    <w:p w14:paraId="458B395D" w14:textId="77777777" w:rsidR="00F15779" w:rsidRDefault="00F15779" w:rsidP="007B5A5E">
      <w:pPr>
        <w:pStyle w:val="Heading3"/>
        <w:jc w:val="both"/>
      </w:pPr>
      <w:bookmarkStart w:id="96" w:name="_Toc386545846"/>
      <w:bookmarkStart w:id="97" w:name="_Toc392671308"/>
      <w:proofErr w:type="spellStart"/>
      <w:r>
        <w:t>Bioreabsorption</w:t>
      </w:r>
      <w:bookmarkEnd w:id="96"/>
      <w:proofErr w:type="spellEnd"/>
      <w:r>
        <w:t xml:space="preserve"> / Corrosion</w:t>
      </w:r>
      <w:bookmarkEnd w:id="97"/>
    </w:p>
    <w:p w14:paraId="092478A2" w14:textId="676976D7" w:rsidR="00F15779" w:rsidRPr="00014665" w:rsidRDefault="00F15779" w:rsidP="007B5A5E">
      <w:pPr>
        <w:jc w:val="both"/>
      </w:pPr>
      <w:r>
        <w:t xml:space="preserve">As </w:t>
      </w:r>
      <w:r>
        <w:fldChar w:fldCharType="begin"/>
      </w:r>
      <w:r w:rsidR="00D07DF3">
        <w:instrText xml:space="preserve"> ADDIN EN.CITE &lt;EndNote&gt;&lt;Cite AuthorYear="1"&gt;&lt;Author&gt;Witte&lt;/Author&gt;&lt;Year&gt;2010&lt;/Year&gt;&lt;RecNum&gt;42&lt;/RecNum&gt;&lt;DisplayText&gt;Witte [29]&lt;/DisplayText&gt;&lt;record&gt;&lt;rec-number&gt;42&lt;/rec-number&gt;&lt;foreign-keys&gt;&lt;key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D07DF3">
        <w:rPr>
          <w:noProof/>
        </w:rPr>
        <w:t>Witte [29]</w:t>
      </w:r>
      <w:r>
        <w:fldChar w:fldCharType="end"/>
      </w:r>
      <w:r>
        <w:t xml:space="preserve"> has shown in his review magnesium was showing promise as a </w:t>
      </w:r>
      <w:proofErr w:type="spellStart"/>
      <w:r>
        <w:t>bioreabsorbable</w:t>
      </w:r>
      <w:proofErr w:type="spellEnd"/>
      <w:r>
        <w:t xml:space="preserve"> material </w:t>
      </w:r>
      <w:r w:rsidRPr="00014665">
        <w:t xml:space="preserve">in the early 1900s before the trend switch to </w:t>
      </w:r>
      <w:proofErr w:type="spellStart"/>
      <w:r w:rsidRPr="00014665">
        <w:t>bioinert</w:t>
      </w:r>
      <w:proofErr w:type="spellEnd"/>
      <w:r w:rsidRPr="00014665">
        <w:t xml:space="preserve"> materials like titanium. </w:t>
      </w:r>
    </w:p>
    <w:p w14:paraId="57349C24" w14:textId="77777777" w:rsidR="00F15779" w:rsidRPr="00014665" w:rsidRDefault="00F15779" w:rsidP="007B5A5E">
      <w:pPr>
        <w:jc w:val="both"/>
        <w:rPr>
          <w:rFonts w:eastAsia="Times New Roman" w:cs="Times New Roman"/>
          <w:color w:val="000000"/>
          <w:lang w:eastAsia="en-AU"/>
        </w:rPr>
      </w:pPr>
      <w:r w:rsidRPr="00014665">
        <w:rPr>
          <w:rFonts w:eastAsia="Times New Roman" w:cs="Times New Roman"/>
          <w:color w:val="000000"/>
          <w:lang w:eastAsia="en-AU"/>
        </w:rPr>
        <w:t xml:space="preserve">Challenges with </w:t>
      </w:r>
      <w:proofErr w:type="spellStart"/>
      <w:r w:rsidRPr="00014665">
        <w:rPr>
          <w:rFonts w:eastAsia="Times New Roman" w:cs="Times New Roman"/>
          <w:color w:val="000000"/>
          <w:lang w:eastAsia="en-AU"/>
        </w:rPr>
        <w:t>bioreabsorbable</w:t>
      </w:r>
      <w:proofErr w:type="spellEnd"/>
      <w:r w:rsidRPr="00014665">
        <w:rPr>
          <w:rFonts w:eastAsia="Times New Roman" w:cs="Times New Roman"/>
          <w:color w:val="000000"/>
          <w:lang w:eastAsia="en-AU"/>
        </w:rPr>
        <w:t xml:space="preserve"> metals, need to;</w:t>
      </w:r>
    </w:p>
    <w:p w14:paraId="18570140" w14:textId="77777777"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reduce</w:t>
      </w:r>
      <w:proofErr w:type="gramEnd"/>
      <w:r w:rsidRPr="00014665">
        <w:rPr>
          <w:rFonts w:eastAsia="Times New Roman" w:cs="Times New Roman"/>
          <w:color w:val="000000"/>
          <w:lang w:eastAsia="en-AU"/>
        </w:rPr>
        <w:t xml:space="preserve"> the level of ion toxicity</w:t>
      </w:r>
    </w:p>
    <w:p w14:paraId="5CD7A481" w14:textId="77777777"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reduce</w:t>
      </w:r>
      <w:proofErr w:type="gramEnd"/>
      <w:r w:rsidRPr="00014665">
        <w:rPr>
          <w:rFonts w:eastAsia="Times New Roman" w:cs="Times New Roman"/>
          <w:color w:val="000000"/>
          <w:lang w:eastAsia="en-AU"/>
        </w:rPr>
        <w:t xml:space="preserve"> the amount of hydrogen gas</w:t>
      </w:r>
    </w:p>
    <w:p w14:paraId="57CEC1CD" w14:textId="281193A0" w:rsidR="00F15779" w:rsidRPr="00014665" w:rsidRDefault="00F15779" w:rsidP="007B5A5E">
      <w:pPr>
        <w:ind w:left="720"/>
        <w:jc w:val="both"/>
        <w:rPr>
          <w:rFonts w:eastAsia="Times New Roman" w:cs="Times New Roman"/>
          <w:color w:val="000000"/>
          <w:lang w:eastAsia="en-AU"/>
        </w:rPr>
      </w:pPr>
      <w:proofErr w:type="gramStart"/>
      <w:r w:rsidRPr="00014665">
        <w:rPr>
          <w:rFonts w:eastAsia="Times New Roman" w:cs="Times New Roman"/>
          <w:color w:val="000000"/>
          <w:lang w:eastAsia="en-AU"/>
        </w:rPr>
        <w:t>control</w:t>
      </w:r>
      <w:proofErr w:type="gramEnd"/>
      <w:r w:rsidRPr="00014665">
        <w:rPr>
          <w:rFonts w:eastAsia="Times New Roman" w:cs="Times New Roman"/>
          <w:color w:val="000000"/>
          <w:lang w:eastAsia="en-AU"/>
        </w:rPr>
        <w:t xml:space="preserve"> the loss of mechanical strength over time.</w:t>
      </w:r>
      <w:r w:rsidR="00E309EC">
        <w:rPr>
          <w:rFonts w:eastAsia="Times New Roman" w:cs="Times New Roman"/>
          <w:color w:val="000000"/>
          <w:lang w:eastAsia="en-AU"/>
        </w:rPr>
        <w:t xml:space="preserve"> </w:t>
      </w:r>
    </w:p>
    <w:p w14:paraId="31EDC69E" w14:textId="77777777" w:rsidR="00F15779" w:rsidRPr="00014665" w:rsidRDefault="00F15779" w:rsidP="007B5A5E">
      <w:pPr>
        <w:jc w:val="both"/>
        <w:rPr>
          <w:rFonts w:eastAsia="Times New Roman"/>
          <w:lang w:eastAsia="en-AU"/>
        </w:rPr>
      </w:pPr>
      <w:r w:rsidRPr="00014665">
        <w:rPr>
          <w:rFonts w:eastAsia="Times New Roman"/>
          <w:lang w:eastAsia="en-AU"/>
        </w:rPr>
        <w:t xml:space="preserve">High Zn content in </w:t>
      </w:r>
      <w:proofErr w:type="spellStart"/>
      <w:r w:rsidRPr="00014665">
        <w:rPr>
          <w:rFonts w:eastAsia="Times New Roman"/>
          <w:lang w:eastAsia="en-AU"/>
        </w:rPr>
        <w:t>MgZnCa</w:t>
      </w:r>
      <w:proofErr w:type="spellEnd"/>
      <w:r w:rsidRPr="00014665">
        <w:rPr>
          <w:rFonts w:eastAsia="Times New Roman"/>
          <w:lang w:eastAsia="en-AU"/>
        </w:rPr>
        <w:t xml:space="preserve"> decreases hydrogen evolution and promotes passive corrosion. </w:t>
      </w:r>
    </w:p>
    <w:p w14:paraId="09E95985" w14:textId="77777777" w:rsidR="00F15779" w:rsidRPr="00FE28FF" w:rsidRDefault="00F15779" w:rsidP="007B5A5E">
      <w:pPr>
        <w:jc w:val="both"/>
      </w:pPr>
    </w:p>
    <w:p w14:paraId="581BE6AE" w14:textId="77777777" w:rsidR="00F15779" w:rsidRPr="0020436C" w:rsidRDefault="00F15779" w:rsidP="007B5A5E">
      <w:pPr>
        <w:pStyle w:val="Heading3"/>
        <w:jc w:val="both"/>
      </w:pPr>
      <w:bookmarkStart w:id="98" w:name="_Toc392671309"/>
      <w:r>
        <w:t>Anti-biotic Scaffolds</w:t>
      </w:r>
      <w:bookmarkEnd w:id="98"/>
    </w:p>
    <w:p w14:paraId="093734B9" w14:textId="77777777" w:rsidR="00F15779" w:rsidRPr="001E7597" w:rsidRDefault="00F15779" w:rsidP="007B5A5E">
      <w:pPr>
        <w:jc w:val="both"/>
      </w:pPr>
    </w:p>
    <w:p w14:paraId="339D5B0A" w14:textId="41BA18E3" w:rsidR="00A5362D" w:rsidRDefault="00A5362D" w:rsidP="007B5A5E">
      <w:pPr>
        <w:jc w:val="both"/>
      </w:pPr>
      <w:r>
        <w:br w:type="page"/>
      </w:r>
    </w:p>
    <w:p w14:paraId="36BA58D0" w14:textId="34974A85" w:rsidR="00333A60" w:rsidRDefault="00333A60" w:rsidP="00F5052B">
      <w:pPr>
        <w:pStyle w:val="Heading1"/>
        <w:jc w:val="both"/>
      </w:pPr>
      <w:bookmarkStart w:id="99" w:name="_Toc386545850"/>
      <w:bookmarkStart w:id="100" w:name="_Toc392671310"/>
      <w:r>
        <w:lastRenderedPageBreak/>
        <w:t>References</w:t>
      </w:r>
      <w:bookmarkEnd w:id="99"/>
      <w:bookmarkEnd w:id="100"/>
    </w:p>
    <w:p w14:paraId="25EDF6A9" w14:textId="77777777" w:rsidR="004E0F86" w:rsidRDefault="004E0F86" w:rsidP="00F5052B">
      <w:pPr>
        <w:jc w:val="both"/>
      </w:pPr>
    </w:p>
    <w:p w14:paraId="28EF743D" w14:textId="77777777" w:rsidR="00D07DF3" w:rsidRPr="00D07DF3" w:rsidRDefault="004E0F86" w:rsidP="00D07DF3">
      <w:pPr>
        <w:pStyle w:val="EndNoteBibliography"/>
        <w:spacing w:after="0"/>
        <w:ind w:left="720" w:hanging="720"/>
      </w:pPr>
      <w:r>
        <w:fldChar w:fldCharType="begin"/>
      </w:r>
      <w:r>
        <w:instrText xml:space="preserve"> ADDIN EN.REFLIST </w:instrText>
      </w:r>
      <w:r>
        <w:fldChar w:fldCharType="separate"/>
      </w:r>
      <w:r w:rsidR="00D07DF3" w:rsidRPr="00D07DF3">
        <w:t>[1]</w:t>
      </w:r>
      <w:r w:rsidR="00D07DF3" w:rsidRPr="00D07DF3">
        <w:tab/>
        <w:t xml:space="preserve">H.-B. Yu, Y. Luo, and K. Samwer, "Ultrastable Metallic Glass," </w:t>
      </w:r>
      <w:r w:rsidR="00D07DF3" w:rsidRPr="00D07DF3">
        <w:rPr>
          <w:i/>
        </w:rPr>
        <w:t xml:space="preserve">Advanced Materials, </w:t>
      </w:r>
      <w:r w:rsidR="00D07DF3" w:rsidRPr="00D07DF3">
        <w:t>vol. 25, pp. 5904-5908, 2013.</w:t>
      </w:r>
    </w:p>
    <w:p w14:paraId="0D25038C" w14:textId="77777777" w:rsidR="00D07DF3" w:rsidRPr="00D07DF3" w:rsidRDefault="00D07DF3" w:rsidP="00D07DF3">
      <w:pPr>
        <w:pStyle w:val="EndNoteBibliography"/>
        <w:spacing w:after="0"/>
        <w:ind w:left="720" w:hanging="720"/>
      </w:pPr>
      <w:r w:rsidRPr="00D07DF3">
        <w:t>[2]</w:t>
      </w:r>
      <w:r w:rsidRPr="00D07DF3">
        <w:tab/>
        <w:t>Y. H. Liu, T. Fujita, A. Hirata, S. Li, H. W. Liu, W. Zhang</w:t>
      </w:r>
      <w:r w:rsidRPr="00D07DF3">
        <w:rPr>
          <w:i/>
        </w:rPr>
        <w:t>, et al.</w:t>
      </w:r>
      <w:r w:rsidRPr="00D07DF3">
        <w:t xml:space="preserve">, "Deposition of multicomponent metallic glass films by single-target magnetron sputtering," </w:t>
      </w:r>
      <w:r w:rsidRPr="00D07DF3">
        <w:rPr>
          <w:i/>
        </w:rPr>
        <w:t xml:space="preserve">Intermetallics, </w:t>
      </w:r>
      <w:r w:rsidRPr="00D07DF3">
        <w:t>vol. 21, pp. 105-114, 2// 2012.</w:t>
      </w:r>
    </w:p>
    <w:p w14:paraId="5905BF30" w14:textId="77777777" w:rsidR="00D07DF3" w:rsidRPr="00D07DF3" w:rsidRDefault="00D07DF3" w:rsidP="00D07DF3">
      <w:pPr>
        <w:pStyle w:val="EndNoteBibliography"/>
        <w:spacing w:after="0"/>
        <w:ind w:left="720" w:hanging="720"/>
      </w:pPr>
      <w:r w:rsidRPr="00D07DF3">
        <w:t>[3]</w:t>
      </w:r>
      <w:r w:rsidRPr="00D07DF3">
        <w:tab/>
        <w:t xml:space="preserve">A. L. Greer, Y. Q. Cheng, and E. Ma, "Shear bands in metallic glasses," </w:t>
      </w:r>
      <w:r w:rsidRPr="00D07DF3">
        <w:rPr>
          <w:i/>
        </w:rPr>
        <w:t xml:space="preserve">Materials Science and Engineering: R: Reports, </w:t>
      </w:r>
      <w:r w:rsidRPr="00D07DF3">
        <w:t>vol. 74, pp. 71-132, 4// 2013.</w:t>
      </w:r>
    </w:p>
    <w:p w14:paraId="15DBC319" w14:textId="77777777" w:rsidR="00D07DF3" w:rsidRPr="00D07DF3" w:rsidRDefault="00D07DF3" w:rsidP="00D07DF3">
      <w:pPr>
        <w:pStyle w:val="EndNoteBibliography"/>
        <w:spacing w:after="0"/>
        <w:ind w:left="720" w:hanging="720"/>
      </w:pPr>
      <w:r w:rsidRPr="00D07DF3">
        <w:t>[4]</w:t>
      </w:r>
      <w:r w:rsidRPr="00D07DF3">
        <w:tab/>
        <w:t xml:space="preserve">A. Inoue, "Stabilization of metallic supercooled liquid and bulk amorphous alloys," </w:t>
      </w:r>
      <w:r w:rsidRPr="00D07DF3">
        <w:rPr>
          <w:i/>
        </w:rPr>
        <w:t xml:space="preserve">Acta Materialia, </w:t>
      </w:r>
      <w:r w:rsidRPr="00D07DF3">
        <w:t>vol. 48, pp. 279-306, 1/1/ 2000.</w:t>
      </w:r>
    </w:p>
    <w:p w14:paraId="327E0777" w14:textId="77777777" w:rsidR="00D07DF3" w:rsidRPr="00D07DF3" w:rsidRDefault="00D07DF3" w:rsidP="00D07DF3">
      <w:pPr>
        <w:pStyle w:val="EndNoteBibliography"/>
        <w:spacing w:after="0"/>
        <w:ind w:left="720" w:hanging="720"/>
      </w:pPr>
      <w:r w:rsidRPr="00D07DF3">
        <w:t>[5]</w:t>
      </w:r>
      <w:r w:rsidRPr="00D07DF3">
        <w:tab/>
        <w:t xml:space="preserve">M. Ediger, C. Angell, and S. R. Nagel, "Supercooled liquids and glasses," </w:t>
      </w:r>
      <w:r w:rsidRPr="00D07DF3">
        <w:rPr>
          <w:i/>
        </w:rPr>
        <w:t xml:space="preserve">The journal of physical chemistry, </w:t>
      </w:r>
      <w:r w:rsidRPr="00D07DF3">
        <w:t>vol. 100, pp. 13200-13212, 1996.</w:t>
      </w:r>
    </w:p>
    <w:p w14:paraId="67F24863" w14:textId="77777777" w:rsidR="00D07DF3" w:rsidRPr="00D07DF3" w:rsidRDefault="00D07DF3" w:rsidP="00D07DF3">
      <w:pPr>
        <w:pStyle w:val="EndNoteBibliography"/>
        <w:spacing w:after="0"/>
        <w:ind w:left="720" w:hanging="720"/>
      </w:pPr>
      <w:r w:rsidRPr="00D07DF3">
        <w:t>[6]</w:t>
      </w:r>
      <w:r w:rsidRPr="00D07DF3">
        <w:tab/>
        <w:t>W. Klement, R. Willens, and P. Duwez, "Non-crystalline structure in solidified gold–silicon alloys," 1960.</w:t>
      </w:r>
    </w:p>
    <w:p w14:paraId="3A1B8A39" w14:textId="77777777" w:rsidR="00D07DF3" w:rsidRPr="00D07DF3" w:rsidRDefault="00D07DF3" w:rsidP="00D07DF3">
      <w:pPr>
        <w:pStyle w:val="EndNoteBibliography"/>
        <w:spacing w:after="0"/>
        <w:ind w:left="720" w:hanging="720"/>
      </w:pPr>
      <w:r w:rsidRPr="00D07DF3">
        <w:t>[7]</w:t>
      </w:r>
      <w:r w:rsidRPr="00D07DF3">
        <w:tab/>
        <w:t xml:space="preserve">M. M. Trexler and N. N. Thadhani, "Mechanical properties of bulk metallic glasses," </w:t>
      </w:r>
      <w:r w:rsidRPr="00D07DF3">
        <w:rPr>
          <w:i/>
        </w:rPr>
        <w:t xml:space="preserve">Progress in Materials Science, </w:t>
      </w:r>
      <w:r w:rsidRPr="00D07DF3">
        <w:t>vol. 55, pp. 759-839, 11// 2010.</w:t>
      </w:r>
    </w:p>
    <w:p w14:paraId="09771814" w14:textId="77777777" w:rsidR="00D07DF3" w:rsidRPr="00D07DF3" w:rsidRDefault="00D07DF3" w:rsidP="00D07DF3">
      <w:pPr>
        <w:pStyle w:val="EndNoteBibliography"/>
        <w:spacing w:after="0"/>
        <w:ind w:left="720" w:hanging="720"/>
      </w:pPr>
      <w:r w:rsidRPr="00D07DF3">
        <w:t>[8]</w:t>
      </w:r>
      <w:r w:rsidRPr="00D07DF3">
        <w:tab/>
        <w:t xml:space="preserve">J. Schroers, "Processing of Bulk Metallic Glass," </w:t>
      </w:r>
      <w:r w:rsidRPr="00D07DF3">
        <w:rPr>
          <w:i/>
        </w:rPr>
        <w:t xml:space="preserve">Advanced Materials, </w:t>
      </w:r>
      <w:r w:rsidRPr="00D07DF3">
        <w:t>vol. 22, pp. 1566-1597, 2010.</w:t>
      </w:r>
    </w:p>
    <w:p w14:paraId="07353031" w14:textId="77777777" w:rsidR="00D07DF3" w:rsidRPr="00D07DF3" w:rsidRDefault="00D07DF3" w:rsidP="00D07DF3">
      <w:pPr>
        <w:pStyle w:val="EndNoteBibliography"/>
        <w:spacing w:after="0"/>
        <w:ind w:left="720" w:hanging="720"/>
      </w:pPr>
      <w:r w:rsidRPr="00D07DF3">
        <w:t>[9]</w:t>
      </w:r>
      <w:r w:rsidRPr="00D07DF3">
        <w:tab/>
        <w:t xml:space="preserve">H. U. Krebs and O. Bremert, "Pulsed laser deposition of thin metallic alloys," </w:t>
      </w:r>
      <w:r w:rsidRPr="00D07DF3">
        <w:rPr>
          <w:i/>
        </w:rPr>
        <w:t xml:space="preserve">Applied Physics Letters, </w:t>
      </w:r>
      <w:r w:rsidRPr="00D07DF3">
        <w:t>vol. 62, pp. 2341-2343, 1993.</w:t>
      </w:r>
    </w:p>
    <w:p w14:paraId="65BA2EDA" w14:textId="77777777" w:rsidR="00D07DF3" w:rsidRPr="00D07DF3" w:rsidRDefault="00D07DF3" w:rsidP="00D07DF3">
      <w:pPr>
        <w:pStyle w:val="EndNoteBibliography"/>
        <w:spacing w:after="0"/>
        <w:ind w:left="720" w:hanging="720"/>
      </w:pPr>
      <w:r w:rsidRPr="00D07DF3">
        <w:t>[10]</w:t>
      </w:r>
      <w:r w:rsidRPr="00D07DF3">
        <w:tab/>
        <w:t>D. Dijkkamp, T. Venkatesan, X. Wu, S. Shaheen, N. Jisrawi, Y. Min‐Lee</w:t>
      </w:r>
      <w:r w:rsidRPr="00D07DF3">
        <w:rPr>
          <w:i/>
        </w:rPr>
        <w:t>, et al.</w:t>
      </w:r>
      <w:r w:rsidRPr="00D07DF3">
        <w:t xml:space="preserve">, "Preparation of Y‐Ba‐Cu oxide superconductor thin films using pulsed laser evaporation from high Tc bulk material," </w:t>
      </w:r>
      <w:r w:rsidRPr="00D07DF3">
        <w:rPr>
          <w:i/>
        </w:rPr>
        <w:t xml:space="preserve">Applied Physics Letters, </w:t>
      </w:r>
      <w:r w:rsidRPr="00D07DF3">
        <w:t>vol. 51, pp. 619-621, 1987.</w:t>
      </w:r>
    </w:p>
    <w:p w14:paraId="14E15412" w14:textId="77777777" w:rsidR="00D07DF3" w:rsidRPr="00D07DF3" w:rsidRDefault="00D07DF3" w:rsidP="00D07DF3">
      <w:pPr>
        <w:pStyle w:val="EndNoteBibliography"/>
        <w:spacing w:after="0"/>
        <w:ind w:left="720" w:hanging="720"/>
      </w:pPr>
      <w:r w:rsidRPr="00D07DF3">
        <w:t>[11]</w:t>
      </w:r>
      <w:r w:rsidRPr="00D07DF3">
        <w:tab/>
        <w:t xml:space="preserve">J. Heitz, X. Wang, P. Schwab, D. Bäuerle, and L. Schultz, "KrF laser‐induced ablation and patterning of Y–Ba–Cu–O films," </w:t>
      </w:r>
      <w:r w:rsidRPr="00D07DF3">
        <w:rPr>
          <w:i/>
        </w:rPr>
        <w:t xml:space="preserve">Journal of Applied Physics, </w:t>
      </w:r>
      <w:r w:rsidRPr="00D07DF3">
        <w:t>vol. 68, pp. 2512-2514, 1990.</w:t>
      </w:r>
    </w:p>
    <w:p w14:paraId="20A2099A" w14:textId="77777777" w:rsidR="00D07DF3" w:rsidRPr="00D07DF3" w:rsidRDefault="00D07DF3" w:rsidP="00D07DF3">
      <w:pPr>
        <w:pStyle w:val="EndNoteBibliography"/>
        <w:spacing w:after="0"/>
        <w:ind w:left="720" w:hanging="720"/>
      </w:pPr>
      <w:r w:rsidRPr="00D07DF3">
        <w:t>[12]</w:t>
      </w:r>
      <w:r w:rsidRPr="00D07DF3">
        <w:tab/>
        <w:t>J. D. Cao, "Processing and properties of biocompatible metallic glasses," M. Ferry and K. Laws, Eds., ed: Thesis (Ph.D) - University of New South Wales - Australia, 2013.</w:t>
      </w:r>
    </w:p>
    <w:p w14:paraId="41896E9C" w14:textId="77777777" w:rsidR="00D07DF3" w:rsidRPr="00D07DF3" w:rsidRDefault="00D07DF3" w:rsidP="00D07DF3">
      <w:pPr>
        <w:pStyle w:val="EndNoteBibliography"/>
        <w:spacing w:after="0"/>
        <w:ind w:left="720" w:hanging="720"/>
      </w:pPr>
      <w:r w:rsidRPr="00D07DF3">
        <w:t>[13]</w:t>
      </w:r>
      <w:r w:rsidRPr="00D07DF3">
        <w:tab/>
        <w:t xml:space="preserve">T. E. Brown, T. L. Brown, H. E. H. LeMay, B. E. Bursten, C. Murphy, and P. Woodward, </w:t>
      </w:r>
      <w:r w:rsidRPr="00D07DF3">
        <w:rPr>
          <w:i/>
        </w:rPr>
        <w:t>Chemistry: The Central Science</w:t>
      </w:r>
      <w:r w:rsidRPr="00D07DF3">
        <w:t>: Pearson Education, 2014.</w:t>
      </w:r>
    </w:p>
    <w:p w14:paraId="08D214F9" w14:textId="77777777" w:rsidR="00D07DF3" w:rsidRPr="00D07DF3" w:rsidRDefault="00D07DF3" w:rsidP="00D07DF3">
      <w:pPr>
        <w:pStyle w:val="EndNoteBibliography"/>
        <w:spacing w:after="0"/>
        <w:ind w:left="720" w:hanging="720"/>
      </w:pPr>
      <w:r w:rsidRPr="00D07DF3">
        <w:t>[14]</w:t>
      </w:r>
      <w:r w:rsidRPr="00D07DF3">
        <w:tab/>
        <w:t xml:space="preserve">K. Kondoh, K. Kawabata, T. Serikawa, and H. Kimura, "Structural Characteristics and Crystallization of Metallic Glass Sputtered Films by Using Zr System Target," </w:t>
      </w:r>
      <w:r w:rsidRPr="00D07DF3">
        <w:rPr>
          <w:i/>
        </w:rPr>
        <w:t xml:space="preserve">Advances in Materials Science and Engineering, </w:t>
      </w:r>
      <w:r w:rsidRPr="00D07DF3">
        <w:t>vol. 2008, 2008.</w:t>
      </w:r>
    </w:p>
    <w:p w14:paraId="76D558CF" w14:textId="77777777" w:rsidR="00D07DF3" w:rsidRPr="00D07DF3" w:rsidRDefault="00D07DF3" w:rsidP="00D07DF3">
      <w:pPr>
        <w:pStyle w:val="EndNoteBibliography"/>
        <w:spacing w:after="0"/>
        <w:ind w:left="720" w:hanging="720"/>
      </w:pPr>
      <w:r w:rsidRPr="00D07DF3">
        <w:t>[15]</w:t>
      </w:r>
      <w:r w:rsidRPr="00D07DF3">
        <w:tab/>
        <w:t>Y. P. Deng, Y. F. Guan, J. D. Fowlkes, S. Q. Wen, F. X. Liu, G. M. Pharr</w:t>
      </w:r>
      <w:r w:rsidRPr="00D07DF3">
        <w:rPr>
          <w:i/>
        </w:rPr>
        <w:t>, et al.</w:t>
      </w:r>
      <w:r w:rsidRPr="00D07DF3">
        <w:t xml:space="preserve">, "A combinatorial thin film sputtering approach for synthesizing and characterizing ternary ZrCuAl metallic glasses," </w:t>
      </w:r>
      <w:r w:rsidRPr="00D07DF3">
        <w:rPr>
          <w:i/>
        </w:rPr>
        <w:t xml:space="preserve">Intermetallics, </w:t>
      </w:r>
      <w:r w:rsidRPr="00D07DF3">
        <w:t>vol. 15, pp. 1208-1216, 9// 2007.</w:t>
      </w:r>
    </w:p>
    <w:p w14:paraId="45626F5A" w14:textId="77777777" w:rsidR="00D07DF3" w:rsidRPr="00D07DF3" w:rsidRDefault="00D07DF3" w:rsidP="00D07DF3">
      <w:pPr>
        <w:pStyle w:val="EndNoteBibliography"/>
        <w:spacing w:after="0"/>
        <w:ind w:left="720" w:hanging="720"/>
      </w:pPr>
      <w:r w:rsidRPr="00D07DF3">
        <w:t>[16]</w:t>
      </w:r>
      <w:r w:rsidRPr="00D07DF3">
        <w:tab/>
        <w:t>J. Qin, X. Yong, Z. Xin-Yu, L. Gong, L. Li-Xin, X. Zhe</w:t>
      </w:r>
      <w:r w:rsidRPr="00D07DF3">
        <w:rPr>
          <w:i/>
        </w:rPr>
        <w:t>, et al.</w:t>
      </w:r>
      <w:r w:rsidRPr="00D07DF3">
        <w:t xml:space="preserve">, "Zr-Cu amorphous films prepared by magnetron co-sputtering deposition of pure Zr and Cu," </w:t>
      </w:r>
      <w:r w:rsidRPr="00D07DF3">
        <w:rPr>
          <w:i/>
        </w:rPr>
        <w:t xml:space="preserve">Chinese Physics Letters, </w:t>
      </w:r>
      <w:r w:rsidRPr="00D07DF3">
        <w:t>vol. 26, p. 086109, 2009.</w:t>
      </w:r>
    </w:p>
    <w:p w14:paraId="24F34C47" w14:textId="77777777" w:rsidR="00D07DF3" w:rsidRPr="00D07DF3" w:rsidRDefault="00D07DF3" w:rsidP="00D07DF3">
      <w:pPr>
        <w:pStyle w:val="EndNoteBibliography"/>
        <w:spacing w:after="0"/>
        <w:ind w:left="720" w:hanging="720"/>
      </w:pPr>
      <w:r w:rsidRPr="00D07DF3">
        <w:t>[17]</w:t>
      </w:r>
      <w:r w:rsidRPr="00D07DF3">
        <w:tab/>
        <w:t>M. Apreutesei, P. Steyer, L. Joly-Pottuz, A. Billard, J. Qiao, S. Cardinal</w:t>
      </w:r>
      <w:r w:rsidRPr="00D07DF3">
        <w:rPr>
          <w:i/>
        </w:rPr>
        <w:t>, et al.</w:t>
      </w:r>
      <w:r w:rsidRPr="00D07DF3">
        <w:t xml:space="preserve">, "Microstructural, thermal and mechanical behavior of co-sputtered binary Zr–Cu thin film metallic glasses," </w:t>
      </w:r>
      <w:r w:rsidRPr="00D07DF3">
        <w:rPr>
          <w:i/>
        </w:rPr>
        <w:t xml:space="preserve">Thin Solid Films, </w:t>
      </w:r>
      <w:r w:rsidRPr="00D07DF3">
        <w:t>vol. 561, pp. 53-59, 6/30/ 2014.</w:t>
      </w:r>
    </w:p>
    <w:p w14:paraId="24088E1C" w14:textId="77777777" w:rsidR="00D07DF3" w:rsidRPr="00D07DF3" w:rsidRDefault="00D07DF3" w:rsidP="00D07DF3">
      <w:pPr>
        <w:pStyle w:val="EndNoteBibliography"/>
        <w:spacing w:after="0"/>
        <w:ind w:left="720" w:hanging="720"/>
      </w:pPr>
      <w:r w:rsidRPr="00D07DF3">
        <w:t>[18]</w:t>
      </w:r>
      <w:r w:rsidRPr="00D07DF3">
        <w:tab/>
        <w:t>J. P. Chu, J. E. Greene, J. S. C. Jang, J. C. Huang, Y.-L. Shen, P. K. Liaw</w:t>
      </w:r>
      <w:r w:rsidRPr="00D07DF3">
        <w:rPr>
          <w:i/>
        </w:rPr>
        <w:t>, et al.</w:t>
      </w:r>
      <w:r w:rsidRPr="00D07DF3">
        <w:t xml:space="preserve">, "Bendable bulk metallic glass: Effects of a thin, adhesive, strong, and ductile coating," </w:t>
      </w:r>
      <w:r w:rsidRPr="00D07DF3">
        <w:rPr>
          <w:i/>
        </w:rPr>
        <w:t xml:space="preserve">Acta Materialia, </w:t>
      </w:r>
      <w:r w:rsidRPr="00D07DF3">
        <w:t>vol. 60, pp. 3226-3238, 4// 2012.</w:t>
      </w:r>
    </w:p>
    <w:p w14:paraId="3A82CE8F" w14:textId="77777777" w:rsidR="00D07DF3" w:rsidRPr="00D07DF3" w:rsidRDefault="00D07DF3" w:rsidP="00D07DF3">
      <w:pPr>
        <w:pStyle w:val="EndNoteBibliography"/>
        <w:spacing w:after="0"/>
        <w:ind w:left="720" w:hanging="720"/>
      </w:pPr>
      <w:r w:rsidRPr="00D07DF3">
        <w:t>[19]</w:t>
      </w:r>
      <w:r w:rsidRPr="00D07DF3">
        <w:tab/>
        <w:t xml:space="preserve">S. J. Bull and A. M. Jones, "Multilayer coatings for improved performance," </w:t>
      </w:r>
      <w:r w:rsidRPr="00D07DF3">
        <w:rPr>
          <w:i/>
        </w:rPr>
        <w:t xml:space="preserve">Surface and Coatings Technology, </w:t>
      </w:r>
      <w:r w:rsidRPr="00D07DF3">
        <w:t>vol. 78, pp. 173-184, 1// 1996.</w:t>
      </w:r>
    </w:p>
    <w:p w14:paraId="3E4C8117" w14:textId="77777777" w:rsidR="00D07DF3" w:rsidRPr="00D07DF3" w:rsidRDefault="00D07DF3" w:rsidP="00D07DF3">
      <w:pPr>
        <w:pStyle w:val="EndNoteBibliography"/>
        <w:spacing w:after="0"/>
        <w:ind w:left="720" w:hanging="720"/>
      </w:pPr>
      <w:r w:rsidRPr="00D07DF3">
        <w:t>[20]</w:t>
      </w:r>
      <w:r w:rsidRPr="00D07DF3">
        <w:tab/>
        <w:t xml:space="preserve">P. J. Burnett and D. S. Rickerby, "The relationship between hardness and scratch adhession," </w:t>
      </w:r>
      <w:r w:rsidRPr="00D07DF3">
        <w:rPr>
          <w:i/>
        </w:rPr>
        <w:t xml:space="preserve">Thin Solid Films, </w:t>
      </w:r>
      <w:r w:rsidRPr="00D07DF3">
        <w:t>vol. 154, pp. 403-416, 11/12/ 1987.</w:t>
      </w:r>
    </w:p>
    <w:p w14:paraId="2926A9F0" w14:textId="77777777" w:rsidR="00D07DF3" w:rsidRPr="00D07DF3" w:rsidRDefault="00D07DF3" w:rsidP="00D07DF3">
      <w:pPr>
        <w:pStyle w:val="EndNoteBibliography"/>
        <w:spacing w:after="0"/>
        <w:ind w:left="720" w:hanging="720"/>
      </w:pPr>
      <w:r w:rsidRPr="00D07DF3">
        <w:lastRenderedPageBreak/>
        <w:t>[21]</w:t>
      </w:r>
      <w:r w:rsidRPr="00D07DF3">
        <w:tab/>
        <w:t xml:space="preserve">P. J. Burnett and D. S. Rickerby, "The scratch adhesion test: An elastic-plastic indentation analysis," </w:t>
      </w:r>
      <w:r w:rsidRPr="00D07DF3">
        <w:rPr>
          <w:i/>
        </w:rPr>
        <w:t xml:space="preserve">Thin Solid Films, </w:t>
      </w:r>
      <w:r w:rsidRPr="00D07DF3">
        <w:t>vol. 157, pp. 233-254, 2/29/ 1988.</w:t>
      </w:r>
    </w:p>
    <w:p w14:paraId="6C3D4646" w14:textId="77777777" w:rsidR="00D07DF3" w:rsidRPr="00D07DF3" w:rsidRDefault="00D07DF3" w:rsidP="00D07DF3">
      <w:pPr>
        <w:pStyle w:val="EndNoteBibliography"/>
        <w:spacing w:after="0"/>
        <w:ind w:left="720" w:hanging="720"/>
      </w:pPr>
      <w:r w:rsidRPr="00D07DF3">
        <w:t>[22]</w:t>
      </w:r>
      <w:r w:rsidRPr="00D07DF3">
        <w:tab/>
        <w:t xml:space="preserve">C. T. Pan, T. T. Wu, C. F. Liu, C. Y. Su, W. J. Wang, and J. C. Huang, "Study of scratching Mg-based BMG using nanoindenter with Berkovich probe," </w:t>
      </w:r>
      <w:r w:rsidRPr="00D07DF3">
        <w:rPr>
          <w:i/>
        </w:rPr>
        <w:t xml:space="preserve">Materials Science and Engineering: A, </w:t>
      </w:r>
      <w:r w:rsidRPr="00D07DF3">
        <w:t>vol. 527, pp. 2342-2349, 4/15/ 2010.</w:t>
      </w:r>
    </w:p>
    <w:p w14:paraId="4BEB7A4A" w14:textId="77777777" w:rsidR="00D07DF3" w:rsidRPr="00D07DF3" w:rsidRDefault="00D07DF3" w:rsidP="00D07DF3">
      <w:pPr>
        <w:pStyle w:val="EndNoteBibliography"/>
        <w:spacing w:after="0"/>
        <w:ind w:left="720" w:hanging="720"/>
      </w:pPr>
      <w:r w:rsidRPr="00D07DF3">
        <w:t>[23]</w:t>
      </w:r>
      <w:r w:rsidRPr="00D07DF3">
        <w:tab/>
        <w:t>S. F. Swallen, K. L. Kearns, M. K. Mapes, Y. S. Kim, R. J. McMahon, M. D. Ediger</w:t>
      </w:r>
      <w:r w:rsidRPr="00D07DF3">
        <w:rPr>
          <w:i/>
        </w:rPr>
        <w:t>, et al.</w:t>
      </w:r>
      <w:r w:rsidRPr="00D07DF3">
        <w:t xml:space="preserve">, "Organic glasses with exceptional thermodynamic and kinetic stability," </w:t>
      </w:r>
      <w:r w:rsidRPr="00D07DF3">
        <w:rPr>
          <w:i/>
        </w:rPr>
        <w:t xml:space="preserve">Science, </w:t>
      </w:r>
      <w:r w:rsidRPr="00D07DF3">
        <w:t>vol. 315, pp. 353-356, 2007.</w:t>
      </w:r>
    </w:p>
    <w:p w14:paraId="7E10269D" w14:textId="77777777" w:rsidR="00D07DF3" w:rsidRPr="00D07DF3" w:rsidRDefault="00D07DF3" w:rsidP="00D07DF3">
      <w:pPr>
        <w:pStyle w:val="EndNoteBibliography"/>
        <w:spacing w:after="0"/>
        <w:ind w:left="720" w:hanging="720"/>
      </w:pPr>
      <w:r w:rsidRPr="00D07DF3">
        <w:t>[24]</w:t>
      </w:r>
      <w:r w:rsidRPr="00D07DF3">
        <w:tab/>
        <w:t xml:space="preserve">K. Dawson, L. Zhu, L. A. Kopff, R. J. McMahon, L. Yu, and M. Ediger, "Highly stable vapor-deposited glasses of four tris-naphthylbenzene isomers," </w:t>
      </w:r>
      <w:r w:rsidRPr="00D07DF3">
        <w:rPr>
          <w:i/>
        </w:rPr>
        <w:t xml:space="preserve">The Journal of Physical Chemistry Letters, </w:t>
      </w:r>
      <w:r w:rsidRPr="00D07DF3">
        <w:t>vol. 2, pp. 2683-2687, 2011.</w:t>
      </w:r>
    </w:p>
    <w:p w14:paraId="5DF9F2F2" w14:textId="77777777" w:rsidR="00D07DF3" w:rsidRPr="00D07DF3" w:rsidRDefault="00D07DF3" w:rsidP="00D07DF3">
      <w:pPr>
        <w:pStyle w:val="EndNoteBibliography"/>
        <w:spacing w:after="0"/>
        <w:ind w:left="720" w:hanging="720"/>
      </w:pPr>
      <w:r w:rsidRPr="00D07DF3">
        <w:t>[25]</w:t>
      </w:r>
      <w:r w:rsidRPr="00D07DF3">
        <w:tab/>
        <w:t xml:space="preserve">K. J. Dawson, L. Zhu, L. Yu, and M. Ediger, "Anisotropic structure and transformation kinetics of vapor-deposited indomethacin glasses," </w:t>
      </w:r>
      <w:r w:rsidRPr="00D07DF3">
        <w:rPr>
          <w:i/>
        </w:rPr>
        <w:t xml:space="preserve">The Journal of Physical Chemistry B, </w:t>
      </w:r>
      <w:r w:rsidRPr="00D07DF3">
        <w:t>vol. 115, pp. 455-463, 2010.</w:t>
      </w:r>
    </w:p>
    <w:p w14:paraId="6EACA4F4" w14:textId="77777777" w:rsidR="00D07DF3" w:rsidRPr="00D07DF3" w:rsidRDefault="00D07DF3" w:rsidP="00D07DF3">
      <w:pPr>
        <w:pStyle w:val="EndNoteBibliography"/>
        <w:spacing w:after="0"/>
        <w:ind w:left="720" w:hanging="720"/>
      </w:pPr>
      <w:r w:rsidRPr="00D07DF3">
        <w:t>[26]</w:t>
      </w:r>
      <w:r w:rsidRPr="00D07DF3">
        <w:tab/>
        <w:t xml:space="preserve">K. L. Kearns, S. F. Swallen, M. Ediger, T. Wu, Y. Sun, and L. Yu, "Hiking down the energy landscape: Progress toward the Kauzmann temperature via vapor deposition," </w:t>
      </w:r>
      <w:r w:rsidRPr="00D07DF3">
        <w:rPr>
          <w:i/>
        </w:rPr>
        <w:t xml:space="preserve">The Journal of Physical Chemistry B, </w:t>
      </w:r>
      <w:r w:rsidRPr="00D07DF3">
        <w:t>vol. 112, pp. 4934-4942, 2008.</w:t>
      </w:r>
    </w:p>
    <w:p w14:paraId="0F480BE5" w14:textId="77777777" w:rsidR="00D07DF3" w:rsidRPr="00D07DF3" w:rsidRDefault="00D07DF3" w:rsidP="00D07DF3">
      <w:pPr>
        <w:pStyle w:val="EndNoteBibliography"/>
        <w:spacing w:after="0"/>
        <w:ind w:left="720" w:hanging="720"/>
      </w:pPr>
      <w:r w:rsidRPr="00D07DF3">
        <w:t>[27]</w:t>
      </w:r>
      <w:r w:rsidRPr="00D07DF3">
        <w:tab/>
        <w:t>Y. Guo, A. Morozov, D. Schneider, J. W. Chung, C. Zhang, M. Waldmann</w:t>
      </w:r>
      <w:r w:rsidRPr="00D07DF3">
        <w:rPr>
          <w:i/>
        </w:rPr>
        <w:t>, et al.</w:t>
      </w:r>
      <w:r w:rsidRPr="00D07DF3">
        <w:t xml:space="preserve">, "Ultrastable nanostructured polymer glasses," </w:t>
      </w:r>
      <w:r w:rsidRPr="00D07DF3">
        <w:rPr>
          <w:i/>
        </w:rPr>
        <w:t xml:space="preserve">Nature materials, </w:t>
      </w:r>
      <w:r w:rsidRPr="00D07DF3">
        <w:t>vol. 11, pp. 337-343, 2012.</w:t>
      </w:r>
    </w:p>
    <w:p w14:paraId="5C799229" w14:textId="77777777" w:rsidR="00D07DF3" w:rsidRPr="00D07DF3" w:rsidRDefault="00D07DF3" w:rsidP="00D07DF3">
      <w:pPr>
        <w:pStyle w:val="EndNoteBibliography"/>
        <w:spacing w:after="0"/>
        <w:ind w:left="720" w:hanging="720"/>
      </w:pPr>
      <w:r w:rsidRPr="00D07DF3">
        <w:t>[28]</w:t>
      </w:r>
      <w:r w:rsidRPr="00D07DF3">
        <w:tab/>
        <w:t xml:space="preserve">J. E. Shelby, </w:t>
      </w:r>
      <w:r w:rsidRPr="00D07DF3">
        <w:rPr>
          <w:i/>
        </w:rPr>
        <w:t>Introduction to Glass Science and Technology</w:t>
      </w:r>
      <w:r w:rsidRPr="00D07DF3">
        <w:t>: Royal Society of Chemistry, 2005.</w:t>
      </w:r>
    </w:p>
    <w:p w14:paraId="3F3153E1" w14:textId="77777777" w:rsidR="00D07DF3" w:rsidRPr="00D07DF3" w:rsidRDefault="00D07DF3" w:rsidP="00D07DF3">
      <w:pPr>
        <w:pStyle w:val="EndNoteBibliography"/>
        <w:ind w:left="720" w:hanging="720"/>
      </w:pPr>
      <w:r w:rsidRPr="00D07DF3">
        <w:t>[29]</w:t>
      </w:r>
      <w:r w:rsidRPr="00D07DF3">
        <w:tab/>
        <w:t xml:space="preserve">F. Witte, "The history of biodegradable magnesium implants: A review," </w:t>
      </w:r>
      <w:r w:rsidRPr="00D07DF3">
        <w:rPr>
          <w:i/>
        </w:rPr>
        <w:t xml:space="preserve">Acta Biomaterialia, </w:t>
      </w:r>
      <w:r w:rsidRPr="00D07DF3">
        <w:t>vol. 6, pp. 1680-1692, 5// 2010.</w:t>
      </w:r>
    </w:p>
    <w:p w14:paraId="24683B58" w14:textId="0E17B96D" w:rsidR="007F06FC" w:rsidRDefault="004E0F86" w:rsidP="007F06FC">
      <w:pPr>
        <w:jc w:val="both"/>
      </w:pPr>
      <w:r>
        <w:fldChar w:fldCharType="end"/>
      </w:r>
      <w:r w:rsidR="007F06FC">
        <w:br w:type="page"/>
      </w:r>
    </w:p>
    <w:p w14:paraId="08DC745E" w14:textId="45617614" w:rsidR="00FA7ED1" w:rsidRDefault="00FA7ED1" w:rsidP="00F5052B">
      <w:pPr>
        <w:pStyle w:val="Heading1"/>
        <w:jc w:val="both"/>
      </w:pPr>
      <w:bookmarkStart w:id="101" w:name="_Toc392671311"/>
      <w:r>
        <w:lastRenderedPageBreak/>
        <w:t>Appendices</w:t>
      </w:r>
      <w:bookmarkEnd w:id="101"/>
    </w:p>
    <w:p w14:paraId="7DE9D0DE" w14:textId="303F8D61" w:rsidR="006C57DA" w:rsidRDefault="006C57DA" w:rsidP="006C57DA">
      <w:pPr>
        <w:pStyle w:val="Heading2"/>
      </w:pPr>
      <w:bookmarkStart w:id="102" w:name="_Toc392671312"/>
      <w:r>
        <w:t>Glossary</w:t>
      </w:r>
      <w:bookmarkEnd w:id="102"/>
    </w:p>
    <w:p w14:paraId="5D3DE074" w14:textId="77777777" w:rsidR="00CC0285" w:rsidRDefault="00CC0285" w:rsidP="006C57DA">
      <w:pPr>
        <w:rPr>
          <w:rFonts w:eastAsia="Times New Roman"/>
          <w:lang w:eastAsia="en-AU"/>
        </w:rPr>
      </w:pP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3F3F54DF" w:rsidR="0082763B" w:rsidRDefault="000A4E1E"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 xml:space="preserve">Differential Scanning </w:t>
      </w:r>
      <w:proofErr w:type="spellStart"/>
      <w:r>
        <w:t>Calorimetry</w:t>
      </w:r>
      <w:proofErr w:type="spellEnd"/>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1767B435" w:rsidR="0082763B" w:rsidRDefault="002C31F0" w:rsidP="00094476">
      <w:pPr>
        <w:rPr>
          <w:rFonts w:eastAsia="Times New Roman"/>
          <w:lang w:eastAsia="en-AU"/>
        </w:rPr>
      </w:pPr>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J/g</m:t>
        </m:r>
      </m:oMath>
      <w:r w:rsidR="004F62BE">
        <w:t xml:space="preserve">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5E74F3AA" w14:textId="5582A845" w:rsidR="00094476" w:rsidRDefault="00094476" w:rsidP="00094476">
      <w:r>
        <w:t xml:space="preserve">MG </w:t>
      </w:r>
      <w:r w:rsidR="00DA38FA">
        <w:tab/>
      </w:r>
      <w:r>
        <w:t xml:space="preserve">– </w:t>
      </w:r>
      <w:r w:rsidR="00DA38FA">
        <w:tab/>
      </w:r>
      <w:r>
        <w:t>Metallic Glass</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5C28D5"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w:t>
      </w:r>
      <w:r>
        <w:tab/>
        <w:t xml:space="preserve">– </w:t>
      </w:r>
      <w:r>
        <w:tab/>
        <w:t xml:space="preserve">Critical Cooling Rate ( </w:t>
      </w:r>
      <m:oMath>
        <m:r>
          <w:rPr>
            <w:rFonts w:ascii="Cambria Math" w:hAnsi="Cambria Math"/>
          </w:rPr>
          <m:t>K / s</m:t>
        </m:r>
      </m:oMath>
      <w:r>
        <w:t xml:space="preserve"> )</w:t>
      </w:r>
    </w:p>
    <w:p w14:paraId="32DD6F52" w14:textId="591B9E45" w:rsidR="00094476" w:rsidRDefault="00094476" w:rsidP="00094476">
      <w:r>
        <w:t xml:space="preserve">SCL </w:t>
      </w:r>
      <w:r w:rsidR="00DA38FA">
        <w:tab/>
      </w:r>
      <w:r>
        <w:t xml:space="preserve">– </w:t>
      </w:r>
      <w:r w:rsidR="00DA38FA">
        <w:tab/>
      </w:r>
      <w:r>
        <w:t>Super Cooled Liquid</w:t>
      </w:r>
    </w:p>
    <w:p w14:paraId="65C44426" w14:textId="139396B0" w:rsidR="00094476" w:rsidRDefault="00094476" w:rsidP="00094476">
      <w:r>
        <w:t xml:space="preserve">SMG </w:t>
      </w:r>
      <w:r w:rsidR="00DA38FA">
        <w:tab/>
      </w:r>
      <w:r>
        <w:t xml:space="preserve">– </w:t>
      </w:r>
      <w:r w:rsidR="00DA38FA">
        <w:tab/>
      </w:r>
      <w:r>
        <w:t>Ultrastable Metallic Glass</w:t>
      </w:r>
    </w:p>
    <w:p w14:paraId="0BD3BC47" w14:textId="6AD1B651" w:rsidR="007171E7" w:rsidRDefault="000A4E1E"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4A48871E" w14:textId="397F1713" w:rsidR="00AD0DDF" w:rsidRPr="007171E7" w:rsidRDefault="000A4E1E"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595FC655" w14:textId="2AA0B6BF" w:rsidR="00AD0DDF" w:rsidRDefault="000A4E1E"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3AFC2838" w14:textId="27E89832" w:rsidR="00B43E3B" w:rsidRDefault="000A4E1E"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Pr="007171E7" w:rsidRDefault="000A4E1E"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3FF56B22" w14:textId="48DA58B8" w:rsidR="00DA38FA" w:rsidRPr="00DA38FA" w:rsidRDefault="000A4E1E"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08DB3DDE" w14:textId="2B37B917" w:rsidR="00604D70" w:rsidRDefault="006C57DA" w:rsidP="006C57DA">
      <w:r>
        <w:t xml:space="preserve">TFMG </w:t>
      </w:r>
      <w:r w:rsidR="00DA38FA">
        <w:tab/>
      </w:r>
      <w:r>
        <w:t xml:space="preserve">– </w:t>
      </w:r>
      <w:r w:rsidR="00DA38FA">
        <w:tab/>
      </w:r>
      <w:r>
        <w:t>Thin Film Metallic Glass</w:t>
      </w:r>
    </w:p>
    <w:p w14:paraId="7E40DAB0" w14:textId="463E8727" w:rsidR="00130DE0" w:rsidRDefault="000A4E1E" w:rsidP="006C57DA">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130DE0">
        <w:t xml:space="preserve"> </w:t>
      </w:r>
      <w:r w:rsidR="00130DE0">
        <w:tab/>
        <w:t xml:space="preserve">– </w:t>
      </w:r>
      <w:r w:rsidR="00130DE0">
        <w:tab/>
        <w:t xml:space="preserve">Crystallisation Temperature ( </w:t>
      </w:r>
      <m:oMath>
        <m:r>
          <w:rPr>
            <w:rFonts w:ascii="Cambria Math" w:hAnsi="Cambria Math"/>
          </w:rPr>
          <m:t>K</m:t>
        </m:r>
      </m:oMath>
      <w:r w:rsidR="00130DE0">
        <w:t xml:space="preserve"> )</w:t>
      </w:r>
    </w:p>
    <w:p w14:paraId="798F8674" w14:textId="5A85C35F" w:rsidR="005C28D5" w:rsidRDefault="005C28D5"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w:t>
      </w:r>
      <w:r>
        <w:tab/>
        <w:t xml:space="preserve">– </w:t>
      </w:r>
      <w:r>
        <w:tab/>
      </w:r>
      <w:r w:rsidR="009A2640">
        <w:t>Maximum Sample Thickness</w:t>
      </w:r>
      <w:r>
        <w:t xml:space="preserve"> ( </w:t>
      </w:r>
      <m:oMath>
        <m:r>
          <w:rPr>
            <w:rFonts w:ascii="Cambria Math" w:hAnsi="Cambria Math"/>
          </w:rPr>
          <m:t>mm</m:t>
        </m:r>
      </m:oMath>
      <w:r>
        <w:t xml:space="preserve">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w:lastRenderedPageBreak/>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151FFE9A" w14:textId="4A173D27" w:rsidR="002B6036" w:rsidRPr="006C57DA" w:rsidRDefault="000A4E1E"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2B6036">
        <w:t xml:space="preserve"> the Energy Landscape</w:t>
      </w:r>
    </w:p>
    <w:sectPr w:rsidR="002B6036"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Scott Gleason" w:date="2014-06-23T11:51:00Z" w:initials="SG">
    <w:p w14:paraId="568FCDE0" w14:textId="199A334A" w:rsidR="00C431A1" w:rsidRDefault="00C431A1">
      <w:pPr>
        <w:pStyle w:val="CommentText"/>
      </w:pPr>
      <w:r>
        <w:rPr>
          <w:rStyle w:val="CommentReference"/>
        </w:rPr>
        <w:annotationRef/>
      </w:r>
      <w:r>
        <w:t xml:space="preserve">Probably will be much closer to the 50 W end (Jake topped out at 55 W). </w:t>
      </w:r>
    </w:p>
    <w:p w14:paraId="0882D576" w14:textId="65D9F4EC" w:rsidR="00C431A1" w:rsidRDefault="00C431A1">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7C507E54" w14:textId="5FEAA76D" w:rsidR="00C431A1" w:rsidRDefault="00C431A1">
      <w:pPr>
        <w:pStyle w:val="CommentText"/>
      </w:pPr>
      <w:r>
        <w:t xml:space="preserve">Therefore expect greater deposition efficiencies and to not require as much power. </w:t>
      </w:r>
    </w:p>
    <w:p w14:paraId="3D9EFEC7" w14:textId="7094311E" w:rsidR="00C431A1" w:rsidRDefault="00C431A1">
      <w:pPr>
        <w:pStyle w:val="CommentText"/>
      </w:pPr>
      <w:proofErr w:type="spellStart"/>
      <w:r>
        <w:t>ZrCuNiAl</w:t>
      </w:r>
      <w:proofErr w:type="spellEnd"/>
      <w:r>
        <w:t xml:space="preserve"> used 50 – 150 W, but we cannot get power that high unless we use 3 inch targets (not practical).</w:t>
      </w:r>
    </w:p>
  </w:comment>
  <w:comment w:id="21" w:author="Scott Gleason" w:date="2014-06-23T14:02:00Z" w:initials="SG">
    <w:p w14:paraId="7FB04B4E" w14:textId="2EFDFD6B" w:rsidR="00C431A1" w:rsidRDefault="00C431A1">
      <w:pPr>
        <w:pStyle w:val="CommentText"/>
      </w:pPr>
      <w:r>
        <w:rPr>
          <w:rStyle w:val="CommentReference"/>
        </w:rPr>
        <w:annotationRef/>
      </w:r>
      <w:r>
        <w:t xml:space="preserve">Literature review shows there is minimal benefit to using BMG targets. </w:t>
      </w:r>
    </w:p>
  </w:comment>
  <w:comment w:id="50" w:author="Scott Gleason" w:date="2014-06-16T10:14:00Z" w:initials="SG">
    <w:p w14:paraId="77688176" w14:textId="20F10E05" w:rsidR="00C431A1" w:rsidRDefault="00C431A1" w:rsidP="009B2AB7">
      <w:pPr>
        <w:pStyle w:val="CommentText"/>
      </w:pPr>
      <w:r>
        <w:rPr>
          <w:rStyle w:val="CommentReference"/>
        </w:rPr>
        <w:annotationRef/>
      </w:r>
      <w:r>
        <w:t xml:space="preserve">Are both the </w:t>
      </w:r>
      <w:proofErr w:type="spellStart"/>
      <w:r>
        <w:t>Ar</w:t>
      </w:r>
      <w:proofErr w:type="spellEnd"/>
      <w:r>
        <w:t xml:space="preserve"> and target a plasma? Or is it just the target atoms?</w:t>
      </w:r>
    </w:p>
    <w:p w14:paraId="15727C22" w14:textId="7130C650" w:rsidR="00C431A1" w:rsidRDefault="00C431A1" w:rsidP="009B2AB7">
      <w:pPr>
        <w:pStyle w:val="CommentText"/>
      </w:pPr>
      <w:r>
        <w:t xml:space="preserve">Is the target plasma ‘neutral’ charge? </w:t>
      </w:r>
    </w:p>
    <w:p w14:paraId="6410D9D9" w14:textId="77777777" w:rsidR="00C431A1" w:rsidRDefault="00C431A1" w:rsidP="009B2AB7">
      <w:pPr>
        <w:pStyle w:val="CommentText"/>
      </w:pPr>
      <w:r>
        <w:t>Is the material not caught in the field because the momentum overcomes it?</w:t>
      </w:r>
    </w:p>
  </w:comment>
  <w:comment w:id="51" w:author="Scott Gleason" w:date="2014-06-24T16:22:00Z" w:initials="SG">
    <w:p w14:paraId="2835C524" w14:textId="631AF9A8" w:rsidR="00C431A1" w:rsidRDefault="00C431A1">
      <w:pPr>
        <w:pStyle w:val="CommentText"/>
      </w:pPr>
      <w:r>
        <w:rPr>
          <w:rStyle w:val="CommentReference"/>
        </w:rPr>
        <w:annotationRef/>
      </w:r>
      <w:r>
        <w:t>Are atoms dislodge as a plasma or are they plasma-</w:t>
      </w:r>
      <w:proofErr w:type="spellStart"/>
      <w:r>
        <w:t>ised</w:t>
      </w:r>
      <w:proofErr w:type="spellEnd"/>
      <w:r>
        <w:t xml:space="preserve"> in the field? </w:t>
      </w:r>
    </w:p>
  </w:comment>
  <w:comment w:id="55" w:author="Scott Gleason" w:date="2014-06-18T16:29:00Z" w:initials="SG">
    <w:p w14:paraId="7392C778" w14:textId="7C53CF22" w:rsidR="00C431A1" w:rsidRDefault="00C431A1">
      <w:pPr>
        <w:pStyle w:val="CommentText"/>
      </w:pPr>
      <w:r>
        <w:rPr>
          <w:rStyle w:val="CommentReference"/>
        </w:rPr>
        <w:annotationRef/>
      </w:r>
      <w:r>
        <w:t xml:space="preserve">Find more sources to back this up. </w:t>
      </w:r>
    </w:p>
    <w:p w14:paraId="2023111A" w14:textId="7DA1E204" w:rsidR="00C431A1" w:rsidRDefault="00C431A1">
      <w:pPr>
        <w:pStyle w:val="CommentText"/>
      </w:pPr>
      <w:r>
        <w:t xml:space="preserve">Jake got closer to this conclusion, but did not quite make it. </w:t>
      </w:r>
    </w:p>
  </w:comment>
  <w:comment w:id="56" w:author="Scott Gleason" w:date="2014-06-26T17:41:00Z" w:initials="SG">
    <w:p w14:paraId="6071D9FE" w14:textId="4510F8DD" w:rsidR="00C431A1" w:rsidRDefault="00C431A1">
      <w:pPr>
        <w:pStyle w:val="CommentText"/>
      </w:pPr>
      <w:r>
        <w:rPr>
          <w:rStyle w:val="CommentReference"/>
        </w:rPr>
        <w:annotationRef/>
      </w:r>
      <w:r>
        <w:t xml:space="preserve">Can you do this to make it clear these are ‘combination sputtering’ references? </w:t>
      </w:r>
    </w:p>
    <w:p w14:paraId="373345FE" w14:textId="3B80BF4E" w:rsidR="00C431A1" w:rsidRDefault="00C431A1">
      <w:pPr>
        <w:pStyle w:val="CommentText"/>
      </w:pPr>
      <w:r>
        <w:t>Or do they have to go at the end of the sentence where this information will be lost?</w:t>
      </w:r>
    </w:p>
  </w:comment>
  <w:comment w:id="57" w:author="Scott Gleason" w:date="2014-06-18T15:38:00Z" w:initials="SG">
    <w:p w14:paraId="4ADF5274" w14:textId="4B0B88BC" w:rsidR="00C431A1" w:rsidRDefault="00C431A1">
      <w:pPr>
        <w:pStyle w:val="CommentText"/>
      </w:pPr>
      <w:r>
        <w:rPr>
          <w:rStyle w:val="CommentReference"/>
        </w:rPr>
        <w:annotationRef/>
      </w:r>
      <w:r>
        <w:t>Write short closing paragraph to tie everything back together</w:t>
      </w:r>
    </w:p>
  </w:comment>
  <w:comment w:id="64" w:author="Scott Gleason" w:date="2014-06-27T16:04:00Z" w:initials="SG">
    <w:p w14:paraId="06CFF273" w14:textId="64B301C0" w:rsidR="00C431A1" w:rsidRDefault="00C431A1">
      <w:pPr>
        <w:pStyle w:val="CommentText"/>
      </w:pPr>
      <w:r>
        <w:rPr>
          <w:rStyle w:val="CommentReference"/>
        </w:rPr>
        <w:annotationRef/>
      </w:r>
      <w:r>
        <w:t>Yu only used “enthalpy”</w:t>
      </w:r>
    </w:p>
    <w:p w14:paraId="67F986EB" w14:textId="70D8D456" w:rsidR="00C431A1" w:rsidRDefault="00C431A1">
      <w:pPr>
        <w:pStyle w:val="CommentText"/>
      </w:pPr>
      <w:r>
        <w:t>Kearns uses both “enthalpy” and “entropy”</w:t>
      </w:r>
    </w:p>
    <w:p w14:paraId="4956ED97" w14:textId="471FC0DE" w:rsidR="00C431A1" w:rsidRDefault="00C431A1">
      <w:pPr>
        <w:pStyle w:val="CommentText"/>
      </w:pPr>
      <w:r>
        <w:t xml:space="preserve">Double check and make sure you did not mix either one up. </w:t>
      </w:r>
    </w:p>
  </w:comment>
  <w:comment w:id="68" w:author="Scott Gleason" w:date="2014-06-30T15:04:00Z" w:initials="SG">
    <w:p w14:paraId="787F71A8" w14:textId="1B776D6D" w:rsidR="00C431A1" w:rsidRPr="00D53AC4" w:rsidRDefault="00C431A1" w:rsidP="00D53AC4">
      <w:pPr>
        <w:jc w:val="both"/>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69" w:author="Scott Gleason" w:date="2014-06-25T12:14:00Z" w:initials="SG">
    <w:p w14:paraId="1F9C0C46" w14:textId="31846813" w:rsidR="00C431A1" w:rsidRDefault="00C431A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C431A1" w:rsidRDefault="00C431A1"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1" w:author="Scott Gleason" w:date="2014-06-27T12:21:00Z" w:initials="SG">
    <w:p w14:paraId="1D8E9BF1" w14:textId="358D35DB" w:rsidR="00C431A1" w:rsidRDefault="00C431A1">
      <w:pPr>
        <w:pStyle w:val="CommentText"/>
      </w:pPr>
      <w:r>
        <w:rPr>
          <w:rStyle w:val="CommentReference"/>
        </w:rPr>
        <w:annotationRef/>
      </w:r>
      <w:r>
        <w:t xml:space="preserve">Work on the sentence structure here as this is an important conclusion to make. </w:t>
      </w:r>
    </w:p>
  </w:comment>
  <w:comment w:id="72" w:author="Scott Gleason" w:date="2014-06-30T13:37:00Z" w:initials="SG">
    <w:p w14:paraId="465FCFAD" w14:textId="67D53BB1" w:rsidR="00C431A1" w:rsidRDefault="00C431A1">
      <w:pPr>
        <w:pStyle w:val="CommentText"/>
      </w:pPr>
      <w:r>
        <w:rPr>
          <w:rStyle w:val="CommentReference"/>
        </w:rPr>
        <w:annotationRef/>
      </w:r>
      <w:r>
        <w:t xml:space="preserve">Liu mentions surface column growth at low deposition rates, and Yu says at low rates surface molecules are more mobile and have more time for configuration sampling. </w:t>
      </w:r>
    </w:p>
  </w:comment>
  <w:comment w:id="81" w:author="Scott Gleason" w:date="2014-06-30T14:12:00Z" w:initials="SG">
    <w:p w14:paraId="1035DF7D" w14:textId="014FDDF8" w:rsidR="00C431A1" w:rsidRDefault="00C431A1">
      <w:pPr>
        <w:pStyle w:val="CommentText"/>
      </w:pPr>
      <w:r>
        <w:rPr>
          <w:rStyle w:val="CommentReference"/>
        </w:rPr>
        <w:annotationRef/>
      </w:r>
      <w:r>
        <w:t xml:space="preserve">Have some other references around this point. Should have a look at them. </w:t>
      </w:r>
    </w:p>
  </w:comment>
  <w:comment w:id="84" w:author="Scott Gleason" w:date="2014-06-27T17:50:00Z" w:initials="SG">
    <w:p w14:paraId="50977CE4" w14:textId="77777777" w:rsidR="00C431A1" w:rsidRDefault="00C431A1" w:rsidP="00AB6EF0">
      <w:pPr>
        <w:pStyle w:val="CommentText"/>
      </w:pPr>
      <w:r>
        <w:rPr>
          <w:rStyle w:val="CommentReference"/>
        </w:rPr>
        <w:annotationRef/>
      </w:r>
      <w:r>
        <w:t>Modify figure to remove curves B and C</w:t>
      </w:r>
    </w:p>
  </w:comment>
  <w:comment w:id="86" w:author="Scott Gleason" w:date="2014-07-01T13:29:00Z" w:initials="SG">
    <w:p w14:paraId="5ACF841A" w14:textId="312BB9AD" w:rsidR="00C431A1" w:rsidRDefault="00C431A1" w:rsidP="005521A1">
      <w:pPr>
        <w:pStyle w:val="CommentText"/>
      </w:pPr>
      <w:r>
        <w:rPr>
          <w:rStyle w:val="CommentReference"/>
        </w:rPr>
        <w:annotationRef/>
      </w:r>
      <w:r>
        <w:t xml:space="preserve">When values are negative formula indicates an increase in entropy. </w:t>
      </w:r>
    </w:p>
    <w:p w14:paraId="6A2BE637" w14:textId="77777777" w:rsidR="00C431A1" w:rsidRDefault="00C431A1" w:rsidP="005521A1">
      <w:pPr>
        <w:pStyle w:val="CommentText"/>
      </w:pPr>
    </w:p>
    <w:p w14:paraId="3853C549" w14:textId="52C76B1E" w:rsidR="00C431A1" w:rsidRDefault="00C431A1" w:rsidP="005521A1">
      <w:pPr>
        <w:pStyle w:val="CommentText"/>
      </w:pPr>
      <w:r>
        <w:t xml:space="preserve">Maybe try to rewrite to reflect all changes in entropy with a meaningful output (instead of just improvements).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9EFEC7" w15:done="0"/>
  <w15:commentEx w15:paraId="7FB04B4E" w15:done="0"/>
  <w15:commentEx w15:paraId="6410D9D9" w15:done="0"/>
  <w15:commentEx w15:paraId="2835C524" w15:done="0"/>
  <w15:commentEx w15:paraId="2023111A" w15:done="0"/>
  <w15:commentEx w15:paraId="373345FE" w15:done="0"/>
  <w15:commentEx w15:paraId="4ADF5274" w15:done="0"/>
  <w15:commentEx w15:paraId="4956ED97" w15:done="0"/>
  <w15:commentEx w15:paraId="787F71A8" w15:done="0"/>
  <w15:commentEx w15:paraId="4128F98D" w15:done="0"/>
  <w15:commentEx w15:paraId="1D8E9BF1" w15:done="0"/>
  <w15:commentEx w15:paraId="465FCFAD" w15:done="0"/>
  <w15:commentEx w15:paraId="1035DF7D" w15:done="0"/>
  <w15:commentEx w15:paraId="50977CE4" w15:done="0"/>
  <w15:commentEx w15:paraId="3853C5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6BAB5" w14:textId="77777777" w:rsidR="000A4E1E" w:rsidRDefault="000A4E1E" w:rsidP="00693C3C">
      <w:pPr>
        <w:spacing w:after="0" w:line="240" w:lineRule="auto"/>
      </w:pPr>
      <w:r>
        <w:separator/>
      </w:r>
    </w:p>
  </w:endnote>
  <w:endnote w:type="continuationSeparator" w:id="0">
    <w:p w14:paraId="2A8AB263" w14:textId="77777777" w:rsidR="000A4E1E" w:rsidRDefault="000A4E1E"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C431A1" w:rsidRDefault="00C431A1">
        <w:pPr>
          <w:pStyle w:val="Footer"/>
          <w:jc w:val="center"/>
        </w:pPr>
        <w:r>
          <w:fldChar w:fldCharType="begin"/>
        </w:r>
        <w:r>
          <w:instrText xml:space="preserve"> PAGE   \* MERGEFORMAT </w:instrText>
        </w:r>
        <w:r>
          <w:fldChar w:fldCharType="separate"/>
        </w:r>
        <w:r w:rsidR="0002730D">
          <w:rPr>
            <w:noProof/>
          </w:rPr>
          <w:t>6</w:t>
        </w:r>
        <w:r>
          <w:rPr>
            <w:noProof/>
          </w:rPr>
          <w:fldChar w:fldCharType="end"/>
        </w:r>
      </w:p>
    </w:sdtContent>
  </w:sdt>
  <w:p w14:paraId="410BFEB8" w14:textId="77777777" w:rsidR="00C431A1" w:rsidRDefault="00C431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9E235" w14:textId="77777777" w:rsidR="000A4E1E" w:rsidRDefault="000A4E1E" w:rsidP="00693C3C">
      <w:pPr>
        <w:spacing w:after="0" w:line="240" w:lineRule="auto"/>
      </w:pPr>
      <w:r>
        <w:separator/>
      </w:r>
    </w:p>
  </w:footnote>
  <w:footnote w:type="continuationSeparator" w:id="0">
    <w:p w14:paraId="53B6EC34" w14:textId="77777777" w:rsidR="000A4E1E" w:rsidRDefault="000A4E1E"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C431A1" w:rsidRPr="00262D5B" w:rsidRDefault="00C431A1" w:rsidP="004B1F67">
    <w:pPr>
      <w:pStyle w:val="Header"/>
      <w:jc w:val="center"/>
      <w:rPr>
        <w:sz w:val="18"/>
        <w:szCs w:val="18"/>
      </w:rPr>
    </w:pPr>
    <w:r w:rsidRPr="00262D5B">
      <w:rPr>
        <w:sz w:val="18"/>
        <w:szCs w:val="18"/>
      </w:rPr>
      <w:t>University of New South Wales</w:t>
    </w:r>
  </w:p>
  <w:p w14:paraId="1DAB6E33" w14:textId="77777777" w:rsidR="00C431A1" w:rsidRPr="00262D5B" w:rsidRDefault="00C431A1" w:rsidP="004B1F67">
    <w:pPr>
      <w:pStyle w:val="Header"/>
      <w:jc w:val="center"/>
      <w:rPr>
        <w:sz w:val="18"/>
        <w:szCs w:val="18"/>
      </w:rPr>
    </w:pPr>
    <w:r w:rsidRPr="00262D5B">
      <w:rPr>
        <w:sz w:val="18"/>
        <w:szCs w:val="18"/>
      </w:rPr>
      <w:t>Faculty of Science</w:t>
    </w:r>
  </w:p>
  <w:p w14:paraId="54AF57E5" w14:textId="77777777" w:rsidR="00C431A1" w:rsidRPr="004B1F67" w:rsidRDefault="00C431A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5"/>
  </w:num>
  <w:num w:numId="3">
    <w:abstractNumId w:val="7"/>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0"/>
  </w:num>
  <w:num w:numId="15">
    <w:abstractNumId w:val="1"/>
  </w:num>
  <w:num w:numId="16">
    <w:abstractNumId w:val="6"/>
  </w:num>
  <w:num w:numId="1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8&lt;/item&gt;&lt;item&gt;11&lt;/item&gt;&lt;item&gt;14&lt;/item&gt;&lt;item&gt;16&lt;/item&gt;&lt;item&gt;17&lt;/item&gt;&lt;item&gt;32&lt;/item&gt;&lt;item&gt;35&lt;/item&gt;&lt;item&gt;42&lt;/item&gt;&lt;item&gt;46&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6&lt;/item&gt;&lt;item&gt;99&lt;/item&gt;&lt;item&gt;100&lt;/item&gt;&lt;/record-ids&gt;&lt;/item&gt;&lt;/Libraries&gt;"/>
  </w:docVars>
  <w:rsids>
    <w:rsidRoot w:val="00A0151A"/>
    <w:rsid w:val="00006906"/>
    <w:rsid w:val="0001187D"/>
    <w:rsid w:val="00014665"/>
    <w:rsid w:val="00015F44"/>
    <w:rsid w:val="00025231"/>
    <w:rsid w:val="0002730D"/>
    <w:rsid w:val="0003055B"/>
    <w:rsid w:val="00031C3B"/>
    <w:rsid w:val="000338DF"/>
    <w:rsid w:val="00035B89"/>
    <w:rsid w:val="0003644A"/>
    <w:rsid w:val="0003770C"/>
    <w:rsid w:val="00037BEE"/>
    <w:rsid w:val="0004470D"/>
    <w:rsid w:val="00045215"/>
    <w:rsid w:val="00046D3D"/>
    <w:rsid w:val="00050FC2"/>
    <w:rsid w:val="0005180A"/>
    <w:rsid w:val="000538EE"/>
    <w:rsid w:val="000560BA"/>
    <w:rsid w:val="000561D6"/>
    <w:rsid w:val="000569C9"/>
    <w:rsid w:val="00061612"/>
    <w:rsid w:val="0006202F"/>
    <w:rsid w:val="00065B95"/>
    <w:rsid w:val="00065C74"/>
    <w:rsid w:val="00066FDF"/>
    <w:rsid w:val="00071925"/>
    <w:rsid w:val="0007207D"/>
    <w:rsid w:val="00073212"/>
    <w:rsid w:val="0007513C"/>
    <w:rsid w:val="0007674E"/>
    <w:rsid w:val="0007713C"/>
    <w:rsid w:val="00081727"/>
    <w:rsid w:val="00082482"/>
    <w:rsid w:val="000835C9"/>
    <w:rsid w:val="000847B8"/>
    <w:rsid w:val="00085B2F"/>
    <w:rsid w:val="00086B62"/>
    <w:rsid w:val="00091887"/>
    <w:rsid w:val="00094476"/>
    <w:rsid w:val="000955C9"/>
    <w:rsid w:val="000A1DB0"/>
    <w:rsid w:val="000A1FAF"/>
    <w:rsid w:val="000A37BE"/>
    <w:rsid w:val="000A4732"/>
    <w:rsid w:val="000A4E1E"/>
    <w:rsid w:val="000A4EB9"/>
    <w:rsid w:val="000C047F"/>
    <w:rsid w:val="000C2856"/>
    <w:rsid w:val="000C3B28"/>
    <w:rsid w:val="000C476D"/>
    <w:rsid w:val="000C5350"/>
    <w:rsid w:val="000C5603"/>
    <w:rsid w:val="000C5981"/>
    <w:rsid w:val="000C7BFC"/>
    <w:rsid w:val="000D7FA6"/>
    <w:rsid w:val="000E086E"/>
    <w:rsid w:val="000E2ECE"/>
    <w:rsid w:val="000E5FE6"/>
    <w:rsid w:val="000F07A2"/>
    <w:rsid w:val="000F0D26"/>
    <w:rsid w:val="000F261C"/>
    <w:rsid w:val="000F774B"/>
    <w:rsid w:val="0010405D"/>
    <w:rsid w:val="001063CF"/>
    <w:rsid w:val="00107231"/>
    <w:rsid w:val="00107626"/>
    <w:rsid w:val="00112FF6"/>
    <w:rsid w:val="00117272"/>
    <w:rsid w:val="001179F3"/>
    <w:rsid w:val="00117AD2"/>
    <w:rsid w:val="00120239"/>
    <w:rsid w:val="00120EA0"/>
    <w:rsid w:val="00123B6B"/>
    <w:rsid w:val="00126651"/>
    <w:rsid w:val="00130DE0"/>
    <w:rsid w:val="001317D4"/>
    <w:rsid w:val="00136B17"/>
    <w:rsid w:val="00142002"/>
    <w:rsid w:val="001427A6"/>
    <w:rsid w:val="001536A0"/>
    <w:rsid w:val="001539E9"/>
    <w:rsid w:val="00154673"/>
    <w:rsid w:val="001553FC"/>
    <w:rsid w:val="00155AA4"/>
    <w:rsid w:val="001563C2"/>
    <w:rsid w:val="001576B7"/>
    <w:rsid w:val="001618D1"/>
    <w:rsid w:val="001619DC"/>
    <w:rsid w:val="0016333F"/>
    <w:rsid w:val="00164B7B"/>
    <w:rsid w:val="00167161"/>
    <w:rsid w:val="00171585"/>
    <w:rsid w:val="00172176"/>
    <w:rsid w:val="00172CA4"/>
    <w:rsid w:val="0017403A"/>
    <w:rsid w:val="001766FF"/>
    <w:rsid w:val="00180E7D"/>
    <w:rsid w:val="001827A4"/>
    <w:rsid w:val="00186145"/>
    <w:rsid w:val="001866FE"/>
    <w:rsid w:val="00190E9D"/>
    <w:rsid w:val="00192351"/>
    <w:rsid w:val="001A0A42"/>
    <w:rsid w:val="001A2509"/>
    <w:rsid w:val="001A4B86"/>
    <w:rsid w:val="001A4D93"/>
    <w:rsid w:val="001A5ACF"/>
    <w:rsid w:val="001B4B99"/>
    <w:rsid w:val="001B6DA2"/>
    <w:rsid w:val="001B78A9"/>
    <w:rsid w:val="001D11F5"/>
    <w:rsid w:val="001D3355"/>
    <w:rsid w:val="001E6FA5"/>
    <w:rsid w:val="001E7597"/>
    <w:rsid w:val="001F276E"/>
    <w:rsid w:val="001F2AED"/>
    <w:rsid w:val="001F3304"/>
    <w:rsid w:val="0020325F"/>
    <w:rsid w:val="002038E0"/>
    <w:rsid w:val="00203F93"/>
    <w:rsid w:val="0020436C"/>
    <w:rsid w:val="00210006"/>
    <w:rsid w:val="0021203B"/>
    <w:rsid w:val="00213826"/>
    <w:rsid w:val="00213CC3"/>
    <w:rsid w:val="002142C5"/>
    <w:rsid w:val="0021469C"/>
    <w:rsid w:val="0021576D"/>
    <w:rsid w:val="002157D5"/>
    <w:rsid w:val="00216979"/>
    <w:rsid w:val="00221D3E"/>
    <w:rsid w:val="0022279E"/>
    <w:rsid w:val="0022586E"/>
    <w:rsid w:val="002323A0"/>
    <w:rsid w:val="00232FA8"/>
    <w:rsid w:val="00232FED"/>
    <w:rsid w:val="00240412"/>
    <w:rsid w:val="002415F4"/>
    <w:rsid w:val="002429B1"/>
    <w:rsid w:val="00245015"/>
    <w:rsid w:val="00247CBE"/>
    <w:rsid w:val="0025093F"/>
    <w:rsid w:val="00251159"/>
    <w:rsid w:val="00256BAB"/>
    <w:rsid w:val="00262D5B"/>
    <w:rsid w:val="00274160"/>
    <w:rsid w:val="00277EEB"/>
    <w:rsid w:val="00283D3B"/>
    <w:rsid w:val="00283E76"/>
    <w:rsid w:val="00284E7E"/>
    <w:rsid w:val="0028541C"/>
    <w:rsid w:val="00295D62"/>
    <w:rsid w:val="00295E91"/>
    <w:rsid w:val="002968F1"/>
    <w:rsid w:val="002A175C"/>
    <w:rsid w:val="002A47F1"/>
    <w:rsid w:val="002A6801"/>
    <w:rsid w:val="002B3A07"/>
    <w:rsid w:val="002B3C18"/>
    <w:rsid w:val="002B4517"/>
    <w:rsid w:val="002B46C7"/>
    <w:rsid w:val="002B6036"/>
    <w:rsid w:val="002B69C8"/>
    <w:rsid w:val="002C07CC"/>
    <w:rsid w:val="002C31F0"/>
    <w:rsid w:val="002C5768"/>
    <w:rsid w:val="002C7AA8"/>
    <w:rsid w:val="002D4D3B"/>
    <w:rsid w:val="002D6150"/>
    <w:rsid w:val="002E0033"/>
    <w:rsid w:val="002E0445"/>
    <w:rsid w:val="002E5994"/>
    <w:rsid w:val="002F2FFF"/>
    <w:rsid w:val="002F3D1B"/>
    <w:rsid w:val="002F452C"/>
    <w:rsid w:val="002F622C"/>
    <w:rsid w:val="0030052C"/>
    <w:rsid w:val="003053AA"/>
    <w:rsid w:val="00306221"/>
    <w:rsid w:val="00310D40"/>
    <w:rsid w:val="003165D6"/>
    <w:rsid w:val="00324AAF"/>
    <w:rsid w:val="00325586"/>
    <w:rsid w:val="00332087"/>
    <w:rsid w:val="003328DD"/>
    <w:rsid w:val="00332D7E"/>
    <w:rsid w:val="00333A60"/>
    <w:rsid w:val="00336869"/>
    <w:rsid w:val="0033731B"/>
    <w:rsid w:val="00341B70"/>
    <w:rsid w:val="00343CDC"/>
    <w:rsid w:val="00344BF6"/>
    <w:rsid w:val="0035192A"/>
    <w:rsid w:val="00352EC1"/>
    <w:rsid w:val="00355A3A"/>
    <w:rsid w:val="0035611E"/>
    <w:rsid w:val="0036111C"/>
    <w:rsid w:val="003627F3"/>
    <w:rsid w:val="00365FC8"/>
    <w:rsid w:val="0036769B"/>
    <w:rsid w:val="00370734"/>
    <w:rsid w:val="00371234"/>
    <w:rsid w:val="003739FF"/>
    <w:rsid w:val="003754DA"/>
    <w:rsid w:val="00375A5E"/>
    <w:rsid w:val="003761E4"/>
    <w:rsid w:val="00382FAD"/>
    <w:rsid w:val="003830E0"/>
    <w:rsid w:val="003914DC"/>
    <w:rsid w:val="003A4D0F"/>
    <w:rsid w:val="003B5B22"/>
    <w:rsid w:val="003B6189"/>
    <w:rsid w:val="003C3C05"/>
    <w:rsid w:val="003C4A41"/>
    <w:rsid w:val="003D0B79"/>
    <w:rsid w:val="003D0F89"/>
    <w:rsid w:val="003D193C"/>
    <w:rsid w:val="003D3C0F"/>
    <w:rsid w:val="003D4506"/>
    <w:rsid w:val="003E292A"/>
    <w:rsid w:val="003E559A"/>
    <w:rsid w:val="003F04CA"/>
    <w:rsid w:val="003F07D5"/>
    <w:rsid w:val="003F3970"/>
    <w:rsid w:val="003F4895"/>
    <w:rsid w:val="003F5E59"/>
    <w:rsid w:val="00401194"/>
    <w:rsid w:val="00401AEF"/>
    <w:rsid w:val="0040600C"/>
    <w:rsid w:val="004064C4"/>
    <w:rsid w:val="00406784"/>
    <w:rsid w:val="004121A1"/>
    <w:rsid w:val="0041378A"/>
    <w:rsid w:val="0041630D"/>
    <w:rsid w:val="00420ADD"/>
    <w:rsid w:val="0042500A"/>
    <w:rsid w:val="00426050"/>
    <w:rsid w:val="004273DA"/>
    <w:rsid w:val="00431158"/>
    <w:rsid w:val="00432DEC"/>
    <w:rsid w:val="00441134"/>
    <w:rsid w:val="00442406"/>
    <w:rsid w:val="00442703"/>
    <w:rsid w:val="004432E9"/>
    <w:rsid w:val="00444D15"/>
    <w:rsid w:val="004478F3"/>
    <w:rsid w:val="00456FD4"/>
    <w:rsid w:val="00461F9F"/>
    <w:rsid w:val="00462C3F"/>
    <w:rsid w:val="0047094E"/>
    <w:rsid w:val="00472226"/>
    <w:rsid w:val="004759C8"/>
    <w:rsid w:val="0047659B"/>
    <w:rsid w:val="00476F77"/>
    <w:rsid w:val="004812A0"/>
    <w:rsid w:val="00481C5E"/>
    <w:rsid w:val="00484822"/>
    <w:rsid w:val="00484858"/>
    <w:rsid w:val="004848AE"/>
    <w:rsid w:val="00490521"/>
    <w:rsid w:val="00492C62"/>
    <w:rsid w:val="00494644"/>
    <w:rsid w:val="004952F5"/>
    <w:rsid w:val="004A13D4"/>
    <w:rsid w:val="004A16C0"/>
    <w:rsid w:val="004A2BAD"/>
    <w:rsid w:val="004A4866"/>
    <w:rsid w:val="004A6FF8"/>
    <w:rsid w:val="004B1F67"/>
    <w:rsid w:val="004B279E"/>
    <w:rsid w:val="004B3520"/>
    <w:rsid w:val="004B3C35"/>
    <w:rsid w:val="004B3C70"/>
    <w:rsid w:val="004B7D5E"/>
    <w:rsid w:val="004C675D"/>
    <w:rsid w:val="004C7A12"/>
    <w:rsid w:val="004D1E4D"/>
    <w:rsid w:val="004D3748"/>
    <w:rsid w:val="004D5334"/>
    <w:rsid w:val="004E0F86"/>
    <w:rsid w:val="004E19A2"/>
    <w:rsid w:val="004E6500"/>
    <w:rsid w:val="004E69FC"/>
    <w:rsid w:val="004E7092"/>
    <w:rsid w:val="004F0A0D"/>
    <w:rsid w:val="004F3B08"/>
    <w:rsid w:val="004F62BE"/>
    <w:rsid w:val="00500975"/>
    <w:rsid w:val="00501502"/>
    <w:rsid w:val="00505921"/>
    <w:rsid w:val="00506FB0"/>
    <w:rsid w:val="00512992"/>
    <w:rsid w:val="00513CBF"/>
    <w:rsid w:val="00515BD5"/>
    <w:rsid w:val="005171B5"/>
    <w:rsid w:val="0052266F"/>
    <w:rsid w:val="00522B44"/>
    <w:rsid w:val="00527535"/>
    <w:rsid w:val="005331A6"/>
    <w:rsid w:val="005341D4"/>
    <w:rsid w:val="00535557"/>
    <w:rsid w:val="00536D6E"/>
    <w:rsid w:val="00541EE3"/>
    <w:rsid w:val="005473D9"/>
    <w:rsid w:val="00551EDC"/>
    <w:rsid w:val="005521A1"/>
    <w:rsid w:val="00555261"/>
    <w:rsid w:val="00555698"/>
    <w:rsid w:val="005561C6"/>
    <w:rsid w:val="00557BD1"/>
    <w:rsid w:val="005607A0"/>
    <w:rsid w:val="0056275F"/>
    <w:rsid w:val="005655A4"/>
    <w:rsid w:val="005701CD"/>
    <w:rsid w:val="00575CCC"/>
    <w:rsid w:val="00575D99"/>
    <w:rsid w:val="00575FD7"/>
    <w:rsid w:val="00576880"/>
    <w:rsid w:val="00581B7C"/>
    <w:rsid w:val="00582C26"/>
    <w:rsid w:val="0058340B"/>
    <w:rsid w:val="00587504"/>
    <w:rsid w:val="0059170E"/>
    <w:rsid w:val="00595589"/>
    <w:rsid w:val="005A11D4"/>
    <w:rsid w:val="005A74AE"/>
    <w:rsid w:val="005A7553"/>
    <w:rsid w:val="005A7A5B"/>
    <w:rsid w:val="005B1170"/>
    <w:rsid w:val="005C1D64"/>
    <w:rsid w:val="005C28D5"/>
    <w:rsid w:val="005C2B25"/>
    <w:rsid w:val="005C2D7F"/>
    <w:rsid w:val="005C420D"/>
    <w:rsid w:val="005C6A1B"/>
    <w:rsid w:val="005D1316"/>
    <w:rsid w:val="005D1939"/>
    <w:rsid w:val="005D382C"/>
    <w:rsid w:val="005E2E71"/>
    <w:rsid w:val="005E3AB7"/>
    <w:rsid w:val="005E7588"/>
    <w:rsid w:val="005F0C82"/>
    <w:rsid w:val="006005F1"/>
    <w:rsid w:val="00600601"/>
    <w:rsid w:val="0060092C"/>
    <w:rsid w:val="006012C3"/>
    <w:rsid w:val="006021DF"/>
    <w:rsid w:val="00604D70"/>
    <w:rsid w:val="00605080"/>
    <w:rsid w:val="00605152"/>
    <w:rsid w:val="00611F0C"/>
    <w:rsid w:val="00611F3C"/>
    <w:rsid w:val="0061528C"/>
    <w:rsid w:val="00615EB9"/>
    <w:rsid w:val="006212C5"/>
    <w:rsid w:val="00622004"/>
    <w:rsid w:val="00625F3A"/>
    <w:rsid w:val="00630931"/>
    <w:rsid w:val="00633996"/>
    <w:rsid w:val="00636332"/>
    <w:rsid w:val="006477CA"/>
    <w:rsid w:val="0064780C"/>
    <w:rsid w:val="00647D45"/>
    <w:rsid w:val="0065155F"/>
    <w:rsid w:val="00651EBB"/>
    <w:rsid w:val="006559B8"/>
    <w:rsid w:val="0066304C"/>
    <w:rsid w:val="006633CD"/>
    <w:rsid w:val="00665E19"/>
    <w:rsid w:val="00675D8F"/>
    <w:rsid w:val="0067783C"/>
    <w:rsid w:val="00680FCD"/>
    <w:rsid w:val="00684AE5"/>
    <w:rsid w:val="006867D8"/>
    <w:rsid w:val="00690324"/>
    <w:rsid w:val="00693C3C"/>
    <w:rsid w:val="006973D9"/>
    <w:rsid w:val="006A00AF"/>
    <w:rsid w:val="006A0C88"/>
    <w:rsid w:val="006A2990"/>
    <w:rsid w:val="006A784D"/>
    <w:rsid w:val="006B16A8"/>
    <w:rsid w:val="006B207B"/>
    <w:rsid w:val="006B3749"/>
    <w:rsid w:val="006B39F3"/>
    <w:rsid w:val="006C2035"/>
    <w:rsid w:val="006C2768"/>
    <w:rsid w:val="006C57DA"/>
    <w:rsid w:val="006D10C8"/>
    <w:rsid w:val="006D1AC1"/>
    <w:rsid w:val="006D340E"/>
    <w:rsid w:val="006E0EBF"/>
    <w:rsid w:val="006E224C"/>
    <w:rsid w:val="006E5043"/>
    <w:rsid w:val="006E5758"/>
    <w:rsid w:val="006E5E53"/>
    <w:rsid w:val="006E72BA"/>
    <w:rsid w:val="006F6D91"/>
    <w:rsid w:val="006F7699"/>
    <w:rsid w:val="007000C1"/>
    <w:rsid w:val="00701E60"/>
    <w:rsid w:val="00705348"/>
    <w:rsid w:val="00707ED7"/>
    <w:rsid w:val="007171E7"/>
    <w:rsid w:val="007173E4"/>
    <w:rsid w:val="00717F5C"/>
    <w:rsid w:val="00722D4A"/>
    <w:rsid w:val="00723CB3"/>
    <w:rsid w:val="00723EA7"/>
    <w:rsid w:val="00723FC1"/>
    <w:rsid w:val="007250AE"/>
    <w:rsid w:val="00730BB2"/>
    <w:rsid w:val="007329A6"/>
    <w:rsid w:val="00735FD9"/>
    <w:rsid w:val="00737C37"/>
    <w:rsid w:val="00740C4E"/>
    <w:rsid w:val="007428B1"/>
    <w:rsid w:val="007449D6"/>
    <w:rsid w:val="007504F3"/>
    <w:rsid w:val="00750D82"/>
    <w:rsid w:val="0075232F"/>
    <w:rsid w:val="0075427B"/>
    <w:rsid w:val="00754A4F"/>
    <w:rsid w:val="007570DE"/>
    <w:rsid w:val="00757E33"/>
    <w:rsid w:val="00760D00"/>
    <w:rsid w:val="00763205"/>
    <w:rsid w:val="00763E7C"/>
    <w:rsid w:val="0077065A"/>
    <w:rsid w:val="00771370"/>
    <w:rsid w:val="00771635"/>
    <w:rsid w:val="0077463D"/>
    <w:rsid w:val="00776C56"/>
    <w:rsid w:val="00780515"/>
    <w:rsid w:val="00780672"/>
    <w:rsid w:val="00783147"/>
    <w:rsid w:val="00783315"/>
    <w:rsid w:val="0078336E"/>
    <w:rsid w:val="0078369B"/>
    <w:rsid w:val="00786DBC"/>
    <w:rsid w:val="007901E1"/>
    <w:rsid w:val="00790288"/>
    <w:rsid w:val="00790CBC"/>
    <w:rsid w:val="00797C31"/>
    <w:rsid w:val="007A27AF"/>
    <w:rsid w:val="007A76CB"/>
    <w:rsid w:val="007B1F41"/>
    <w:rsid w:val="007B2A08"/>
    <w:rsid w:val="007B5A5E"/>
    <w:rsid w:val="007B620E"/>
    <w:rsid w:val="007C0D1B"/>
    <w:rsid w:val="007C119D"/>
    <w:rsid w:val="007C120E"/>
    <w:rsid w:val="007C1B03"/>
    <w:rsid w:val="007C3976"/>
    <w:rsid w:val="007C3F4C"/>
    <w:rsid w:val="007C46F0"/>
    <w:rsid w:val="007C474B"/>
    <w:rsid w:val="007C4A81"/>
    <w:rsid w:val="007C4DD9"/>
    <w:rsid w:val="007C69D9"/>
    <w:rsid w:val="007C764D"/>
    <w:rsid w:val="007D2D7A"/>
    <w:rsid w:val="007D5C00"/>
    <w:rsid w:val="007D70A5"/>
    <w:rsid w:val="007E6266"/>
    <w:rsid w:val="007F06FC"/>
    <w:rsid w:val="007F422D"/>
    <w:rsid w:val="007F5769"/>
    <w:rsid w:val="00802526"/>
    <w:rsid w:val="008030DB"/>
    <w:rsid w:val="008040CB"/>
    <w:rsid w:val="00807CE8"/>
    <w:rsid w:val="00811AE4"/>
    <w:rsid w:val="008134C1"/>
    <w:rsid w:val="008142A9"/>
    <w:rsid w:val="00814C5C"/>
    <w:rsid w:val="00817403"/>
    <w:rsid w:val="008209D6"/>
    <w:rsid w:val="00820CDE"/>
    <w:rsid w:val="00825141"/>
    <w:rsid w:val="00825F1F"/>
    <w:rsid w:val="0082763B"/>
    <w:rsid w:val="0083127C"/>
    <w:rsid w:val="00834594"/>
    <w:rsid w:val="00836FCA"/>
    <w:rsid w:val="0084054F"/>
    <w:rsid w:val="00843640"/>
    <w:rsid w:val="008462A4"/>
    <w:rsid w:val="00850D06"/>
    <w:rsid w:val="0085176E"/>
    <w:rsid w:val="008541C4"/>
    <w:rsid w:val="00854303"/>
    <w:rsid w:val="00861422"/>
    <w:rsid w:val="00866078"/>
    <w:rsid w:val="00870995"/>
    <w:rsid w:val="00874519"/>
    <w:rsid w:val="00875A63"/>
    <w:rsid w:val="008803D9"/>
    <w:rsid w:val="00880AA6"/>
    <w:rsid w:val="00881A8E"/>
    <w:rsid w:val="00882E2E"/>
    <w:rsid w:val="0088425D"/>
    <w:rsid w:val="00886607"/>
    <w:rsid w:val="00893DC2"/>
    <w:rsid w:val="008A0108"/>
    <w:rsid w:val="008A22C8"/>
    <w:rsid w:val="008A24ED"/>
    <w:rsid w:val="008A2EA1"/>
    <w:rsid w:val="008A3934"/>
    <w:rsid w:val="008A4095"/>
    <w:rsid w:val="008B0BEB"/>
    <w:rsid w:val="008B0F08"/>
    <w:rsid w:val="008B252F"/>
    <w:rsid w:val="008B3506"/>
    <w:rsid w:val="008B7A2F"/>
    <w:rsid w:val="008C1B7A"/>
    <w:rsid w:val="008D3DF4"/>
    <w:rsid w:val="008E197E"/>
    <w:rsid w:val="008E64EA"/>
    <w:rsid w:val="008E6675"/>
    <w:rsid w:val="008E7C3E"/>
    <w:rsid w:val="008F0532"/>
    <w:rsid w:val="008F0D99"/>
    <w:rsid w:val="00902A65"/>
    <w:rsid w:val="00905AAF"/>
    <w:rsid w:val="00905DB2"/>
    <w:rsid w:val="00905F8D"/>
    <w:rsid w:val="00907221"/>
    <w:rsid w:val="00907537"/>
    <w:rsid w:val="009127C9"/>
    <w:rsid w:val="00913497"/>
    <w:rsid w:val="00913503"/>
    <w:rsid w:val="00917C44"/>
    <w:rsid w:val="009224B2"/>
    <w:rsid w:val="00924B27"/>
    <w:rsid w:val="00931121"/>
    <w:rsid w:val="009330E0"/>
    <w:rsid w:val="00935B38"/>
    <w:rsid w:val="0093650A"/>
    <w:rsid w:val="0093790F"/>
    <w:rsid w:val="009468FD"/>
    <w:rsid w:val="00947B9A"/>
    <w:rsid w:val="009509AB"/>
    <w:rsid w:val="00954A7A"/>
    <w:rsid w:val="00956121"/>
    <w:rsid w:val="009561D3"/>
    <w:rsid w:val="0096115D"/>
    <w:rsid w:val="00967C5E"/>
    <w:rsid w:val="009706EB"/>
    <w:rsid w:val="00974FE8"/>
    <w:rsid w:val="009763BA"/>
    <w:rsid w:val="0098763F"/>
    <w:rsid w:val="00987A27"/>
    <w:rsid w:val="00991CEB"/>
    <w:rsid w:val="00992051"/>
    <w:rsid w:val="0099259A"/>
    <w:rsid w:val="00992FFB"/>
    <w:rsid w:val="0099386A"/>
    <w:rsid w:val="00994D34"/>
    <w:rsid w:val="009A065A"/>
    <w:rsid w:val="009A1814"/>
    <w:rsid w:val="009A2640"/>
    <w:rsid w:val="009A2C9C"/>
    <w:rsid w:val="009A4BC8"/>
    <w:rsid w:val="009A7361"/>
    <w:rsid w:val="009B2AB7"/>
    <w:rsid w:val="009B2FE4"/>
    <w:rsid w:val="009B41DA"/>
    <w:rsid w:val="009B5092"/>
    <w:rsid w:val="009B6281"/>
    <w:rsid w:val="009C74E0"/>
    <w:rsid w:val="009D43BE"/>
    <w:rsid w:val="009D50D2"/>
    <w:rsid w:val="009D5449"/>
    <w:rsid w:val="009D59BF"/>
    <w:rsid w:val="009E1CE0"/>
    <w:rsid w:val="009E2977"/>
    <w:rsid w:val="009F4185"/>
    <w:rsid w:val="00A0071B"/>
    <w:rsid w:val="00A00FE0"/>
    <w:rsid w:val="00A0151A"/>
    <w:rsid w:val="00A0171B"/>
    <w:rsid w:val="00A01884"/>
    <w:rsid w:val="00A01967"/>
    <w:rsid w:val="00A02440"/>
    <w:rsid w:val="00A049BB"/>
    <w:rsid w:val="00A122A7"/>
    <w:rsid w:val="00A142F9"/>
    <w:rsid w:val="00A225CF"/>
    <w:rsid w:val="00A22D8C"/>
    <w:rsid w:val="00A3296D"/>
    <w:rsid w:val="00A32A9B"/>
    <w:rsid w:val="00A33AC3"/>
    <w:rsid w:val="00A33E16"/>
    <w:rsid w:val="00A3467B"/>
    <w:rsid w:val="00A35A37"/>
    <w:rsid w:val="00A371D1"/>
    <w:rsid w:val="00A40446"/>
    <w:rsid w:val="00A41C10"/>
    <w:rsid w:val="00A41F92"/>
    <w:rsid w:val="00A42429"/>
    <w:rsid w:val="00A4465B"/>
    <w:rsid w:val="00A4730A"/>
    <w:rsid w:val="00A47CFD"/>
    <w:rsid w:val="00A5362D"/>
    <w:rsid w:val="00A53E9F"/>
    <w:rsid w:val="00A55294"/>
    <w:rsid w:val="00A55FA2"/>
    <w:rsid w:val="00A565B3"/>
    <w:rsid w:val="00A61FB6"/>
    <w:rsid w:val="00A64270"/>
    <w:rsid w:val="00A67668"/>
    <w:rsid w:val="00A70997"/>
    <w:rsid w:val="00A70EA2"/>
    <w:rsid w:val="00A721A5"/>
    <w:rsid w:val="00A752CA"/>
    <w:rsid w:val="00A7612A"/>
    <w:rsid w:val="00A7720E"/>
    <w:rsid w:val="00A775ED"/>
    <w:rsid w:val="00A77787"/>
    <w:rsid w:val="00A83B80"/>
    <w:rsid w:val="00A83F69"/>
    <w:rsid w:val="00A84CDF"/>
    <w:rsid w:val="00A876AA"/>
    <w:rsid w:val="00A934C8"/>
    <w:rsid w:val="00AA328C"/>
    <w:rsid w:val="00AA615B"/>
    <w:rsid w:val="00AB00C3"/>
    <w:rsid w:val="00AB2D58"/>
    <w:rsid w:val="00AB4811"/>
    <w:rsid w:val="00AB6EF0"/>
    <w:rsid w:val="00AC13CB"/>
    <w:rsid w:val="00AC33F1"/>
    <w:rsid w:val="00AC3A0E"/>
    <w:rsid w:val="00AD0DDF"/>
    <w:rsid w:val="00AD3284"/>
    <w:rsid w:val="00AD428F"/>
    <w:rsid w:val="00AD7FA7"/>
    <w:rsid w:val="00AE0241"/>
    <w:rsid w:val="00AE0E9D"/>
    <w:rsid w:val="00AE1200"/>
    <w:rsid w:val="00AE1B88"/>
    <w:rsid w:val="00AE3531"/>
    <w:rsid w:val="00AE3FCD"/>
    <w:rsid w:val="00AF2AF7"/>
    <w:rsid w:val="00B0096B"/>
    <w:rsid w:val="00B031FD"/>
    <w:rsid w:val="00B0699A"/>
    <w:rsid w:val="00B10E0B"/>
    <w:rsid w:val="00B12F56"/>
    <w:rsid w:val="00B152CF"/>
    <w:rsid w:val="00B15494"/>
    <w:rsid w:val="00B162DA"/>
    <w:rsid w:val="00B163FD"/>
    <w:rsid w:val="00B168EA"/>
    <w:rsid w:val="00B176DD"/>
    <w:rsid w:val="00B21189"/>
    <w:rsid w:val="00B21702"/>
    <w:rsid w:val="00B23330"/>
    <w:rsid w:val="00B254AD"/>
    <w:rsid w:val="00B262BF"/>
    <w:rsid w:val="00B311BD"/>
    <w:rsid w:val="00B328E3"/>
    <w:rsid w:val="00B35E2B"/>
    <w:rsid w:val="00B3675F"/>
    <w:rsid w:val="00B36D2E"/>
    <w:rsid w:val="00B371AE"/>
    <w:rsid w:val="00B42498"/>
    <w:rsid w:val="00B42B90"/>
    <w:rsid w:val="00B43E3B"/>
    <w:rsid w:val="00B5109C"/>
    <w:rsid w:val="00B514C5"/>
    <w:rsid w:val="00B54042"/>
    <w:rsid w:val="00B55D64"/>
    <w:rsid w:val="00B56490"/>
    <w:rsid w:val="00B628AC"/>
    <w:rsid w:val="00B778D7"/>
    <w:rsid w:val="00B82027"/>
    <w:rsid w:val="00B83929"/>
    <w:rsid w:val="00B91D63"/>
    <w:rsid w:val="00B92261"/>
    <w:rsid w:val="00B92274"/>
    <w:rsid w:val="00B95716"/>
    <w:rsid w:val="00B9607C"/>
    <w:rsid w:val="00B96A07"/>
    <w:rsid w:val="00BA05FE"/>
    <w:rsid w:val="00BA2C95"/>
    <w:rsid w:val="00BA3EC7"/>
    <w:rsid w:val="00BA772F"/>
    <w:rsid w:val="00BB4059"/>
    <w:rsid w:val="00BB6A5D"/>
    <w:rsid w:val="00BB76AE"/>
    <w:rsid w:val="00BC0EFB"/>
    <w:rsid w:val="00BC5F97"/>
    <w:rsid w:val="00BD10CD"/>
    <w:rsid w:val="00BE32FD"/>
    <w:rsid w:val="00BE3F66"/>
    <w:rsid w:val="00BE59E5"/>
    <w:rsid w:val="00BE6A33"/>
    <w:rsid w:val="00BF0263"/>
    <w:rsid w:val="00BF40E3"/>
    <w:rsid w:val="00BF7095"/>
    <w:rsid w:val="00C00D2B"/>
    <w:rsid w:val="00C033DF"/>
    <w:rsid w:val="00C04C74"/>
    <w:rsid w:val="00C05324"/>
    <w:rsid w:val="00C057D2"/>
    <w:rsid w:val="00C07ED0"/>
    <w:rsid w:val="00C11D1A"/>
    <w:rsid w:val="00C13284"/>
    <w:rsid w:val="00C15174"/>
    <w:rsid w:val="00C1665A"/>
    <w:rsid w:val="00C17226"/>
    <w:rsid w:val="00C2192D"/>
    <w:rsid w:val="00C33A88"/>
    <w:rsid w:val="00C3411D"/>
    <w:rsid w:val="00C361B4"/>
    <w:rsid w:val="00C40414"/>
    <w:rsid w:val="00C422C7"/>
    <w:rsid w:val="00C431A1"/>
    <w:rsid w:val="00C47D4A"/>
    <w:rsid w:val="00C51F50"/>
    <w:rsid w:val="00C528CC"/>
    <w:rsid w:val="00C55744"/>
    <w:rsid w:val="00C568E4"/>
    <w:rsid w:val="00C617A3"/>
    <w:rsid w:val="00C64322"/>
    <w:rsid w:val="00C66137"/>
    <w:rsid w:val="00C71DD2"/>
    <w:rsid w:val="00C74012"/>
    <w:rsid w:val="00C7746B"/>
    <w:rsid w:val="00C77B0A"/>
    <w:rsid w:val="00C81DCA"/>
    <w:rsid w:val="00C85E27"/>
    <w:rsid w:val="00C9009A"/>
    <w:rsid w:val="00C967B9"/>
    <w:rsid w:val="00C970F7"/>
    <w:rsid w:val="00C970F9"/>
    <w:rsid w:val="00CA2BBE"/>
    <w:rsid w:val="00CA3086"/>
    <w:rsid w:val="00CA3959"/>
    <w:rsid w:val="00CA5438"/>
    <w:rsid w:val="00CA6EB8"/>
    <w:rsid w:val="00CB00E5"/>
    <w:rsid w:val="00CB0E26"/>
    <w:rsid w:val="00CB1361"/>
    <w:rsid w:val="00CB1CE8"/>
    <w:rsid w:val="00CB2A6E"/>
    <w:rsid w:val="00CB459D"/>
    <w:rsid w:val="00CB5785"/>
    <w:rsid w:val="00CB7110"/>
    <w:rsid w:val="00CC0285"/>
    <w:rsid w:val="00CC4C84"/>
    <w:rsid w:val="00CC675A"/>
    <w:rsid w:val="00CC6BCA"/>
    <w:rsid w:val="00CC7934"/>
    <w:rsid w:val="00CD1F8C"/>
    <w:rsid w:val="00CD5948"/>
    <w:rsid w:val="00CD664A"/>
    <w:rsid w:val="00CD7D0C"/>
    <w:rsid w:val="00CE0761"/>
    <w:rsid w:val="00CE1704"/>
    <w:rsid w:val="00CE24C9"/>
    <w:rsid w:val="00CE4046"/>
    <w:rsid w:val="00CE6E2C"/>
    <w:rsid w:val="00CF1E7F"/>
    <w:rsid w:val="00CF3A24"/>
    <w:rsid w:val="00CF5D9D"/>
    <w:rsid w:val="00CF609A"/>
    <w:rsid w:val="00D004E1"/>
    <w:rsid w:val="00D00F04"/>
    <w:rsid w:val="00D07DF3"/>
    <w:rsid w:val="00D07E5C"/>
    <w:rsid w:val="00D07F75"/>
    <w:rsid w:val="00D10F37"/>
    <w:rsid w:val="00D1130F"/>
    <w:rsid w:val="00D119C4"/>
    <w:rsid w:val="00D11B27"/>
    <w:rsid w:val="00D12C94"/>
    <w:rsid w:val="00D1412D"/>
    <w:rsid w:val="00D14A3E"/>
    <w:rsid w:val="00D1723C"/>
    <w:rsid w:val="00D17C0B"/>
    <w:rsid w:val="00D20BB8"/>
    <w:rsid w:val="00D27AD2"/>
    <w:rsid w:val="00D3277B"/>
    <w:rsid w:val="00D3289F"/>
    <w:rsid w:val="00D42C44"/>
    <w:rsid w:val="00D43C74"/>
    <w:rsid w:val="00D43DBB"/>
    <w:rsid w:val="00D4514C"/>
    <w:rsid w:val="00D46FD4"/>
    <w:rsid w:val="00D4768F"/>
    <w:rsid w:val="00D53AC4"/>
    <w:rsid w:val="00D55209"/>
    <w:rsid w:val="00D5599A"/>
    <w:rsid w:val="00D576E3"/>
    <w:rsid w:val="00D62D3A"/>
    <w:rsid w:val="00D647C6"/>
    <w:rsid w:val="00D662AF"/>
    <w:rsid w:val="00D6712B"/>
    <w:rsid w:val="00D7466D"/>
    <w:rsid w:val="00D774E8"/>
    <w:rsid w:val="00D8058E"/>
    <w:rsid w:val="00D81D5E"/>
    <w:rsid w:val="00D82A40"/>
    <w:rsid w:val="00D839BE"/>
    <w:rsid w:val="00D8593C"/>
    <w:rsid w:val="00D8673A"/>
    <w:rsid w:val="00D929DB"/>
    <w:rsid w:val="00D932A3"/>
    <w:rsid w:val="00D94518"/>
    <w:rsid w:val="00D95095"/>
    <w:rsid w:val="00D95FBC"/>
    <w:rsid w:val="00D97358"/>
    <w:rsid w:val="00DA144F"/>
    <w:rsid w:val="00DA38FA"/>
    <w:rsid w:val="00DB0384"/>
    <w:rsid w:val="00DB15B9"/>
    <w:rsid w:val="00DB5471"/>
    <w:rsid w:val="00DB573C"/>
    <w:rsid w:val="00DB6016"/>
    <w:rsid w:val="00DB6785"/>
    <w:rsid w:val="00DB6E4B"/>
    <w:rsid w:val="00DC16F6"/>
    <w:rsid w:val="00DC3A5B"/>
    <w:rsid w:val="00DC3AFA"/>
    <w:rsid w:val="00DC72EF"/>
    <w:rsid w:val="00DC7533"/>
    <w:rsid w:val="00DD43B6"/>
    <w:rsid w:val="00DD544B"/>
    <w:rsid w:val="00DD5C1F"/>
    <w:rsid w:val="00DD6521"/>
    <w:rsid w:val="00DD744D"/>
    <w:rsid w:val="00DE130A"/>
    <w:rsid w:val="00DE271C"/>
    <w:rsid w:val="00DF1FE4"/>
    <w:rsid w:val="00DF28B7"/>
    <w:rsid w:val="00DF4169"/>
    <w:rsid w:val="00DF6F49"/>
    <w:rsid w:val="00E02540"/>
    <w:rsid w:val="00E03540"/>
    <w:rsid w:val="00E046F3"/>
    <w:rsid w:val="00E04B11"/>
    <w:rsid w:val="00E05FA8"/>
    <w:rsid w:val="00E110AE"/>
    <w:rsid w:val="00E159B7"/>
    <w:rsid w:val="00E17E72"/>
    <w:rsid w:val="00E17F54"/>
    <w:rsid w:val="00E20A29"/>
    <w:rsid w:val="00E234F4"/>
    <w:rsid w:val="00E23E5C"/>
    <w:rsid w:val="00E2401B"/>
    <w:rsid w:val="00E247A8"/>
    <w:rsid w:val="00E257C2"/>
    <w:rsid w:val="00E26718"/>
    <w:rsid w:val="00E309EC"/>
    <w:rsid w:val="00E401EF"/>
    <w:rsid w:val="00E418C7"/>
    <w:rsid w:val="00E4306F"/>
    <w:rsid w:val="00E54DC7"/>
    <w:rsid w:val="00E55C75"/>
    <w:rsid w:val="00E57511"/>
    <w:rsid w:val="00E57E84"/>
    <w:rsid w:val="00E6147D"/>
    <w:rsid w:val="00E71215"/>
    <w:rsid w:val="00E76628"/>
    <w:rsid w:val="00E76D8B"/>
    <w:rsid w:val="00E80FA6"/>
    <w:rsid w:val="00E81C7B"/>
    <w:rsid w:val="00E86408"/>
    <w:rsid w:val="00E86676"/>
    <w:rsid w:val="00E90B80"/>
    <w:rsid w:val="00E96C49"/>
    <w:rsid w:val="00EA01F9"/>
    <w:rsid w:val="00EA2D5B"/>
    <w:rsid w:val="00EA6AFA"/>
    <w:rsid w:val="00EA6F20"/>
    <w:rsid w:val="00EB1C91"/>
    <w:rsid w:val="00EB391D"/>
    <w:rsid w:val="00EB5EE0"/>
    <w:rsid w:val="00EB6CEB"/>
    <w:rsid w:val="00EB71F0"/>
    <w:rsid w:val="00EC028B"/>
    <w:rsid w:val="00EC12F8"/>
    <w:rsid w:val="00EC143C"/>
    <w:rsid w:val="00EC4883"/>
    <w:rsid w:val="00ED182B"/>
    <w:rsid w:val="00ED4992"/>
    <w:rsid w:val="00ED51E2"/>
    <w:rsid w:val="00ED521A"/>
    <w:rsid w:val="00EE3290"/>
    <w:rsid w:val="00EE340B"/>
    <w:rsid w:val="00EE4813"/>
    <w:rsid w:val="00EE786C"/>
    <w:rsid w:val="00EE7F3F"/>
    <w:rsid w:val="00EF1C4A"/>
    <w:rsid w:val="00EF4CCB"/>
    <w:rsid w:val="00EF713B"/>
    <w:rsid w:val="00F01F63"/>
    <w:rsid w:val="00F053D7"/>
    <w:rsid w:val="00F06493"/>
    <w:rsid w:val="00F12CE8"/>
    <w:rsid w:val="00F12FB8"/>
    <w:rsid w:val="00F15779"/>
    <w:rsid w:val="00F17585"/>
    <w:rsid w:val="00F2148C"/>
    <w:rsid w:val="00F253C3"/>
    <w:rsid w:val="00F31ACE"/>
    <w:rsid w:val="00F3375B"/>
    <w:rsid w:val="00F3423A"/>
    <w:rsid w:val="00F37E0C"/>
    <w:rsid w:val="00F405FD"/>
    <w:rsid w:val="00F42E23"/>
    <w:rsid w:val="00F43371"/>
    <w:rsid w:val="00F45577"/>
    <w:rsid w:val="00F5052B"/>
    <w:rsid w:val="00F5299D"/>
    <w:rsid w:val="00F530CB"/>
    <w:rsid w:val="00F5482E"/>
    <w:rsid w:val="00F55293"/>
    <w:rsid w:val="00F56C9E"/>
    <w:rsid w:val="00F60C92"/>
    <w:rsid w:val="00F61750"/>
    <w:rsid w:val="00F64A64"/>
    <w:rsid w:val="00F66823"/>
    <w:rsid w:val="00F6785C"/>
    <w:rsid w:val="00F70EFC"/>
    <w:rsid w:val="00F739A6"/>
    <w:rsid w:val="00F819F1"/>
    <w:rsid w:val="00F81F6C"/>
    <w:rsid w:val="00F826E9"/>
    <w:rsid w:val="00F82867"/>
    <w:rsid w:val="00F84339"/>
    <w:rsid w:val="00F84D93"/>
    <w:rsid w:val="00F87165"/>
    <w:rsid w:val="00FA137A"/>
    <w:rsid w:val="00FA2DA6"/>
    <w:rsid w:val="00FA558D"/>
    <w:rsid w:val="00FA6E38"/>
    <w:rsid w:val="00FA700E"/>
    <w:rsid w:val="00FA756C"/>
    <w:rsid w:val="00FA7ED1"/>
    <w:rsid w:val="00FB0F8B"/>
    <w:rsid w:val="00FB33E8"/>
    <w:rsid w:val="00FC02B3"/>
    <w:rsid w:val="00FC0B58"/>
    <w:rsid w:val="00FC2983"/>
    <w:rsid w:val="00FC4D4E"/>
    <w:rsid w:val="00FC6EEC"/>
    <w:rsid w:val="00FD2FA7"/>
    <w:rsid w:val="00FE0257"/>
    <w:rsid w:val="00FE28FF"/>
    <w:rsid w:val="00FE2A16"/>
    <w:rsid w:val="00FE4711"/>
    <w:rsid w:val="00FE53B5"/>
    <w:rsid w:val="00FE5A86"/>
    <w:rsid w:val="00FE5F05"/>
    <w:rsid w:val="00FF058B"/>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semiHidden/>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semiHidden/>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F04"/>
    <w:rsid w:val="000B6F04"/>
    <w:rsid w:val="00B841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6F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C2D81-B856-42D0-840E-B55202137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25</Pages>
  <Words>16081</Words>
  <Characters>91664</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135</cp:revision>
  <cp:lastPrinted>2014-07-08T08:12:00Z</cp:lastPrinted>
  <dcterms:created xsi:type="dcterms:W3CDTF">2014-06-30T07:22:00Z</dcterms:created>
  <dcterms:modified xsi:type="dcterms:W3CDTF">2014-07-09T04:10:00Z</dcterms:modified>
</cp:coreProperties>
</file>