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4658" w14:textId="77777777" w:rsidR="002C32FE" w:rsidRPr="002C32FE" w:rsidRDefault="002C32FE" w:rsidP="002C32FE">
      <w:pPr>
        <w:rPr>
          <w:b/>
          <w:bCs/>
        </w:rPr>
      </w:pPr>
      <w:r w:rsidRPr="002C32FE">
        <w:rPr>
          <w:b/>
          <w:bCs/>
        </w:rPr>
        <w:t>Внешний вид кода и стандарты оформления Python</w:t>
      </w:r>
    </w:p>
    <w:p w14:paraId="523C7A48" w14:textId="77777777" w:rsidR="002C32FE" w:rsidRPr="002C32FE" w:rsidRDefault="002C32FE" w:rsidP="002C32FE">
      <w:r w:rsidRPr="002C32FE">
        <w:t>Этот документ объединяет требования к оформлению кода на Python, основанные на стандарте </w:t>
      </w:r>
      <w:r w:rsidRPr="002C32FE">
        <w:rPr>
          <w:b/>
          <w:bCs/>
        </w:rPr>
        <w:t>ГОСТ Р 7.0.31-2020</w:t>
      </w:r>
      <w:r w:rsidRPr="002C32FE">
        <w:t> и официальном руководстве </w:t>
      </w:r>
      <w:r w:rsidRPr="002C32FE">
        <w:rPr>
          <w:b/>
          <w:bCs/>
        </w:rPr>
        <w:t>PEP 8</w:t>
      </w:r>
      <w:r w:rsidRPr="002C32FE">
        <w:t>, а также включает рекомендации по именованию, документированию и структуре программ.</w:t>
      </w:r>
    </w:p>
    <w:p w14:paraId="752BED9A" w14:textId="77777777" w:rsidR="002C32FE" w:rsidRPr="002C32FE" w:rsidRDefault="002C32FE" w:rsidP="002C32FE">
      <w:r w:rsidRPr="002C32FE">
        <w:pict w14:anchorId="7AC347A7">
          <v:rect id="_x0000_i1277" style="width:0;height:.75pt" o:hralign="center" o:hrstd="t" o:hr="t" fillcolor="#a0a0a0" stroked="f"/>
        </w:pict>
      </w:r>
    </w:p>
    <w:p w14:paraId="314717CB" w14:textId="77777777" w:rsidR="002C32FE" w:rsidRPr="002C32FE" w:rsidRDefault="002C32FE" w:rsidP="002C32FE">
      <w:pPr>
        <w:rPr>
          <w:b/>
          <w:bCs/>
        </w:rPr>
      </w:pPr>
      <w:r w:rsidRPr="002C32FE">
        <w:rPr>
          <w:b/>
          <w:bCs/>
        </w:rPr>
        <w:t>Отступы</w:t>
      </w:r>
    </w:p>
    <w:p w14:paraId="0F68A17D" w14:textId="77777777" w:rsidR="002C32FE" w:rsidRPr="002C32FE" w:rsidRDefault="002C32FE" w:rsidP="002C32FE">
      <w:pPr>
        <w:numPr>
          <w:ilvl w:val="0"/>
          <w:numId w:val="11"/>
        </w:numPr>
      </w:pPr>
      <w:r w:rsidRPr="002C32FE">
        <w:t>Используйте </w:t>
      </w:r>
      <w:r w:rsidRPr="002C32FE">
        <w:rPr>
          <w:b/>
          <w:bCs/>
        </w:rPr>
        <w:t>4 пробела</w:t>
      </w:r>
      <w:r w:rsidRPr="002C32FE">
        <w:t> на каждый уровень отступа. Использование табуляции не допускается (смешивание табуляции и пробелов в отступах запрещено).</w:t>
      </w:r>
    </w:p>
    <w:p w14:paraId="3C07EA9D" w14:textId="77777777" w:rsidR="002C32FE" w:rsidRPr="002C32FE" w:rsidRDefault="002C32FE" w:rsidP="002C32FE">
      <w:pPr>
        <w:numPr>
          <w:ilvl w:val="0"/>
          <w:numId w:val="11"/>
        </w:numPr>
      </w:pPr>
      <w:r w:rsidRPr="002C32FE">
        <w:t>Продолжительные строки должны выравнивать обернутые элементы либо вертикально, используя неявную линию в скобках (круглых, квадратных или фигурных), либо с использованием висячего отступа. При использовании висячего отступа на первой строке не должно быть аргументов, а остальные строки должны четко восприниматься как продолжение.</w:t>
      </w:r>
    </w:p>
    <w:p w14:paraId="16C05757" w14:textId="77777777" w:rsidR="002C32FE" w:rsidRPr="002C32FE" w:rsidRDefault="002C32FE" w:rsidP="002C32FE">
      <w:r w:rsidRPr="002C32FE">
        <w:rPr>
          <w:b/>
          <w:bCs/>
        </w:rPr>
        <w:t>Правильно:</w:t>
      </w:r>
    </w:p>
    <w:p w14:paraId="0AA5DB97" w14:textId="77777777" w:rsidR="002C32FE" w:rsidRPr="002C32FE" w:rsidRDefault="002C32FE" w:rsidP="002C32FE">
      <w:pPr>
        <w:rPr>
          <w:rFonts w:ascii="Courier New" w:hAnsi="Courier New" w:cs="Courier New"/>
        </w:rPr>
      </w:pPr>
      <w:r w:rsidRPr="002C32FE">
        <w:rPr>
          <w:rFonts w:ascii="Courier New" w:hAnsi="Courier New" w:cs="Courier New"/>
        </w:rPr>
        <w:t># Выровнено по открывающему разделителю</w:t>
      </w:r>
    </w:p>
    <w:p w14:paraId="17E5EAD4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 xml:space="preserve">foo = </w:t>
      </w:r>
      <w:proofErr w:type="spellStart"/>
      <w:r w:rsidRPr="002C32FE">
        <w:rPr>
          <w:rFonts w:ascii="Courier New" w:hAnsi="Courier New" w:cs="Courier New"/>
          <w:lang w:val="en-US"/>
        </w:rPr>
        <w:t>long_function_</w:t>
      </w:r>
      <w:proofErr w:type="gramStart"/>
      <w:r w:rsidRPr="002C32FE">
        <w:rPr>
          <w:rFonts w:ascii="Courier New" w:hAnsi="Courier New" w:cs="Courier New"/>
          <w:lang w:val="en-US"/>
        </w:rPr>
        <w:t>name</w:t>
      </w:r>
      <w:proofErr w:type="spellEnd"/>
      <w:r w:rsidRPr="002C32FE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2C32FE">
        <w:rPr>
          <w:rFonts w:ascii="Courier New" w:hAnsi="Courier New" w:cs="Courier New"/>
          <w:lang w:val="en-US"/>
        </w:rPr>
        <w:t>var_one</w:t>
      </w:r>
      <w:proofErr w:type="spellEnd"/>
      <w:r w:rsidRPr="002C32FE">
        <w:rPr>
          <w:rFonts w:ascii="Courier New" w:hAnsi="Courier New" w:cs="Courier New"/>
          <w:lang w:val="en-US"/>
        </w:rPr>
        <w:t xml:space="preserve">, </w:t>
      </w:r>
      <w:proofErr w:type="spellStart"/>
      <w:r w:rsidRPr="002C32FE">
        <w:rPr>
          <w:rFonts w:ascii="Courier New" w:hAnsi="Courier New" w:cs="Courier New"/>
          <w:lang w:val="en-US"/>
        </w:rPr>
        <w:t>var_two</w:t>
      </w:r>
      <w:proofErr w:type="spellEnd"/>
      <w:r w:rsidRPr="002C32FE">
        <w:rPr>
          <w:rFonts w:ascii="Courier New" w:hAnsi="Courier New" w:cs="Courier New"/>
          <w:lang w:val="en-US"/>
        </w:rPr>
        <w:t>,</w:t>
      </w:r>
    </w:p>
    <w:p w14:paraId="6A6E789E" w14:textId="77777777" w:rsidR="002C32FE" w:rsidRPr="002C32FE" w:rsidRDefault="002C32FE" w:rsidP="002C32FE">
      <w:pPr>
        <w:rPr>
          <w:rFonts w:ascii="Courier New" w:hAnsi="Courier New" w:cs="Courier New"/>
        </w:rPr>
      </w:pPr>
      <w:r w:rsidRPr="002C32FE">
        <w:rPr>
          <w:rFonts w:ascii="Courier New" w:hAnsi="Courier New" w:cs="Courier New"/>
          <w:lang w:val="en-US"/>
        </w:rPr>
        <w:t xml:space="preserve">                         </w:t>
      </w:r>
      <w:proofErr w:type="spellStart"/>
      <w:r w:rsidRPr="002C32FE">
        <w:rPr>
          <w:rFonts w:ascii="Courier New" w:hAnsi="Courier New" w:cs="Courier New"/>
        </w:rPr>
        <w:t>var_three</w:t>
      </w:r>
      <w:proofErr w:type="spellEnd"/>
      <w:r w:rsidRPr="002C32FE">
        <w:rPr>
          <w:rFonts w:ascii="Courier New" w:hAnsi="Courier New" w:cs="Courier New"/>
        </w:rPr>
        <w:t xml:space="preserve">, </w:t>
      </w:r>
      <w:proofErr w:type="spellStart"/>
      <w:r w:rsidRPr="002C32FE">
        <w:rPr>
          <w:rFonts w:ascii="Courier New" w:hAnsi="Courier New" w:cs="Courier New"/>
        </w:rPr>
        <w:t>var_four</w:t>
      </w:r>
      <w:proofErr w:type="spellEnd"/>
      <w:r w:rsidRPr="002C32FE">
        <w:rPr>
          <w:rFonts w:ascii="Courier New" w:hAnsi="Courier New" w:cs="Courier New"/>
        </w:rPr>
        <w:t>)</w:t>
      </w:r>
    </w:p>
    <w:p w14:paraId="2B1628AE" w14:textId="77777777" w:rsidR="002C32FE" w:rsidRPr="002C32FE" w:rsidRDefault="002C32FE" w:rsidP="002C32FE">
      <w:pPr>
        <w:rPr>
          <w:rFonts w:ascii="Courier New" w:hAnsi="Courier New" w:cs="Courier New"/>
        </w:rPr>
      </w:pPr>
    </w:p>
    <w:p w14:paraId="0C23688A" w14:textId="77777777" w:rsidR="002C32FE" w:rsidRPr="002C32FE" w:rsidRDefault="002C32FE" w:rsidP="002C32FE">
      <w:pPr>
        <w:rPr>
          <w:rFonts w:ascii="Courier New" w:hAnsi="Courier New" w:cs="Courier New"/>
        </w:rPr>
      </w:pPr>
      <w:r w:rsidRPr="002C32FE">
        <w:rPr>
          <w:rFonts w:ascii="Courier New" w:hAnsi="Courier New" w:cs="Courier New"/>
        </w:rPr>
        <w:t># Висячий отступ с 4 пробелами</w:t>
      </w:r>
    </w:p>
    <w:p w14:paraId="456E3AFE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 xml:space="preserve">def </w:t>
      </w:r>
      <w:proofErr w:type="spellStart"/>
      <w:r w:rsidRPr="002C32FE">
        <w:rPr>
          <w:rFonts w:ascii="Courier New" w:hAnsi="Courier New" w:cs="Courier New"/>
          <w:lang w:val="en-US"/>
        </w:rPr>
        <w:t>long_function_</w:t>
      </w:r>
      <w:proofErr w:type="gramStart"/>
      <w:r w:rsidRPr="002C32FE">
        <w:rPr>
          <w:rFonts w:ascii="Courier New" w:hAnsi="Courier New" w:cs="Courier New"/>
          <w:lang w:val="en-US"/>
        </w:rPr>
        <w:t>name</w:t>
      </w:r>
      <w:proofErr w:type="spellEnd"/>
      <w:r w:rsidRPr="002C32FE">
        <w:rPr>
          <w:rFonts w:ascii="Courier New" w:hAnsi="Courier New" w:cs="Courier New"/>
          <w:lang w:val="en-US"/>
        </w:rPr>
        <w:t>(</w:t>
      </w:r>
      <w:proofErr w:type="gramEnd"/>
    </w:p>
    <w:p w14:paraId="30D9F957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C32FE">
        <w:rPr>
          <w:rFonts w:ascii="Courier New" w:hAnsi="Courier New" w:cs="Courier New"/>
          <w:lang w:val="en-US"/>
        </w:rPr>
        <w:t>var_one</w:t>
      </w:r>
      <w:proofErr w:type="spellEnd"/>
      <w:r w:rsidRPr="002C32FE">
        <w:rPr>
          <w:rFonts w:ascii="Courier New" w:hAnsi="Courier New" w:cs="Courier New"/>
          <w:lang w:val="en-US"/>
        </w:rPr>
        <w:t xml:space="preserve">, </w:t>
      </w:r>
      <w:proofErr w:type="spellStart"/>
      <w:r w:rsidRPr="002C32FE">
        <w:rPr>
          <w:rFonts w:ascii="Courier New" w:hAnsi="Courier New" w:cs="Courier New"/>
          <w:lang w:val="en-US"/>
        </w:rPr>
        <w:t>var_two</w:t>
      </w:r>
      <w:proofErr w:type="spellEnd"/>
      <w:r w:rsidRPr="002C32FE">
        <w:rPr>
          <w:rFonts w:ascii="Courier New" w:hAnsi="Courier New" w:cs="Courier New"/>
          <w:lang w:val="en-US"/>
        </w:rPr>
        <w:t xml:space="preserve">, </w:t>
      </w:r>
      <w:proofErr w:type="spellStart"/>
      <w:r w:rsidRPr="002C32FE">
        <w:rPr>
          <w:rFonts w:ascii="Courier New" w:hAnsi="Courier New" w:cs="Courier New"/>
          <w:lang w:val="en-US"/>
        </w:rPr>
        <w:t>var_three</w:t>
      </w:r>
      <w:proofErr w:type="spellEnd"/>
      <w:r w:rsidRPr="002C32FE">
        <w:rPr>
          <w:rFonts w:ascii="Courier New" w:hAnsi="Courier New" w:cs="Courier New"/>
          <w:lang w:val="en-US"/>
        </w:rPr>
        <w:t>,</w:t>
      </w:r>
    </w:p>
    <w:p w14:paraId="353F5AFE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C32FE">
        <w:rPr>
          <w:rFonts w:ascii="Courier New" w:hAnsi="Courier New" w:cs="Courier New"/>
          <w:lang w:val="en-US"/>
        </w:rPr>
        <w:t>var_four</w:t>
      </w:r>
      <w:proofErr w:type="spellEnd"/>
      <w:r w:rsidRPr="002C32FE">
        <w:rPr>
          <w:rFonts w:ascii="Courier New" w:hAnsi="Courier New" w:cs="Courier New"/>
          <w:lang w:val="en-US"/>
        </w:rPr>
        <w:t>):</w:t>
      </w:r>
    </w:p>
    <w:p w14:paraId="5A929AB0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 xml:space="preserve">    print(</w:t>
      </w:r>
      <w:proofErr w:type="spellStart"/>
      <w:r w:rsidRPr="002C32FE">
        <w:rPr>
          <w:rFonts w:ascii="Courier New" w:hAnsi="Courier New" w:cs="Courier New"/>
          <w:lang w:val="en-US"/>
        </w:rPr>
        <w:t>var_one</w:t>
      </w:r>
      <w:proofErr w:type="spellEnd"/>
      <w:r w:rsidRPr="002C32FE">
        <w:rPr>
          <w:rFonts w:ascii="Courier New" w:hAnsi="Courier New" w:cs="Courier New"/>
          <w:lang w:val="en-US"/>
        </w:rPr>
        <w:t>)</w:t>
      </w:r>
    </w:p>
    <w:p w14:paraId="454538AA" w14:textId="77777777" w:rsidR="002C32FE" w:rsidRPr="002C32FE" w:rsidRDefault="002C32FE" w:rsidP="002C32FE">
      <w:r w:rsidRPr="002C32FE">
        <w:rPr>
          <w:b/>
          <w:bCs/>
        </w:rPr>
        <w:t>Неправильно:</w:t>
      </w:r>
    </w:p>
    <w:p w14:paraId="6E3DFC50" w14:textId="77777777" w:rsidR="002C32FE" w:rsidRPr="002C32FE" w:rsidRDefault="002C32FE" w:rsidP="002C32FE">
      <w:pPr>
        <w:rPr>
          <w:rFonts w:ascii="Courier New" w:hAnsi="Courier New" w:cs="Courier New"/>
        </w:rPr>
      </w:pPr>
      <w:r w:rsidRPr="002C32FE">
        <w:rPr>
          <w:rFonts w:ascii="Courier New" w:hAnsi="Courier New" w:cs="Courier New"/>
        </w:rPr>
        <w:t># Аргументы на первой строке запрещены, если не используется вертикальное выравнивание</w:t>
      </w:r>
    </w:p>
    <w:p w14:paraId="5B05715D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 xml:space="preserve">foo = </w:t>
      </w:r>
      <w:proofErr w:type="spellStart"/>
      <w:r w:rsidRPr="002C32FE">
        <w:rPr>
          <w:rFonts w:ascii="Courier New" w:hAnsi="Courier New" w:cs="Courier New"/>
          <w:lang w:val="en-US"/>
        </w:rPr>
        <w:t>long_function_</w:t>
      </w:r>
      <w:proofErr w:type="gramStart"/>
      <w:r w:rsidRPr="002C32FE">
        <w:rPr>
          <w:rFonts w:ascii="Courier New" w:hAnsi="Courier New" w:cs="Courier New"/>
          <w:lang w:val="en-US"/>
        </w:rPr>
        <w:t>name</w:t>
      </w:r>
      <w:proofErr w:type="spellEnd"/>
      <w:r w:rsidRPr="002C32FE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2C32FE">
        <w:rPr>
          <w:rFonts w:ascii="Courier New" w:hAnsi="Courier New" w:cs="Courier New"/>
          <w:lang w:val="en-US"/>
        </w:rPr>
        <w:t>var_one</w:t>
      </w:r>
      <w:proofErr w:type="spellEnd"/>
      <w:r w:rsidRPr="002C32FE">
        <w:rPr>
          <w:rFonts w:ascii="Courier New" w:hAnsi="Courier New" w:cs="Courier New"/>
          <w:lang w:val="en-US"/>
        </w:rPr>
        <w:t xml:space="preserve">, </w:t>
      </w:r>
      <w:proofErr w:type="spellStart"/>
      <w:r w:rsidRPr="002C32FE">
        <w:rPr>
          <w:rFonts w:ascii="Courier New" w:hAnsi="Courier New" w:cs="Courier New"/>
          <w:lang w:val="en-US"/>
        </w:rPr>
        <w:t>var_two</w:t>
      </w:r>
      <w:proofErr w:type="spellEnd"/>
      <w:r w:rsidRPr="002C32FE">
        <w:rPr>
          <w:rFonts w:ascii="Courier New" w:hAnsi="Courier New" w:cs="Courier New"/>
          <w:lang w:val="en-US"/>
        </w:rPr>
        <w:t>,</w:t>
      </w:r>
    </w:p>
    <w:p w14:paraId="7ADAD0A0" w14:textId="77777777" w:rsidR="002C32FE" w:rsidRPr="002C32FE" w:rsidRDefault="002C32FE" w:rsidP="002C32FE">
      <w:pPr>
        <w:rPr>
          <w:rFonts w:ascii="Courier New" w:hAnsi="Courier New" w:cs="Courier New"/>
        </w:rPr>
      </w:pPr>
      <w:r w:rsidRPr="002C32FE">
        <w:rPr>
          <w:rFonts w:ascii="Courier New" w:hAnsi="Courier New" w:cs="Courier New"/>
          <w:lang w:val="en-US"/>
        </w:rPr>
        <w:t xml:space="preserve">    </w:t>
      </w:r>
      <w:proofErr w:type="spellStart"/>
      <w:r w:rsidRPr="002C32FE">
        <w:rPr>
          <w:rFonts w:ascii="Courier New" w:hAnsi="Courier New" w:cs="Courier New"/>
        </w:rPr>
        <w:t>var_three</w:t>
      </w:r>
      <w:proofErr w:type="spellEnd"/>
      <w:r w:rsidRPr="002C32FE">
        <w:rPr>
          <w:rFonts w:ascii="Courier New" w:hAnsi="Courier New" w:cs="Courier New"/>
        </w:rPr>
        <w:t xml:space="preserve">, </w:t>
      </w:r>
      <w:proofErr w:type="spellStart"/>
      <w:r w:rsidRPr="002C32FE">
        <w:rPr>
          <w:rFonts w:ascii="Courier New" w:hAnsi="Courier New" w:cs="Courier New"/>
        </w:rPr>
        <w:t>var_four</w:t>
      </w:r>
      <w:proofErr w:type="spellEnd"/>
      <w:r w:rsidRPr="002C32FE">
        <w:rPr>
          <w:rFonts w:ascii="Courier New" w:hAnsi="Courier New" w:cs="Courier New"/>
        </w:rPr>
        <w:t>)</w:t>
      </w:r>
    </w:p>
    <w:p w14:paraId="37829425" w14:textId="77777777" w:rsidR="002C32FE" w:rsidRPr="002C32FE" w:rsidRDefault="002C32FE" w:rsidP="002C32FE">
      <w:pPr>
        <w:rPr>
          <w:rFonts w:ascii="Courier New" w:hAnsi="Courier New" w:cs="Courier New"/>
        </w:rPr>
      </w:pPr>
    </w:p>
    <w:p w14:paraId="277A1966" w14:textId="77777777" w:rsidR="002C32FE" w:rsidRPr="002C32FE" w:rsidRDefault="002C32FE" w:rsidP="002C32FE">
      <w:pPr>
        <w:rPr>
          <w:rFonts w:ascii="Courier New" w:hAnsi="Courier New" w:cs="Courier New"/>
        </w:rPr>
      </w:pPr>
      <w:r w:rsidRPr="002C32FE">
        <w:rPr>
          <w:rFonts w:ascii="Courier New" w:hAnsi="Courier New" w:cs="Courier New"/>
        </w:rPr>
        <w:t># Если используется висячий отступ, на первой строке не должно быть аргументов</w:t>
      </w:r>
    </w:p>
    <w:p w14:paraId="122D1C40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 xml:space="preserve">def </w:t>
      </w:r>
      <w:proofErr w:type="spellStart"/>
      <w:r w:rsidRPr="002C32FE">
        <w:rPr>
          <w:rFonts w:ascii="Courier New" w:hAnsi="Courier New" w:cs="Courier New"/>
          <w:lang w:val="en-US"/>
        </w:rPr>
        <w:t>long_function_</w:t>
      </w:r>
      <w:proofErr w:type="gramStart"/>
      <w:r w:rsidRPr="002C32FE">
        <w:rPr>
          <w:rFonts w:ascii="Courier New" w:hAnsi="Courier New" w:cs="Courier New"/>
          <w:lang w:val="en-US"/>
        </w:rPr>
        <w:t>name</w:t>
      </w:r>
      <w:proofErr w:type="spellEnd"/>
      <w:r w:rsidRPr="002C32FE">
        <w:rPr>
          <w:rFonts w:ascii="Courier New" w:hAnsi="Courier New" w:cs="Courier New"/>
          <w:lang w:val="en-US"/>
        </w:rPr>
        <w:t>(</w:t>
      </w:r>
      <w:proofErr w:type="gramEnd"/>
    </w:p>
    <w:p w14:paraId="67A16D95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 xml:space="preserve">    </w:t>
      </w:r>
      <w:proofErr w:type="spellStart"/>
      <w:r w:rsidRPr="002C32FE">
        <w:rPr>
          <w:rFonts w:ascii="Courier New" w:hAnsi="Courier New" w:cs="Courier New"/>
          <w:lang w:val="en-US"/>
        </w:rPr>
        <w:t>var_one</w:t>
      </w:r>
      <w:proofErr w:type="spellEnd"/>
      <w:r w:rsidRPr="002C32FE">
        <w:rPr>
          <w:rFonts w:ascii="Courier New" w:hAnsi="Courier New" w:cs="Courier New"/>
          <w:lang w:val="en-US"/>
        </w:rPr>
        <w:t xml:space="preserve">, </w:t>
      </w:r>
      <w:proofErr w:type="spellStart"/>
      <w:r w:rsidRPr="002C32FE">
        <w:rPr>
          <w:rFonts w:ascii="Courier New" w:hAnsi="Courier New" w:cs="Courier New"/>
          <w:lang w:val="en-US"/>
        </w:rPr>
        <w:t>var_two</w:t>
      </w:r>
      <w:proofErr w:type="spellEnd"/>
      <w:r w:rsidRPr="002C32FE">
        <w:rPr>
          <w:rFonts w:ascii="Courier New" w:hAnsi="Courier New" w:cs="Courier New"/>
          <w:lang w:val="en-US"/>
        </w:rPr>
        <w:t xml:space="preserve">, </w:t>
      </w:r>
      <w:proofErr w:type="spellStart"/>
      <w:r w:rsidRPr="002C32FE">
        <w:rPr>
          <w:rFonts w:ascii="Courier New" w:hAnsi="Courier New" w:cs="Courier New"/>
          <w:lang w:val="en-US"/>
        </w:rPr>
        <w:t>var_three</w:t>
      </w:r>
      <w:proofErr w:type="spellEnd"/>
      <w:r w:rsidRPr="002C32FE">
        <w:rPr>
          <w:rFonts w:ascii="Courier New" w:hAnsi="Courier New" w:cs="Courier New"/>
          <w:lang w:val="en-US"/>
        </w:rPr>
        <w:t>,</w:t>
      </w:r>
    </w:p>
    <w:p w14:paraId="36F5DF05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r w:rsidRPr="002C32FE">
        <w:rPr>
          <w:rFonts w:ascii="Courier New" w:hAnsi="Courier New" w:cs="Courier New"/>
          <w:lang w:val="en-US"/>
        </w:rPr>
        <w:t>var_four</w:t>
      </w:r>
      <w:proofErr w:type="spellEnd"/>
      <w:r w:rsidRPr="002C32FE">
        <w:rPr>
          <w:rFonts w:ascii="Courier New" w:hAnsi="Courier New" w:cs="Courier New"/>
          <w:lang w:val="en-US"/>
        </w:rPr>
        <w:t>):</w:t>
      </w:r>
    </w:p>
    <w:p w14:paraId="1179A041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 xml:space="preserve">    print(</w:t>
      </w:r>
      <w:proofErr w:type="spellStart"/>
      <w:r w:rsidRPr="002C32FE">
        <w:rPr>
          <w:rFonts w:ascii="Courier New" w:hAnsi="Courier New" w:cs="Courier New"/>
          <w:lang w:val="en-US"/>
        </w:rPr>
        <w:t>var_one</w:t>
      </w:r>
      <w:proofErr w:type="spellEnd"/>
      <w:r w:rsidRPr="002C32FE">
        <w:rPr>
          <w:rFonts w:ascii="Courier New" w:hAnsi="Courier New" w:cs="Courier New"/>
          <w:lang w:val="en-US"/>
        </w:rPr>
        <w:t>)</w:t>
      </w:r>
    </w:p>
    <w:p w14:paraId="0205A480" w14:textId="77777777" w:rsidR="002C32FE" w:rsidRPr="002C32FE" w:rsidRDefault="002C32FE" w:rsidP="002C32FE">
      <w:pPr>
        <w:numPr>
          <w:ilvl w:val="0"/>
          <w:numId w:val="11"/>
        </w:numPr>
      </w:pPr>
      <w:r w:rsidRPr="002C32FE">
        <w:t xml:space="preserve">Закрывающие круглые/квадратные/фигурные скобки в многострочных конструкциях могут находиться под первым </w:t>
      </w:r>
      <w:proofErr w:type="spellStart"/>
      <w:r w:rsidRPr="002C32FE">
        <w:t>непробельным</w:t>
      </w:r>
      <w:proofErr w:type="spellEnd"/>
      <w:r w:rsidRPr="002C32FE">
        <w:t xml:space="preserve"> символом последней строки списка, либо быть под первым символом строки, начинающей многострочную конструкцию.</w:t>
      </w:r>
    </w:p>
    <w:p w14:paraId="2D846F89" w14:textId="77777777" w:rsidR="002C32FE" w:rsidRPr="002C32FE" w:rsidRDefault="002C32FE" w:rsidP="002C32FE">
      <w:pPr>
        <w:rPr>
          <w:lang w:val="en-US"/>
        </w:rPr>
      </w:pPr>
      <w:r w:rsidRPr="002C32FE">
        <w:rPr>
          <w:b/>
          <w:bCs/>
        </w:rPr>
        <w:t>Правильно</w:t>
      </w:r>
      <w:r w:rsidRPr="002C32FE">
        <w:rPr>
          <w:b/>
          <w:bCs/>
          <w:lang w:val="en-US"/>
        </w:rPr>
        <w:t>:</w:t>
      </w:r>
    </w:p>
    <w:p w14:paraId="39CD4492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proofErr w:type="spellStart"/>
      <w:r w:rsidRPr="002C32FE">
        <w:rPr>
          <w:rFonts w:ascii="Courier New" w:hAnsi="Courier New" w:cs="Courier New"/>
          <w:lang w:val="en-US"/>
        </w:rPr>
        <w:t>my_list</w:t>
      </w:r>
      <w:proofErr w:type="spellEnd"/>
      <w:r w:rsidRPr="002C32FE">
        <w:rPr>
          <w:rFonts w:ascii="Courier New" w:hAnsi="Courier New" w:cs="Courier New"/>
          <w:lang w:val="en-US"/>
        </w:rPr>
        <w:t xml:space="preserve"> = [</w:t>
      </w:r>
    </w:p>
    <w:p w14:paraId="12CC6058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 xml:space="preserve">    1, 2, 3,</w:t>
      </w:r>
    </w:p>
    <w:p w14:paraId="4598D880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 xml:space="preserve">    4, 5, 6,</w:t>
      </w:r>
    </w:p>
    <w:p w14:paraId="13B679C0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>]</w:t>
      </w:r>
    </w:p>
    <w:p w14:paraId="5A6966A8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</w:p>
    <w:p w14:paraId="189425CF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 xml:space="preserve">result = </w:t>
      </w:r>
      <w:proofErr w:type="spellStart"/>
      <w:r w:rsidRPr="002C32FE">
        <w:rPr>
          <w:rFonts w:ascii="Courier New" w:hAnsi="Courier New" w:cs="Courier New"/>
          <w:lang w:val="en-US"/>
        </w:rPr>
        <w:t>some_function_that_takes_</w:t>
      </w:r>
      <w:proofErr w:type="gramStart"/>
      <w:r w:rsidRPr="002C32FE">
        <w:rPr>
          <w:rFonts w:ascii="Courier New" w:hAnsi="Courier New" w:cs="Courier New"/>
          <w:lang w:val="en-US"/>
        </w:rPr>
        <w:t>arguments</w:t>
      </w:r>
      <w:proofErr w:type="spellEnd"/>
      <w:r w:rsidRPr="002C32FE">
        <w:rPr>
          <w:rFonts w:ascii="Courier New" w:hAnsi="Courier New" w:cs="Courier New"/>
          <w:lang w:val="en-US"/>
        </w:rPr>
        <w:t>(</w:t>
      </w:r>
      <w:proofErr w:type="gramEnd"/>
    </w:p>
    <w:p w14:paraId="067B2376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 xml:space="preserve">    'a', 'b', 'c',</w:t>
      </w:r>
    </w:p>
    <w:p w14:paraId="3D0C0E41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 xml:space="preserve">    'd', 'e', 'f',</w:t>
      </w:r>
    </w:p>
    <w:p w14:paraId="128BA9C9" w14:textId="77777777" w:rsidR="002C32FE" w:rsidRPr="002C32FE" w:rsidRDefault="002C32FE" w:rsidP="002C32FE">
      <w:pPr>
        <w:rPr>
          <w:rFonts w:ascii="Courier New" w:hAnsi="Courier New" w:cs="Courier New"/>
        </w:rPr>
      </w:pPr>
      <w:r w:rsidRPr="002C32FE">
        <w:rPr>
          <w:rFonts w:ascii="Courier New" w:hAnsi="Courier New" w:cs="Courier New"/>
        </w:rPr>
        <w:t>)</w:t>
      </w:r>
    </w:p>
    <w:p w14:paraId="12FD3327" w14:textId="77777777" w:rsidR="002C32FE" w:rsidRPr="002C32FE" w:rsidRDefault="002C32FE" w:rsidP="002C32FE">
      <w:r w:rsidRPr="002C32FE">
        <w:pict w14:anchorId="30A0BFBD">
          <v:rect id="_x0000_i1278" style="width:0;height:.75pt" o:hralign="center" o:hrstd="t" o:hr="t" fillcolor="#a0a0a0" stroked="f"/>
        </w:pict>
      </w:r>
    </w:p>
    <w:p w14:paraId="16A01C50" w14:textId="77777777" w:rsidR="002C32FE" w:rsidRPr="002C32FE" w:rsidRDefault="002C32FE" w:rsidP="002C32FE">
      <w:pPr>
        <w:rPr>
          <w:b/>
          <w:bCs/>
        </w:rPr>
      </w:pPr>
      <w:r w:rsidRPr="002C32FE">
        <w:rPr>
          <w:b/>
          <w:bCs/>
        </w:rPr>
        <w:t>Максимальная длина строки</w:t>
      </w:r>
    </w:p>
    <w:p w14:paraId="176AE4EF" w14:textId="77777777" w:rsidR="002C32FE" w:rsidRPr="002C32FE" w:rsidRDefault="002C32FE" w:rsidP="002C32FE">
      <w:pPr>
        <w:numPr>
          <w:ilvl w:val="0"/>
          <w:numId w:val="12"/>
        </w:numPr>
      </w:pPr>
      <w:r w:rsidRPr="002C32FE">
        <w:t>Ограничьте длину строки максимум </w:t>
      </w:r>
      <w:r w:rsidRPr="002C32FE">
        <w:rPr>
          <w:b/>
          <w:bCs/>
        </w:rPr>
        <w:t>79 символами</w:t>
      </w:r>
      <w:r w:rsidRPr="002C32FE">
        <w:t>.</w:t>
      </w:r>
    </w:p>
    <w:p w14:paraId="7ADD5D51" w14:textId="77777777" w:rsidR="002C32FE" w:rsidRPr="002C32FE" w:rsidRDefault="002C32FE" w:rsidP="002C32FE">
      <w:pPr>
        <w:numPr>
          <w:ilvl w:val="0"/>
          <w:numId w:val="12"/>
        </w:numPr>
      </w:pPr>
      <w:r w:rsidRPr="002C32FE">
        <w:t>Для строк документации (</w:t>
      </w:r>
      <w:proofErr w:type="spellStart"/>
      <w:r w:rsidRPr="002C32FE">
        <w:t>docstrings</w:t>
      </w:r>
      <w:proofErr w:type="spellEnd"/>
      <w:r w:rsidRPr="002C32FE">
        <w:t>) и комментариев длину строки следует ограничить </w:t>
      </w:r>
      <w:r w:rsidRPr="002C32FE">
        <w:rPr>
          <w:b/>
          <w:bCs/>
        </w:rPr>
        <w:t>72 символами</w:t>
      </w:r>
      <w:r w:rsidRPr="002C32FE">
        <w:t>.</w:t>
      </w:r>
    </w:p>
    <w:p w14:paraId="1951EAFB" w14:textId="77777777" w:rsidR="002C32FE" w:rsidRPr="002C32FE" w:rsidRDefault="002C32FE" w:rsidP="002C32FE">
      <w:pPr>
        <w:numPr>
          <w:ilvl w:val="0"/>
          <w:numId w:val="12"/>
        </w:numPr>
      </w:pPr>
      <w:r w:rsidRPr="002C32FE">
        <w:t>Предпочтительный способ переноса длинных строк — использование неявных продолжений внутри круглых, квадратных и фигурных скобок. Использование обратной косой черты (\) для переноса допускается только в крайних случаях (например, в конструкции </w:t>
      </w:r>
      <w:proofErr w:type="spellStart"/>
      <w:r w:rsidRPr="002C32FE">
        <w:t>with</w:t>
      </w:r>
      <w:proofErr w:type="spellEnd"/>
      <w:r w:rsidRPr="002C32FE">
        <w:t> до Python 3.10 или в </w:t>
      </w:r>
      <w:proofErr w:type="spellStart"/>
      <w:r w:rsidRPr="002C32FE">
        <w:t>assert</w:t>
      </w:r>
      <w:proofErr w:type="spellEnd"/>
      <w:r w:rsidRPr="002C32FE">
        <w:t>).</w:t>
      </w:r>
    </w:p>
    <w:p w14:paraId="76B07114" w14:textId="77777777" w:rsidR="002C32FE" w:rsidRPr="002C32FE" w:rsidRDefault="002C32FE" w:rsidP="002C32FE">
      <w:r w:rsidRPr="002C32FE">
        <w:pict w14:anchorId="21E8890F">
          <v:rect id="_x0000_i1279" style="width:0;height:.75pt" o:hralign="center" o:hrstd="t" o:hr="t" fillcolor="#a0a0a0" stroked="f"/>
        </w:pict>
      </w:r>
    </w:p>
    <w:p w14:paraId="69EEFA8F" w14:textId="77777777" w:rsidR="002C32FE" w:rsidRPr="002C32FE" w:rsidRDefault="002C32FE" w:rsidP="002C32FE">
      <w:pPr>
        <w:rPr>
          <w:b/>
          <w:bCs/>
        </w:rPr>
      </w:pPr>
      <w:r w:rsidRPr="002C32FE">
        <w:rPr>
          <w:b/>
          <w:bCs/>
        </w:rPr>
        <w:t>Перенос строк до или после бинарного оператора</w:t>
      </w:r>
    </w:p>
    <w:p w14:paraId="100F282D" w14:textId="77777777" w:rsidR="002C32FE" w:rsidRPr="002C32FE" w:rsidRDefault="002C32FE" w:rsidP="002C32FE">
      <w:r w:rsidRPr="002C32FE">
        <w:t>Несмотря на старую практику, для нового кода рекомендуется переносить строку </w:t>
      </w:r>
      <w:r w:rsidRPr="002C32FE">
        <w:rPr>
          <w:b/>
          <w:bCs/>
        </w:rPr>
        <w:t>перед бинарным оператором</w:t>
      </w:r>
      <w:r w:rsidRPr="002C32FE">
        <w:t>. Это облегчает чтение кода, так как оператор сразу виден рядом с операндом.</w:t>
      </w:r>
    </w:p>
    <w:p w14:paraId="7C3F597B" w14:textId="219C65CD" w:rsidR="002C32FE" w:rsidRPr="002C32FE" w:rsidRDefault="002C32FE" w:rsidP="002C32FE">
      <w:r w:rsidRPr="002C32FE">
        <w:rPr>
          <w:b/>
          <w:bCs/>
        </w:rPr>
        <w:t>Правильно</w:t>
      </w:r>
      <w:r w:rsidRPr="002C32FE">
        <w:rPr>
          <w:b/>
          <w:bCs/>
          <w:lang w:val="en-US"/>
        </w:rPr>
        <w:t xml:space="preserve"> (</w:t>
      </w:r>
      <w:r w:rsidRPr="002C32FE">
        <w:rPr>
          <w:b/>
          <w:bCs/>
        </w:rPr>
        <w:t>стиль</w:t>
      </w:r>
      <w:r w:rsidRPr="002C32FE">
        <w:rPr>
          <w:b/>
          <w:bCs/>
          <w:lang w:val="en-US"/>
        </w:rPr>
        <w:t xml:space="preserve"> </w:t>
      </w:r>
      <w:r w:rsidRPr="002C32FE">
        <w:rPr>
          <w:b/>
          <w:bCs/>
        </w:rPr>
        <w:t>Кнута</w:t>
      </w:r>
      <w:r w:rsidRPr="002C32FE">
        <w:rPr>
          <w:b/>
          <w:bCs/>
          <w:lang w:val="en-US"/>
        </w:rPr>
        <w:t>):</w:t>
      </w:r>
    </w:p>
    <w:p w14:paraId="2558B37B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>income = (</w:t>
      </w:r>
      <w:proofErr w:type="spellStart"/>
      <w:r w:rsidRPr="002C32FE">
        <w:rPr>
          <w:rFonts w:ascii="Courier New" w:hAnsi="Courier New" w:cs="Courier New"/>
          <w:lang w:val="en-US"/>
        </w:rPr>
        <w:t>gross_wages</w:t>
      </w:r>
      <w:proofErr w:type="spellEnd"/>
    </w:p>
    <w:p w14:paraId="56EA2975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 xml:space="preserve">          + </w:t>
      </w:r>
      <w:proofErr w:type="spellStart"/>
      <w:r w:rsidRPr="002C32FE">
        <w:rPr>
          <w:rFonts w:ascii="Courier New" w:hAnsi="Courier New" w:cs="Courier New"/>
          <w:lang w:val="en-US"/>
        </w:rPr>
        <w:t>taxable_interest</w:t>
      </w:r>
      <w:proofErr w:type="spellEnd"/>
    </w:p>
    <w:p w14:paraId="70455B0C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lastRenderedPageBreak/>
        <w:t xml:space="preserve">          + (dividends - </w:t>
      </w:r>
      <w:proofErr w:type="spellStart"/>
      <w:r w:rsidRPr="002C32FE">
        <w:rPr>
          <w:rFonts w:ascii="Courier New" w:hAnsi="Courier New" w:cs="Courier New"/>
          <w:lang w:val="en-US"/>
        </w:rPr>
        <w:t>qualified_dividends</w:t>
      </w:r>
      <w:proofErr w:type="spellEnd"/>
      <w:r w:rsidRPr="002C32FE">
        <w:rPr>
          <w:rFonts w:ascii="Courier New" w:hAnsi="Courier New" w:cs="Courier New"/>
          <w:lang w:val="en-US"/>
        </w:rPr>
        <w:t>)</w:t>
      </w:r>
    </w:p>
    <w:p w14:paraId="2FC2CAA1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 xml:space="preserve">          - </w:t>
      </w:r>
      <w:proofErr w:type="spellStart"/>
      <w:r w:rsidRPr="002C32FE">
        <w:rPr>
          <w:rFonts w:ascii="Courier New" w:hAnsi="Courier New" w:cs="Courier New"/>
          <w:lang w:val="en-US"/>
        </w:rPr>
        <w:t>ira_deduction</w:t>
      </w:r>
      <w:proofErr w:type="spellEnd"/>
    </w:p>
    <w:p w14:paraId="5EE45249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 xml:space="preserve">          - </w:t>
      </w:r>
      <w:proofErr w:type="spellStart"/>
      <w:r w:rsidRPr="002C32FE">
        <w:rPr>
          <w:rFonts w:ascii="Courier New" w:hAnsi="Courier New" w:cs="Courier New"/>
          <w:lang w:val="en-US"/>
        </w:rPr>
        <w:t>student_loan_interest</w:t>
      </w:r>
      <w:proofErr w:type="spellEnd"/>
      <w:r w:rsidRPr="002C32FE">
        <w:rPr>
          <w:rFonts w:ascii="Courier New" w:hAnsi="Courier New" w:cs="Courier New"/>
          <w:lang w:val="en-US"/>
        </w:rPr>
        <w:t>)</w:t>
      </w:r>
    </w:p>
    <w:p w14:paraId="7835A584" w14:textId="77777777" w:rsidR="002C32FE" w:rsidRPr="002C32FE" w:rsidRDefault="002C32FE" w:rsidP="002C32FE">
      <w:r w:rsidRPr="002C32FE">
        <w:pict w14:anchorId="70DEBE4B">
          <v:rect id="_x0000_i1280" style="width:0;height:.75pt" o:hralign="center" o:hrstd="t" o:hr="t" fillcolor="#a0a0a0" stroked="f"/>
        </w:pict>
      </w:r>
    </w:p>
    <w:p w14:paraId="3D1BA17B" w14:textId="77777777" w:rsidR="002C32FE" w:rsidRPr="002C32FE" w:rsidRDefault="002C32FE" w:rsidP="002C32FE">
      <w:pPr>
        <w:rPr>
          <w:b/>
          <w:bCs/>
        </w:rPr>
      </w:pPr>
      <w:r w:rsidRPr="002C32FE">
        <w:rPr>
          <w:b/>
          <w:bCs/>
        </w:rPr>
        <w:t>Пустые строки</w:t>
      </w:r>
    </w:p>
    <w:p w14:paraId="680EAE25" w14:textId="77777777" w:rsidR="002C32FE" w:rsidRPr="002C32FE" w:rsidRDefault="002C32FE" w:rsidP="002C32FE">
      <w:pPr>
        <w:numPr>
          <w:ilvl w:val="0"/>
          <w:numId w:val="13"/>
        </w:numPr>
      </w:pPr>
      <w:r w:rsidRPr="002C32FE">
        <w:t>Функции верхнего уровня и определения классов отделяются </w:t>
      </w:r>
      <w:r w:rsidRPr="002C32FE">
        <w:rPr>
          <w:b/>
          <w:bCs/>
        </w:rPr>
        <w:t>двумя пустыми строками</w:t>
      </w:r>
      <w:r w:rsidRPr="002C32FE">
        <w:t>.</w:t>
      </w:r>
    </w:p>
    <w:p w14:paraId="163B9FB4" w14:textId="77777777" w:rsidR="002C32FE" w:rsidRPr="002C32FE" w:rsidRDefault="002C32FE" w:rsidP="002C32FE">
      <w:pPr>
        <w:numPr>
          <w:ilvl w:val="0"/>
          <w:numId w:val="13"/>
        </w:numPr>
      </w:pPr>
      <w:r w:rsidRPr="002C32FE">
        <w:t>Определения методов внутри класса разделяются </w:t>
      </w:r>
      <w:r w:rsidRPr="002C32FE">
        <w:rPr>
          <w:b/>
          <w:bCs/>
        </w:rPr>
        <w:t>одной пустой строкой</w:t>
      </w:r>
      <w:r w:rsidRPr="002C32FE">
        <w:t>.</w:t>
      </w:r>
    </w:p>
    <w:p w14:paraId="086A8334" w14:textId="77777777" w:rsidR="002C32FE" w:rsidRPr="002C32FE" w:rsidRDefault="002C32FE" w:rsidP="002C32FE">
      <w:pPr>
        <w:numPr>
          <w:ilvl w:val="0"/>
          <w:numId w:val="13"/>
        </w:numPr>
      </w:pPr>
      <w:r w:rsidRPr="002C32FE">
        <w:t>Пустые строки также используются внутри функций для выделения логических блоков кода.</w:t>
      </w:r>
    </w:p>
    <w:p w14:paraId="793807F3" w14:textId="77777777" w:rsidR="002C32FE" w:rsidRPr="002C32FE" w:rsidRDefault="002C32FE" w:rsidP="002C32FE">
      <w:pPr>
        <w:numPr>
          <w:ilvl w:val="0"/>
          <w:numId w:val="13"/>
        </w:numPr>
      </w:pPr>
      <w:r w:rsidRPr="002C32FE">
        <w:t>Пустая строка обязательна после блоков импортов и перед объявлениями классов и функций.</w:t>
      </w:r>
    </w:p>
    <w:p w14:paraId="7595FFF7" w14:textId="77777777" w:rsidR="002C32FE" w:rsidRPr="002C32FE" w:rsidRDefault="002C32FE" w:rsidP="002C32FE">
      <w:r w:rsidRPr="002C32FE">
        <w:pict w14:anchorId="2C3725C7">
          <v:rect id="_x0000_i1281" style="width:0;height:.75pt" o:hralign="center" o:hrstd="t" o:hr="t" fillcolor="#a0a0a0" stroked="f"/>
        </w:pict>
      </w:r>
    </w:p>
    <w:p w14:paraId="1689AF54" w14:textId="77777777" w:rsidR="002C32FE" w:rsidRPr="002C32FE" w:rsidRDefault="002C32FE" w:rsidP="002C32FE">
      <w:pPr>
        <w:rPr>
          <w:b/>
          <w:bCs/>
        </w:rPr>
      </w:pPr>
      <w:r w:rsidRPr="002C32FE">
        <w:rPr>
          <w:b/>
          <w:bCs/>
        </w:rPr>
        <w:t>Кодировка исходного файла</w:t>
      </w:r>
    </w:p>
    <w:p w14:paraId="3B17E216" w14:textId="77777777" w:rsidR="002C32FE" w:rsidRPr="002C32FE" w:rsidRDefault="002C32FE" w:rsidP="002C32FE">
      <w:pPr>
        <w:numPr>
          <w:ilvl w:val="0"/>
          <w:numId w:val="14"/>
        </w:numPr>
      </w:pPr>
      <w:r w:rsidRPr="002C32FE">
        <w:t>Кодировка исходных файлов Python должна быть </w:t>
      </w:r>
      <w:r w:rsidRPr="002C32FE">
        <w:rPr>
          <w:b/>
          <w:bCs/>
        </w:rPr>
        <w:t>UTF-8</w:t>
      </w:r>
      <w:r w:rsidRPr="002C32FE">
        <w:t>. Объявления кодировки в начале файла не требуются.</w:t>
      </w:r>
    </w:p>
    <w:p w14:paraId="1E494527" w14:textId="77777777" w:rsidR="002C32FE" w:rsidRPr="002C32FE" w:rsidRDefault="002C32FE" w:rsidP="002C32FE">
      <w:pPr>
        <w:numPr>
          <w:ilvl w:val="0"/>
          <w:numId w:val="14"/>
        </w:numPr>
      </w:pPr>
      <w:r w:rsidRPr="002C32FE">
        <w:t>Все идентификаторы (имена переменных, функций, классов) должны состоять из символов ASCII. Для комментариев и строк документации использование других символов допускается, но не рекомендуется без необходимости.</w:t>
      </w:r>
    </w:p>
    <w:p w14:paraId="7BEEB6DE" w14:textId="77777777" w:rsidR="002C32FE" w:rsidRPr="002C32FE" w:rsidRDefault="002C32FE" w:rsidP="002C32FE">
      <w:r w:rsidRPr="002C32FE">
        <w:pict w14:anchorId="5AB117BC">
          <v:rect id="_x0000_i1282" style="width:0;height:.75pt" o:hralign="center" o:hrstd="t" o:hr="t" fillcolor="#a0a0a0" stroked="f"/>
        </w:pict>
      </w:r>
    </w:p>
    <w:p w14:paraId="0FEA4A5A" w14:textId="77777777" w:rsidR="002C32FE" w:rsidRPr="002C32FE" w:rsidRDefault="002C32FE" w:rsidP="002C32FE">
      <w:pPr>
        <w:rPr>
          <w:b/>
          <w:bCs/>
        </w:rPr>
      </w:pPr>
      <w:r w:rsidRPr="002C32FE">
        <w:rPr>
          <w:b/>
          <w:bCs/>
        </w:rPr>
        <w:t>Импорты</w:t>
      </w:r>
    </w:p>
    <w:p w14:paraId="2A332129" w14:textId="77777777" w:rsidR="002C32FE" w:rsidRPr="002C32FE" w:rsidRDefault="002C32FE" w:rsidP="002C32FE">
      <w:pPr>
        <w:numPr>
          <w:ilvl w:val="0"/>
          <w:numId w:val="15"/>
        </w:numPr>
      </w:pPr>
      <w:r w:rsidRPr="002C32FE">
        <w:t>Каждый импорт должен быть на отдельной строке. Исключение — несколько классов из одного модуля: </w:t>
      </w:r>
      <w:proofErr w:type="spellStart"/>
      <w:r w:rsidRPr="002C32FE">
        <w:t>from</w:t>
      </w:r>
      <w:proofErr w:type="spellEnd"/>
      <w:r w:rsidRPr="002C32FE">
        <w:t xml:space="preserve"> </w:t>
      </w:r>
      <w:proofErr w:type="spellStart"/>
      <w:r w:rsidRPr="002C32FE">
        <w:t>module</w:t>
      </w:r>
      <w:proofErr w:type="spellEnd"/>
      <w:r w:rsidRPr="002C32FE">
        <w:t xml:space="preserve"> </w:t>
      </w:r>
      <w:proofErr w:type="spellStart"/>
      <w:r w:rsidRPr="002C32FE">
        <w:t>import</w:t>
      </w:r>
      <w:proofErr w:type="spellEnd"/>
      <w:r w:rsidRPr="002C32FE">
        <w:t xml:space="preserve"> Class1, Class2.</w:t>
      </w:r>
    </w:p>
    <w:p w14:paraId="068BD9CB" w14:textId="77777777" w:rsidR="002C32FE" w:rsidRPr="002C32FE" w:rsidRDefault="002C32FE" w:rsidP="002C32FE">
      <w:pPr>
        <w:numPr>
          <w:ilvl w:val="0"/>
          <w:numId w:val="15"/>
        </w:numPr>
      </w:pPr>
      <w:r w:rsidRPr="002C32FE">
        <w:t>Импорты всегда располагаются в начале файла, после комментариев к модулю и строк документации, но перед объявлением констант.</w:t>
      </w:r>
    </w:p>
    <w:p w14:paraId="3E2F078E" w14:textId="77777777" w:rsidR="002C32FE" w:rsidRPr="002C32FE" w:rsidRDefault="002C32FE" w:rsidP="002C32FE">
      <w:pPr>
        <w:numPr>
          <w:ilvl w:val="0"/>
          <w:numId w:val="15"/>
        </w:numPr>
      </w:pPr>
      <w:r w:rsidRPr="002C32FE">
        <w:t>Импорты группируются в следующем порядке:</w:t>
      </w:r>
    </w:p>
    <w:p w14:paraId="2D419F04" w14:textId="77777777" w:rsidR="002C32FE" w:rsidRPr="002C32FE" w:rsidRDefault="002C32FE" w:rsidP="002C32FE">
      <w:pPr>
        <w:numPr>
          <w:ilvl w:val="1"/>
          <w:numId w:val="15"/>
        </w:numPr>
      </w:pPr>
      <w:r w:rsidRPr="002C32FE">
        <w:t>Импорты из стандартной библиотеки Python.</w:t>
      </w:r>
    </w:p>
    <w:p w14:paraId="497E1A6B" w14:textId="77777777" w:rsidR="002C32FE" w:rsidRPr="002C32FE" w:rsidRDefault="002C32FE" w:rsidP="002C32FE">
      <w:pPr>
        <w:numPr>
          <w:ilvl w:val="1"/>
          <w:numId w:val="15"/>
        </w:numPr>
      </w:pPr>
      <w:r w:rsidRPr="002C32FE">
        <w:t>Импорты из сторонних библиотек.</w:t>
      </w:r>
    </w:p>
    <w:p w14:paraId="05C85D08" w14:textId="77777777" w:rsidR="002C32FE" w:rsidRPr="002C32FE" w:rsidRDefault="002C32FE" w:rsidP="002C32FE">
      <w:pPr>
        <w:numPr>
          <w:ilvl w:val="1"/>
          <w:numId w:val="15"/>
        </w:numPr>
      </w:pPr>
      <w:r w:rsidRPr="002C32FE">
        <w:t>Импорты из локальных модулей проекта.</w:t>
      </w:r>
      <w:r w:rsidRPr="002C32FE">
        <w:br/>
        <w:t>Между группами импортов вставляется пустая строка.</w:t>
      </w:r>
    </w:p>
    <w:p w14:paraId="72A5AD6E" w14:textId="77777777" w:rsidR="002C32FE" w:rsidRPr="002C32FE" w:rsidRDefault="002C32FE" w:rsidP="002C32FE">
      <w:pPr>
        <w:numPr>
          <w:ilvl w:val="0"/>
          <w:numId w:val="15"/>
        </w:numPr>
      </w:pPr>
      <w:r w:rsidRPr="002C32FE">
        <w:t>Рекомендуется использовать абсолютные импорты, так как они более читаемы. Явные относительные импорты (</w:t>
      </w:r>
      <w:proofErr w:type="spellStart"/>
      <w:proofErr w:type="gramStart"/>
      <w:r w:rsidRPr="002C32FE">
        <w:t>from</w:t>
      </w:r>
      <w:proofErr w:type="spellEnd"/>
      <w:r w:rsidRPr="002C32FE">
        <w:t xml:space="preserve"> .</w:t>
      </w:r>
      <w:proofErr w:type="gramEnd"/>
      <w:r w:rsidRPr="002C32FE">
        <w:t xml:space="preserve"> </w:t>
      </w:r>
      <w:proofErr w:type="spellStart"/>
      <w:r w:rsidRPr="002C32FE">
        <w:t>import</w:t>
      </w:r>
      <w:proofErr w:type="spellEnd"/>
      <w:r w:rsidRPr="002C32FE">
        <w:t xml:space="preserve"> </w:t>
      </w:r>
      <w:proofErr w:type="spellStart"/>
      <w:r w:rsidRPr="002C32FE">
        <w:t>sibling</w:t>
      </w:r>
      <w:proofErr w:type="spellEnd"/>
      <w:r w:rsidRPr="002C32FE">
        <w:t>) допустимы в сложных пакетах.</w:t>
      </w:r>
    </w:p>
    <w:p w14:paraId="58FB57A2" w14:textId="77777777" w:rsidR="002C32FE" w:rsidRPr="002C32FE" w:rsidRDefault="002C32FE" w:rsidP="002C32FE">
      <w:pPr>
        <w:numPr>
          <w:ilvl w:val="0"/>
          <w:numId w:val="15"/>
        </w:numPr>
        <w:rPr>
          <w:lang w:val="en-US"/>
        </w:rPr>
      </w:pPr>
      <w:r w:rsidRPr="002C32FE">
        <w:rPr>
          <w:lang w:val="en-US"/>
        </w:rPr>
        <w:lastRenderedPageBreak/>
        <w:t>Wildcard-</w:t>
      </w:r>
      <w:r w:rsidRPr="002C32FE">
        <w:t>импорты</w:t>
      </w:r>
      <w:r w:rsidRPr="002C32FE">
        <w:rPr>
          <w:lang w:val="en-US"/>
        </w:rPr>
        <w:t xml:space="preserve"> (from module import *) </w:t>
      </w:r>
      <w:r w:rsidRPr="002C32FE">
        <w:t>строго</w:t>
      </w:r>
      <w:r w:rsidRPr="002C32FE">
        <w:rPr>
          <w:lang w:val="en-US"/>
        </w:rPr>
        <w:t xml:space="preserve"> </w:t>
      </w:r>
      <w:r w:rsidRPr="002C32FE">
        <w:t>запрещены</w:t>
      </w:r>
      <w:r w:rsidRPr="002C32FE">
        <w:rPr>
          <w:lang w:val="en-US"/>
        </w:rPr>
        <w:t>.</w:t>
      </w:r>
    </w:p>
    <w:p w14:paraId="3D5DD9AA" w14:textId="77777777" w:rsidR="002C32FE" w:rsidRPr="002C32FE" w:rsidRDefault="002C32FE" w:rsidP="002C32FE">
      <w:r w:rsidRPr="002C32FE">
        <w:pict w14:anchorId="56E87C55">
          <v:rect id="_x0000_i1283" style="width:0;height:.75pt" o:hralign="center" o:hrstd="t" o:hr="t" fillcolor="#a0a0a0" stroked="f"/>
        </w:pict>
      </w:r>
    </w:p>
    <w:p w14:paraId="5474133E" w14:textId="77777777" w:rsidR="002C32FE" w:rsidRDefault="002C32FE" w:rsidP="002C32FE">
      <w:pPr>
        <w:rPr>
          <w:b/>
          <w:bCs/>
        </w:rPr>
      </w:pPr>
      <w:r w:rsidRPr="002C32FE">
        <w:rPr>
          <w:b/>
          <w:bCs/>
        </w:rPr>
        <w:t>Именование переменных и функций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3301"/>
        <w:gridCol w:w="1876"/>
      </w:tblGrid>
      <w:tr w:rsidR="002C32FE" w:rsidRPr="006806B3" w14:paraId="6B984E9B" w14:textId="77777777" w:rsidTr="00C036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4C317" w14:textId="77777777" w:rsidR="002C32FE" w:rsidRPr="006806B3" w:rsidRDefault="002C32FE" w:rsidP="00C03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06B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Элемент кода</w:t>
            </w:r>
          </w:p>
        </w:tc>
        <w:tc>
          <w:tcPr>
            <w:tcW w:w="0" w:type="auto"/>
            <w:vAlign w:val="center"/>
            <w:hideMark/>
          </w:tcPr>
          <w:p w14:paraId="238D32A2" w14:textId="77777777" w:rsidR="002C32FE" w:rsidRPr="006806B3" w:rsidRDefault="002C32FE" w:rsidP="00C03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06B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Стиль именования</w:t>
            </w:r>
          </w:p>
        </w:tc>
        <w:tc>
          <w:tcPr>
            <w:tcW w:w="0" w:type="auto"/>
            <w:vAlign w:val="center"/>
            <w:hideMark/>
          </w:tcPr>
          <w:p w14:paraId="7ADC2C31" w14:textId="77777777" w:rsidR="002C32FE" w:rsidRPr="006806B3" w:rsidRDefault="002C32FE" w:rsidP="00C03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06B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Пример</w:t>
            </w:r>
          </w:p>
        </w:tc>
      </w:tr>
      <w:tr w:rsidR="002C32FE" w:rsidRPr="006806B3" w14:paraId="6E737230" w14:textId="77777777" w:rsidTr="00C03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C856C" w14:textId="77777777" w:rsidR="002C32FE" w:rsidRPr="006806B3" w:rsidRDefault="002C32FE" w:rsidP="00C0363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06B3">
              <w:rPr>
                <w:rFonts w:ascii="Times New Roman" w:eastAsia="Times New Roman" w:hAnsi="Times New Roman" w:cs="Times New Roman"/>
                <w:lang w:eastAsia="ru-RU"/>
              </w:rPr>
              <w:t>Переменные</w:t>
            </w:r>
          </w:p>
        </w:tc>
        <w:tc>
          <w:tcPr>
            <w:tcW w:w="0" w:type="auto"/>
            <w:vAlign w:val="center"/>
            <w:hideMark/>
          </w:tcPr>
          <w:p w14:paraId="74675679" w14:textId="77777777" w:rsidR="002C32FE" w:rsidRPr="006806B3" w:rsidRDefault="002C32FE" w:rsidP="00C0363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806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snake_case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D62C8" w14:textId="77777777" w:rsidR="002C32FE" w:rsidRPr="006806B3" w:rsidRDefault="002C32FE" w:rsidP="00C0363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806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user_name</w:t>
            </w:r>
            <w:proofErr w:type="spellEnd"/>
          </w:p>
        </w:tc>
      </w:tr>
      <w:tr w:rsidR="002C32FE" w:rsidRPr="006806B3" w14:paraId="48E3BF5B" w14:textId="77777777" w:rsidTr="00C03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8BFA" w14:textId="77777777" w:rsidR="002C32FE" w:rsidRPr="006806B3" w:rsidRDefault="002C32FE" w:rsidP="00C0363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06B3">
              <w:rPr>
                <w:rFonts w:ascii="Times New Roman" w:eastAsia="Times New Roman" w:hAnsi="Times New Roman" w:cs="Times New Roman"/>
                <w:lang w:eastAsia="ru-RU"/>
              </w:rPr>
              <w:t>Функции</w:t>
            </w:r>
          </w:p>
        </w:tc>
        <w:tc>
          <w:tcPr>
            <w:tcW w:w="0" w:type="auto"/>
            <w:vAlign w:val="center"/>
            <w:hideMark/>
          </w:tcPr>
          <w:p w14:paraId="7036EF6D" w14:textId="77777777" w:rsidR="002C32FE" w:rsidRPr="006806B3" w:rsidRDefault="002C32FE" w:rsidP="00C0363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806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snake_case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C213C" w14:textId="77777777" w:rsidR="002C32FE" w:rsidRPr="006806B3" w:rsidRDefault="002C32FE" w:rsidP="00C0363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806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get_user_</w:t>
            </w:r>
            <w:proofErr w:type="gramStart"/>
            <w:r w:rsidRPr="006806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data</w:t>
            </w:r>
            <w:proofErr w:type="spellEnd"/>
            <w:r w:rsidRPr="006806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6806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</w:tr>
      <w:tr w:rsidR="002C32FE" w:rsidRPr="006806B3" w14:paraId="20538FFB" w14:textId="77777777" w:rsidTr="00C03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0E79D" w14:textId="77777777" w:rsidR="002C32FE" w:rsidRPr="006806B3" w:rsidRDefault="002C32FE" w:rsidP="00C0363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06B3">
              <w:rPr>
                <w:rFonts w:ascii="Times New Roman" w:eastAsia="Times New Roman" w:hAnsi="Times New Roman" w:cs="Times New Roman"/>
                <w:lang w:eastAsia="ru-RU"/>
              </w:rPr>
              <w:t>Константы</w:t>
            </w:r>
          </w:p>
        </w:tc>
        <w:tc>
          <w:tcPr>
            <w:tcW w:w="0" w:type="auto"/>
            <w:vAlign w:val="center"/>
            <w:hideMark/>
          </w:tcPr>
          <w:p w14:paraId="43325EE8" w14:textId="77777777" w:rsidR="002C32FE" w:rsidRPr="006806B3" w:rsidRDefault="002C32FE" w:rsidP="00C0363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06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UPPER_CASE</w:t>
            </w:r>
          </w:p>
        </w:tc>
        <w:tc>
          <w:tcPr>
            <w:tcW w:w="0" w:type="auto"/>
            <w:vAlign w:val="center"/>
            <w:hideMark/>
          </w:tcPr>
          <w:p w14:paraId="7E6FC132" w14:textId="77777777" w:rsidR="002C32FE" w:rsidRPr="006806B3" w:rsidRDefault="002C32FE" w:rsidP="00C0363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06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MAX_SIZE = 100</w:t>
            </w:r>
          </w:p>
        </w:tc>
      </w:tr>
      <w:tr w:rsidR="002C32FE" w:rsidRPr="006806B3" w14:paraId="26A5688F" w14:textId="77777777" w:rsidTr="00C03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74A8E" w14:textId="77777777" w:rsidR="002C32FE" w:rsidRPr="006806B3" w:rsidRDefault="002C32FE" w:rsidP="00C0363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06B3">
              <w:rPr>
                <w:rFonts w:ascii="Times New Roman" w:eastAsia="Times New Roman" w:hAnsi="Times New Roman" w:cs="Times New Roman"/>
                <w:lang w:eastAsia="ru-RU"/>
              </w:rPr>
              <w:t>Классы</w:t>
            </w:r>
          </w:p>
        </w:tc>
        <w:tc>
          <w:tcPr>
            <w:tcW w:w="0" w:type="auto"/>
            <w:vAlign w:val="center"/>
            <w:hideMark/>
          </w:tcPr>
          <w:p w14:paraId="3883F02B" w14:textId="77777777" w:rsidR="002C32FE" w:rsidRPr="006806B3" w:rsidRDefault="002C32FE" w:rsidP="00C0363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806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CamelCase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17F82" w14:textId="77777777" w:rsidR="002C32FE" w:rsidRPr="006806B3" w:rsidRDefault="002C32FE" w:rsidP="00C0363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806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UserProfile</w:t>
            </w:r>
            <w:proofErr w:type="spellEnd"/>
          </w:p>
        </w:tc>
      </w:tr>
      <w:tr w:rsidR="002C32FE" w:rsidRPr="006806B3" w14:paraId="074C0633" w14:textId="77777777" w:rsidTr="00C03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8F09F" w14:textId="77777777" w:rsidR="002C32FE" w:rsidRPr="006806B3" w:rsidRDefault="002C32FE" w:rsidP="00C0363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06B3">
              <w:rPr>
                <w:rFonts w:ascii="Times New Roman" w:eastAsia="Times New Roman" w:hAnsi="Times New Roman" w:cs="Times New Roman"/>
                <w:lang w:eastAsia="ru-RU"/>
              </w:rPr>
              <w:t>Приватные атрибуты</w:t>
            </w:r>
          </w:p>
        </w:tc>
        <w:tc>
          <w:tcPr>
            <w:tcW w:w="0" w:type="auto"/>
            <w:vAlign w:val="center"/>
            <w:hideMark/>
          </w:tcPr>
          <w:p w14:paraId="1623BFDB" w14:textId="77777777" w:rsidR="002C32FE" w:rsidRPr="006806B3" w:rsidRDefault="002C32FE" w:rsidP="00C0363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06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_</w:t>
            </w:r>
            <w:proofErr w:type="spellStart"/>
            <w:r w:rsidRPr="006806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single_leading_underscore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401F5" w14:textId="77777777" w:rsidR="002C32FE" w:rsidRPr="006806B3" w:rsidRDefault="002C32FE" w:rsidP="00C0363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06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_</w:t>
            </w:r>
            <w:proofErr w:type="spellStart"/>
            <w:r w:rsidRPr="006806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password</w:t>
            </w:r>
            <w:proofErr w:type="spellEnd"/>
          </w:p>
        </w:tc>
      </w:tr>
      <w:tr w:rsidR="002C32FE" w:rsidRPr="006806B3" w14:paraId="7334CEF6" w14:textId="77777777" w:rsidTr="00C03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67F1D" w14:textId="77777777" w:rsidR="002C32FE" w:rsidRPr="006806B3" w:rsidRDefault="002C32FE" w:rsidP="00C0363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06B3">
              <w:rPr>
                <w:rFonts w:ascii="Times New Roman" w:eastAsia="Times New Roman" w:hAnsi="Times New Roman" w:cs="Times New Roman"/>
                <w:lang w:eastAsia="ru-RU"/>
              </w:rPr>
              <w:t>Защищенные атрибуты</w:t>
            </w:r>
          </w:p>
        </w:tc>
        <w:tc>
          <w:tcPr>
            <w:tcW w:w="0" w:type="auto"/>
            <w:vAlign w:val="center"/>
            <w:hideMark/>
          </w:tcPr>
          <w:p w14:paraId="4A9731EF" w14:textId="77777777" w:rsidR="002C32FE" w:rsidRPr="006806B3" w:rsidRDefault="002C32FE" w:rsidP="00C0363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06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__</w:t>
            </w:r>
            <w:proofErr w:type="spellStart"/>
            <w:r w:rsidRPr="006806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double_leading_underscore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372B8" w14:textId="77777777" w:rsidR="002C32FE" w:rsidRPr="006806B3" w:rsidRDefault="002C32FE" w:rsidP="00C0363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06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__</w:t>
            </w:r>
            <w:proofErr w:type="spellStart"/>
            <w:r w:rsidRPr="006806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token</w:t>
            </w:r>
            <w:proofErr w:type="spellEnd"/>
          </w:p>
        </w:tc>
      </w:tr>
    </w:tbl>
    <w:p w14:paraId="16C9F04F" w14:textId="77777777" w:rsidR="002C32FE" w:rsidRPr="002C32FE" w:rsidRDefault="002C32FE" w:rsidP="002C32FE">
      <w:pPr>
        <w:rPr>
          <w:b/>
          <w:bCs/>
        </w:rPr>
      </w:pPr>
    </w:p>
    <w:p w14:paraId="106CEFFA" w14:textId="77777777" w:rsidR="002C32FE" w:rsidRPr="002C32FE" w:rsidRDefault="002C32FE" w:rsidP="002C32FE">
      <w:r w:rsidRPr="002C32FE">
        <w:pict w14:anchorId="2FF6BE71">
          <v:rect id="_x0000_i1284" style="width:0;height:.75pt" o:hralign="center" o:hrstd="t" o:hr="t" fillcolor="#a0a0a0" stroked="f"/>
        </w:pict>
      </w:r>
    </w:p>
    <w:p w14:paraId="3E3F0DC8" w14:textId="77777777" w:rsidR="002C32FE" w:rsidRPr="002C32FE" w:rsidRDefault="002C32FE" w:rsidP="002C32FE">
      <w:pPr>
        <w:rPr>
          <w:b/>
          <w:bCs/>
        </w:rPr>
      </w:pPr>
      <w:r w:rsidRPr="002C32FE">
        <w:rPr>
          <w:b/>
          <w:bCs/>
        </w:rPr>
        <w:t>Пробелы в выражениях и инструкциях</w:t>
      </w:r>
    </w:p>
    <w:p w14:paraId="140081D5" w14:textId="77777777" w:rsidR="002C32FE" w:rsidRPr="002C32FE" w:rsidRDefault="002C32FE" w:rsidP="002C32FE">
      <w:pPr>
        <w:numPr>
          <w:ilvl w:val="0"/>
          <w:numId w:val="16"/>
        </w:numPr>
      </w:pPr>
      <w:r w:rsidRPr="002C32FE">
        <w:t>Избегайте пробелов:</w:t>
      </w:r>
    </w:p>
    <w:p w14:paraId="7281897D" w14:textId="77777777" w:rsidR="002C32FE" w:rsidRPr="002C32FE" w:rsidRDefault="002C32FE" w:rsidP="002C32FE">
      <w:pPr>
        <w:numPr>
          <w:ilvl w:val="1"/>
          <w:numId w:val="16"/>
        </w:numPr>
      </w:pPr>
      <w:r w:rsidRPr="002C32FE">
        <w:t>Непосредственно внутри круглых, квадратных или фигурных скобок: </w:t>
      </w:r>
      <w:proofErr w:type="spellStart"/>
      <w:r w:rsidRPr="002C32FE">
        <w:t>spam</w:t>
      </w:r>
      <w:proofErr w:type="spellEnd"/>
      <w:r w:rsidRPr="002C32FE">
        <w:t>(</w:t>
      </w:r>
      <w:proofErr w:type="spellStart"/>
      <w:proofErr w:type="gramStart"/>
      <w:r w:rsidRPr="002C32FE">
        <w:t>ham</w:t>
      </w:r>
      <w:proofErr w:type="spellEnd"/>
      <w:r w:rsidRPr="002C32FE">
        <w:t>[</w:t>
      </w:r>
      <w:proofErr w:type="gramEnd"/>
      <w:r w:rsidRPr="002C32FE">
        <w:t>1], {</w:t>
      </w:r>
      <w:proofErr w:type="spellStart"/>
      <w:r w:rsidRPr="002C32FE">
        <w:t>eggs</w:t>
      </w:r>
      <w:proofErr w:type="spellEnd"/>
      <w:r w:rsidRPr="002C32FE">
        <w:t>: 2}), а не </w:t>
      </w:r>
      <w:proofErr w:type="spellStart"/>
      <w:proofErr w:type="gramStart"/>
      <w:r w:rsidRPr="002C32FE">
        <w:t>spam</w:t>
      </w:r>
      <w:proofErr w:type="spellEnd"/>
      <w:r w:rsidRPr="002C32FE">
        <w:t xml:space="preserve">( </w:t>
      </w:r>
      <w:proofErr w:type="spellStart"/>
      <w:r w:rsidRPr="002C32FE">
        <w:t>ham</w:t>
      </w:r>
      <w:proofErr w:type="spellEnd"/>
      <w:r w:rsidRPr="002C32FE">
        <w:t>[ 1</w:t>
      </w:r>
      <w:proofErr w:type="gramEnd"/>
      <w:r w:rsidRPr="002C32FE">
        <w:t xml:space="preserve"> ], </w:t>
      </w:r>
      <w:proofErr w:type="gramStart"/>
      <w:r w:rsidRPr="002C32FE">
        <w:t xml:space="preserve">{ </w:t>
      </w:r>
      <w:proofErr w:type="spellStart"/>
      <w:r w:rsidRPr="002C32FE">
        <w:t>eggs</w:t>
      </w:r>
      <w:proofErr w:type="spellEnd"/>
      <w:proofErr w:type="gramEnd"/>
      <w:r w:rsidRPr="002C32FE">
        <w:t xml:space="preserve">: </w:t>
      </w:r>
      <w:proofErr w:type="gramStart"/>
      <w:r w:rsidRPr="002C32FE">
        <w:t>2 }</w:t>
      </w:r>
      <w:proofErr w:type="gramEnd"/>
      <w:r w:rsidRPr="002C32FE">
        <w:t xml:space="preserve"> ).</w:t>
      </w:r>
    </w:p>
    <w:p w14:paraId="6E847AB1" w14:textId="77777777" w:rsidR="002C32FE" w:rsidRPr="002C32FE" w:rsidRDefault="002C32FE" w:rsidP="002C32FE">
      <w:pPr>
        <w:numPr>
          <w:ilvl w:val="1"/>
          <w:numId w:val="16"/>
        </w:numPr>
      </w:pPr>
      <w:r w:rsidRPr="002C32FE">
        <w:t>Непосредственно перед запятой, точкой с запятой или двоеточием: </w:t>
      </w:r>
      <w:proofErr w:type="spellStart"/>
      <w:r w:rsidRPr="002C32FE">
        <w:t>if</w:t>
      </w:r>
      <w:proofErr w:type="spellEnd"/>
      <w:r w:rsidRPr="002C32FE">
        <w:t xml:space="preserve"> x == 4: </w:t>
      </w:r>
      <w:proofErr w:type="spellStart"/>
      <w:proofErr w:type="gramStart"/>
      <w:r w:rsidRPr="002C32FE">
        <w:t>print</w:t>
      </w:r>
      <w:proofErr w:type="spellEnd"/>
      <w:r w:rsidRPr="002C32FE">
        <w:t>(</w:t>
      </w:r>
      <w:proofErr w:type="gramEnd"/>
      <w:r w:rsidRPr="002C32FE">
        <w:t>x, y); x, y = y, x.</w:t>
      </w:r>
    </w:p>
    <w:p w14:paraId="6B63C2EC" w14:textId="77777777" w:rsidR="002C32FE" w:rsidRPr="002C32FE" w:rsidRDefault="002C32FE" w:rsidP="002C32FE">
      <w:pPr>
        <w:numPr>
          <w:ilvl w:val="1"/>
          <w:numId w:val="16"/>
        </w:numPr>
      </w:pPr>
      <w:r w:rsidRPr="002C32FE">
        <w:t>Сразу перед открывающей скобкой, после которой начинается список аргументов функции, индекс или срез: </w:t>
      </w:r>
      <w:proofErr w:type="spellStart"/>
      <w:proofErr w:type="gramStart"/>
      <w:r w:rsidRPr="002C32FE">
        <w:t>spam</w:t>
      </w:r>
      <w:proofErr w:type="spellEnd"/>
      <w:r w:rsidRPr="002C32FE">
        <w:t>(</w:t>
      </w:r>
      <w:proofErr w:type="gramEnd"/>
      <w:r w:rsidRPr="002C32FE">
        <w:t>1), </w:t>
      </w:r>
      <w:proofErr w:type="spellStart"/>
      <w:r w:rsidRPr="002C32FE">
        <w:t>dict</w:t>
      </w:r>
      <w:proofErr w:type="spellEnd"/>
      <w:r w:rsidRPr="002C32FE">
        <w:t>['</w:t>
      </w:r>
      <w:proofErr w:type="spellStart"/>
      <w:r w:rsidRPr="002C32FE">
        <w:t>key</w:t>
      </w:r>
      <w:proofErr w:type="spellEnd"/>
      <w:r w:rsidRPr="002C32FE">
        <w:t>'], а не </w:t>
      </w:r>
      <w:proofErr w:type="spellStart"/>
      <w:r w:rsidRPr="002C32FE">
        <w:t>spam</w:t>
      </w:r>
      <w:proofErr w:type="spellEnd"/>
      <w:r w:rsidRPr="002C32FE">
        <w:t xml:space="preserve"> (1), </w:t>
      </w:r>
      <w:proofErr w:type="spellStart"/>
      <w:r w:rsidRPr="002C32FE">
        <w:t>dict</w:t>
      </w:r>
      <w:proofErr w:type="spellEnd"/>
      <w:r w:rsidRPr="002C32FE">
        <w:t xml:space="preserve"> ['</w:t>
      </w:r>
      <w:proofErr w:type="spellStart"/>
      <w:r w:rsidRPr="002C32FE">
        <w:t>key</w:t>
      </w:r>
      <w:proofErr w:type="spellEnd"/>
      <w:r w:rsidRPr="002C32FE">
        <w:t>'].</w:t>
      </w:r>
    </w:p>
    <w:p w14:paraId="6D39C3DA" w14:textId="77777777" w:rsidR="002C32FE" w:rsidRPr="002C32FE" w:rsidRDefault="002C32FE" w:rsidP="002C32FE">
      <w:pPr>
        <w:numPr>
          <w:ilvl w:val="1"/>
          <w:numId w:val="16"/>
        </w:numPr>
      </w:pPr>
      <w:r w:rsidRPr="002C32FE">
        <w:t>Для выравнивания операторов присваивания: x = 1, y = 2, </w:t>
      </w:r>
      <w:proofErr w:type="spellStart"/>
      <w:r w:rsidRPr="002C32FE">
        <w:t>long_variable</w:t>
      </w:r>
      <w:proofErr w:type="spellEnd"/>
      <w:r w:rsidRPr="002C32FE">
        <w:t xml:space="preserve"> = 3.</w:t>
      </w:r>
    </w:p>
    <w:p w14:paraId="5C1B8698" w14:textId="77777777" w:rsidR="002C32FE" w:rsidRPr="002C32FE" w:rsidRDefault="002C32FE" w:rsidP="002C32FE">
      <w:pPr>
        <w:numPr>
          <w:ilvl w:val="0"/>
          <w:numId w:val="16"/>
        </w:numPr>
      </w:pPr>
      <w:r w:rsidRPr="002C32FE">
        <w:t>Всегда окружайте бинарные операторы (=, ==, &lt;, +, -, *, /, </w:t>
      </w:r>
      <w:proofErr w:type="spellStart"/>
      <w:r w:rsidRPr="002C32FE">
        <w:t>in</w:t>
      </w:r>
      <w:proofErr w:type="spellEnd"/>
      <w:r w:rsidRPr="002C32FE">
        <w:t>, </w:t>
      </w:r>
      <w:proofErr w:type="spellStart"/>
      <w:r w:rsidRPr="002C32FE">
        <w:t>and</w:t>
      </w:r>
      <w:proofErr w:type="spellEnd"/>
      <w:r w:rsidRPr="002C32FE">
        <w:t>, </w:t>
      </w:r>
      <w:proofErr w:type="spellStart"/>
      <w:r w:rsidRPr="002C32FE">
        <w:t>or</w:t>
      </w:r>
      <w:proofErr w:type="spellEnd"/>
      <w:r w:rsidRPr="002C32FE">
        <w:t> и др.) одним пробелом с каждой стороны.</w:t>
      </w:r>
    </w:p>
    <w:p w14:paraId="27074D90" w14:textId="77777777" w:rsidR="002C32FE" w:rsidRPr="002C32FE" w:rsidRDefault="002C32FE" w:rsidP="002C32FE">
      <w:pPr>
        <w:numPr>
          <w:ilvl w:val="0"/>
          <w:numId w:val="16"/>
        </w:numPr>
      </w:pPr>
      <w:r w:rsidRPr="002C32FE">
        <w:t>В аннотациях функций и переменных:</w:t>
      </w:r>
    </w:p>
    <w:p w14:paraId="5E3746B5" w14:textId="77777777" w:rsidR="002C32FE" w:rsidRPr="002C32FE" w:rsidRDefault="002C32FE" w:rsidP="002C32FE">
      <w:pPr>
        <w:numPr>
          <w:ilvl w:val="1"/>
          <w:numId w:val="16"/>
        </w:numPr>
      </w:pPr>
      <w:proofErr w:type="gramStart"/>
      <w:r w:rsidRPr="002C32FE">
        <w:t>Двоеточие :</w:t>
      </w:r>
      <w:proofErr w:type="gramEnd"/>
      <w:r w:rsidRPr="002C32FE">
        <w:t> ставится без пробела перед ним, но с одним пробелом после: </w:t>
      </w:r>
      <w:proofErr w:type="spellStart"/>
      <w:r w:rsidRPr="002C32FE">
        <w:t>def</w:t>
      </w:r>
      <w:proofErr w:type="spellEnd"/>
      <w:r w:rsidRPr="002C32FE">
        <w:t xml:space="preserve"> </w:t>
      </w:r>
      <w:proofErr w:type="spellStart"/>
      <w:proofErr w:type="gramStart"/>
      <w:r w:rsidRPr="002C32FE">
        <w:t>munge</w:t>
      </w:r>
      <w:proofErr w:type="spellEnd"/>
      <w:r w:rsidRPr="002C32FE">
        <w:t>(</w:t>
      </w:r>
      <w:proofErr w:type="spellStart"/>
      <w:proofErr w:type="gramEnd"/>
      <w:r w:rsidRPr="002C32FE">
        <w:t>input</w:t>
      </w:r>
      <w:proofErr w:type="spellEnd"/>
      <w:r w:rsidRPr="002C32FE">
        <w:t xml:space="preserve">: </w:t>
      </w:r>
      <w:proofErr w:type="spellStart"/>
      <w:r w:rsidRPr="002C32FE">
        <w:t>AnyStr</w:t>
      </w:r>
      <w:proofErr w:type="spellEnd"/>
      <w:proofErr w:type="gramStart"/>
      <w:r w:rsidRPr="002C32FE">
        <w:t>):,</w:t>
      </w:r>
      <w:proofErr w:type="gramEnd"/>
      <w:r w:rsidRPr="002C32FE">
        <w:t> </w:t>
      </w:r>
      <w:proofErr w:type="spellStart"/>
      <w:r w:rsidRPr="002C32FE">
        <w:t>code</w:t>
      </w:r>
      <w:proofErr w:type="spellEnd"/>
      <w:r w:rsidRPr="002C32FE">
        <w:t xml:space="preserve">: </w:t>
      </w:r>
      <w:proofErr w:type="spellStart"/>
      <w:r w:rsidRPr="002C32FE">
        <w:t>int</w:t>
      </w:r>
      <w:proofErr w:type="spellEnd"/>
      <w:r w:rsidRPr="002C32FE">
        <w:t>.</w:t>
      </w:r>
    </w:p>
    <w:p w14:paraId="09A06CD7" w14:textId="77777777" w:rsidR="002C32FE" w:rsidRPr="002C32FE" w:rsidRDefault="002C32FE" w:rsidP="002C32FE">
      <w:pPr>
        <w:numPr>
          <w:ilvl w:val="1"/>
          <w:numId w:val="16"/>
        </w:numPr>
      </w:pPr>
      <w:r w:rsidRPr="002C32FE">
        <w:t>Стрелка -&gt; окружается пробелами: </w:t>
      </w:r>
      <w:proofErr w:type="spellStart"/>
      <w:r w:rsidRPr="002C32FE">
        <w:t>def</w:t>
      </w:r>
      <w:proofErr w:type="spellEnd"/>
      <w:r w:rsidRPr="002C32FE">
        <w:t xml:space="preserve"> </w:t>
      </w:r>
      <w:proofErr w:type="spellStart"/>
      <w:proofErr w:type="gramStart"/>
      <w:r w:rsidRPr="002C32FE">
        <w:t>munge</w:t>
      </w:r>
      <w:proofErr w:type="spellEnd"/>
      <w:r w:rsidRPr="002C32FE">
        <w:t>(</w:t>
      </w:r>
      <w:proofErr w:type="gramEnd"/>
      <w:r w:rsidRPr="002C32FE">
        <w:t xml:space="preserve">) -&gt; </w:t>
      </w:r>
      <w:proofErr w:type="spellStart"/>
      <w:proofErr w:type="gramStart"/>
      <w:r w:rsidRPr="002C32FE">
        <w:t>PosInt</w:t>
      </w:r>
      <w:proofErr w:type="spellEnd"/>
      <w:r w:rsidRPr="002C32FE">
        <w:t>:.</w:t>
      </w:r>
      <w:proofErr w:type="gramEnd"/>
    </w:p>
    <w:p w14:paraId="6A7C3AD6" w14:textId="77777777" w:rsidR="002C32FE" w:rsidRPr="002C32FE" w:rsidRDefault="002C32FE" w:rsidP="002C32FE">
      <w:pPr>
        <w:numPr>
          <w:ilvl w:val="1"/>
          <w:numId w:val="16"/>
        </w:numPr>
      </w:pPr>
      <w:r w:rsidRPr="002C32FE">
        <w:t>При указании значения по умолчанию для аннотированного аргумента пробелы вокруг = ставятся: </w:t>
      </w:r>
      <w:proofErr w:type="spellStart"/>
      <w:r w:rsidRPr="002C32FE">
        <w:t>def</w:t>
      </w:r>
      <w:proofErr w:type="spellEnd"/>
      <w:r w:rsidRPr="002C32FE">
        <w:t xml:space="preserve"> </w:t>
      </w:r>
      <w:proofErr w:type="spellStart"/>
      <w:proofErr w:type="gramStart"/>
      <w:r w:rsidRPr="002C32FE">
        <w:t>munge</w:t>
      </w:r>
      <w:proofErr w:type="spellEnd"/>
      <w:r w:rsidRPr="002C32FE">
        <w:t>(</w:t>
      </w:r>
      <w:proofErr w:type="spellStart"/>
      <w:proofErr w:type="gramEnd"/>
      <w:r w:rsidRPr="002C32FE">
        <w:t>sep</w:t>
      </w:r>
      <w:proofErr w:type="spellEnd"/>
      <w:r w:rsidRPr="002C32FE">
        <w:t xml:space="preserve">: </w:t>
      </w:r>
      <w:proofErr w:type="spellStart"/>
      <w:r w:rsidRPr="002C32FE">
        <w:t>AnyStr</w:t>
      </w:r>
      <w:proofErr w:type="spellEnd"/>
      <w:r w:rsidRPr="002C32FE">
        <w:t xml:space="preserve"> = </w:t>
      </w:r>
      <w:proofErr w:type="spellStart"/>
      <w:r w:rsidRPr="002C32FE">
        <w:t>None</w:t>
      </w:r>
      <w:proofErr w:type="spellEnd"/>
      <w:proofErr w:type="gramStart"/>
      <w:r w:rsidRPr="002C32FE">
        <w:t>):.</w:t>
      </w:r>
      <w:proofErr w:type="gramEnd"/>
    </w:p>
    <w:p w14:paraId="3AEA0F91" w14:textId="77777777" w:rsidR="002C32FE" w:rsidRPr="002C32FE" w:rsidRDefault="002C32FE" w:rsidP="002C32FE">
      <w:pPr>
        <w:numPr>
          <w:ilvl w:val="0"/>
          <w:numId w:val="16"/>
        </w:numPr>
      </w:pPr>
      <w:r w:rsidRPr="002C32FE">
        <w:t xml:space="preserve">Не используйте составные инструкции (несколько команд в одной строке) </w:t>
      </w:r>
      <w:proofErr w:type="gramStart"/>
      <w:r w:rsidRPr="002C32FE">
        <w:t>с ;</w:t>
      </w:r>
      <w:proofErr w:type="gramEnd"/>
      <w:r w:rsidRPr="002C32FE">
        <w:t>.</w:t>
      </w:r>
    </w:p>
    <w:p w14:paraId="4063EFC3" w14:textId="77777777" w:rsidR="002C32FE" w:rsidRPr="002C32FE" w:rsidRDefault="002C32FE" w:rsidP="002C32FE">
      <w:r w:rsidRPr="002C32FE">
        <w:pict w14:anchorId="27F4CEAB">
          <v:rect id="_x0000_i1285" style="width:0;height:.75pt" o:hralign="center" o:hrstd="t" o:hr="t" fillcolor="#a0a0a0" stroked="f"/>
        </w:pict>
      </w:r>
    </w:p>
    <w:p w14:paraId="54F1ED9F" w14:textId="77777777" w:rsidR="002C32FE" w:rsidRPr="002C32FE" w:rsidRDefault="002C32FE" w:rsidP="002C32FE">
      <w:pPr>
        <w:rPr>
          <w:b/>
          <w:bCs/>
        </w:rPr>
      </w:pPr>
      <w:r w:rsidRPr="002C32FE">
        <w:rPr>
          <w:b/>
          <w:bCs/>
        </w:rPr>
        <w:t>Комментарии и документация</w:t>
      </w:r>
    </w:p>
    <w:p w14:paraId="6035C82C" w14:textId="77777777" w:rsidR="002C32FE" w:rsidRPr="002C32FE" w:rsidRDefault="002C32FE" w:rsidP="002C32FE">
      <w:pPr>
        <w:numPr>
          <w:ilvl w:val="0"/>
          <w:numId w:val="17"/>
        </w:numPr>
      </w:pPr>
      <w:r w:rsidRPr="002C32FE">
        <w:rPr>
          <w:b/>
          <w:bCs/>
        </w:rPr>
        <w:lastRenderedPageBreak/>
        <w:t>Комментарии</w:t>
      </w:r>
      <w:r w:rsidRPr="002C32FE">
        <w:t> должны быть актуальными и объяснять код, а не констатировать очевидное.</w:t>
      </w:r>
    </w:p>
    <w:p w14:paraId="0A4D30E8" w14:textId="77777777" w:rsidR="002C32FE" w:rsidRPr="002C32FE" w:rsidRDefault="002C32FE" w:rsidP="002C32FE">
      <w:pPr>
        <w:numPr>
          <w:ilvl w:val="1"/>
          <w:numId w:val="17"/>
        </w:numPr>
      </w:pPr>
      <w:r w:rsidRPr="002C32FE">
        <w:t>Однострочные комментарии начинаются с # и одного пробела.</w:t>
      </w:r>
    </w:p>
    <w:p w14:paraId="4E59DD7E" w14:textId="77777777" w:rsidR="002C32FE" w:rsidRPr="002C32FE" w:rsidRDefault="002C32FE" w:rsidP="002C32FE">
      <w:pPr>
        <w:numPr>
          <w:ilvl w:val="1"/>
          <w:numId w:val="17"/>
        </w:numPr>
      </w:pPr>
      <w:r w:rsidRPr="002C32FE">
        <w:t>Блочные комментарии имеют тот же отступ, что и код, и каждая строка начинается с #.</w:t>
      </w:r>
    </w:p>
    <w:p w14:paraId="689300DD" w14:textId="77777777" w:rsidR="002C32FE" w:rsidRPr="002C32FE" w:rsidRDefault="002C32FE" w:rsidP="002C32FE">
      <w:pPr>
        <w:numPr>
          <w:ilvl w:val="1"/>
          <w:numId w:val="17"/>
        </w:numPr>
      </w:pPr>
      <w:r w:rsidRPr="002C32FE">
        <w:t>Внутристрочные комментарии отделяются от кода двумя пробелами и используются редко.</w:t>
      </w:r>
    </w:p>
    <w:p w14:paraId="6A95132C" w14:textId="77777777" w:rsidR="002C32FE" w:rsidRPr="002C32FE" w:rsidRDefault="002C32FE" w:rsidP="002C32FE">
      <w:pPr>
        <w:numPr>
          <w:ilvl w:val="0"/>
          <w:numId w:val="17"/>
        </w:numPr>
      </w:pPr>
      <w:r w:rsidRPr="002C32FE">
        <w:rPr>
          <w:b/>
          <w:bCs/>
        </w:rPr>
        <w:t>Строки документации (</w:t>
      </w:r>
      <w:proofErr w:type="spellStart"/>
      <w:r w:rsidRPr="002C32FE">
        <w:rPr>
          <w:b/>
          <w:bCs/>
        </w:rPr>
        <w:t>Docstrings</w:t>
      </w:r>
      <w:proofErr w:type="spellEnd"/>
      <w:r w:rsidRPr="002C32FE">
        <w:rPr>
          <w:b/>
          <w:bCs/>
        </w:rPr>
        <w:t>)</w:t>
      </w:r>
      <w:r w:rsidRPr="002C32FE">
        <w:t> используются для документирования модулей, классов и публичных функций/методов.</w:t>
      </w:r>
    </w:p>
    <w:p w14:paraId="740D669B" w14:textId="77777777" w:rsidR="002C32FE" w:rsidRPr="002C32FE" w:rsidRDefault="002C32FE" w:rsidP="002C32FE">
      <w:pPr>
        <w:numPr>
          <w:ilvl w:val="1"/>
          <w:numId w:val="17"/>
        </w:numPr>
      </w:pPr>
      <w:r w:rsidRPr="002C32FE">
        <w:t>Оформляются в соответствии с </w:t>
      </w:r>
      <w:r w:rsidRPr="002C32FE">
        <w:rPr>
          <w:b/>
          <w:bCs/>
        </w:rPr>
        <w:t>PEP 257</w:t>
      </w:r>
      <w:r w:rsidRPr="002C32FE">
        <w:t>.</w:t>
      </w:r>
    </w:p>
    <w:p w14:paraId="41265087" w14:textId="77777777" w:rsidR="002C32FE" w:rsidRPr="002C32FE" w:rsidRDefault="002C32FE" w:rsidP="002C32FE">
      <w:pPr>
        <w:numPr>
          <w:ilvl w:val="1"/>
          <w:numId w:val="17"/>
        </w:numPr>
      </w:pPr>
      <w:r w:rsidRPr="002C32FE">
        <w:t>Для многострочной документации используются """ (тройные двойные кавычки). Закрывающие кавычки ставятся на отдельной строке.</w:t>
      </w:r>
    </w:p>
    <w:p w14:paraId="75EC2D92" w14:textId="77777777" w:rsidR="002C32FE" w:rsidRPr="002C32FE" w:rsidRDefault="002C32FE" w:rsidP="002C32FE">
      <w:pPr>
        <w:numPr>
          <w:ilvl w:val="1"/>
          <w:numId w:val="17"/>
        </w:numPr>
      </w:pPr>
      <w:r w:rsidRPr="002C32FE">
        <w:t>Для однострочной документации закрывающие кавычки остаются на той же строке.</w:t>
      </w:r>
    </w:p>
    <w:p w14:paraId="009D34C7" w14:textId="77777777" w:rsidR="002C32FE" w:rsidRPr="002C32FE" w:rsidRDefault="002C32FE" w:rsidP="002C32FE">
      <w:pPr>
        <w:numPr>
          <w:ilvl w:val="1"/>
          <w:numId w:val="17"/>
        </w:numPr>
      </w:pPr>
      <w:r w:rsidRPr="002C32FE">
        <w:t xml:space="preserve">Обязательно описываются аргументы </w:t>
      </w:r>
      <w:proofErr w:type="gramStart"/>
      <w:r w:rsidRPr="002C32FE">
        <w:t>(:</w:t>
      </w:r>
      <w:proofErr w:type="spellStart"/>
      <w:r w:rsidRPr="002C32FE">
        <w:t>param</w:t>
      </w:r>
      <w:proofErr w:type="spellEnd"/>
      <w:proofErr w:type="gramEnd"/>
      <w:r w:rsidRPr="002C32FE">
        <w:t xml:space="preserve">), возвращаемое значение </w:t>
      </w:r>
      <w:proofErr w:type="gramStart"/>
      <w:r w:rsidRPr="002C32FE">
        <w:t>(:</w:t>
      </w:r>
      <w:proofErr w:type="spellStart"/>
      <w:r w:rsidRPr="002C32FE">
        <w:t>return</w:t>
      </w:r>
      <w:proofErr w:type="spellEnd"/>
      <w:proofErr w:type="gramEnd"/>
      <w:r w:rsidRPr="002C32FE">
        <w:t>) и возможные исключения.</w:t>
      </w:r>
    </w:p>
    <w:p w14:paraId="29FE57CA" w14:textId="77777777" w:rsidR="002C32FE" w:rsidRPr="002C32FE" w:rsidRDefault="002C32FE" w:rsidP="002C32FE">
      <w:pPr>
        <w:rPr>
          <w:lang w:val="en-US"/>
        </w:rPr>
      </w:pPr>
      <w:r w:rsidRPr="002C32FE">
        <w:rPr>
          <w:b/>
          <w:bCs/>
        </w:rPr>
        <w:t>Пример</w:t>
      </w:r>
      <w:r w:rsidRPr="002C32FE">
        <w:rPr>
          <w:b/>
          <w:bCs/>
          <w:lang w:val="en-US"/>
        </w:rPr>
        <w:t>:</w:t>
      </w:r>
    </w:p>
    <w:p w14:paraId="03A3CF4C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 xml:space="preserve">def </w:t>
      </w:r>
      <w:proofErr w:type="spellStart"/>
      <w:r w:rsidRPr="002C32FE">
        <w:rPr>
          <w:rFonts w:ascii="Courier New" w:hAnsi="Courier New" w:cs="Courier New"/>
          <w:lang w:val="en-US"/>
        </w:rPr>
        <w:t>add_</w:t>
      </w:r>
      <w:proofErr w:type="gramStart"/>
      <w:r w:rsidRPr="002C32FE">
        <w:rPr>
          <w:rFonts w:ascii="Courier New" w:hAnsi="Courier New" w:cs="Courier New"/>
          <w:lang w:val="en-US"/>
        </w:rPr>
        <w:t>numbers</w:t>
      </w:r>
      <w:proofErr w:type="spellEnd"/>
      <w:r w:rsidRPr="002C32FE">
        <w:rPr>
          <w:rFonts w:ascii="Courier New" w:hAnsi="Courier New" w:cs="Courier New"/>
          <w:lang w:val="en-US"/>
        </w:rPr>
        <w:t>(</w:t>
      </w:r>
      <w:proofErr w:type="gramEnd"/>
      <w:r w:rsidRPr="002C32FE">
        <w:rPr>
          <w:rFonts w:ascii="Courier New" w:hAnsi="Courier New" w:cs="Courier New"/>
          <w:lang w:val="en-US"/>
        </w:rPr>
        <w:t>a: int, b: int) -&gt; int:</w:t>
      </w:r>
    </w:p>
    <w:p w14:paraId="3E543FEF" w14:textId="77777777" w:rsidR="002C32FE" w:rsidRPr="002C32FE" w:rsidRDefault="002C32FE" w:rsidP="002C32FE">
      <w:pPr>
        <w:rPr>
          <w:rFonts w:ascii="Courier New" w:hAnsi="Courier New" w:cs="Courier New"/>
        </w:rPr>
      </w:pPr>
      <w:r w:rsidRPr="002C32FE">
        <w:rPr>
          <w:rFonts w:ascii="Courier New" w:hAnsi="Courier New" w:cs="Courier New"/>
          <w:lang w:val="en-US"/>
        </w:rPr>
        <w:t xml:space="preserve">    </w:t>
      </w:r>
      <w:r w:rsidRPr="002C32FE">
        <w:rPr>
          <w:rFonts w:ascii="Courier New" w:hAnsi="Courier New" w:cs="Courier New"/>
        </w:rPr>
        <w:t>"""</w:t>
      </w:r>
    </w:p>
    <w:p w14:paraId="41258130" w14:textId="77777777" w:rsidR="002C32FE" w:rsidRPr="002C32FE" w:rsidRDefault="002C32FE" w:rsidP="002C32FE">
      <w:pPr>
        <w:rPr>
          <w:rFonts w:ascii="Courier New" w:hAnsi="Courier New" w:cs="Courier New"/>
        </w:rPr>
      </w:pPr>
      <w:r w:rsidRPr="002C32FE">
        <w:rPr>
          <w:rFonts w:ascii="Courier New" w:hAnsi="Courier New" w:cs="Courier New"/>
        </w:rPr>
        <w:t xml:space="preserve">    Складывает два числа и возвращает результат.</w:t>
      </w:r>
    </w:p>
    <w:p w14:paraId="56D9EA00" w14:textId="77777777" w:rsidR="002C32FE" w:rsidRPr="002C32FE" w:rsidRDefault="002C32FE" w:rsidP="002C32FE">
      <w:pPr>
        <w:rPr>
          <w:rFonts w:ascii="Courier New" w:hAnsi="Courier New" w:cs="Courier New"/>
        </w:rPr>
      </w:pPr>
    </w:p>
    <w:p w14:paraId="00F2DA7F" w14:textId="77777777" w:rsidR="002C32FE" w:rsidRPr="002C32FE" w:rsidRDefault="002C32FE" w:rsidP="002C32FE">
      <w:pPr>
        <w:rPr>
          <w:rFonts w:ascii="Courier New" w:hAnsi="Courier New" w:cs="Courier New"/>
        </w:rPr>
      </w:pPr>
      <w:r w:rsidRPr="002C32FE">
        <w:rPr>
          <w:rFonts w:ascii="Courier New" w:hAnsi="Courier New" w:cs="Courier New"/>
        </w:rPr>
        <w:t xml:space="preserve">    </w:t>
      </w:r>
      <w:proofErr w:type="gramStart"/>
      <w:r w:rsidRPr="002C32FE">
        <w:rPr>
          <w:rFonts w:ascii="Courier New" w:hAnsi="Courier New" w:cs="Courier New"/>
        </w:rPr>
        <w:t>:</w:t>
      </w:r>
      <w:proofErr w:type="spellStart"/>
      <w:r w:rsidRPr="002C32FE">
        <w:rPr>
          <w:rFonts w:ascii="Courier New" w:hAnsi="Courier New" w:cs="Courier New"/>
        </w:rPr>
        <w:t>param</w:t>
      </w:r>
      <w:proofErr w:type="spellEnd"/>
      <w:proofErr w:type="gramEnd"/>
      <w:r w:rsidRPr="002C32FE">
        <w:rPr>
          <w:rFonts w:ascii="Courier New" w:hAnsi="Courier New" w:cs="Courier New"/>
        </w:rPr>
        <w:t xml:space="preserve"> a: Первое число</w:t>
      </w:r>
    </w:p>
    <w:p w14:paraId="7FB4DB1A" w14:textId="77777777" w:rsidR="002C32FE" w:rsidRPr="002C32FE" w:rsidRDefault="002C32FE" w:rsidP="002C32FE">
      <w:pPr>
        <w:rPr>
          <w:rFonts w:ascii="Courier New" w:hAnsi="Courier New" w:cs="Courier New"/>
        </w:rPr>
      </w:pPr>
      <w:r w:rsidRPr="002C32FE">
        <w:rPr>
          <w:rFonts w:ascii="Courier New" w:hAnsi="Courier New" w:cs="Courier New"/>
        </w:rPr>
        <w:t xml:space="preserve">    </w:t>
      </w:r>
      <w:proofErr w:type="gramStart"/>
      <w:r w:rsidRPr="002C32FE">
        <w:rPr>
          <w:rFonts w:ascii="Courier New" w:hAnsi="Courier New" w:cs="Courier New"/>
        </w:rPr>
        <w:t>:</w:t>
      </w:r>
      <w:proofErr w:type="spellStart"/>
      <w:r w:rsidRPr="002C32FE">
        <w:rPr>
          <w:rFonts w:ascii="Courier New" w:hAnsi="Courier New" w:cs="Courier New"/>
        </w:rPr>
        <w:t>param</w:t>
      </w:r>
      <w:proofErr w:type="spellEnd"/>
      <w:proofErr w:type="gramEnd"/>
      <w:r w:rsidRPr="002C32FE">
        <w:rPr>
          <w:rFonts w:ascii="Courier New" w:hAnsi="Courier New" w:cs="Courier New"/>
        </w:rPr>
        <w:t xml:space="preserve"> b: Второе число</w:t>
      </w:r>
    </w:p>
    <w:p w14:paraId="584671A7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</w:rPr>
        <w:t xml:space="preserve">    </w:t>
      </w:r>
      <w:proofErr w:type="gramStart"/>
      <w:r w:rsidRPr="002C32FE">
        <w:rPr>
          <w:rFonts w:ascii="Courier New" w:hAnsi="Courier New" w:cs="Courier New"/>
          <w:lang w:val="en-US"/>
        </w:rPr>
        <w:t>:return</w:t>
      </w:r>
      <w:proofErr w:type="gramEnd"/>
      <w:r w:rsidRPr="002C32FE">
        <w:rPr>
          <w:rFonts w:ascii="Courier New" w:hAnsi="Courier New" w:cs="Courier New"/>
          <w:lang w:val="en-US"/>
        </w:rPr>
        <w:t xml:space="preserve">: </w:t>
      </w:r>
      <w:r w:rsidRPr="002C32FE">
        <w:rPr>
          <w:rFonts w:ascii="Courier New" w:hAnsi="Courier New" w:cs="Courier New"/>
        </w:rPr>
        <w:t>Сумма</w:t>
      </w:r>
      <w:r w:rsidRPr="002C32FE">
        <w:rPr>
          <w:rFonts w:ascii="Courier New" w:hAnsi="Courier New" w:cs="Courier New"/>
          <w:lang w:val="en-US"/>
        </w:rPr>
        <w:t xml:space="preserve"> </w:t>
      </w:r>
      <w:r w:rsidRPr="002C32FE">
        <w:rPr>
          <w:rFonts w:ascii="Courier New" w:hAnsi="Courier New" w:cs="Courier New"/>
        </w:rPr>
        <w:t>чисел</w:t>
      </w:r>
    </w:p>
    <w:p w14:paraId="2182E6C4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 xml:space="preserve">    """</w:t>
      </w:r>
    </w:p>
    <w:p w14:paraId="35DBB18A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 xml:space="preserve">    return a + b</w:t>
      </w:r>
    </w:p>
    <w:p w14:paraId="4836C7C9" w14:textId="77777777" w:rsidR="002C32FE" w:rsidRPr="002C32FE" w:rsidRDefault="002C32FE" w:rsidP="002C32FE">
      <w:r w:rsidRPr="002C32FE">
        <w:pict w14:anchorId="75A932E3">
          <v:rect id="_x0000_i1286" style="width:0;height:.75pt" o:hralign="center" o:hrstd="t" o:hr="t" fillcolor="#a0a0a0" stroked="f"/>
        </w:pict>
      </w:r>
    </w:p>
    <w:p w14:paraId="789B3CE3" w14:textId="77777777" w:rsidR="002C32FE" w:rsidRPr="002C32FE" w:rsidRDefault="002C32FE" w:rsidP="002C32FE">
      <w:pPr>
        <w:rPr>
          <w:b/>
          <w:bCs/>
        </w:rPr>
      </w:pPr>
      <w:r w:rsidRPr="002C32FE">
        <w:rPr>
          <w:b/>
          <w:bCs/>
        </w:rPr>
        <w:t>Стиль написания классов</w:t>
      </w:r>
    </w:p>
    <w:p w14:paraId="767BCC9E" w14:textId="77777777" w:rsidR="002C32FE" w:rsidRPr="002C32FE" w:rsidRDefault="002C32FE" w:rsidP="002C32FE">
      <w:pPr>
        <w:numPr>
          <w:ilvl w:val="0"/>
          <w:numId w:val="18"/>
        </w:numPr>
      </w:pPr>
      <w:r w:rsidRPr="002C32FE">
        <w:t>Атрибуты класса объявляются и инициализируются в методе __</w:t>
      </w:r>
      <w:proofErr w:type="spellStart"/>
      <w:r w:rsidRPr="002C32FE">
        <w:t>init</w:t>
      </w:r>
      <w:proofErr w:type="spellEnd"/>
      <w:r w:rsidRPr="002C32FE">
        <w:t>__.</w:t>
      </w:r>
    </w:p>
    <w:p w14:paraId="0665C8DB" w14:textId="77777777" w:rsidR="002C32FE" w:rsidRPr="002C32FE" w:rsidRDefault="002C32FE" w:rsidP="002C32FE">
      <w:pPr>
        <w:numPr>
          <w:ilvl w:val="0"/>
          <w:numId w:val="18"/>
        </w:numPr>
      </w:pPr>
      <w:r w:rsidRPr="002C32FE">
        <w:t>Методы разделяются одной пустой строкой.</w:t>
      </w:r>
    </w:p>
    <w:p w14:paraId="09D72BFD" w14:textId="77777777" w:rsidR="002C32FE" w:rsidRPr="002C32FE" w:rsidRDefault="002C32FE" w:rsidP="002C32FE">
      <w:pPr>
        <w:numPr>
          <w:ilvl w:val="0"/>
          <w:numId w:val="18"/>
        </w:numPr>
      </w:pPr>
      <w:r w:rsidRPr="002C32FE">
        <w:lastRenderedPageBreak/>
        <w:t>Для создания приватных атрибутов используйте одиночное подчеркивание _. Двойное подчеркивание __ в начале имени используется в основном для избежания конфликтов имен в иерархии наследования (</w:t>
      </w:r>
      <w:proofErr w:type="spellStart"/>
      <w:r w:rsidRPr="002C32FE">
        <w:t>name</w:t>
      </w:r>
      <w:proofErr w:type="spellEnd"/>
      <w:r w:rsidRPr="002C32FE">
        <w:t xml:space="preserve"> </w:t>
      </w:r>
      <w:proofErr w:type="spellStart"/>
      <w:r w:rsidRPr="002C32FE">
        <w:t>mangling</w:t>
      </w:r>
      <w:proofErr w:type="spellEnd"/>
      <w:r w:rsidRPr="002C32FE">
        <w:t>).</w:t>
      </w:r>
    </w:p>
    <w:p w14:paraId="1EBF45C1" w14:textId="77777777" w:rsidR="002C32FE" w:rsidRPr="002C32FE" w:rsidRDefault="002C32FE" w:rsidP="002C32FE">
      <w:r w:rsidRPr="002C32FE">
        <w:pict w14:anchorId="77121437">
          <v:rect id="_x0000_i1287" style="width:0;height:.75pt" o:hralign="center" o:hrstd="t" o:hr="t" fillcolor="#a0a0a0" stroked="f"/>
        </w:pict>
      </w:r>
    </w:p>
    <w:p w14:paraId="2AE3C379" w14:textId="77777777" w:rsidR="002C32FE" w:rsidRPr="002C32FE" w:rsidRDefault="002C32FE" w:rsidP="002C32FE">
      <w:pPr>
        <w:rPr>
          <w:b/>
          <w:bCs/>
        </w:rPr>
      </w:pPr>
      <w:r w:rsidRPr="002C32FE">
        <w:rPr>
          <w:b/>
          <w:bCs/>
        </w:rPr>
        <w:t>Обработка исключений</w:t>
      </w:r>
    </w:p>
    <w:p w14:paraId="7ECEC1EF" w14:textId="77777777" w:rsidR="002C32FE" w:rsidRPr="002C32FE" w:rsidRDefault="002C32FE" w:rsidP="002C32FE">
      <w:pPr>
        <w:numPr>
          <w:ilvl w:val="0"/>
          <w:numId w:val="19"/>
        </w:numPr>
      </w:pPr>
      <w:r w:rsidRPr="002C32FE">
        <w:t>Используйте конструкцию </w:t>
      </w:r>
      <w:proofErr w:type="spellStart"/>
      <w:r w:rsidRPr="002C32FE">
        <w:t>try-except</w:t>
      </w:r>
      <w:proofErr w:type="spellEnd"/>
      <w:r w:rsidRPr="002C32FE">
        <w:t>.</w:t>
      </w:r>
    </w:p>
    <w:p w14:paraId="5CF2EAE1" w14:textId="77777777" w:rsidR="002C32FE" w:rsidRPr="002C32FE" w:rsidRDefault="002C32FE" w:rsidP="002C32FE">
      <w:pPr>
        <w:numPr>
          <w:ilvl w:val="0"/>
          <w:numId w:val="19"/>
        </w:numPr>
      </w:pPr>
      <w:r w:rsidRPr="002C32FE">
        <w:t>Всегда перехватывайте </w:t>
      </w:r>
      <w:r w:rsidRPr="002C32FE">
        <w:rPr>
          <w:b/>
          <w:bCs/>
        </w:rPr>
        <w:t>конкретные типы исключений</w:t>
      </w:r>
      <w:r w:rsidRPr="002C32FE">
        <w:t>, а не просто </w:t>
      </w:r>
      <w:proofErr w:type="spellStart"/>
      <w:r w:rsidRPr="002C32FE">
        <w:t>except</w:t>
      </w:r>
      <w:proofErr w:type="spellEnd"/>
      <w:r w:rsidRPr="002C32FE">
        <w:t xml:space="preserve"> </w:t>
      </w:r>
      <w:proofErr w:type="spellStart"/>
      <w:r w:rsidRPr="002C32FE">
        <w:t>Exception</w:t>
      </w:r>
      <w:proofErr w:type="spellEnd"/>
      <w:r w:rsidRPr="002C32FE">
        <w:t> (и тем более не голый </w:t>
      </w:r>
      <w:proofErr w:type="spellStart"/>
      <w:r w:rsidRPr="002C32FE">
        <w:t>except</w:t>
      </w:r>
      <w:proofErr w:type="spellEnd"/>
      <w:r w:rsidRPr="002C32FE">
        <w:t>:).</w:t>
      </w:r>
    </w:p>
    <w:p w14:paraId="6E2999B8" w14:textId="77777777" w:rsidR="002C32FE" w:rsidRPr="002C32FE" w:rsidRDefault="002C32FE" w:rsidP="002C32FE">
      <w:pPr>
        <w:numPr>
          <w:ilvl w:val="0"/>
          <w:numId w:val="19"/>
        </w:numPr>
      </w:pPr>
      <w:r w:rsidRPr="002C32FE">
        <w:t>При создании своих исключений наследуйте их от </w:t>
      </w:r>
      <w:proofErr w:type="spellStart"/>
      <w:r w:rsidRPr="002C32FE">
        <w:t>Exception</w:t>
      </w:r>
      <w:proofErr w:type="spellEnd"/>
      <w:r w:rsidRPr="002C32FE">
        <w:t>.</w:t>
      </w:r>
    </w:p>
    <w:p w14:paraId="4CFB1BD5" w14:textId="77777777" w:rsidR="002C32FE" w:rsidRPr="002C32FE" w:rsidRDefault="002C32FE" w:rsidP="002C32FE">
      <w:pPr>
        <w:numPr>
          <w:ilvl w:val="0"/>
          <w:numId w:val="19"/>
        </w:numPr>
      </w:pPr>
      <w:r w:rsidRPr="002C32FE">
        <w:t>Старайтесь минимизировать объем кода внутри блока </w:t>
      </w:r>
      <w:proofErr w:type="spellStart"/>
      <w:r w:rsidRPr="002C32FE">
        <w:t>try</w:t>
      </w:r>
      <w:proofErr w:type="spellEnd"/>
      <w:r w:rsidRPr="002C32FE">
        <w:t>.</w:t>
      </w:r>
    </w:p>
    <w:p w14:paraId="58679B1C" w14:textId="77777777" w:rsidR="002C32FE" w:rsidRPr="002C32FE" w:rsidRDefault="002C32FE" w:rsidP="002C32FE">
      <w:r w:rsidRPr="002C32FE">
        <w:pict w14:anchorId="0B9E7599">
          <v:rect id="_x0000_i1288" style="width:0;height:.75pt" o:hralign="center" o:hrstd="t" o:hr="t" fillcolor="#a0a0a0" stroked="f"/>
        </w:pict>
      </w:r>
    </w:p>
    <w:p w14:paraId="19B66E1F" w14:textId="77777777" w:rsidR="002C32FE" w:rsidRPr="002C32FE" w:rsidRDefault="002C32FE" w:rsidP="002C32FE">
      <w:pPr>
        <w:rPr>
          <w:b/>
          <w:bCs/>
        </w:rPr>
      </w:pPr>
      <w:r w:rsidRPr="002C32FE">
        <w:rPr>
          <w:b/>
          <w:bCs/>
        </w:rPr>
        <w:t xml:space="preserve">Логирование вместо </w:t>
      </w:r>
      <w:proofErr w:type="spellStart"/>
      <w:r w:rsidRPr="002C32FE">
        <w:rPr>
          <w:b/>
          <w:bCs/>
        </w:rPr>
        <w:t>print</w:t>
      </w:r>
      <w:proofErr w:type="spellEnd"/>
    </w:p>
    <w:p w14:paraId="06AB52CA" w14:textId="77777777" w:rsidR="002C32FE" w:rsidRPr="002C32FE" w:rsidRDefault="002C32FE" w:rsidP="002C32FE">
      <w:pPr>
        <w:numPr>
          <w:ilvl w:val="0"/>
          <w:numId w:val="20"/>
        </w:numPr>
      </w:pPr>
      <w:r w:rsidRPr="002C32FE">
        <w:t>Для отладки и информирования о работе программы используйте модуль </w:t>
      </w:r>
      <w:proofErr w:type="spellStart"/>
      <w:r w:rsidRPr="002C32FE">
        <w:t>logging</w:t>
      </w:r>
      <w:proofErr w:type="spellEnd"/>
      <w:r w:rsidRPr="002C32FE">
        <w:t>, а не </w:t>
      </w:r>
      <w:proofErr w:type="spellStart"/>
      <w:proofErr w:type="gramStart"/>
      <w:r w:rsidRPr="002C32FE">
        <w:t>print</w:t>
      </w:r>
      <w:proofErr w:type="spellEnd"/>
      <w:r w:rsidRPr="002C32FE">
        <w:t>(</w:t>
      </w:r>
      <w:proofErr w:type="gramEnd"/>
      <w:r w:rsidRPr="002C32FE">
        <w:t>).</w:t>
      </w:r>
    </w:p>
    <w:p w14:paraId="3E543E5D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>import logging</w:t>
      </w:r>
    </w:p>
    <w:p w14:paraId="40E95851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2C32FE">
        <w:rPr>
          <w:rFonts w:ascii="Courier New" w:hAnsi="Courier New" w:cs="Courier New"/>
          <w:lang w:val="en-US"/>
        </w:rPr>
        <w:t>logging.basicConfig</w:t>
      </w:r>
      <w:proofErr w:type="spellEnd"/>
      <w:proofErr w:type="gramEnd"/>
      <w:r w:rsidRPr="002C32FE">
        <w:rPr>
          <w:rFonts w:ascii="Courier New" w:hAnsi="Courier New" w:cs="Courier New"/>
          <w:lang w:val="en-US"/>
        </w:rPr>
        <w:t>(level=logging.INFO)</w:t>
      </w:r>
    </w:p>
    <w:p w14:paraId="52EDEFCB" w14:textId="77777777" w:rsidR="002C32FE" w:rsidRPr="002C32FE" w:rsidRDefault="002C32FE" w:rsidP="002C32FE">
      <w:pPr>
        <w:rPr>
          <w:rFonts w:ascii="Courier New" w:hAnsi="Courier New" w:cs="Courier New"/>
        </w:rPr>
      </w:pPr>
      <w:proofErr w:type="gramStart"/>
      <w:r w:rsidRPr="002C32FE">
        <w:rPr>
          <w:rFonts w:ascii="Courier New" w:hAnsi="Courier New" w:cs="Courier New"/>
        </w:rPr>
        <w:t>logging.info(</w:t>
      </w:r>
      <w:proofErr w:type="gramEnd"/>
      <w:r w:rsidRPr="002C32FE">
        <w:rPr>
          <w:rFonts w:ascii="Courier New" w:hAnsi="Courier New" w:cs="Courier New"/>
        </w:rPr>
        <w:t>"Начало обработки данных")</w:t>
      </w:r>
    </w:p>
    <w:p w14:paraId="0D152CD2" w14:textId="77777777" w:rsidR="002C32FE" w:rsidRPr="002C32FE" w:rsidRDefault="002C32FE" w:rsidP="002C32FE">
      <w:r w:rsidRPr="002C32FE">
        <w:pict w14:anchorId="59122C8C">
          <v:rect id="_x0000_i1289" style="width:0;height:.75pt" o:hralign="center" o:hrstd="t" o:hr="t" fillcolor="#a0a0a0" stroked="f"/>
        </w:pict>
      </w:r>
    </w:p>
    <w:p w14:paraId="00652140" w14:textId="77777777" w:rsidR="002C32FE" w:rsidRPr="002C32FE" w:rsidRDefault="002C32FE" w:rsidP="002C32FE">
      <w:pPr>
        <w:rPr>
          <w:b/>
          <w:bCs/>
        </w:rPr>
      </w:pPr>
      <w:r w:rsidRPr="002C32FE">
        <w:rPr>
          <w:b/>
          <w:bCs/>
        </w:rPr>
        <w:t>Аннотации типов</w:t>
      </w:r>
    </w:p>
    <w:p w14:paraId="42B94720" w14:textId="77777777" w:rsidR="002C32FE" w:rsidRPr="002C32FE" w:rsidRDefault="002C32FE" w:rsidP="002C32FE">
      <w:pPr>
        <w:numPr>
          <w:ilvl w:val="0"/>
          <w:numId w:val="21"/>
        </w:numPr>
      </w:pPr>
      <w:r w:rsidRPr="002C32FE">
        <w:t>Используйте аннотации типов для переменных, аргументов функций и возвращаемых значений. Это улучшает читаемость и помогает при проверке кода.</w:t>
      </w:r>
    </w:p>
    <w:p w14:paraId="36D4EF2D" w14:textId="77777777" w:rsidR="002C32FE" w:rsidRPr="002C32FE" w:rsidRDefault="002C32FE" w:rsidP="002C32FE">
      <w:pPr>
        <w:rPr>
          <w:rFonts w:ascii="Courier New" w:hAnsi="Courier New" w:cs="Courier New"/>
        </w:rPr>
      </w:pPr>
      <w:proofErr w:type="spellStart"/>
      <w:r w:rsidRPr="002C32FE">
        <w:rPr>
          <w:rFonts w:ascii="Courier New" w:hAnsi="Courier New" w:cs="Courier New"/>
        </w:rPr>
        <w:t>from</w:t>
      </w:r>
      <w:proofErr w:type="spellEnd"/>
      <w:r w:rsidRPr="002C32FE">
        <w:rPr>
          <w:rFonts w:ascii="Courier New" w:hAnsi="Courier New" w:cs="Courier New"/>
        </w:rPr>
        <w:t xml:space="preserve"> </w:t>
      </w:r>
      <w:proofErr w:type="spellStart"/>
      <w:r w:rsidRPr="002C32FE">
        <w:rPr>
          <w:rFonts w:ascii="Courier New" w:hAnsi="Courier New" w:cs="Courier New"/>
        </w:rPr>
        <w:t>typing</w:t>
      </w:r>
      <w:proofErr w:type="spellEnd"/>
      <w:r w:rsidRPr="002C32FE">
        <w:rPr>
          <w:rFonts w:ascii="Courier New" w:hAnsi="Courier New" w:cs="Courier New"/>
        </w:rPr>
        <w:t xml:space="preserve"> </w:t>
      </w:r>
      <w:proofErr w:type="spellStart"/>
      <w:r w:rsidRPr="002C32FE">
        <w:rPr>
          <w:rFonts w:ascii="Courier New" w:hAnsi="Courier New" w:cs="Courier New"/>
        </w:rPr>
        <w:t>import</w:t>
      </w:r>
      <w:proofErr w:type="spellEnd"/>
      <w:r w:rsidRPr="002C32FE">
        <w:rPr>
          <w:rFonts w:ascii="Courier New" w:hAnsi="Courier New" w:cs="Courier New"/>
        </w:rPr>
        <w:t xml:space="preserve"> List</w:t>
      </w:r>
    </w:p>
    <w:p w14:paraId="21E857C8" w14:textId="77777777" w:rsidR="002C32FE" w:rsidRPr="002C32FE" w:rsidRDefault="002C32FE" w:rsidP="002C32FE">
      <w:pPr>
        <w:rPr>
          <w:rFonts w:ascii="Courier New" w:hAnsi="Courier New" w:cs="Courier New"/>
        </w:rPr>
      </w:pPr>
    </w:p>
    <w:p w14:paraId="697C639A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 xml:space="preserve">def </w:t>
      </w:r>
      <w:proofErr w:type="spellStart"/>
      <w:r w:rsidRPr="002C32FE">
        <w:rPr>
          <w:rFonts w:ascii="Courier New" w:hAnsi="Courier New" w:cs="Courier New"/>
          <w:lang w:val="en-US"/>
        </w:rPr>
        <w:t>process_</w:t>
      </w:r>
      <w:proofErr w:type="gramStart"/>
      <w:r w:rsidRPr="002C32FE">
        <w:rPr>
          <w:rFonts w:ascii="Courier New" w:hAnsi="Courier New" w:cs="Courier New"/>
          <w:lang w:val="en-US"/>
        </w:rPr>
        <w:t>list</w:t>
      </w:r>
      <w:proofErr w:type="spellEnd"/>
      <w:r w:rsidRPr="002C32FE">
        <w:rPr>
          <w:rFonts w:ascii="Courier New" w:hAnsi="Courier New" w:cs="Courier New"/>
          <w:lang w:val="en-US"/>
        </w:rPr>
        <w:t>(</w:t>
      </w:r>
      <w:proofErr w:type="gramEnd"/>
      <w:r w:rsidRPr="002C32FE">
        <w:rPr>
          <w:rFonts w:ascii="Courier New" w:hAnsi="Courier New" w:cs="Courier New"/>
          <w:lang w:val="en-US"/>
        </w:rPr>
        <w:t>data: List[int]) -&gt; List[int]:</w:t>
      </w:r>
    </w:p>
    <w:p w14:paraId="640603E1" w14:textId="77777777" w:rsidR="002C32FE" w:rsidRPr="002C32FE" w:rsidRDefault="002C32FE" w:rsidP="002C32FE">
      <w:pPr>
        <w:rPr>
          <w:rFonts w:ascii="Courier New" w:hAnsi="Courier New" w:cs="Courier New"/>
        </w:rPr>
      </w:pPr>
      <w:r w:rsidRPr="002C32FE">
        <w:rPr>
          <w:rFonts w:ascii="Courier New" w:hAnsi="Courier New" w:cs="Courier New"/>
          <w:lang w:val="en-US"/>
        </w:rPr>
        <w:t xml:space="preserve">    </w:t>
      </w:r>
      <w:r w:rsidRPr="002C32FE">
        <w:rPr>
          <w:rFonts w:ascii="Courier New" w:hAnsi="Courier New" w:cs="Courier New"/>
        </w:rPr>
        <w:t>"""Функция обрабатывает список чисел."""</w:t>
      </w:r>
    </w:p>
    <w:p w14:paraId="55CFAF05" w14:textId="77777777" w:rsidR="002C32FE" w:rsidRPr="002C32FE" w:rsidRDefault="002C32FE" w:rsidP="002C32FE">
      <w:pPr>
        <w:rPr>
          <w:rFonts w:ascii="Courier New" w:hAnsi="Courier New" w:cs="Courier New"/>
        </w:rPr>
      </w:pPr>
      <w:r w:rsidRPr="002C32FE">
        <w:rPr>
          <w:rFonts w:ascii="Courier New" w:hAnsi="Courier New" w:cs="Courier New"/>
        </w:rPr>
        <w:t xml:space="preserve">    </w:t>
      </w:r>
      <w:proofErr w:type="spellStart"/>
      <w:r w:rsidRPr="002C32FE">
        <w:rPr>
          <w:rFonts w:ascii="Courier New" w:hAnsi="Courier New" w:cs="Courier New"/>
        </w:rPr>
        <w:t>return</w:t>
      </w:r>
      <w:proofErr w:type="spellEnd"/>
      <w:r w:rsidRPr="002C32FE">
        <w:rPr>
          <w:rFonts w:ascii="Courier New" w:hAnsi="Courier New" w:cs="Courier New"/>
        </w:rPr>
        <w:t xml:space="preserve"> [x * 2 </w:t>
      </w:r>
      <w:proofErr w:type="spellStart"/>
      <w:r w:rsidRPr="002C32FE">
        <w:rPr>
          <w:rFonts w:ascii="Courier New" w:hAnsi="Courier New" w:cs="Courier New"/>
        </w:rPr>
        <w:t>for</w:t>
      </w:r>
      <w:proofErr w:type="spellEnd"/>
      <w:r w:rsidRPr="002C32FE">
        <w:rPr>
          <w:rFonts w:ascii="Courier New" w:hAnsi="Courier New" w:cs="Courier New"/>
        </w:rPr>
        <w:t xml:space="preserve"> x </w:t>
      </w:r>
      <w:proofErr w:type="spellStart"/>
      <w:r w:rsidRPr="002C32FE">
        <w:rPr>
          <w:rFonts w:ascii="Courier New" w:hAnsi="Courier New" w:cs="Courier New"/>
        </w:rPr>
        <w:t>in</w:t>
      </w:r>
      <w:proofErr w:type="spellEnd"/>
      <w:r w:rsidRPr="002C32FE">
        <w:rPr>
          <w:rFonts w:ascii="Courier New" w:hAnsi="Courier New" w:cs="Courier New"/>
        </w:rPr>
        <w:t xml:space="preserve"> </w:t>
      </w:r>
      <w:proofErr w:type="spellStart"/>
      <w:r w:rsidRPr="002C32FE">
        <w:rPr>
          <w:rFonts w:ascii="Courier New" w:hAnsi="Courier New" w:cs="Courier New"/>
        </w:rPr>
        <w:t>data</w:t>
      </w:r>
      <w:proofErr w:type="spellEnd"/>
      <w:r w:rsidRPr="002C32FE">
        <w:rPr>
          <w:rFonts w:ascii="Courier New" w:hAnsi="Courier New" w:cs="Courier New"/>
        </w:rPr>
        <w:t>]</w:t>
      </w:r>
    </w:p>
    <w:p w14:paraId="1B7A3C51" w14:textId="77777777" w:rsidR="002C32FE" w:rsidRPr="002C32FE" w:rsidRDefault="002C32FE" w:rsidP="002C32FE">
      <w:r w:rsidRPr="002C32FE">
        <w:pict w14:anchorId="2943D904">
          <v:rect id="_x0000_i1290" style="width:0;height:.75pt" o:hralign="center" o:hrstd="t" o:hr="t" fillcolor="#a0a0a0" stroked="f"/>
        </w:pict>
      </w:r>
    </w:p>
    <w:p w14:paraId="3B68BFAD" w14:textId="77777777" w:rsidR="002C32FE" w:rsidRPr="002C32FE" w:rsidRDefault="002C32FE" w:rsidP="002C32FE">
      <w:pPr>
        <w:rPr>
          <w:b/>
          <w:bCs/>
        </w:rPr>
      </w:pPr>
      <w:r w:rsidRPr="002C32FE">
        <w:rPr>
          <w:b/>
          <w:bCs/>
        </w:rPr>
        <w:t>Конструкция </w:t>
      </w:r>
      <w:proofErr w:type="spellStart"/>
      <w:r w:rsidRPr="002C32FE">
        <w:rPr>
          <w:b/>
          <w:bCs/>
        </w:rPr>
        <w:t>if</w:t>
      </w:r>
      <w:proofErr w:type="spellEnd"/>
      <w:r w:rsidRPr="002C32FE">
        <w:rPr>
          <w:b/>
          <w:bCs/>
        </w:rPr>
        <w:t xml:space="preserve"> __</w:t>
      </w:r>
      <w:proofErr w:type="spellStart"/>
      <w:r w:rsidRPr="002C32FE">
        <w:rPr>
          <w:b/>
          <w:bCs/>
        </w:rPr>
        <w:t>name</w:t>
      </w:r>
      <w:proofErr w:type="spellEnd"/>
      <w:r w:rsidRPr="002C32FE">
        <w:rPr>
          <w:b/>
          <w:bCs/>
        </w:rPr>
        <w:t>__ == "__</w:t>
      </w:r>
      <w:proofErr w:type="spellStart"/>
      <w:r w:rsidRPr="002C32FE">
        <w:rPr>
          <w:b/>
          <w:bCs/>
        </w:rPr>
        <w:t>main</w:t>
      </w:r>
      <w:proofErr w:type="spellEnd"/>
      <w:r w:rsidRPr="002C32FE">
        <w:rPr>
          <w:b/>
          <w:bCs/>
        </w:rPr>
        <w:t>__"</w:t>
      </w:r>
    </w:p>
    <w:p w14:paraId="3C8E17EE" w14:textId="77777777" w:rsidR="002C32FE" w:rsidRPr="002C32FE" w:rsidRDefault="002C32FE" w:rsidP="002C32FE">
      <w:pPr>
        <w:numPr>
          <w:ilvl w:val="0"/>
          <w:numId w:val="22"/>
        </w:numPr>
      </w:pPr>
      <w:r w:rsidRPr="002C32FE">
        <w:t>Используйте эту конструкцию, чтобы код выполнялся только при прямом запуске скрипта, но не при его импорте как модуля.</w:t>
      </w:r>
    </w:p>
    <w:p w14:paraId="495A2FF9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t xml:space="preserve">def </w:t>
      </w:r>
      <w:proofErr w:type="gramStart"/>
      <w:r w:rsidRPr="002C32FE">
        <w:rPr>
          <w:rFonts w:ascii="Courier New" w:hAnsi="Courier New" w:cs="Courier New"/>
          <w:lang w:val="en-US"/>
        </w:rPr>
        <w:t>main(</w:t>
      </w:r>
      <w:proofErr w:type="gramEnd"/>
      <w:r w:rsidRPr="002C32FE">
        <w:rPr>
          <w:rFonts w:ascii="Courier New" w:hAnsi="Courier New" w:cs="Courier New"/>
          <w:lang w:val="en-US"/>
        </w:rPr>
        <w:t>):</w:t>
      </w:r>
    </w:p>
    <w:p w14:paraId="23EF4BFC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  <w:r w:rsidRPr="002C32FE">
        <w:rPr>
          <w:rFonts w:ascii="Courier New" w:hAnsi="Courier New" w:cs="Courier New"/>
          <w:lang w:val="en-US"/>
        </w:rPr>
        <w:lastRenderedPageBreak/>
        <w:t xml:space="preserve">    </w:t>
      </w:r>
      <w:proofErr w:type="gramStart"/>
      <w:r w:rsidRPr="002C32FE">
        <w:rPr>
          <w:rFonts w:ascii="Courier New" w:hAnsi="Courier New" w:cs="Courier New"/>
          <w:lang w:val="en-US"/>
        </w:rPr>
        <w:t>print(</w:t>
      </w:r>
      <w:proofErr w:type="gramEnd"/>
      <w:r w:rsidRPr="002C32FE">
        <w:rPr>
          <w:rFonts w:ascii="Courier New" w:hAnsi="Courier New" w:cs="Courier New"/>
          <w:lang w:val="en-US"/>
        </w:rPr>
        <w:t>"</w:t>
      </w:r>
      <w:r w:rsidRPr="002C32FE">
        <w:rPr>
          <w:rFonts w:ascii="Courier New" w:hAnsi="Courier New" w:cs="Courier New"/>
        </w:rPr>
        <w:t>Скрипт</w:t>
      </w:r>
      <w:r w:rsidRPr="002C32FE">
        <w:rPr>
          <w:rFonts w:ascii="Courier New" w:hAnsi="Courier New" w:cs="Courier New"/>
          <w:lang w:val="en-US"/>
        </w:rPr>
        <w:t xml:space="preserve"> </w:t>
      </w:r>
      <w:r w:rsidRPr="002C32FE">
        <w:rPr>
          <w:rFonts w:ascii="Courier New" w:hAnsi="Courier New" w:cs="Courier New"/>
        </w:rPr>
        <w:t>запущен</w:t>
      </w:r>
      <w:r w:rsidRPr="002C32FE">
        <w:rPr>
          <w:rFonts w:ascii="Courier New" w:hAnsi="Courier New" w:cs="Courier New"/>
          <w:lang w:val="en-US"/>
        </w:rPr>
        <w:t xml:space="preserve"> </w:t>
      </w:r>
      <w:r w:rsidRPr="002C32FE">
        <w:rPr>
          <w:rFonts w:ascii="Courier New" w:hAnsi="Courier New" w:cs="Courier New"/>
        </w:rPr>
        <w:t>напрямую</w:t>
      </w:r>
      <w:r w:rsidRPr="002C32FE">
        <w:rPr>
          <w:rFonts w:ascii="Courier New" w:hAnsi="Courier New" w:cs="Courier New"/>
          <w:lang w:val="en-US"/>
        </w:rPr>
        <w:t>")</w:t>
      </w:r>
    </w:p>
    <w:p w14:paraId="2E42C4EF" w14:textId="77777777" w:rsidR="002C32FE" w:rsidRPr="002C32FE" w:rsidRDefault="002C32FE" w:rsidP="002C32FE">
      <w:pPr>
        <w:rPr>
          <w:rFonts w:ascii="Courier New" w:hAnsi="Courier New" w:cs="Courier New"/>
          <w:lang w:val="en-US"/>
        </w:rPr>
      </w:pPr>
    </w:p>
    <w:p w14:paraId="5289DC1D" w14:textId="77777777" w:rsidR="002C32FE" w:rsidRPr="002C32FE" w:rsidRDefault="002C32FE" w:rsidP="002C32FE">
      <w:pPr>
        <w:rPr>
          <w:rFonts w:ascii="Courier New" w:hAnsi="Courier New" w:cs="Courier New"/>
        </w:rPr>
      </w:pPr>
      <w:proofErr w:type="spellStart"/>
      <w:r w:rsidRPr="002C32FE">
        <w:rPr>
          <w:rFonts w:ascii="Courier New" w:hAnsi="Courier New" w:cs="Courier New"/>
        </w:rPr>
        <w:t>if</w:t>
      </w:r>
      <w:proofErr w:type="spellEnd"/>
      <w:r w:rsidRPr="002C32FE">
        <w:rPr>
          <w:rFonts w:ascii="Courier New" w:hAnsi="Courier New" w:cs="Courier New"/>
        </w:rPr>
        <w:t xml:space="preserve"> __</w:t>
      </w:r>
      <w:proofErr w:type="spellStart"/>
      <w:r w:rsidRPr="002C32FE">
        <w:rPr>
          <w:rFonts w:ascii="Courier New" w:hAnsi="Courier New" w:cs="Courier New"/>
        </w:rPr>
        <w:t>name</w:t>
      </w:r>
      <w:proofErr w:type="spellEnd"/>
      <w:r w:rsidRPr="002C32FE">
        <w:rPr>
          <w:rFonts w:ascii="Courier New" w:hAnsi="Courier New" w:cs="Courier New"/>
        </w:rPr>
        <w:t>__ == "__</w:t>
      </w:r>
      <w:proofErr w:type="spellStart"/>
      <w:r w:rsidRPr="002C32FE">
        <w:rPr>
          <w:rFonts w:ascii="Courier New" w:hAnsi="Courier New" w:cs="Courier New"/>
        </w:rPr>
        <w:t>main</w:t>
      </w:r>
      <w:proofErr w:type="spellEnd"/>
      <w:r w:rsidRPr="002C32FE">
        <w:rPr>
          <w:rFonts w:ascii="Courier New" w:hAnsi="Courier New" w:cs="Courier New"/>
        </w:rPr>
        <w:t>__":</w:t>
      </w:r>
    </w:p>
    <w:p w14:paraId="0DCE35D5" w14:textId="77777777" w:rsidR="002C32FE" w:rsidRPr="002C32FE" w:rsidRDefault="002C32FE" w:rsidP="002C32FE">
      <w:pPr>
        <w:rPr>
          <w:rFonts w:ascii="Courier New" w:hAnsi="Courier New" w:cs="Courier New"/>
        </w:rPr>
      </w:pPr>
      <w:r w:rsidRPr="002C32F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C32FE">
        <w:rPr>
          <w:rFonts w:ascii="Courier New" w:hAnsi="Courier New" w:cs="Courier New"/>
        </w:rPr>
        <w:t>main</w:t>
      </w:r>
      <w:proofErr w:type="spellEnd"/>
      <w:r w:rsidRPr="002C32FE">
        <w:rPr>
          <w:rFonts w:ascii="Courier New" w:hAnsi="Courier New" w:cs="Courier New"/>
        </w:rPr>
        <w:t>(</w:t>
      </w:r>
      <w:proofErr w:type="gramEnd"/>
      <w:r w:rsidRPr="002C32FE">
        <w:rPr>
          <w:rFonts w:ascii="Courier New" w:hAnsi="Courier New" w:cs="Courier New"/>
        </w:rPr>
        <w:t>)</w:t>
      </w:r>
    </w:p>
    <w:p w14:paraId="7E187003" w14:textId="77777777" w:rsidR="00305F01" w:rsidRDefault="00305F01"/>
    <w:sectPr w:rsidR="00305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712"/>
    <w:multiLevelType w:val="multilevel"/>
    <w:tmpl w:val="3BE6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11D3B"/>
    <w:multiLevelType w:val="multilevel"/>
    <w:tmpl w:val="4C86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36B88"/>
    <w:multiLevelType w:val="multilevel"/>
    <w:tmpl w:val="3C5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42994"/>
    <w:multiLevelType w:val="multilevel"/>
    <w:tmpl w:val="874C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6898"/>
    <w:multiLevelType w:val="multilevel"/>
    <w:tmpl w:val="AA5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504A1"/>
    <w:multiLevelType w:val="multilevel"/>
    <w:tmpl w:val="811C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769F6"/>
    <w:multiLevelType w:val="multilevel"/>
    <w:tmpl w:val="A246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D354C"/>
    <w:multiLevelType w:val="multilevel"/>
    <w:tmpl w:val="B59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D435C"/>
    <w:multiLevelType w:val="multilevel"/>
    <w:tmpl w:val="A54C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A4C9F"/>
    <w:multiLevelType w:val="multilevel"/>
    <w:tmpl w:val="7DF8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D3A98"/>
    <w:multiLevelType w:val="multilevel"/>
    <w:tmpl w:val="4D42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33B62"/>
    <w:multiLevelType w:val="multilevel"/>
    <w:tmpl w:val="BD06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74659"/>
    <w:multiLevelType w:val="multilevel"/>
    <w:tmpl w:val="1A20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B728C"/>
    <w:multiLevelType w:val="multilevel"/>
    <w:tmpl w:val="5D2A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D2BD1"/>
    <w:multiLevelType w:val="multilevel"/>
    <w:tmpl w:val="3EEE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B3DD0"/>
    <w:multiLevelType w:val="multilevel"/>
    <w:tmpl w:val="2808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A3DD0"/>
    <w:multiLevelType w:val="multilevel"/>
    <w:tmpl w:val="16A4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FF58D5"/>
    <w:multiLevelType w:val="multilevel"/>
    <w:tmpl w:val="325C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BF194B"/>
    <w:multiLevelType w:val="multilevel"/>
    <w:tmpl w:val="151E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137F2E"/>
    <w:multiLevelType w:val="multilevel"/>
    <w:tmpl w:val="C60C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AF3DFD"/>
    <w:multiLevelType w:val="multilevel"/>
    <w:tmpl w:val="9EE6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C61039"/>
    <w:multiLevelType w:val="multilevel"/>
    <w:tmpl w:val="2DF2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685536">
    <w:abstractNumId w:val="9"/>
  </w:num>
  <w:num w:numId="2" w16cid:durableId="1640764608">
    <w:abstractNumId w:val="15"/>
  </w:num>
  <w:num w:numId="3" w16cid:durableId="1886287822">
    <w:abstractNumId w:val="7"/>
  </w:num>
  <w:num w:numId="4" w16cid:durableId="515771496">
    <w:abstractNumId w:val="21"/>
  </w:num>
  <w:num w:numId="5" w16cid:durableId="172064522">
    <w:abstractNumId w:val="11"/>
  </w:num>
  <w:num w:numId="6" w16cid:durableId="928466898">
    <w:abstractNumId w:val="17"/>
  </w:num>
  <w:num w:numId="7" w16cid:durableId="1058238718">
    <w:abstractNumId w:val="1"/>
  </w:num>
  <w:num w:numId="8" w16cid:durableId="1492866014">
    <w:abstractNumId w:val="2"/>
  </w:num>
  <w:num w:numId="9" w16cid:durableId="1202982948">
    <w:abstractNumId w:val="13"/>
  </w:num>
  <w:num w:numId="10" w16cid:durableId="1340306509">
    <w:abstractNumId w:val="19"/>
  </w:num>
  <w:num w:numId="11" w16cid:durableId="1286889271">
    <w:abstractNumId w:val="4"/>
  </w:num>
  <w:num w:numId="12" w16cid:durableId="711004884">
    <w:abstractNumId w:val="3"/>
  </w:num>
  <w:num w:numId="13" w16cid:durableId="1949727488">
    <w:abstractNumId w:val="20"/>
  </w:num>
  <w:num w:numId="14" w16cid:durableId="372389008">
    <w:abstractNumId w:val="0"/>
  </w:num>
  <w:num w:numId="15" w16cid:durableId="749430865">
    <w:abstractNumId w:val="14"/>
  </w:num>
  <w:num w:numId="16" w16cid:durableId="1222986496">
    <w:abstractNumId w:val="5"/>
  </w:num>
  <w:num w:numId="17" w16cid:durableId="230963422">
    <w:abstractNumId w:val="18"/>
  </w:num>
  <w:num w:numId="18" w16cid:durableId="432241846">
    <w:abstractNumId w:val="16"/>
  </w:num>
  <w:num w:numId="19" w16cid:durableId="1693341132">
    <w:abstractNumId w:val="8"/>
  </w:num>
  <w:num w:numId="20" w16cid:durableId="1828939554">
    <w:abstractNumId w:val="10"/>
  </w:num>
  <w:num w:numId="21" w16cid:durableId="339551468">
    <w:abstractNumId w:val="12"/>
  </w:num>
  <w:num w:numId="22" w16cid:durableId="9799159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F01"/>
    <w:rsid w:val="002C32FE"/>
    <w:rsid w:val="00305F01"/>
    <w:rsid w:val="003B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14F36"/>
  <w15:chartTrackingRefBased/>
  <w15:docId w15:val="{0343BCF5-A54A-4F5D-BD66-1F10520B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5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05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05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05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05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05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05F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F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5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5F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5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5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5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5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5F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5F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F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5F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5F0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305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305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05F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5F0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c1">
    <w:name w:val="c1"/>
    <w:basedOn w:val="a0"/>
    <w:rsid w:val="00305F01"/>
  </w:style>
  <w:style w:type="character" w:customStyle="1" w:styleId="n">
    <w:name w:val="n"/>
    <w:basedOn w:val="a0"/>
    <w:rsid w:val="00305F01"/>
  </w:style>
  <w:style w:type="character" w:customStyle="1" w:styleId="o">
    <w:name w:val="o"/>
    <w:basedOn w:val="a0"/>
    <w:rsid w:val="00305F01"/>
  </w:style>
  <w:style w:type="character" w:customStyle="1" w:styleId="p">
    <w:name w:val="p"/>
    <w:basedOn w:val="a0"/>
    <w:rsid w:val="00305F01"/>
  </w:style>
  <w:style w:type="character" w:customStyle="1" w:styleId="k">
    <w:name w:val="k"/>
    <w:basedOn w:val="a0"/>
    <w:rsid w:val="00305F01"/>
  </w:style>
  <w:style w:type="character" w:customStyle="1" w:styleId="nf">
    <w:name w:val="nf"/>
    <w:basedOn w:val="a0"/>
    <w:rsid w:val="00305F01"/>
  </w:style>
  <w:style w:type="character" w:customStyle="1" w:styleId="nb">
    <w:name w:val="nb"/>
    <w:basedOn w:val="a0"/>
    <w:rsid w:val="00305F01"/>
  </w:style>
  <w:style w:type="character" w:customStyle="1" w:styleId="ow">
    <w:name w:val="ow"/>
    <w:basedOn w:val="a0"/>
    <w:rsid w:val="00305F01"/>
  </w:style>
  <w:style w:type="character" w:customStyle="1" w:styleId="mi">
    <w:name w:val="mi"/>
    <w:basedOn w:val="a0"/>
    <w:rsid w:val="00305F01"/>
  </w:style>
  <w:style w:type="character" w:customStyle="1" w:styleId="s1">
    <w:name w:val="s1"/>
    <w:basedOn w:val="a0"/>
    <w:rsid w:val="00305F01"/>
  </w:style>
  <w:style w:type="paragraph" w:customStyle="1" w:styleId="first">
    <w:name w:val="first"/>
    <w:basedOn w:val="a"/>
    <w:rsid w:val="00305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kn">
    <w:name w:val="kn"/>
    <w:basedOn w:val="a0"/>
    <w:rsid w:val="00305F01"/>
  </w:style>
  <w:style w:type="character" w:customStyle="1" w:styleId="nn">
    <w:name w:val="nn"/>
    <w:basedOn w:val="a0"/>
    <w:rsid w:val="00305F01"/>
  </w:style>
  <w:style w:type="character" w:styleId="HTML1">
    <w:name w:val="HTML Typewriter"/>
    <w:basedOn w:val="a0"/>
    <w:uiPriority w:val="99"/>
    <w:semiHidden/>
    <w:unhideWhenUsed/>
    <w:rsid w:val="00305F01"/>
    <w:rPr>
      <w:rFonts w:ascii="Courier New" w:eastAsia="Times New Roman" w:hAnsi="Courier New" w:cs="Courier New"/>
      <w:sz w:val="20"/>
      <w:szCs w:val="20"/>
    </w:rPr>
  </w:style>
  <w:style w:type="character" w:customStyle="1" w:styleId="sd">
    <w:name w:val="sd"/>
    <w:basedOn w:val="a0"/>
    <w:rsid w:val="00305F01"/>
  </w:style>
  <w:style w:type="character" w:styleId="ad">
    <w:name w:val="Hyperlink"/>
    <w:basedOn w:val="a0"/>
    <w:uiPriority w:val="99"/>
    <w:unhideWhenUsed/>
    <w:rsid w:val="00305F01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305F01"/>
    <w:rPr>
      <w:color w:val="800080"/>
      <w:u w:val="single"/>
    </w:rPr>
  </w:style>
  <w:style w:type="character" w:customStyle="1" w:styleId="mf">
    <w:name w:val="mf"/>
    <w:basedOn w:val="a0"/>
    <w:rsid w:val="00305F01"/>
  </w:style>
  <w:style w:type="character" w:customStyle="1" w:styleId="kc">
    <w:name w:val="kc"/>
    <w:basedOn w:val="a0"/>
    <w:rsid w:val="00305F01"/>
  </w:style>
  <w:style w:type="character" w:customStyle="1" w:styleId="ne">
    <w:name w:val="ne"/>
    <w:basedOn w:val="a0"/>
    <w:rsid w:val="00305F01"/>
  </w:style>
  <w:style w:type="character" w:customStyle="1" w:styleId="pre">
    <w:name w:val="pre"/>
    <w:basedOn w:val="a0"/>
    <w:rsid w:val="00305F01"/>
  </w:style>
  <w:style w:type="character" w:customStyle="1" w:styleId="nc">
    <w:name w:val="nc"/>
    <w:basedOn w:val="a0"/>
    <w:rsid w:val="00305F01"/>
  </w:style>
  <w:style w:type="character" w:styleId="af">
    <w:name w:val="Unresolved Mention"/>
    <w:basedOn w:val="a0"/>
    <w:uiPriority w:val="99"/>
    <w:semiHidden/>
    <w:unhideWhenUsed/>
    <w:rsid w:val="00305F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1149</Words>
  <Characters>6550</Characters>
  <Application>Microsoft Office Word</Application>
  <DocSecurity>0</DocSecurity>
  <Lines>54</Lines>
  <Paragraphs>15</Paragraphs>
  <ScaleCrop>false</ScaleCrop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Плеханов</dc:creator>
  <cp:keywords/>
  <dc:description/>
  <cp:lastModifiedBy>Денис Плеханов</cp:lastModifiedBy>
  <cp:revision>2</cp:revision>
  <dcterms:created xsi:type="dcterms:W3CDTF">2026-02-18T03:50:00Z</dcterms:created>
  <dcterms:modified xsi:type="dcterms:W3CDTF">2026-02-18T04:13:00Z</dcterms:modified>
</cp:coreProperties>
</file>