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3.png" ContentType="image/png"/>
  <Override PartName="/word/media/rId27.png" ContentType="image/png"/>
  <Override PartName="/word/media/rId31.png" ContentType="image/png"/>
  <Override PartName="/word/media/rId59.png" ContentType="image/png"/>
  <Override PartName="/word/media/rId34.png" ContentType="image/png"/>
  <Override PartName="/word/media/rId40.png" ContentType="image/png"/>
  <Override PartName="/word/media/rId55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Доклад</w:t>
      </w:r>
      <w:r>
        <w:t xml:space="preserve"> </w:t>
      </w:r>
      <w:r>
        <w:t xml:space="preserve">на</w:t>
      </w:r>
      <w:r>
        <w:t xml:space="preserve"> </w:t>
      </w:r>
      <w:r>
        <w:t xml:space="preserve">тему:</w:t>
      </w:r>
      <w:r>
        <w:t xml:space="preserve"> </w:t>
      </w:r>
      <w:r>
        <w:t xml:space="preserve">Симметричные</w:t>
      </w:r>
      <w:r>
        <w:t xml:space="preserve"> </w:t>
      </w:r>
      <w:r>
        <w:t xml:space="preserve">криптосистемы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Дудырев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введе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Симметричная криптография - это класс криптографических систем использующих один и тот же криптографический ключ для шифрования и расшифровки данных. Основным принципом работы является преобразование открытого текста в шифротекст с помощью ключа и обратное преобразование для получения первоначальных данных.</w:t>
      </w:r>
    </w:p>
    <w:p>
      <w:pPr>
        <w:pStyle w:val="BodyText"/>
      </w:pPr>
      <w:r>
        <w:t xml:space="preserve">История симметричных шифров берет начало с древних времен, когда использовались простые методы перестановки и замены символов. Однако современная симметричная криптография зародилась в 1970-х годах с появлением алгоритма DES.</w:t>
      </w:r>
    </w:p>
    <w:bookmarkEnd w:id="20"/>
    <w:bookmarkStart w:id="26" w:name="принцип-работы-симметричных-алгоритмов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Принцип работы симметричных алгоритмов</w:t>
      </w:r>
    </w:p>
    <w:bookmarkStart w:id="24" w:name="описание-принципа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Описание принципа работы</w:t>
      </w:r>
    </w:p>
    <w:p>
      <w:pPr>
        <w:pStyle w:val="FirstParagraph"/>
      </w:pPr>
      <w:r>
        <w:t xml:space="preserve">Симметричным можно считать любой шифр, который использует один секретный ключ для шифрования и расшифрования данных. (рис. 1)</w:t>
      </w:r>
    </w:p>
    <w:p>
      <w:pPr>
        <w:pStyle w:val="CaptionedFigure"/>
      </w:pPr>
      <w:r>
        <w:drawing>
          <wp:inline>
            <wp:extent cx="3733800" cy="1708157"/>
            <wp:effectExtent b="0" l="0" r="0" t="0"/>
            <wp:docPr descr="Принцип работы симметричного шифрования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81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Принцип работы симметричного шифрования</w:t>
      </w:r>
    </w:p>
    <w:p>
      <w:pPr>
        <w:pStyle w:val="BodyText"/>
      </w:pPr>
      <w:r>
        <w:t xml:space="preserve">Например, если мы хотим передать зашифрованное сообщение нашему другу, то вместе с этим сообщением по защищенному каналу нам необходимо будет передать секретный ключ(например таблицу, ставящую в соответсвие одному символу другой) с помощью которого мы зашифровали наше сообщение, чтобы друг смог получить исходный текст. Важно отметить, чтобы получатель смог воспользоваться секретным ключом, он должен знать</w:t>
      </w:r>
      <w:r>
        <w:t xml:space="preserve"> </w:t>
      </w:r>
      <w:r>
        <w:rPr>
          <w:b/>
          <w:bCs/>
        </w:rPr>
        <w:t xml:space="preserve">алгоритм шифрования</w:t>
      </w:r>
      <w:r>
        <w:t xml:space="preserve">, который использовал отправитель.</w:t>
      </w:r>
    </w:p>
    <w:bookmarkEnd w:id="24"/>
    <w:bookmarkStart w:id="25" w:name="Xc301c8a3395380a5753612a0b34a3da723bb28b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Классические примеры симметричных алгоритмов шифрования</w:t>
      </w:r>
    </w:p>
    <w:p>
      <w:pPr>
        <w:pStyle w:val="FirstParagraph"/>
      </w:pPr>
      <w:r>
        <w:t xml:space="preserve">Классическими примерами таких алгоритмов являются симметричные криптографические алгоритмы, перечисленные ниже:</w:t>
      </w:r>
    </w:p>
    <w:p>
      <w:pPr>
        <w:pStyle w:val="Compact"/>
        <w:numPr>
          <w:ilvl w:val="0"/>
          <w:numId w:val="1001"/>
        </w:numPr>
      </w:pPr>
      <w:r>
        <w:t xml:space="preserve">Простая перестановка</w:t>
      </w:r>
    </w:p>
    <w:p>
      <w:pPr>
        <w:pStyle w:val="Compact"/>
        <w:numPr>
          <w:ilvl w:val="0"/>
          <w:numId w:val="1001"/>
        </w:numPr>
      </w:pPr>
      <w:r>
        <w:t xml:space="preserve">Одиночная перестановка по ключу</w:t>
      </w:r>
    </w:p>
    <w:p>
      <w:pPr>
        <w:pStyle w:val="Compact"/>
        <w:numPr>
          <w:ilvl w:val="0"/>
          <w:numId w:val="1001"/>
        </w:numPr>
      </w:pPr>
      <w:r>
        <w:t xml:space="preserve">Двойная перестановка</w:t>
      </w:r>
    </w:p>
    <w:p>
      <w:pPr>
        <w:pStyle w:val="Compact"/>
        <w:numPr>
          <w:ilvl w:val="0"/>
          <w:numId w:val="1001"/>
        </w:numPr>
      </w:pPr>
      <w:r>
        <w:t xml:space="preserve">Перестановка «Магический квадрат»</w:t>
      </w:r>
    </w:p>
    <w:p>
      <w:pPr>
        <w:pStyle w:val="FirstParagraph"/>
      </w:pPr>
      <w:r>
        <w:rPr>
          <w:b/>
          <w:bCs/>
        </w:rPr>
        <w:t xml:space="preserve">Простая перестановка:</w:t>
      </w:r>
    </w:p>
    <w:p>
      <w:pPr>
        <w:pStyle w:val="BodyText"/>
      </w:pPr>
      <w:r>
        <w:t xml:space="preserve">Простая перестановка - это один из вариантов шифрующих таблиц. Ключом данного алгоритма является размер таблицы. Исходное сообщение записывается в таблицу поочередно по столбцам, а считывание производится по строкам.</w:t>
      </w:r>
    </w:p>
    <w:p>
      <w:pPr>
        <w:pStyle w:val="BodyText"/>
      </w:pPr>
      <w:r>
        <w:rPr>
          <w:b/>
          <w:bCs/>
        </w:rPr>
        <w:t xml:space="preserve">Одиночная перестановка по ключу:</w:t>
      </w:r>
    </w:p>
    <w:p>
      <w:pPr>
        <w:pStyle w:val="BodyText"/>
      </w:pPr>
      <w:r>
        <w:t xml:space="preserve">Этот метод отличается от предыдущего тем, что столбцы таблицы переставляются по ключевому слову, фразе или набору чисел длиной в строку таблицы.</w:t>
      </w:r>
    </w:p>
    <w:p>
      <w:pPr>
        <w:pStyle w:val="BodyText"/>
      </w:pPr>
      <w:r>
        <w:rPr>
          <w:b/>
          <w:bCs/>
        </w:rPr>
        <w:t xml:space="preserve">Двойная перестановка:</w:t>
      </w:r>
    </w:p>
    <w:p>
      <w:pPr>
        <w:pStyle w:val="BodyText"/>
      </w:pPr>
      <w:r>
        <w:t xml:space="preserve">Для дополнительной скрытности можно пофторно зашифровать сообщение, для этого размер второй тыблицы подбирают таким образом, чтобы он отличался от длины первой. Также можно использовать различными способы заполнения таблицы: зигзагом, змейкой и другие.</w:t>
      </w:r>
    </w:p>
    <w:p>
      <w:pPr>
        <w:pStyle w:val="BodyText"/>
      </w:pPr>
      <w:r>
        <w:rPr>
          <w:b/>
          <w:bCs/>
        </w:rPr>
        <w:t xml:space="preserve">Перестановка «Магический квадрат»:</w:t>
      </w:r>
    </w:p>
    <w:p>
      <w:pPr>
        <w:pStyle w:val="BodyText"/>
      </w:pPr>
      <w:r>
        <w:t xml:space="preserve">Магическими квадратами называются квадратные таблицы со вписанными в их клетки последовательными натуральными числами от 1, которые дают в сумме по каждому столбцу, каждой строке и каждой диагонали одно и то же число. Подобные квадраты широко применялись для вписывания шифруемого текста по приведенной в них нумерации. Если потом выписать содержимое таблицы по строкам, то получалась шифровка перестановкой букв.</w:t>
      </w:r>
    </w:p>
    <w:bookmarkEnd w:id="25"/>
    <w:bookmarkEnd w:id="26"/>
    <w:bookmarkStart w:id="46" w:name="виды-симметричных-криптосистем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Виды симметричных криптосистем</w:t>
      </w:r>
    </w:p>
    <w:p>
      <w:pPr>
        <w:pStyle w:val="FirstParagraph"/>
      </w:pPr>
      <w:r>
        <w:t xml:space="preserve">Симметричные алгоритмы разделяют на два вида: блочные и потоковые шифры.</w:t>
      </w:r>
    </w:p>
    <w:bookmarkStart w:id="38" w:name="блочные-шифр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Блочные шифры</w:t>
      </w:r>
    </w:p>
    <w:bookmarkStart w:id="30" w:name="принцип-работы-блочных-шифров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Принцип работы блочных шифров</w:t>
      </w:r>
    </w:p>
    <w:p>
      <w:pPr>
        <w:pStyle w:val="FirstParagraph"/>
      </w:pPr>
      <w:r>
        <w:t xml:space="preserve">Блочные алгоритмы шифруют данные блоками фиксированной длины (64, 128 или другое количество бит в зависимости от алгоритма). Если все сообщение или оставшаяся часть меньше длины блока, то сообщение дополняется предустмотренными алгоритмом символами, которые называются дополнением. (рис. 2)</w:t>
      </w:r>
    </w:p>
    <w:p>
      <w:pPr>
        <w:pStyle w:val="CaptionedFigure"/>
      </w:pPr>
      <w:r>
        <w:drawing>
          <wp:inline>
            <wp:extent cx="3204242" cy="2820040"/>
            <wp:effectExtent b="0" l="0" r="0" t="0"/>
            <wp:docPr descr="Принцип работы блочных шифро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282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Принцип работы блочных шифров</w:t>
      </w:r>
    </w:p>
    <w:p>
      <w:pPr>
        <w:pStyle w:val="BodyText"/>
      </w:pPr>
      <w:r>
        <w:t xml:space="preserve">Наиболее известными алгоритмами этого класса являются:</w:t>
      </w:r>
      <w:r>
        <w:t xml:space="preserve"> </w:t>
      </w:r>
      <w:r>
        <w:t xml:space="preserve">- AES</w:t>
      </w:r>
      <w:r>
        <w:t xml:space="preserve"> </w:t>
      </w:r>
      <w:r>
        <w:t xml:space="preserve">- DES</w:t>
      </w:r>
      <w:r>
        <w:t xml:space="preserve"> </w:t>
      </w:r>
      <w:r>
        <w:t xml:space="preserve">- 3DES</w:t>
      </w:r>
    </w:p>
    <w:bookmarkEnd w:id="30"/>
    <w:bookmarkStart w:id="37" w:name="режимы-работы-блочных-шифров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Режимы работы блочных шифров</w:t>
      </w:r>
    </w:p>
    <w:p>
      <w:pPr>
        <w:pStyle w:val="FirstParagraph"/>
      </w:pPr>
      <w:r>
        <w:t xml:space="preserve">Также стоит отметить, что данные алгоритмы обладают разными режимами работы.</w:t>
      </w:r>
    </w:p>
    <w:p>
      <w:pPr>
        <w:pStyle w:val="BodyText"/>
      </w:pPr>
      <w:r>
        <w:t xml:space="preserve">Режим шифрования — метод применения блочного шифра (алгоритма), позволяющий преобразовать последовательность блоков открытых данных в последовательность блоков зашифрованных данных. При этом для шифрования одного блока могут использоваться данные другого блока.</w:t>
      </w:r>
    </w:p>
    <w:p>
      <w:pPr>
        <w:pStyle w:val="BodyText"/>
      </w:pPr>
      <w:r>
        <w:t xml:space="preserve">Обычно режимы шифрования используются для изменения процесса шифрования так, чтобы результат шифрования каждого блока был уникальным вне зависимости от шифруемых данных и не позволял сделать какие-либо выводы об их структуре.</w:t>
      </w:r>
    </w:p>
    <w:p>
      <w:pPr>
        <w:pStyle w:val="BodyText"/>
      </w:pPr>
      <w:r>
        <w:rPr>
          <w:b/>
          <w:bCs/>
        </w:rPr>
        <w:t xml:space="preserve">ECB (Electronic Codebook):</w:t>
      </w:r>
      <w:r>
        <w:t xml:space="preserve"> </w:t>
      </w:r>
      <w:r>
        <w:t xml:space="preserve">- Самый простой режим, при котором каждый блок открытого текста</w:t>
      </w:r>
      <w:r>
        <w:t xml:space="preserve"> </w:t>
      </w:r>
      <w:r>
        <w:t xml:space="preserve">шифруется независимо от других.</w:t>
      </w:r>
      <w:r>
        <w:t xml:space="preserve"> </w:t>
      </w:r>
      <w:r>
        <w:t xml:space="preserve">- Преимущество: простота реализации и высокая скорость.</w:t>
      </w:r>
      <w:r>
        <w:t xml:space="preserve"> </w:t>
      </w:r>
      <w:r>
        <w:t xml:space="preserve">- Недостаток: одинаковые блоки открытого текста будут давать одинаковые блоки шифротекста, что делает его уязвимым к атакам на повторное использование блоков. (рис. 3)</w:t>
      </w:r>
    </w:p>
    <w:p>
      <w:pPr>
        <w:pStyle w:val="CaptionedFigure"/>
      </w:pPr>
      <w:r>
        <w:drawing>
          <wp:inline>
            <wp:extent cx="3733800" cy="1165775"/>
            <wp:effectExtent b="0" l="0" r="0" t="0"/>
            <wp:docPr descr="Режим работы ECB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5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Режим работы ECB</w:t>
      </w:r>
    </w:p>
    <w:p>
      <w:pPr>
        <w:pStyle w:val="BodyText"/>
      </w:pPr>
      <w:r>
        <w:rPr>
          <w:b/>
          <w:bCs/>
        </w:rPr>
        <w:t xml:space="preserve">CBC (Cipher Block Chaining):</w:t>
      </w:r>
      <w:r>
        <w:t xml:space="preserve"> </w:t>
      </w:r>
      <w:r>
        <w:t xml:space="preserve">- В этом режиме каждый блок шифротекста зависит от предыдущего блока открытого текста.</w:t>
      </w:r>
      <w:r>
        <w:t xml:space="preserve"> </w:t>
      </w:r>
      <w:r>
        <w:t xml:space="preserve">- Преимущество: повышенная криптостойкость по сравнению с ECB, так как одинаковые блоки открытого текста будут давать разные блоки шифротекста.</w:t>
      </w:r>
      <w:r>
        <w:t xml:space="preserve"> </w:t>
      </w:r>
      <w:r>
        <w:t xml:space="preserve">- Недостаток: невозможность параллельной обработки, так как каждый блок зависит от предыдущего.</w:t>
      </w:r>
    </w:p>
    <w:p>
      <w:pPr>
        <w:pStyle w:val="BodyText"/>
      </w:pPr>
      <w:r>
        <w:rPr>
          <w:b/>
          <w:bCs/>
        </w:rPr>
        <w:t xml:space="preserve">CFB (Cipher Feedback):</w:t>
      </w:r>
      <w:r>
        <w:t xml:space="preserve"> </w:t>
      </w:r>
      <w:r>
        <w:t xml:space="preserve">- Работает как поточный шифр, где каждый блок шифротекста зависит от предыдущего блока шифротекста.</w:t>
      </w:r>
      <w:r>
        <w:t xml:space="preserve"> </w:t>
      </w:r>
      <w:r>
        <w:t xml:space="preserve">- Преимущество: позволяет шифровать данные произвольной длины, а не только кратные размеру блока.</w:t>
      </w:r>
      <w:r>
        <w:t xml:space="preserve"> </w:t>
      </w:r>
      <w:r>
        <w:t xml:space="preserve">- Недостаток: более медленная скорость по сравнению с ECB из-за необходимости обработки предыдущих блоков.</w:t>
      </w:r>
    </w:p>
    <w:p>
      <w:pPr>
        <w:pStyle w:val="BodyText"/>
      </w:pPr>
      <w:r>
        <w:rPr>
          <w:b/>
          <w:bCs/>
        </w:rPr>
        <w:t xml:space="preserve">OFB (Output Feedback):</w:t>
      </w:r>
      <w:r>
        <w:t xml:space="preserve"> </w:t>
      </w:r>
      <w:r>
        <w:t xml:space="preserve">- Похож на CFB, но вместо шифротекста использует выход шифра.</w:t>
      </w:r>
      <w:r>
        <w:t xml:space="preserve"> </w:t>
      </w:r>
      <w:r>
        <w:t xml:space="preserve">- Преимущество: более устойчив к ошибкам в передаче данных, так как ошибка в одном блоке не распространяется на последующие.</w:t>
      </w:r>
      <w:r>
        <w:t xml:space="preserve"> </w:t>
      </w:r>
      <w:r>
        <w:t xml:space="preserve">- Недостаток: сложнее в реализации, чем ECB или CBC. (рис. 4)</w:t>
      </w:r>
    </w:p>
    <w:p>
      <w:pPr>
        <w:pStyle w:val="CaptionedFigure"/>
      </w:pPr>
      <w:r>
        <w:drawing>
          <wp:inline>
            <wp:extent cx="3733800" cy="1310978"/>
            <wp:effectExtent b="0" l="0" r="0" t="0"/>
            <wp:docPr descr="Режим работы CFB CBC OFB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Режим работы CFB CBC OFB</w:t>
      </w:r>
    </w:p>
    <w:p>
      <w:pPr>
        <w:pStyle w:val="BodyText"/>
      </w:pPr>
      <w:r>
        <w:rPr>
          <w:b/>
          <w:bCs/>
        </w:rPr>
        <w:t xml:space="preserve">CTR (Counter):</w:t>
      </w:r>
      <w:r>
        <w:t xml:space="preserve"> </w:t>
      </w:r>
      <w:r>
        <w:t xml:space="preserve">- Использует счетчик вместо обратной связи.</w:t>
      </w:r>
      <w:r>
        <w:t xml:space="preserve"> </w:t>
      </w:r>
      <w:r>
        <w:t xml:space="preserve">- Преимущество: позволяет выполнять параллельное шифрование и расшифровку, а также повторное использование ключевого потока.</w:t>
      </w:r>
      <w:r>
        <w:t xml:space="preserve"> </w:t>
      </w:r>
      <w:r>
        <w:t xml:space="preserve">- Недостаток: требует дополнительной синхронизации счетчика между отправителем и получателем.</w:t>
      </w:r>
    </w:p>
    <w:bookmarkEnd w:id="37"/>
    <w:bookmarkEnd w:id="38"/>
    <w:bookmarkStart w:id="44" w:name="потоковые-шифры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Потоковые шифры</w:t>
      </w:r>
    </w:p>
    <w:bookmarkStart w:id="39" w:name="принцип-работы-потоковых-шифров"/>
    <w:p>
      <w:pPr>
        <w:pStyle w:val="Heading3"/>
      </w:pPr>
      <w:r>
        <w:rPr>
          <w:rStyle w:val="SectionNumber"/>
        </w:rPr>
        <w:t xml:space="preserve">3.2.1</w:t>
      </w:r>
      <w:r>
        <w:tab/>
      </w:r>
      <w:r>
        <w:t xml:space="preserve">Принцип работы потоковых шифров</w:t>
      </w:r>
    </w:p>
    <w:p>
      <w:pPr>
        <w:pStyle w:val="FirstParagraph"/>
      </w:pPr>
      <w:r>
        <w:t xml:space="preserve">Потоковое шифрование данных предполагает обработку каждого бита информации с использованием гаммирования, то есть изменения этого бита с помощью соответствующего ему бита псевдослучайной секретной последовательности чисел, которая формируется на основе ключа и имеет ту же длину, что и шифруемое сообщение.</w:t>
      </w:r>
    </w:p>
    <w:p>
      <w:pPr>
        <w:pStyle w:val="BodyText"/>
      </w:pPr>
      <w:r>
        <w:t xml:space="preserve">Генератор гаммы выдает ключевой поток, то есть саму гамму:</w:t>
      </w:r>
      <w:r>
        <w:t xml:space="preserve"> </w:t>
      </w:r>
      <m:oMath>
        <m:sSub>
          <m:e>
            <m:r>
              <m:t>k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k</m:t>
            </m:r>
          </m:e>
          <m:sub>
            <m:r>
              <m:t>n</m:t>
            </m:r>
          </m:sub>
        </m:sSub>
      </m:oMath>
      <w:r>
        <w:t xml:space="preserve">. Обозначим поток битов открытого текста, как:</w:t>
      </w:r>
      <w:r>
        <w:t xml:space="preserve"> </w:t>
      </w:r>
      <m:oMath>
        <m:sSub>
          <m:e>
            <m:r>
              <m:t>m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,</m:t>
        </m:r>
        <m:sSub>
          <m:e>
            <m:r>
              <m:t>m</m:t>
            </m:r>
          </m:e>
          <m:sub>
            <m:r>
              <m:t>n</m:t>
            </m:r>
          </m:sub>
        </m:sSub>
      </m:oMath>
      <w:r>
        <w:t xml:space="preserve">. Тогда поток битов шифротекста получается с помощью применения операции XOR:</w:t>
      </w:r>
      <w:r>
        <w:t xml:space="preserve"> </w:t>
      </w:r>
      <m:oMath>
        <m:sSub>
          <m:e>
            <m:r>
              <m:t>с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Расшифрование производится между той же гаммой и зашифрованным текстом:</w:t>
      </w:r>
      <w:r>
        <w:t xml:space="preserve"> </w:t>
      </w:r>
      <m:oMath>
        <m:sSub>
          <m:e>
            <m:r>
              <m:t>m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⊕</m:t>
        </m:r>
        <m:sSub>
          <m:e>
            <m:r>
              <m:t>k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Примеры потоковых шифров: RC4, ChaCha20, AES-CTR.</w:t>
      </w:r>
    </w:p>
    <w:bookmarkEnd w:id="39"/>
    <w:bookmarkStart w:id="43" w:name="классификация-потоковых-шифров"/>
    <w:p>
      <w:pPr>
        <w:pStyle w:val="Heading3"/>
      </w:pPr>
      <w:r>
        <w:rPr>
          <w:rStyle w:val="SectionNumber"/>
        </w:rPr>
        <w:t xml:space="preserve">3.2.2</w:t>
      </w:r>
      <w:r>
        <w:tab/>
      </w:r>
      <w:r>
        <w:t xml:space="preserve">Классификация потоковых шифров</w:t>
      </w:r>
    </w:p>
    <w:p>
      <w:pPr>
        <w:pStyle w:val="FirstParagraph"/>
      </w:pPr>
      <w:r>
        <w:t xml:space="preserve">Допустим, например, что в режиме гаммирования для потоковых шифров при передаче по каналу связи произошло искажение одного знака шифротекста. Очевидно, что в этом случае все знаки, принятые без искажения, будут расшифрованы правильно. Произойдёт потеря лишь одного знака текста. А теперь представим, что один из знаков шифротекста при передаче по каналу связи был потерян. Это приведёт к неправильному расшифрованию всего текста, следующего за потерянным знаком.</w:t>
      </w:r>
      <w:r>
        <w:t xml:space="preserve"> </w:t>
      </w:r>
      <w:r>
        <w:t xml:space="preserve">Практически во всех каналах передачи данных для потоковых систем шифрования присутствуют помехи. Поэтому для предотвращения потери информации решают проблему синхронизации шифрования и расшифрования текста. По способу решения этой проблемы шифросистемы подразделяются на синхронные и системы с самосинхронизацией. (рис. 5)</w:t>
      </w:r>
    </w:p>
    <w:p>
      <w:pPr>
        <w:pStyle w:val="CaptionedFigure"/>
      </w:pPr>
      <w:r>
        <w:drawing>
          <wp:inline>
            <wp:extent cx="3733800" cy="1959920"/>
            <wp:effectExtent b="0" l="0" r="0" t="0"/>
            <wp:docPr descr="Принцип работы поточных шифров" title="" id="41" name="Picture"/>
            <a:graphic>
              <a:graphicData uri="http://schemas.openxmlformats.org/drawingml/2006/picture">
                <pic:pic>
                  <pic:nvPicPr>
                    <pic:cNvPr descr="image/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9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Принцип работы поточных шифров</w:t>
      </w:r>
    </w:p>
    <w:p>
      <w:pPr>
        <w:pStyle w:val="BodyText"/>
      </w:pPr>
      <w:r>
        <w:rPr>
          <w:b/>
          <w:bCs/>
        </w:rPr>
        <w:t xml:space="preserve">Синхронные потоковые шифры:</w:t>
      </w:r>
    </w:p>
    <w:p>
      <w:pPr>
        <w:pStyle w:val="BodyText"/>
      </w:pPr>
      <w:r>
        <w:t xml:space="preserve">Синхронные потоковые шифры (СПШ) — шифры, в которых поток ключей генерируется независимо от открытого текста и шифротекста.</w:t>
      </w:r>
    </w:p>
    <w:p>
      <w:pPr>
        <w:pStyle w:val="BodyText"/>
      </w:pPr>
      <w:r>
        <w:rPr>
          <w:b/>
          <w:bCs/>
        </w:rPr>
        <w:t xml:space="preserve">Самосинхронизирующиеся потоковые шифры</w:t>
      </w:r>
    </w:p>
    <w:p>
      <w:pPr>
        <w:pStyle w:val="BodyText"/>
      </w:pPr>
      <w:r>
        <w:t xml:space="preserve">Самосинхронизирующиеся потоковые шифры (асинхронные потоковые шифры (АПШ)) — шифры, в которых ключевой поток создаётся функцией ключа и фиксированного числа знаков шифротекста.</w:t>
      </w:r>
    </w:p>
    <w:bookmarkEnd w:id="43"/>
    <w:bookmarkEnd w:id="44"/>
    <w:bookmarkStart w:id="45" w:name="сравнение-блочных-и-потоковых-шифров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Сравнение блочных и потоковых шифров</w:t>
      </w:r>
    </w:p>
    <w:p>
      <w:pPr>
        <w:pStyle w:val="FirstParagraph"/>
      </w:pPr>
      <w:r>
        <w:t xml:space="preserve">Основные различия:</w:t>
      </w:r>
    </w:p>
    <w:p>
      <w:pPr>
        <w:pStyle w:val="Compact"/>
        <w:numPr>
          <w:ilvl w:val="0"/>
          <w:numId w:val="1002"/>
        </w:numPr>
      </w:pPr>
      <w:r>
        <w:t xml:space="preserve">Блочные шифры работают с фиксированными блоками, потоковые - с произвольной длиной данных</w:t>
      </w:r>
    </w:p>
    <w:p>
      <w:pPr>
        <w:pStyle w:val="Compact"/>
        <w:numPr>
          <w:ilvl w:val="0"/>
          <w:numId w:val="1002"/>
        </w:numPr>
      </w:pPr>
      <w:r>
        <w:t xml:space="preserve">Блочные шифры используют сложные раундовые преобразования, потоковые - простые операции</w:t>
      </w:r>
    </w:p>
    <w:p>
      <w:pPr>
        <w:pStyle w:val="Compact"/>
        <w:numPr>
          <w:ilvl w:val="0"/>
          <w:numId w:val="1002"/>
        </w:numPr>
      </w:pPr>
      <w:r>
        <w:t xml:space="preserve">Блочные шифры более криптографически стойкие, потоковые - более эффективные в плане скорости</w:t>
      </w:r>
    </w:p>
    <w:p>
      <w:pPr>
        <w:pStyle w:val="Compact"/>
        <w:numPr>
          <w:ilvl w:val="0"/>
          <w:numId w:val="1002"/>
        </w:numPr>
      </w:pPr>
      <w:r>
        <w:t xml:space="preserve">Блочные шифры устойчивы к атакам на повторное использование ключа, потоковые - уязвимы к этому</w:t>
      </w:r>
    </w:p>
    <w:p>
      <w:pPr>
        <w:pStyle w:val="FirstParagraph"/>
      </w:pPr>
      <w:r>
        <w:t xml:space="preserve">В зависимости от конкретных требований и условий применения, криптографы выбирают либо блочные, либо потоковые шифры.</w:t>
      </w:r>
    </w:p>
    <w:bookmarkEnd w:id="45"/>
    <w:bookmarkEnd w:id="46"/>
    <w:bookmarkStart w:id="67" w:name="популярные-симмеричные-алгоритм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Популярные симмеричные алгоритмы</w:t>
      </w:r>
    </w:p>
    <w:bookmarkStart w:id="50" w:name="алгоритм-de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Алгоритм DES</w:t>
      </w:r>
    </w:p>
    <w:p>
      <w:pPr>
        <w:pStyle w:val="FirstParagraph"/>
      </w:pPr>
      <w:r>
        <w:t xml:space="preserve">DES был разработан IBM в 1970-х годах по заказу Национального бюро стандартов США. Его принятие в качестве официального стандарта шифрования в 1977 году было важной вехой в развитии криптографии.</w:t>
      </w:r>
    </w:p>
    <w:p>
      <w:pPr>
        <w:pStyle w:val="BodyText"/>
      </w:pPr>
      <w:r>
        <w:t xml:space="preserve">(рис. 6)</w:t>
      </w:r>
    </w:p>
    <w:p>
      <w:pPr>
        <w:pStyle w:val="CaptionedFigure"/>
      </w:pPr>
      <w:r>
        <w:drawing>
          <wp:inline>
            <wp:extent cx="3733800" cy="2550450"/>
            <wp:effectExtent b="0" l="0" r="0" t="0"/>
            <wp:docPr descr="DES" title="" id="48" name="Picture"/>
            <a:graphic>
              <a:graphicData uri="http://schemas.openxmlformats.org/drawingml/2006/picture">
                <pic:pic>
                  <pic:nvPicPr>
                    <pic:cNvPr descr="image/8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0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DES</w:t>
      </w:r>
    </w:p>
    <w:p>
      <w:pPr>
        <w:pStyle w:val="BodyText"/>
      </w:pPr>
      <w:r>
        <w:rPr>
          <w:b/>
          <w:bCs/>
        </w:rPr>
        <w:t xml:space="preserve">Как работает:</w:t>
      </w:r>
    </w:p>
    <w:p>
      <w:pPr>
        <w:pStyle w:val="BodyText"/>
      </w:pPr>
      <w:r>
        <w:t xml:space="preserve">DES использует 64-битовые блоки данных и 56-битовый ключ (действительно используемых ключей, с 8 битами, предназначенных для контроля чётности, что делает общий размер ключа 64 бита). Шифрование проходит в несколько раундов, в каждом из которых осуществляется подстановка и перестановка элементов данных. Хотя DES шифрует данные эффективно, его относительно короткая длина ключа делает его уязвимым для атак методом полного перебора ключей.</w:t>
      </w:r>
    </w:p>
    <w:p>
      <w:pPr>
        <w:pStyle w:val="BodyText"/>
      </w:pPr>
      <w:r>
        <w:rPr>
          <w:b/>
          <w:bCs/>
        </w:rPr>
        <w:t xml:space="preserve">Плюсы</w:t>
      </w:r>
    </w:p>
    <w:p>
      <w:pPr>
        <w:pStyle w:val="Compact"/>
        <w:numPr>
          <w:ilvl w:val="0"/>
          <w:numId w:val="1003"/>
        </w:numPr>
      </w:pPr>
      <w:r>
        <w:t xml:space="preserve">Прост в реализации и анализе.</w:t>
      </w:r>
    </w:p>
    <w:p>
      <w:pPr>
        <w:pStyle w:val="Compact"/>
        <w:numPr>
          <w:ilvl w:val="0"/>
          <w:numId w:val="1003"/>
        </w:numPr>
      </w:pPr>
      <w:r>
        <w:t xml:space="preserve">Стандартизирован и широко использовался в течение многих лет.</w:t>
      </w:r>
    </w:p>
    <w:p>
      <w:pPr>
        <w:pStyle w:val="FirstParagraph"/>
      </w:pPr>
      <w:r>
        <w:rPr>
          <w:b/>
          <w:bCs/>
        </w:rPr>
        <w:t xml:space="preserve">Минусы</w:t>
      </w:r>
    </w:p>
    <w:p>
      <w:pPr>
        <w:pStyle w:val="Compact"/>
        <w:numPr>
          <w:ilvl w:val="0"/>
          <w:numId w:val="1004"/>
        </w:numPr>
      </w:pPr>
      <w:r>
        <w:t xml:space="preserve">Относительно небольшая длина ключа в 56 бит делает его уязвимым для атак</w:t>
      </w:r>
      <w:r>
        <w:t xml:space="preserve"> </w:t>
      </w:r>
      <w:r>
        <w:t xml:space="preserve">“</w:t>
      </w:r>
      <w:r>
        <w:t xml:space="preserve">грубой силы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Уступил место более безопасным стандартам, таким как AES.</w:t>
      </w:r>
    </w:p>
    <w:p>
      <w:pPr>
        <w:pStyle w:val="FirstParagraph"/>
      </w:pPr>
      <w:r>
        <w:rPr>
          <w:b/>
          <w:bCs/>
        </w:rPr>
        <w:t xml:space="preserve">Применение</w:t>
      </w:r>
    </w:p>
    <w:p>
      <w:pPr>
        <w:pStyle w:val="BodyText"/>
      </w:pPr>
      <w:r>
        <w:t xml:space="preserve">DES использовался для защиты различных форм чувствительных данных, включая финансовые транзакции (как, например, в системе ATM), корпоративную информацию, а также во многих правительственных системах. Со временем, из-за увеличения вычислительной мощности и уязвимостей, DES стал рассматриваться как недостаточно безопасный, что привело к его замене AES.</w:t>
      </w:r>
    </w:p>
    <w:bookmarkEnd w:id="50"/>
    <w:bookmarkStart w:id="54" w:name="алгоритм-3de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Алгоритм 3DES</w:t>
      </w:r>
    </w:p>
    <w:p>
      <w:pPr>
        <w:pStyle w:val="FirstParagraph"/>
      </w:pPr>
      <w:r>
        <w:t xml:space="preserve">3DES был разработан в качестве ответа на растущую уязвимость оригинального DES алгоритма. Основная идея заключалась в том, чтобы увеличить длину ключа и, соответственно, криптографическую стойкость шифра. (рис. 7)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AES" title="" id="52" name="Picture"/>
            <a:graphic>
              <a:graphicData uri="http://schemas.openxmlformats.org/drawingml/2006/picture">
                <pic:pic>
                  <pic:nvPicPr>
                    <pic:cNvPr descr="image/9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AES</w:t>
      </w:r>
    </w:p>
    <w:p>
      <w:pPr>
        <w:pStyle w:val="BodyText"/>
      </w:pPr>
      <w:r>
        <w:rPr>
          <w:b/>
          <w:bCs/>
        </w:rPr>
        <w:t xml:space="preserve">Как работает:</w:t>
      </w:r>
    </w:p>
    <w:p>
      <w:pPr>
        <w:pStyle w:val="BodyText"/>
      </w:pPr>
      <w:r>
        <w:t xml:space="preserve">3DES применяет шифрование DES трижды к каждому блоку данных, используя до трёх различных ключей для увеличения уровня сложности криптографических атак. Общий процесс можно описать как шифрование-расшифрование-шифрование (EDE) с использованием трёх 56-битных ключей, эффективно давая 168-битную длину ключа. Однако, из-за криптографических нюансов, реальная криптостойкость 3DES оценивается примерно в 112 бит.</w:t>
      </w:r>
    </w:p>
    <w:p>
      <w:pPr>
        <w:pStyle w:val="BodyText"/>
      </w:pPr>
      <w:r>
        <w:rPr>
          <w:b/>
          <w:bCs/>
        </w:rPr>
        <w:t xml:space="preserve">Плюсы</w:t>
      </w:r>
    </w:p>
    <w:p>
      <w:pPr>
        <w:pStyle w:val="Compact"/>
        <w:numPr>
          <w:ilvl w:val="0"/>
          <w:numId w:val="1005"/>
        </w:numPr>
      </w:pPr>
      <w:r>
        <w:t xml:space="preserve">Увеличенный уровень безопасности по сравнению с оригинальным DES.</w:t>
      </w:r>
    </w:p>
    <w:p>
      <w:pPr>
        <w:pStyle w:val="Compact"/>
        <w:numPr>
          <w:ilvl w:val="0"/>
          <w:numId w:val="1005"/>
        </w:numPr>
      </w:pPr>
      <w:r>
        <w:t xml:space="preserve">Поддерживался многими системами и устройствами, что обеспечивало совместимость.</w:t>
      </w:r>
    </w:p>
    <w:p>
      <w:pPr>
        <w:pStyle w:val="FirstParagraph"/>
      </w:pPr>
      <w:r>
        <w:rPr>
          <w:b/>
          <w:bCs/>
        </w:rPr>
        <w:t xml:space="preserve">Минусы</w:t>
      </w:r>
    </w:p>
    <w:p>
      <w:pPr>
        <w:pStyle w:val="Compact"/>
        <w:numPr>
          <w:ilvl w:val="0"/>
          <w:numId w:val="1006"/>
        </w:numPr>
      </w:pPr>
      <w:r>
        <w:t xml:space="preserve">Медленнее, чем DES и современные алгоритмы, из-за трехкратного шифрования.</w:t>
      </w:r>
    </w:p>
    <w:p>
      <w:pPr>
        <w:pStyle w:val="Compact"/>
        <w:numPr>
          <w:ilvl w:val="0"/>
          <w:numId w:val="1006"/>
        </w:numPr>
      </w:pPr>
      <w:r>
        <w:t xml:space="preserve">В наше время не рекомендуется к использованию, так как существуют более безопасные и эффективные шифры, такие как AES.</w:t>
      </w:r>
    </w:p>
    <w:p>
      <w:pPr>
        <w:pStyle w:val="FirstParagraph"/>
      </w:pPr>
      <w:r>
        <w:rPr>
          <w:b/>
          <w:bCs/>
        </w:rPr>
        <w:t xml:space="preserve">Применение</w:t>
      </w:r>
    </w:p>
    <w:p>
      <w:pPr>
        <w:pStyle w:val="BodyText"/>
      </w:pPr>
      <w:r>
        <w:t xml:space="preserve">AES применяется в самых разных системах безопасности для защиты конфиденциальной информации. Он используется в программном и аппаратном обеспечении для защиты данных. AES подходит для шифрования файлов, директорий, целых дисков, баз данных и передачи данных между устройствами и через интернет.</w:t>
      </w:r>
    </w:p>
    <w:bookmarkEnd w:id="54"/>
    <w:bookmarkStart w:id="58" w:name="алгоритм-a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Алгоритм AES</w:t>
      </w:r>
    </w:p>
    <w:p>
      <w:pPr>
        <w:pStyle w:val="FirstParagraph"/>
      </w:pPr>
      <w:r>
        <w:t xml:space="preserve">AES был выбран в качестве нового стандарта симметричного блочного шифрования, чтобы заменить устаревающий DES и 3DES. Этот выбор был сделан Национальным институтом стандартов и технологий (NIST) в 2001 году после обширного процесса оценки и тестирования различных кандидатов.</w:t>
      </w:r>
    </w:p>
    <w:p>
      <w:pPr>
        <w:pStyle w:val="BodyText"/>
      </w:pPr>
      <w:r>
        <w:t xml:space="preserve">Ключевым преимуществом AES является его значительно более высокая криптографическая стойкость по сравнению с предшественниками. Это достигается за счет использования блоков данных размером 128 бит и возможности выбора ключей длиной 128, 192 или 256 бит. Большая длина ключа делает AES гораздо более устойчивым к брутфорс-атакам. (рис. 8)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AES" title="" id="56" name="Picture"/>
            <a:graphic>
              <a:graphicData uri="http://schemas.openxmlformats.org/drawingml/2006/picture">
                <pic:pic>
                  <pic:nvPicPr>
                    <pic:cNvPr descr="image/7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AES</w:t>
      </w:r>
    </w:p>
    <w:p>
      <w:pPr>
        <w:pStyle w:val="BodyText"/>
      </w:pPr>
      <w:r>
        <w:rPr>
          <w:b/>
          <w:bCs/>
        </w:rPr>
        <w:t xml:space="preserve">Как работает:</w:t>
      </w:r>
    </w:p>
    <w:p>
      <w:pPr>
        <w:pStyle w:val="BodyText"/>
      </w:pPr>
      <w:r>
        <w:t xml:space="preserve">AES относится к семейству блочных шифров, где данные шифруются в блоках фиксированного размера (обычно 128 бит). Шифрование происходит в несколько раундов, каждый из которых включает процедуры смешивания, замены и перестановки. Количество раундов шифрования зависит от длины ключа: 10 раундов для 128-битных ключей, 12 раундов для 192-битных ключей и 14 раундов для 256-битных ключей.</w:t>
      </w:r>
    </w:p>
    <w:p>
      <w:pPr>
        <w:pStyle w:val="BodyText"/>
      </w:pPr>
      <w:r>
        <w:rPr>
          <w:b/>
          <w:bCs/>
        </w:rPr>
        <w:t xml:space="preserve">Плюсы</w:t>
      </w:r>
    </w:p>
    <w:p>
      <w:pPr>
        <w:pStyle w:val="Compact"/>
        <w:numPr>
          <w:ilvl w:val="0"/>
          <w:numId w:val="1007"/>
        </w:numPr>
      </w:pPr>
      <w:r>
        <w:t xml:space="preserve">Высокий уровень безопасности.</w:t>
      </w:r>
    </w:p>
    <w:p>
      <w:pPr>
        <w:pStyle w:val="Compact"/>
        <w:numPr>
          <w:ilvl w:val="0"/>
          <w:numId w:val="1007"/>
        </w:numPr>
      </w:pPr>
      <w:r>
        <w:t xml:space="preserve">Эффективность шифрования и расшифрования в различных реализациях (программные и аппаратные).</w:t>
      </w:r>
    </w:p>
    <w:p>
      <w:pPr>
        <w:pStyle w:val="Compact"/>
        <w:numPr>
          <w:ilvl w:val="0"/>
          <w:numId w:val="1007"/>
        </w:numPr>
      </w:pPr>
      <w:r>
        <w:t xml:space="preserve">Гибкие длины ключей (128, 192 или 256 бит) позволяют настроить уровень безопасности.</w:t>
      </w:r>
    </w:p>
    <w:p>
      <w:pPr>
        <w:pStyle w:val="Compact"/>
        <w:numPr>
          <w:ilvl w:val="0"/>
          <w:numId w:val="1007"/>
        </w:numPr>
      </w:pPr>
      <w:r>
        <w:t xml:space="preserve">Широко исследован и считается устойчивым к криптоаналитическим атакам на сегодняшний день.</w:t>
      </w:r>
    </w:p>
    <w:p>
      <w:pPr>
        <w:pStyle w:val="FirstParagraph"/>
      </w:pPr>
      <w:r>
        <w:rPr>
          <w:b/>
          <w:bCs/>
        </w:rPr>
        <w:t xml:space="preserve">Минусы</w:t>
      </w:r>
    </w:p>
    <w:p>
      <w:pPr>
        <w:pStyle w:val="Compact"/>
        <w:numPr>
          <w:ilvl w:val="0"/>
          <w:numId w:val="1008"/>
        </w:numPr>
      </w:pPr>
      <w:r>
        <w:t xml:space="preserve">По сравнению с потоковыми шифрами может быть менее эффективен при шифровании очень маленьких объемов данных.</w:t>
      </w:r>
    </w:p>
    <w:p>
      <w:pPr>
        <w:pStyle w:val="Compact"/>
        <w:numPr>
          <w:ilvl w:val="0"/>
          <w:numId w:val="1008"/>
        </w:numPr>
      </w:pPr>
      <w:r>
        <w:t xml:space="preserve">Имеются сложности в реализации безопасных режимов работы блочных шифров, особенно в распределенных системах и системах с параллельной обработкой.</w:t>
      </w:r>
    </w:p>
    <w:p>
      <w:pPr>
        <w:pStyle w:val="FirstParagraph"/>
      </w:pPr>
      <w:r>
        <w:rPr>
          <w:b/>
          <w:bCs/>
        </w:rPr>
        <w:t xml:space="preserve">Применение</w:t>
      </w:r>
    </w:p>
    <w:p>
      <w:pPr>
        <w:pStyle w:val="BodyText"/>
      </w:pPr>
      <w:r>
        <w:t xml:space="preserve">AES применяется в самых разных системах безопасности для защиты конфиденциальной информации. Он используется в программном и аппаратном обеспечении для защиты данных. AES подходит для шифрования файлов, директорий, целых дисков, баз данных и передачи данных между устройствами и через интернет.</w:t>
      </w:r>
    </w:p>
    <w:bookmarkEnd w:id="58"/>
    <w:bookmarkStart w:id="62" w:name="алгоритм-rc4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Алгоритм RC4</w:t>
      </w:r>
    </w:p>
    <w:p>
      <w:pPr>
        <w:pStyle w:val="FirstParagraph"/>
      </w:pPr>
      <w:r>
        <w:t xml:space="preserve">RC4 (Rivest Cipher 4) - это потоковый шифр, который был разработан Роном Ривестом для компании RSA Data Security (ныне RSA Security) в 1987 году. Шифр был секретным до тех пор, пока в 1994 году не был анонимно опубликован в интернете, после чего он получил широкое распространение. (рис. 9)</w:t>
      </w:r>
    </w:p>
    <w:p>
      <w:pPr>
        <w:pStyle w:val="CaptionedFigure"/>
      </w:pPr>
      <w:r>
        <w:drawing>
          <wp:inline>
            <wp:extent cx="3733800" cy="2294920"/>
            <wp:effectExtent b="0" l="0" r="0" t="0"/>
            <wp:docPr descr="RC4" title="" id="60" name="Picture"/>
            <a:graphic>
              <a:graphicData uri="http://schemas.openxmlformats.org/drawingml/2006/picture">
                <pic:pic>
                  <pic:nvPicPr>
                    <pic:cNvPr descr="image/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4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RC4</w:t>
      </w:r>
    </w:p>
    <w:p>
      <w:pPr>
        <w:pStyle w:val="BodyText"/>
      </w:pPr>
      <w:r>
        <w:rPr>
          <w:b/>
          <w:bCs/>
        </w:rPr>
        <w:t xml:space="preserve">Как работает:</w:t>
      </w:r>
    </w:p>
    <w:p>
      <w:pPr>
        <w:pStyle w:val="BodyText"/>
      </w:pPr>
      <w:r>
        <w:t xml:space="preserve">Алгоритм шифрования RC4 начинается с инициализации вектора S длиной 256 байтов, который затем перемешивается с использованием ключа шифрования. Для шифрования и расшифрования данных используется генератор псевдослучайных чисел (ГПСЧ), который создает поток ключей на основе вектора S. Сам процесс шифрования и расшифрования выполняется путем побитового исключающего ИЛИ (XOR) каждого байта открытого текста с соответствующим байтом из потока ключей.</w:t>
      </w:r>
    </w:p>
    <w:p>
      <w:pPr>
        <w:pStyle w:val="BodyText"/>
      </w:pPr>
      <w:r>
        <w:rPr>
          <w:b/>
          <w:bCs/>
        </w:rPr>
        <w:t xml:space="preserve">Плюсы</w:t>
      </w:r>
    </w:p>
    <w:p>
      <w:pPr>
        <w:pStyle w:val="Compact"/>
        <w:numPr>
          <w:ilvl w:val="0"/>
          <w:numId w:val="1009"/>
        </w:numPr>
      </w:pPr>
      <w:r>
        <w:t xml:space="preserve">Высокая скорость шифрования и расшифрования.</w:t>
      </w:r>
    </w:p>
    <w:p>
      <w:pPr>
        <w:pStyle w:val="Compact"/>
        <w:numPr>
          <w:ilvl w:val="0"/>
          <w:numId w:val="1009"/>
        </w:numPr>
      </w:pPr>
      <w:r>
        <w:t xml:space="preserve">Простота реализации в программном обеспечении.</w:t>
      </w:r>
    </w:p>
    <w:p>
      <w:pPr>
        <w:pStyle w:val="Compact"/>
        <w:numPr>
          <w:ilvl w:val="0"/>
          <w:numId w:val="1009"/>
        </w:numPr>
      </w:pPr>
      <w:r>
        <w:t xml:space="preserve">Малые требования к ресурсам системы.</w:t>
      </w:r>
    </w:p>
    <w:p>
      <w:pPr>
        <w:pStyle w:val="FirstParagraph"/>
      </w:pPr>
      <w:r>
        <w:rPr>
          <w:b/>
          <w:bCs/>
        </w:rPr>
        <w:t xml:space="preserve">Минусы</w:t>
      </w:r>
    </w:p>
    <w:p>
      <w:pPr>
        <w:pStyle w:val="Compact"/>
        <w:numPr>
          <w:ilvl w:val="0"/>
          <w:numId w:val="1010"/>
        </w:numPr>
      </w:pPr>
      <w:r>
        <w:t xml:space="preserve">Уязвимости: со временем были обнаружены различные способы криптоаналитических атак на RC4.</w:t>
      </w:r>
    </w:p>
    <w:p>
      <w:pPr>
        <w:pStyle w:val="Compact"/>
        <w:numPr>
          <w:ilvl w:val="0"/>
          <w:numId w:val="1010"/>
        </w:numPr>
      </w:pPr>
      <w:r>
        <w:t xml:space="preserve">Устаревший: большинство протоколов и стандартов, таких как TLS 1.3 и WPA3, более не поддерживают RC4 из-за его уязвимостей.</w:t>
      </w:r>
    </w:p>
    <w:p>
      <w:pPr>
        <w:pStyle w:val="FirstParagraph"/>
      </w:pPr>
      <w:r>
        <w:rPr>
          <w:b/>
          <w:bCs/>
        </w:rPr>
        <w:t xml:space="preserve">Применение</w:t>
      </w:r>
    </w:p>
    <w:p>
      <w:pPr>
        <w:pStyle w:val="BodyText"/>
      </w:pPr>
      <w:r>
        <w:t xml:space="preserve">RC4 использовался во многих защищённых протоколах, таких как SSL (предшественник TLS), чтобы обеспечить защиту передаваемых данных между веб-сервером и клиентом. Он также был основным методом шифрования в WEP (Wired Equivalent Privacy), который использовался для защиты беспроводных сетей Wi-Fi.</w:t>
      </w:r>
    </w:p>
    <w:bookmarkEnd w:id="62"/>
    <w:bookmarkStart w:id="66" w:name="алгоритм-chacha20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Алгоритм ChaCha20</w:t>
      </w:r>
    </w:p>
    <w:p>
      <w:pPr>
        <w:pStyle w:val="FirstParagraph"/>
      </w:pPr>
      <w:r>
        <w:t xml:space="preserve">ChaCha20 – это высокопроизводительный потоковый шифр, разработанный криптографом Даниэлем Бернштейном. ChaCha20 представляет собой эволюцию другого его шифра Salsa20 и является одним из немногих потоковых шифров, которые рекомендуются к использованию на сегодняшний день. (рис. 10)</w:t>
      </w:r>
    </w:p>
    <w:p>
      <w:pPr>
        <w:pStyle w:val="CaptionedFigure"/>
      </w:pPr>
      <w:r>
        <w:drawing>
          <wp:inline>
            <wp:extent cx="3733800" cy="1694774"/>
            <wp:effectExtent b="0" l="0" r="0" t="0"/>
            <wp:docPr descr="ChaCha20" title="" id="64" name="Picture"/>
            <a:graphic>
              <a:graphicData uri="http://schemas.openxmlformats.org/drawingml/2006/picture">
                <pic:pic>
                  <pic:nvPicPr>
                    <pic:cNvPr descr="image/10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ChaCha20</w:t>
      </w:r>
    </w:p>
    <w:p>
      <w:pPr>
        <w:pStyle w:val="BodyText"/>
      </w:pPr>
      <w:r>
        <w:rPr>
          <w:b/>
          <w:bCs/>
        </w:rPr>
        <w:t xml:space="preserve">Как работает:</w:t>
      </w:r>
      <w:r>
        <w:t xml:space="preserve"> </w:t>
      </w:r>
      <w:r>
        <w:t xml:space="preserve">ChaCha20 использует уникальную конструкцию, базирующуюся на смешивании вводимых блоков данных с использованием операций сложения, побитового исключающего ИЛИ (XOR) и сдвигов (называемых</w:t>
      </w:r>
      <w:r>
        <w:t xml:space="preserve"> </w:t>
      </w:r>
      <w:r>
        <w:t xml:space="preserve">“</w:t>
      </w:r>
      <w:r>
        <w:t xml:space="preserve">quarter-round</w:t>
      </w:r>
      <w:r>
        <w:t xml:space="preserve">”</w:t>
      </w:r>
      <w:r>
        <w:t xml:space="preserve"> </w:t>
      </w:r>
      <w:r>
        <w:t xml:space="preserve">функциями), которые повторяются в нескольких раундах для увеличения безопасности шифрования. Стандартное количество раундов для ChaCha20 составляет 20.</w:t>
      </w:r>
    </w:p>
    <w:p>
      <w:pPr>
        <w:pStyle w:val="BodyText"/>
      </w:pPr>
      <w:r>
        <w:rPr>
          <w:b/>
          <w:bCs/>
        </w:rPr>
        <w:t xml:space="preserve">Плюсы:</w:t>
      </w:r>
      <w:r>
        <w:t xml:space="preserve"> </w:t>
      </w:r>
      <w:r>
        <w:t xml:space="preserve">- Высокая скорость шифрования и небольшие требования к памяти, делающие его идеальным для использования в мобильных и встраиваемых системах.</w:t>
      </w:r>
      <w:r>
        <w:t xml:space="preserve"> </w:t>
      </w:r>
      <w:r>
        <w:t xml:space="preserve">- Хорошо противостоит современным криптоаналитическим атакам и считается очень надёжным.</w:t>
      </w:r>
      <w:r>
        <w:t xml:space="preserve"> </w:t>
      </w:r>
      <w:r>
        <w:t xml:space="preserve">- Прост в реализации и прохождении аудитов безопасности.</w:t>
      </w:r>
    </w:p>
    <w:p>
      <w:pPr>
        <w:pStyle w:val="BodyText"/>
      </w:pPr>
      <w:r>
        <w:rPr>
          <w:b/>
          <w:bCs/>
        </w:rPr>
        <w:t xml:space="preserve">Минусы:</w:t>
      </w:r>
      <w:r>
        <w:t xml:space="preserve"> </w:t>
      </w:r>
      <w:r>
        <w:t xml:space="preserve">- Несмотря на широкую популярность и рекомендации, он может быть менее известен, чем другие давно установившиеся алгоритмы шифрования.</w:t>
      </w:r>
      <w:r>
        <w:t xml:space="preserve"> </w:t>
      </w:r>
      <w:r>
        <w:t xml:space="preserve">- В редких случаях может быть несовместим с устаревшим оборудованием или старыми версиями программного обеспечения, требующих обновления для поддержки ChaCha20.</w:t>
      </w:r>
    </w:p>
    <w:p>
      <w:pPr>
        <w:pStyle w:val="BodyText"/>
      </w:pPr>
      <w:r>
        <w:rPr>
          <w:b/>
          <w:bCs/>
        </w:rPr>
        <w:t xml:space="preserve">Применение:</w:t>
      </w:r>
      <w:r>
        <w:t xml:space="preserve"> </w:t>
      </w:r>
      <w:r>
        <w:t xml:space="preserve">ChaCha20 используется в разнообразных приложениях, включая протоколы защищённых интернет-соединений, такие как TLS и VPN, а также шифрование данных на дисках и в облачных хранилищах. Алгоритм также находит применение в мобильных устройствах и эндпоинтах, где требуется высокая производительность шифрования при ограниченных вычислительных ресурсах.</w:t>
      </w:r>
    </w:p>
    <w:bookmarkEnd w:id="66"/>
    <w:bookmarkEnd w:id="67"/>
    <w:bookmarkStart w:id="68" w:name="Xf6a3b18c056c3ba9568c1688ef3442d7071a9f4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Способы атак на симметричные криптосистемы</w:t>
      </w:r>
    </w:p>
    <w:p>
      <w:pPr>
        <w:pStyle w:val="FirstParagraph"/>
      </w:pPr>
      <w:r>
        <w:t xml:space="preserve">Симметричные криптосистемы, хотя и являются важными инструментами для обеспечения конфиденциальности и целостности данных, имеют ряд уязвимостей, которые могут быть использованы злоумышленниками для атак. Вот несколько распространённых способов таких атак: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Атаки методом грубой силы (Brute-Force Attacks)</w:t>
      </w:r>
      <w:r>
        <w:t xml:space="preserve">:</w:t>
      </w:r>
      <w:r>
        <w:t xml:space="preserve"> </w:t>
      </w:r>
      <w:r>
        <w:t xml:space="preserve">Этот метод заключается в переборе всех возможных ключей, пока не будет найден правильный. Эффективность этой атаки зависит от длины ключа: чем длиннее ключ, тем больше возможных комбинаций и тем труднее провести атаку.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Атаки по сторонним каналам (Side-Channel Attacks)</w:t>
      </w:r>
      <w:r>
        <w:t xml:space="preserve">:</w:t>
      </w:r>
      <w:r>
        <w:t xml:space="preserve"> </w:t>
      </w:r>
      <w:r>
        <w:t xml:space="preserve">Эти атаки используют информацию, полученную из физических реализаций криптографической системы, например, время выполнения, потребление электроэнергии, излучаемые электромагнитные волны и т. д., чтобы вычислить секретные ключи.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Криптоанализ с использованием исключения (Differential Cryptanalysis)</w:t>
      </w:r>
      <w:r>
        <w:t xml:space="preserve">:</w:t>
      </w:r>
      <w:r>
        <w:t xml:space="preserve"> </w:t>
      </w:r>
      <w:r>
        <w:t xml:space="preserve">Этот метод криптоаналитики направлен на анализ влияния небольших изменений в простом тексте на структуру шифрованных данных. Злоумышленник может попытаться вывести некоторую информацию о ключе, наблюдая за выходными различиями.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Линейный криптоанализ (Linear Cryptanalysis)</w:t>
      </w:r>
      <w:r>
        <w:t xml:space="preserve">:</w:t>
      </w:r>
      <w:r>
        <w:t xml:space="preserve"> </w:t>
      </w:r>
      <w:r>
        <w:t xml:space="preserve">Линейный криптоанализ базируется на линейных приближениях функции шифрования для того, чтобы воссоздать связь между простым текстом, зашифрованным текстом и ключом для получения информации о последнем.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Атаки на основе повторного использования ключей (Key Reuse Attacks)</w:t>
      </w:r>
      <w:r>
        <w:t xml:space="preserve">:</w:t>
      </w:r>
      <w:r>
        <w:t xml:space="preserve"> </w:t>
      </w:r>
      <w:r>
        <w:t xml:space="preserve">Когда один и тот же ключ используется для шифрования нескольких сообщений, возможно провести криптоанализ, основываясь на структуре или информации этих текстов.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Атаки с выбранным простым текстом (Chosen-Plaintext Attacks) и Атаки с выбранным зашифрованным текстом (Chosen-Ciphertext Attacks)</w:t>
      </w:r>
      <w:r>
        <w:t xml:space="preserve">:</w:t>
      </w:r>
      <w:r>
        <w:t xml:space="preserve"> </w:t>
      </w:r>
      <w:r>
        <w:t xml:space="preserve">Злоумышленник может получить доступ к шифр-текстам, соответствующим определённому выбору простых текстов (или наоборот), и использовать полученные данные для выведения ключа или алгоритма.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Атаки со связанными ключами (Related-Key Attacks)</w:t>
      </w:r>
      <w:r>
        <w:t xml:space="preserve">:</w:t>
      </w:r>
      <w:r>
        <w:t xml:space="preserve"> </w:t>
      </w:r>
      <w:r>
        <w:t xml:space="preserve">Эти атаки предполагают, что злоумышленник может наблюдать за операцией шифрования под несколькими различными ключами, где ключи связаны определённым образом.</w:t>
      </w:r>
    </w:p>
    <w:bookmarkEnd w:id="68"/>
    <w:bookmarkStart w:id="69" w:name="заключение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заключение доклада о симметричных криптосистемах можно сказать, что эти системы играют ключевую роль в обеспечении цифровой безопасности и конфиденциальности на современном этапе развития информационных технологий.</w:t>
      </w:r>
    </w:p>
    <w:p>
      <w:pPr>
        <w:pStyle w:val="BodyText"/>
      </w:pPr>
      <w:r>
        <w:t xml:space="preserve">Следует подчеркнуть, что непрерывное совершенствование криптографических алгоритмов, увеличение длины ключей и строгие политики их использования играют решающую роль в борьбе с киберугрозами. Важность криптографического сообщества в исследовании и разработке новых, более надёжных систем и алгоритмов неоценима.</w:t>
      </w:r>
    </w:p>
    <w:p>
      <w:pPr>
        <w:pStyle w:val="BodyText"/>
      </w:pPr>
      <w:r>
        <w:t xml:space="preserve">Таким образом, симметричные криптосистемы остаются важным элементом кибербезопасности, позволяющим эффективно защищать информацию. Они продолжат развиваться, чтобы соответствовать угрозам безопасности, которые становятся всё более мощными на фоне непрестанно растущих технологических возможностей и требований к защите данных.</w:t>
      </w:r>
    </w:p>
    <w:bookmarkEnd w:id="69"/>
    <w:bookmarkStart w:id="7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0">
        <w:r>
          <w:rPr>
            <w:rStyle w:val="Hyperlink"/>
          </w:rPr>
          <w:t xml:space="preserve">1. Шенец Н. Н. Криптографические методы защиты информации. Симметричные криптосистемы: учебное пособие для студентов высших учебных заведений, обучающихся по УГСН 10.00. 00 «Информационная безопасность» по программам подготовки бакалавров, магистров, специалистов. – 2022. URL: https://elib.spbstu.ru/dl/2/i22-282.pdf/info (дата обращения: 03.05.2024).</w:t>
        </w:r>
      </w:hyperlink>
    </w:p>
    <w:p>
      <w:pPr>
        <w:pStyle w:val="BodyText"/>
      </w:pPr>
      <w:hyperlink r:id="rId71">
        <w:r>
          <w:rPr>
            <w:rStyle w:val="Hyperlink"/>
          </w:rPr>
          <w:t xml:space="preserve">2. Тимофеев А. М. Симметричные криптосистемы: стандарт DES. Лабораторный практикум: учебно-методическое пособие. – 2024. URL: https://ru.wikipedia.org/wiki/Блочный_шифр (дата обращения: 03.05.2024).</w:t>
        </w:r>
      </w:hyperlink>
    </w:p>
    <w:p>
      <w:pPr>
        <w:pStyle w:val="BodyText"/>
      </w:pPr>
      <w:hyperlink r:id="rId72">
        <w:r>
          <w:rPr>
            <w:rStyle w:val="Hyperlink"/>
          </w:rPr>
          <w:t xml:space="preserve">3. Берников Владислав Олегович Сравнительный анализ криптостойкости симметричных алгоритмов шифрования // Труды БГТУ. Серия 3: Физико-математические науки и информатика. 2020. №1 (230). URL: https://cyberleninka.ru/article/n/sravnitelnyy-analiz-kriptostoykosti-simmetrichnyh-algoritmov-shifrovaniya (дата обращения: 03.05.2024).</w:t>
        </w:r>
      </w:hyperlink>
    </w:p>
    <w:p>
      <w:pPr>
        <w:pStyle w:val="BodyText"/>
      </w:pPr>
      <w:hyperlink r:id="rId73">
        <w:r>
          <w:rPr>
            <w:rStyle w:val="Hyperlink"/>
          </w:rPr>
          <w:t xml:space="preserve">4. Потоковые шифры Электронный ресурс // Википедия : веб-сайт. URL: https://ru.wikipedia.org/wiki/Потоковый_шифр (дата обращения: 03.05.2024).</w:t>
        </w:r>
      </w:hyperlink>
    </w:p>
    <w:p>
      <w:pPr>
        <w:pStyle w:val="BodyText"/>
      </w:pPr>
      <w:hyperlink r:id="rId74">
        <w:r>
          <w:rPr>
            <w:rStyle w:val="Hyperlink"/>
          </w:rPr>
          <w:t xml:space="preserve">5. Алгоритм DES Электронный ресурс // Википедия : веб-сайт. URL: https://ru.wikipedia.org/wiki/DES (дата обращения: 03.05.2024).</w:t>
        </w:r>
      </w:hyperlink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3" Target="media/rId6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59" Target="media/rId59.png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55" Target="media/rId55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hyperlink" Id="rId72" Target="https://cyberleninka.ru/article/n/sravnitelnyy-analiz-kriptostoykosti-simmetrichnyh-algoritmov-shifrovaniya" TargetMode="External" /><Relationship Type="http://schemas.openxmlformats.org/officeDocument/2006/relationships/hyperlink" Id="rId70" Target="https://elib.spbstu.ru/dl/2/i22-282.pdf/info" TargetMode="External" /><Relationship Type="http://schemas.openxmlformats.org/officeDocument/2006/relationships/hyperlink" Id="rId71" Target="https://libeldoc.bsuir.by/handle/123456789/55366" TargetMode="External" /><Relationship Type="http://schemas.openxmlformats.org/officeDocument/2006/relationships/hyperlink" Id="rId74" Target="https://ru.wikipedia.org/wiki/DES" TargetMode="External" /><Relationship Type="http://schemas.openxmlformats.org/officeDocument/2006/relationships/hyperlink" Id="rId73" Target="https://ru.wikipedia.org/wiki/&#1055;&#1086;&#1090;&#1086;&#1082;&#1086;&#1074;&#1099;&#1081;_&#1096;&#1080;&#1092;&#1088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2" Target="https://cyberleninka.ru/article/n/sravnitelnyy-analiz-kriptostoykosti-simmetrichnyh-algoritmov-shifrovaniya" TargetMode="External" /><Relationship Type="http://schemas.openxmlformats.org/officeDocument/2006/relationships/hyperlink" Id="rId70" Target="https://elib.spbstu.ru/dl/2/i22-282.pdf/info" TargetMode="External" /><Relationship Type="http://schemas.openxmlformats.org/officeDocument/2006/relationships/hyperlink" Id="rId71" Target="https://libeldoc.bsuir.by/handle/123456789/55366" TargetMode="External" /><Relationship Type="http://schemas.openxmlformats.org/officeDocument/2006/relationships/hyperlink" Id="rId74" Target="https://ru.wikipedia.org/wiki/DES" TargetMode="External" /><Relationship Type="http://schemas.openxmlformats.org/officeDocument/2006/relationships/hyperlink" Id="rId73" Target="https://ru.wikipedia.org/wiki/&#1055;&#1086;&#1090;&#1086;&#1082;&#1086;&#1074;&#1099;&#1081;_&#1096;&#1080;&#1092;&#1088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на тему: Симметричные криптосистемы</dc:title>
  <dc:creator>Дудырев Глеб Андреевич</dc:creator>
  <dc:language>ru-RU</dc:language>
  <cp:keywords/>
  <dcterms:created xsi:type="dcterms:W3CDTF">2024-05-03T15:43:41Z</dcterms:created>
  <dcterms:modified xsi:type="dcterms:W3CDTF">2024-05-03T15:43:41Z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./bib/cite.bib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Arial</vt:lpwstr>
  </property>
  <property fmtid="{D5CDD505-2E9C-101B-9397-08002B2CF9AE}" pid="59" name="mainfontoptions">
    <vt:lpwstr>Ligatures=TeX</vt:lpwstr>
  </property>
  <property fmtid="{D5CDD505-2E9C-101B-9397-08002B2CF9AE}" pid="60" name="monofont">
    <vt:lpwstr>Arial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Arial</vt:lpwstr>
  </property>
  <property fmtid="{D5CDD505-2E9C-101B-9397-08002B2CF9AE}" pid="72" name="romanfontoptions">
    <vt:lpwstr>Ligatures=TeX</vt:lpwstr>
  </property>
  <property fmtid="{D5CDD505-2E9C-101B-9397-08002B2CF9AE}" pid="73" name="sansfont">
    <vt:lpwstr>Arial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компьютерной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