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Дисциплина: Математическое моделирование</w:t>
      </w:r>
    </w:p>
    <w:p>
      <w:pPr>
        <w:pStyle w:val="Author"/>
      </w:pPr>
      <w:r>
        <w:t xml:space="preserve">Дудырев Глеб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математическую модель для выбора правильной стратегии при решении примера задаче о погоне.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14.</w:t>
      </w:r>
    </w:p>
    <w:p>
      <w:pPr>
        <w:pStyle w:val="BodyText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7,5 км от катера. Затем лодка снова скрывается в тумане и уходит прямолинейно в неизвестном направлении. Известно, что скорость катера в 3,1 раза больше скорости браконьерской лодки.</w:t>
      </w:r>
    </w:p>
    <w:p>
      <w:pPr>
        <w:numPr>
          <w:ilvl w:val="0"/>
          <w:numId w:val="1001"/>
        </w:numPr>
      </w:pPr>
      <w:r>
        <w:t xml:space="preserve"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1"/>
        </w:numPr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1"/>
        </w:numPr>
      </w:pPr>
      <w:r>
        <w:t xml:space="preserve">Найдите точку пересечения траектории катера и лодки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Кривая погони — кривая, представляющая собой решение задачи о «погоне», которая ставится следующим образом. Пусть точка A равномерно движется по некоторой заданной кривой. Требуется найти траекторию равномерного движения точки P такую, что касательная, проведённая к траектории в любой момент движения, проходила бы через соответствующее этому моменту положение точки A</w:t>
      </w:r>
      <w:r>
        <w:t xml:space="preserve"> </w:t>
      </w:r>
      <w:r>
        <w:t xml:space="preserve">[</w:t>
      </w:r>
      <w:r>
        <w:rPr>
          <w:b/>
          <w:bCs/>
        </w:rPr>
        <w:t xml:space="preserve">wiki?</w:t>
      </w:r>
      <w:r>
        <w:t xml:space="preserve">]</w:t>
      </w:r>
      <w:r>
        <w:t xml:space="preserve">.</w:t>
      </w:r>
    </w:p>
    <w:bookmarkEnd w:id="22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Формула для выбора варианта: (1132222013 % 70) + 1 = 53 Вариант (рис. fig. 1).</w:t>
      </w:r>
    </w:p>
    <w:bookmarkStart w:id="26" w:name="fig:001"/>
    <w:p>
      <w:pPr>
        <w:pStyle w:val="CaptionedFigure"/>
      </w:pPr>
      <w:r>
        <w:drawing>
          <wp:inline>
            <wp:extent cx="3733800" cy="2739256"/>
            <wp:effectExtent b="0" l="0" r="0" t="0"/>
            <wp:docPr descr="Рис. 1: Номер вариант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9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Номер варианта</w:t>
      </w:r>
    </w:p>
    <w:bookmarkEnd w:id="26"/>
    <w:p>
      <w:pPr>
        <w:pStyle w:val="BodyText"/>
      </w:pPr>
      <w:r>
        <w:t xml:space="preserve">Запишем уравнение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pStyle w:val="BodyText"/>
      </w:pPr>
      <w:r>
        <w:t xml:space="preserve">Принимем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место нахождения лодки браконьеров в момент обнаружения,</w:t>
      </w: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</m:oMath>
      <w:r>
        <w:t xml:space="preserve"> </w:t>
      </w:r>
      <w:r>
        <w:t xml:space="preserve">(</w:t>
      </w:r>
      <m:oMath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), а полярная ось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проходит через точку нахождения катера береговой охраны.</w:t>
      </w:r>
    </w:p>
    <w:p>
      <w:pPr>
        <w:pStyle w:val="BodyText"/>
      </w:pPr>
      <w:r>
        <w:t xml:space="preserve">Траектория катера должна быть такой, чтобы и катер, и лодка все время 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,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расстоянииx 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, а катер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3.1</m:t>
            </m:r>
            <m:r>
              <m:t>v</m:t>
            </m:r>
          </m:den>
        </m:f>
      </m:oMath>
      <w:r>
        <w:t xml:space="preserve"> </w:t>
      </w:r>
      <w:r>
        <w:t xml:space="preserve">(во втором случае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3.1</m:t>
            </m:r>
            <m:r>
              <m:t>v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3.1</m:t>
              </m:r>
              <m:r>
                <m:t>v</m:t>
              </m:r>
            </m:den>
          </m:f>
          <m:r>
            <m:rPr>
              <m:nor/>
              <m:sty m:val="p"/>
            </m:rPr>
            <m:t> – в первом случае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3.1</m:t>
              </m:r>
              <m:r>
                <m:t>v</m:t>
              </m:r>
            </m:den>
          </m:f>
          <m:r>
            <m:rPr>
              <m:nor/>
              <m:sty m:val="p"/>
            </m:rPr>
            <m:t> – во втором</m:t>
          </m:r>
        </m:oMath>
      </m:oMathPara>
    </w:p>
    <w:p>
      <w:pPr>
        <w:pStyle w:val="FirstParagraph"/>
      </w:pPr>
      <w:r>
        <w:t xml:space="preserve">Отсюда находим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7.5</m:t>
            </m:r>
          </m:num>
          <m:den>
            <m:r>
              <m:t>4.1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7.5</m:t>
            </m:r>
          </m:num>
          <m:den>
            <m:r>
              <m:t>2.1</m:t>
            </m:r>
          </m:den>
        </m:f>
      </m:oMath>
      <w:r>
        <w:t xml:space="preserve">, задачу будем решать для двух случаев.</w:t>
      </w:r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v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 -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тангенциальная скорость. Радиальная 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</w:t>
      </w:r>
    </w:p>
    <w:p>
      <w:pPr>
        <w:pStyle w:val="BodyText"/>
      </w:pP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</w:p>
    <w:p>
      <w:pPr>
        <w:pStyle w:val="BodyText"/>
      </w:pPr>
      <w:r>
        <w:t xml:space="preserve">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9.61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8.61</m:t>
              </m:r>
            </m:e>
          </m:rad>
          <m:r>
            <m:t>v</m:t>
          </m:r>
        </m:oMath>
      </m:oMathPara>
    </w:p>
    <w:p>
      <w:pPr>
        <w:pStyle w:val="FirstParagraph"/>
      </w:pPr>
      <w:r>
        <w:t xml:space="preserve">Из чего можно вывести: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f>
            <m:fPr>
              <m:type m:val="bar"/>
            </m:fPr>
            <m:num>
              <m:r>
                <m:t>d</m:t>
              </m:r>
              <m:r>
                <m:t>θ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8.61</m:t>
              </m:r>
            </m:e>
          </m:rad>
          <m:r>
            <m:t>v</m:t>
          </m:r>
        </m:oMath>
      </m:oMathPara>
    </w:p>
    <w:p>
      <w:pPr>
        <w:pStyle w:val="FirstParagraph"/>
      </w:pPr>
      <w:r>
        <w:t xml:space="preserve">Решение исходной задачи сводится к решению системы из двух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</m:e>
                </m:mr>
                <m:mr>
                  <m:e/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8.61</m:t>
                        </m:r>
                      </m:e>
                    </m:rad>
                    <m:r>
                      <m:t>v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 для первого случая: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7.5</m:t>
                        </m:r>
                      </m:num>
                      <m:den>
                        <m:r>
                          <m:t>4.1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Или для второго: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7.5</m:t>
                        </m:r>
                      </m:num>
                      <m:den>
                        <m:r>
                          <m:t>2.1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Исключая из полученной системы производную по</w:t>
      </w:r>
      <w:r>
        <w:t xml:space="preserve"> </w:t>
      </w:r>
      <m:oMath>
        <m:r>
          <m:t>t</m:t>
        </m:r>
      </m:oMath>
      <w:r>
        <w:t xml:space="preserve">, можно перейти к следующему уравнению: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8.61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Начальные условия остаются прежними. Решив это уравнение, мы получим траекторию движения катера в полярных координатах.</w:t>
      </w:r>
    </w:p>
    <w:bookmarkStart w:id="35" w:name="построение-модел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Построение модели</w:t>
      </w:r>
    </w:p>
    <w:p>
      <w:pPr>
        <w:pStyle w:val="FirstParagraph"/>
      </w:pPr>
      <w:r>
        <w:t xml:space="preserve">Построим математическую модель на языке Julia. Воспользуемся библиотеками</w:t>
      </w:r>
      <w:r>
        <w:t xml:space="preserve"> </w:t>
      </w:r>
      <w:r>
        <w:t xml:space="preserve">“Plots, OrdinaryDiffEq”</w:t>
      </w:r>
      <w:r>
        <w:t xml:space="preserve">, которые заранее установим.</w:t>
      </w:r>
    </w:p>
    <w:p>
      <w:pPr>
        <w:pStyle w:val="BodyText"/>
      </w:pPr>
      <w:r>
        <w:t xml:space="preserve">Введем известные данные:</w:t>
      </w:r>
    </w:p>
    <w:p>
      <w:pPr>
        <w:pStyle w:val="SourceCode"/>
      </w:pPr>
      <w:r>
        <w:rPr>
          <w:rStyle w:val="NormalTok"/>
        </w:rPr>
        <w:t xml:space="preserve">k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расстояние от лодки до катера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данные для лодки браконьеров</w:t>
      </w:r>
      <w:r>
        <w:br/>
      </w:r>
      <w:r>
        <w:rPr>
          <w:rStyle w:val="NormalTok"/>
        </w:rPr>
        <w:t xml:space="preserve">fi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15</w:t>
      </w:r>
      <w:r>
        <w:br/>
      </w:r>
      <w:r>
        <w:br/>
      </w:r>
      <w:r>
        <w:rPr>
          <w:rStyle w:val="FunctionTok"/>
        </w:rPr>
        <w:t xml:space="preserve">fl</w:t>
      </w:r>
      <w:r>
        <w:rPr>
          <w:rStyle w:val="NormalTok"/>
        </w:rPr>
        <w:t xml:space="preserve">(t)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tan</w:t>
      </w:r>
      <w:r>
        <w:rPr>
          <w:rStyle w:val="NormalTok"/>
        </w:rPr>
        <w:t xml:space="preserve">(fi)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функция, описывающая движение лодки браконьеров</w:t>
      </w:r>
      <w:r>
        <w:br/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(u, p, t)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8.61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функция, описывающая движение катера береговой охраны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начальные условия для двух случаев</w:t>
      </w:r>
      <w:r>
        <w:br/>
      </w:r>
      <w:r>
        <w:rPr>
          <w:rStyle w:val="NormalTok"/>
        </w:rPr>
        <w:t xml:space="preserve">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4.1</w:t>
      </w:r>
      <w:r>
        <w:br/>
      </w:r>
      <w:r>
        <w:rPr>
          <w:rStyle w:val="NormalTok"/>
        </w:rPr>
        <w:t xml:space="preserve">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2.1</w:t>
      </w:r>
      <w:r>
        <w:br/>
      </w:r>
      <w:r>
        <w:br/>
      </w:r>
      <w:r>
        <w:rPr>
          <w:rStyle w:val="NormalTok"/>
        </w:rPr>
        <w:t xml:space="preserve">tetha1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tetha2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Обозначим и решим задачу для первого случая:</w:t>
      </w:r>
    </w:p>
    <w:p>
      <w:pPr>
        <w:pStyle w:val="SourceCode"/>
      </w:pPr>
      <w:r>
        <w:rPr>
          <w:rStyle w:val="NormalTok"/>
        </w:rPr>
        <w:t xml:space="preserve">s1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x1, tetha1)</w:t>
      </w:r>
      <w:r>
        <w:br/>
      </w:r>
      <w:r>
        <w:rPr>
          <w:rStyle w:val="NormalTok"/>
        </w:rPr>
        <w:t xml:space="preserve">sol1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(s1,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Построим график с траектороией движения катера и лодки (рис. fig. 2).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(sol1.t, sol1.u,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"Траектория катера"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(fi,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(t)), </w:t>
      </w:r>
      <w:r>
        <w:rPr>
          <w:rStyle w:val="FunctionTok"/>
        </w:rPr>
        <w:t xml:space="preserve">fl</w:t>
      </w:r>
      <w:r>
        <w:rPr>
          <w:rStyle w:val="NormalTok"/>
        </w:rPr>
        <w:t xml:space="preserve">.(t),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"Траектория лодки"</w:t>
      </w:r>
      <w:r>
        <w:rPr>
          <w:rStyle w:val="NormalTok"/>
        </w:rPr>
        <w:t xml:space="preserve">)</w:t>
      </w:r>
    </w:p>
    <w:bookmarkStart w:id="30" w:name="fig:002"/>
    <w:p>
      <w:pPr>
        <w:pStyle w:val="CaptionedFigure"/>
      </w:pPr>
      <w:r>
        <w:drawing>
          <wp:inline>
            <wp:extent cx="3733800" cy="2738120"/>
            <wp:effectExtent b="0" l="0" r="0" t="0"/>
            <wp:docPr descr="Рис. 2: Траектория движения катера и лодки для первого случая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8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Траектория движения катера и лодки для первого случая</w:t>
      </w:r>
    </w:p>
    <w:bookmarkEnd w:id="30"/>
    <w:p>
      <w:pPr>
        <w:pStyle w:val="BodyText"/>
      </w:pPr>
      <w:r>
        <w:t xml:space="preserve">Обозначим и решим задачу для второго случая:</w:t>
      </w:r>
    </w:p>
    <w:p>
      <w:pPr>
        <w:pStyle w:val="SourceCode"/>
      </w:pPr>
      <w:r>
        <w:rPr>
          <w:rStyle w:val="NormalTok"/>
        </w:rPr>
        <w:t xml:space="preserve">s2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x2, tetha2)</w:t>
      </w:r>
      <w:r>
        <w:br/>
      </w:r>
      <w:r>
        <w:rPr>
          <w:rStyle w:val="NormalTok"/>
        </w:rPr>
        <w:t xml:space="preserve">sol2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(s2,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Построим график с траектороией движения катера и лодки (рис. fig. 2).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(sol2.t, sol2.u,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"Траектория катера"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julia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(fi,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(t)), </w:t>
      </w:r>
      <w:r>
        <w:rPr>
          <w:rStyle w:val="FunctionTok"/>
        </w:rPr>
        <w:t xml:space="preserve">fl</w:t>
      </w:r>
      <w:r>
        <w:rPr>
          <w:rStyle w:val="NormalTok"/>
        </w:rPr>
        <w:t xml:space="preserve">.(t),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"Траектория лодки"</w:t>
      </w:r>
      <w:r>
        <w:rPr>
          <w:rStyle w:val="NormalTok"/>
        </w:rPr>
        <w:t xml:space="preserve">)</w:t>
      </w:r>
    </w:p>
    <w:bookmarkStart w:id="34" w:name="fig:003"/>
    <w:p>
      <w:pPr>
        <w:pStyle w:val="CaptionedFigure"/>
      </w:pPr>
      <w:r>
        <w:drawing>
          <wp:inline>
            <wp:extent cx="3733800" cy="2719451"/>
            <wp:effectExtent b="0" l="0" r="0" t="0"/>
            <wp:docPr descr="Рис. 3: Траектория движения катера и лодки для второго случая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9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Траектория движения катера и лодки для второго случая</w:t>
      </w:r>
    </w:p>
    <w:bookmarkEnd w:id="34"/>
    <w:bookmarkEnd w:id="35"/>
    <w:bookmarkStart w:id="36" w:name="вывод-точки-пересечения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Вывод точки пересечения</w:t>
      </w:r>
    </w:p>
    <w:p>
      <w:pPr>
        <w:pStyle w:val="FirstParagraph"/>
      </w:pPr>
      <w:r>
        <w:t xml:space="preserve">Найдем точку пересечения траектории катера и лодки. Для этого найдем аналитическое решение дифференциального уравнения, задающего траекторию движения катера. Решив задачу Коши получим: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176</m:t>
              </m:r>
              <m:r>
                <m:t> </m:t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10</m:t>
                      </m:r>
                      <m:r>
                        <m:t> </m:t>
                      </m:r>
                      <m:r>
                        <m:t>θ</m:t>
                      </m:r>
                    </m:num>
                    <m:den>
                      <m:rad>
                        <m:radPr>
                          <m:degHide m:val="on"/>
                        </m:radPr>
                        <m:deg/>
                        <m:e>
                          <m:r>
                            <m:t>2109</m:t>
                          </m:r>
                        </m:e>
                      </m:rad>
                    </m:den>
                  </m:f>
                </m:sup>
              </m:sSup>
            </m:num>
            <m:den>
              <m:r>
                <m:t>57</m:t>
              </m:r>
            </m:den>
          </m:f>
          <m:r>
            <m:rPr>
              <m:nor/>
              <m:sty m:val="p"/>
            </m:rPr>
            <m:t> – для случая (1)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176</m:t>
              </m:r>
              <m:r>
                <m:t> </m:t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10</m:t>
                      </m:r>
                      <m:r>
                        <m:t> </m:t>
                      </m:r>
                      <m:r>
                        <m:t>θ</m:t>
                      </m:r>
                    </m:num>
                    <m:den>
                      <m:rad>
                        <m:radPr>
                          <m:degHide m:val="on"/>
                        </m:radPr>
                        <m:deg/>
                        <m:e>
                          <m:r>
                            <m:t>2109</m:t>
                          </m:r>
                        </m:e>
                      </m:rad>
                    </m:den>
                  </m:f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10</m:t>
                      </m:r>
                      <m:r>
                        <m:t> </m:t>
                      </m:r>
                      <m:r>
                        <m:t>π</m:t>
                      </m:r>
                    </m:num>
                    <m:den>
                      <m:rad>
                        <m:radPr>
                          <m:degHide m:val="on"/>
                        </m:radPr>
                        <m:deg/>
                        <m:e>
                          <m:r>
                            <m:t>2109</m:t>
                          </m:r>
                        </m:e>
                      </m:rad>
                    </m:den>
                  </m:f>
                </m:sup>
              </m:sSup>
            </m:num>
            <m:den>
              <m:r>
                <m:t>37</m:t>
              </m:r>
            </m:den>
          </m:f>
          <m:r>
            <m:rPr>
              <m:nor/>
              <m:sty m:val="p"/>
            </m:rPr>
            <m:t> – для случая (2)</m:t>
          </m:r>
        </m:oMath>
      </m:oMathPara>
    </w:p>
    <w:p>
      <w:pPr>
        <w:pStyle w:val="FirstParagraph"/>
      </w:pPr>
      <w:r>
        <w:t xml:space="preserve">Найдем точку пересечения для первого случая -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f>
              <m:fPr>
                <m:type m:val="bar"/>
              </m:fPr>
              <m:num>
                <m:r>
                  <m:t>3</m:t>
                </m:r>
                <m:r>
                  <m:t>π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,</m:t>
            </m:r>
            <m:r>
              <m:t>5.157738803750548</m:t>
            </m:r>
          </m:e>
        </m:d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julia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176</w:t>
      </w:r>
      <w:r>
        <w:rPr>
          <w:rStyle w:val="FunctionTok"/>
        </w:rPr>
        <w:t xml:space="preserve">*exp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2109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57</w:t>
      </w:r>
      <w:r>
        <w:br/>
      </w:r>
      <w:r>
        <w:rPr>
          <w:rStyle w:val="NormalTok"/>
        </w:rPr>
        <w:t xml:space="preserve">y (generic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with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method)</w:t>
      </w:r>
      <w:r>
        <w:br/>
      </w:r>
      <w:r>
        <w:rPr>
          <w:rStyle w:val="NormalTok"/>
        </w:rPr>
        <w:t xml:space="preserve">julia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(fi)</w:t>
      </w:r>
      <w:r>
        <w:br/>
      </w:r>
      <w:r>
        <w:rPr>
          <w:rStyle w:val="FloatTok"/>
        </w:rPr>
        <w:t xml:space="preserve">5.157738803750548</w:t>
      </w:r>
    </w:p>
    <w:p>
      <w:pPr>
        <w:pStyle w:val="FirstParagraph"/>
      </w:pPr>
      <w:r>
        <w:t xml:space="preserve">Найдем точку пересечения для второго случая -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,</m:t>
            </m:r>
            <m:r>
              <m:t>2.6023395843910384</m:t>
            </m:r>
          </m:e>
        </m:d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julia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y2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176</w:t>
      </w:r>
      <w:r>
        <w:rPr>
          <w:rStyle w:val="FunctionTok"/>
        </w:rPr>
        <w:t xml:space="preserve">*exp</w:t>
      </w:r>
      <w:r>
        <w:rPr>
          <w:rStyle w:val="NormalTok"/>
        </w:rPr>
        <w:t xml:space="preserve">((</w:t>
      </w:r>
      <w:r>
        <w:rPr>
          <w:rStyle w:val="FloatTok"/>
        </w:rPr>
        <w:t xml:space="preserve">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2109</w:t>
      </w:r>
      <w:r>
        <w:rPr>
          <w:rStyle w:val="NormalTok"/>
        </w:rPr>
        <w:t xml:space="preserve">))</w:t>
      </w:r>
      <w:r>
        <w:rPr>
          <w:rStyle w:val="Function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2109</w:t>
      </w:r>
      <w:r>
        <w:rPr>
          <w:rStyle w:val="NormalTok"/>
        </w:rPr>
        <w:t xml:space="preserve">))))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37</w:t>
      </w:r>
      <w:r>
        <w:br/>
      </w:r>
      <w:r>
        <w:rPr>
          <w:rStyle w:val="NormalTok"/>
        </w:rPr>
        <w:t xml:space="preserve">y2 (generic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with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method)</w:t>
      </w:r>
      <w:r>
        <w:br/>
      </w:r>
      <w:r>
        <w:rPr>
          <w:rStyle w:val="NormalTok"/>
        </w:rPr>
        <w:t xml:space="preserve">julia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(fi</w:t>
      </w:r>
      <w:r>
        <w:rPr>
          <w:rStyle w:val="OperatorTok"/>
        </w:rPr>
        <w:t xml:space="preserve">-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</w:t>
      </w:r>
      <w:r>
        <w:br/>
      </w:r>
      <w:r>
        <w:rPr>
          <w:rStyle w:val="FloatTok"/>
        </w:rPr>
        <w:t xml:space="preserve">2.6023395843910384</w:t>
      </w:r>
    </w:p>
    <w:bookmarkEnd w:id="36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построила математическую модель для выбора правильной стратегии при решении примера задаче о погоне.</w:t>
      </w:r>
    </w:p>
    <w:bookmarkEnd w:id="38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Дудырев Глеб Андреевич</dc:creator>
  <dc:language>ru-RU</dc:language>
  <cp:keywords/>
  <dcterms:created xsi:type="dcterms:W3CDTF">2025-03-08T15:03:34Z</dcterms:created>
  <dcterms:modified xsi:type="dcterms:W3CDTF">2025-03-08T15:03:34Z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14pt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Математическое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