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0E30" w:rsidRPr="00524BD0" w:rsidRDefault="00810E30" w:rsidP="00BF7BFC">
      <w:pPr>
        <w:jc w:val="center"/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hAnsi="Times New Roman" w:cs="Times New Roman"/>
          <w:sz w:val="28"/>
          <w:szCs w:val="28"/>
        </w:rPr>
        <w:t>Министерство</w:t>
      </w:r>
      <w:r w:rsidRPr="00524BD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образования</w:t>
      </w:r>
      <w:r w:rsidRPr="00524BD0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Республики</w:t>
      </w:r>
      <w:r w:rsidRPr="00524BD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Беларусь Учреждение образования</w:t>
      </w:r>
    </w:p>
    <w:p w:rsidR="00810E30" w:rsidRPr="00524BD0" w:rsidRDefault="00810E30" w:rsidP="00BF7BFC">
      <w:pPr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hAnsi="Times New Roman" w:cs="Times New Roman"/>
          <w:sz w:val="28"/>
          <w:szCs w:val="28"/>
        </w:rPr>
        <w:t>«Брестский</w:t>
      </w:r>
      <w:r w:rsidRPr="00524BD0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государственный</w:t>
      </w:r>
      <w:r w:rsidRPr="00524BD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технический</w:t>
      </w:r>
      <w:r w:rsidRPr="00524BD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университет» Кафедра ИИТ</w:t>
      </w: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6934AC" w:rsidRPr="00524BD0" w:rsidRDefault="006934AC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6934AC" w:rsidRDefault="006934AC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217850" w:rsidRDefault="0021785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217850" w:rsidRDefault="0021785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217850" w:rsidRPr="00524BD0" w:rsidRDefault="0021785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6934AC" w:rsidRPr="00524BD0" w:rsidRDefault="006934AC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42608F" w:rsidRDefault="00810E30" w:rsidP="00217850">
      <w:pPr>
        <w:jc w:val="center"/>
        <w:rPr>
          <w:rFonts w:ascii="Times New Roman" w:hAnsi="Times New Roman" w:cs="Times New Roman"/>
          <w:spacing w:val="-5"/>
          <w:sz w:val="28"/>
          <w:szCs w:val="28"/>
          <w:lang w:val="en-US"/>
        </w:rPr>
      </w:pPr>
      <w:r w:rsidRPr="00524BD0">
        <w:rPr>
          <w:rFonts w:ascii="Times New Roman" w:hAnsi="Times New Roman" w:cs="Times New Roman"/>
          <w:sz w:val="28"/>
          <w:szCs w:val="28"/>
        </w:rPr>
        <w:t>Лабораторная</w:t>
      </w:r>
      <w:r w:rsidRPr="00524BD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работа</w:t>
      </w:r>
      <w:r w:rsidRPr="00524BD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pacing w:val="-5"/>
          <w:sz w:val="28"/>
          <w:szCs w:val="28"/>
        </w:rPr>
        <w:t>№</w:t>
      </w:r>
      <w:r w:rsidR="0042608F">
        <w:rPr>
          <w:rFonts w:ascii="Times New Roman" w:hAnsi="Times New Roman" w:cs="Times New Roman"/>
          <w:spacing w:val="-5"/>
          <w:sz w:val="28"/>
          <w:szCs w:val="28"/>
          <w:lang w:val="en-US"/>
        </w:rPr>
        <w:t>3</w:t>
      </w:r>
    </w:p>
    <w:p w:rsidR="004B1973" w:rsidRPr="00217850" w:rsidRDefault="00810E30" w:rsidP="00217850">
      <w:pPr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 w:rsidRPr="00524BD0">
        <w:rPr>
          <w:rFonts w:ascii="Times New Roman" w:hAnsi="Times New Roman" w:cs="Times New Roman"/>
          <w:sz w:val="28"/>
          <w:szCs w:val="28"/>
        </w:rPr>
        <w:t>По</w:t>
      </w:r>
      <w:r w:rsidRPr="00524BD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дисциплине:</w:t>
      </w:r>
      <w:r w:rsidRPr="00524BD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«</w:t>
      </w:r>
      <w:r w:rsidR="006934AC" w:rsidRPr="00524BD0">
        <w:rPr>
          <w:rFonts w:ascii="Times New Roman" w:hAnsi="Times New Roman" w:cs="Times New Roman"/>
          <w:sz w:val="28"/>
          <w:szCs w:val="28"/>
        </w:rPr>
        <w:t>М</w:t>
      </w:r>
      <w:r w:rsidRPr="00524BD0">
        <w:rPr>
          <w:rFonts w:ascii="Times New Roman" w:hAnsi="Times New Roman" w:cs="Times New Roman"/>
          <w:sz w:val="28"/>
          <w:szCs w:val="28"/>
        </w:rPr>
        <w:t>одели решения задач в интеллектуальных системах</w:t>
      </w:r>
      <w:r w:rsidRPr="00524BD0"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:rsidR="00810E30" w:rsidRPr="0042608F" w:rsidRDefault="00810E30" w:rsidP="0042608F">
      <w:pPr>
        <w:pStyle w:val="NormalWeb"/>
        <w:spacing w:before="0" w:beforeAutospacing="0" w:after="0" w:afterAutospacing="0"/>
        <w:jc w:val="center"/>
        <w:rPr>
          <w:lang w:val="en-BY"/>
        </w:rPr>
      </w:pPr>
      <w:r w:rsidRPr="00524BD0">
        <w:rPr>
          <w:sz w:val="28"/>
          <w:szCs w:val="28"/>
        </w:rPr>
        <w:t>По</w:t>
      </w:r>
      <w:r w:rsidRPr="00524BD0">
        <w:rPr>
          <w:spacing w:val="-14"/>
          <w:sz w:val="28"/>
          <w:szCs w:val="28"/>
        </w:rPr>
        <w:t xml:space="preserve"> </w:t>
      </w:r>
      <w:r w:rsidRPr="00524BD0">
        <w:rPr>
          <w:sz w:val="28"/>
          <w:szCs w:val="28"/>
        </w:rPr>
        <w:t>теме</w:t>
      </w:r>
      <w:r w:rsidR="006934AC" w:rsidRPr="00524BD0">
        <w:rPr>
          <w:spacing w:val="-17"/>
          <w:sz w:val="28"/>
          <w:szCs w:val="28"/>
        </w:rPr>
        <w:t>:</w:t>
      </w:r>
      <w:r w:rsidRPr="00524BD0">
        <w:rPr>
          <w:spacing w:val="-14"/>
          <w:sz w:val="28"/>
          <w:szCs w:val="28"/>
        </w:rPr>
        <w:t xml:space="preserve"> </w:t>
      </w:r>
      <w:r w:rsidRPr="00524BD0">
        <w:rPr>
          <w:sz w:val="28"/>
          <w:szCs w:val="28"/>
        </w:rPr>
        <w:t>«</w:t>
      </w:r>
      <w:r w:rsidR="0042608F" w:rsidRPr="0042608F">
        <w:rPr>
          <w:b/>
          <w:bCs/>
          <w:color w:val="000000"/>
          <w:sz w:val="28"/>
          <w:szCs w:val="28"/>
          <w:lang w:val="en-BY"/>
        </w:rPr>
        <w:t>Многослойный персептрон для XOR с ReLU на скрытых слоях: сравнение активационных функций</w:t>
      </w:r>
      <w:r w:rsidRPr="00524BD0">
        <w:rPr>
          <w:sz w:val="28"/>
          <w:szCs w:val="28"/>
        </w:rPr>
        <w:t>»</w:t>
      </w: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217850" w:rsidRPr="00524BD0" w:rsidRDefault="0021785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6934AC" w:rsidRPr="00524BD0" w:rsidRDefault="00810E30" w:rsidP="00BF7BFC">
      <w:pPr>
        <w:ind w:left="6481" w:right="520"/>
        <w:rPr>
          <w:rFonts w:ascii="Times New Roman" w:hAnsi="Times New Roman" w:cs="Times New Roman"/>
          <w:b/>
          <w:sz w:val="28"/>
          <w:szCs w:val="28"/>
        </w:rPr>
      </w:pPr>
      <w:r w:rsidRPr="00524BD0">
        <w:rPr>
          <w:rFonts w:ascii="Times New Roman" w:hAnsi="Times New Roman" w:cs="Times New Roman"/>
          <w:b/>
          <w:sz w:val="28"/>
          <w:szCs w:val="28"/>
        </w:rPr>
        <w:t>Выполни</w:t>
      </w:r>
      <w:r w:rsidR="006934AC" w:rsidRPr="00524BD0">
        <w:rPr>
          <w:rFonts w:ascii="Times New Roman" w:hAnsi="Times New Roman" w:cs="Times New Roman"/>
          <w:b/>
          <w:sz w:val="28"/>
          <w:szCs w:val="28"/>
        </w:rPr>
        <w:t>л</w:t>
      </w:r>
      <w:r w:rsidR="006934AC" w:rsidRPr="00217850">
        <w:rPr>
          <w:rFonts w:ascii="Times New Roman" w:hAnsi="Times New Roman" w:cs="Times New Roman"/>
          <w:b/>
          <w:sz w:val="28"/>
          <w:szCs w:val="28"/>
        </w:rPr>
        <w:t>:</w:t>
      </w:r>
      <w:r w:rsidRPr="00524BD0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6934AC" w:rsidRPr="00524BD0" w:rsidRDefault="00810E30" w:rsidP="00BF7BFC">
      <w:pPr>
        <w:ind w:left="6481" w:right="520"/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hAnsi="Times New Roman" w:cs="Times New Roman"/>
          <w:sz w:val="28"/>
          <w:szCs w:val="28"/>
        </w:rPr>
        <w:t>студент</w:t>
      </w:r>
      <w:r w:rsidRPr="00524BD0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4</w:t>
      </w:r>
      <w:r w:rsidRPr="00524BD0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 xml:space="preserve">курса </w:t>
      </w:r>
    </w:p>
    <w:p w:rsidR="006934AC" w:rsidRPr="00524BD0" w:rsidRDefault="00810E30" w:rsidP="00BF7BFC">
      <w:pPr>
        <w:ind w:left="6481" w:right="520"/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hAnsi="Times New Roman" w:cs="Times New Roman"/>
          <w:sz w:val="28"/>
          <w:szCs w:val="28"/>
        </w:rPr>
        <w:t xml:space="preserve">группы ИИ-25 </w:t>
      </w:r>
    </w:p>
    <w:p w:rsidR="006934AC" w:rsidRPr="00524BD0" w:rsidRDefault="0042608F" w:rsidP="00BF7BFC">
      <w:pPr>
        <w:ind w:left="6481" w:right="5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Горбат</w:t>
      </w:r>
      <w:r w:rsidR="00810E30" w:rsidRPr="00524B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</w:t>
      </w:r>
      <w:r w:rsidR="00810E30" w:rsidRPr="00524BD0">
        <w:rPr>
          <w:rFonts w:ascii="Times New Roman" w:hAnsi="Times New Roman" w:cs="Times New Roman"/>
          <w:sz w:val="28"/>
          <w:szCs w:val="28"/>
        </w:rPr>
        <w:t xml:space="preserve">.А. </w:t>
      </w:r>
    </w:p>
    <w:p w:rsidR="006934AC" w:rsidRPr="00524BD0" w:rsidRDefault="00810E30" w:rsidP="00BF7BFC">
      <w:pPr>
        <w:ind w:left="6481" w:right="520"/>
        <w:rPr>
          <w:rFonts w:ascii="Times New Roman" w:hAnsi="Times New Roman" w:cs="Times New Roman"/>
          <w:b/>
          <w:sz w:val="28"/>
          <w:szCs w:val="28"/>
        </w:rPr>
      </w:pPr>
      <w:r w:rsidRPr="00524BD0"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:rsidR="00810E30" w:rsidRPr="00524BD0" w:rsidRDefault="00810E30" w:rsidP="00BF7BFC">
      <w:pPr>
        <w:ind w:left="6481" w:right="520"/>
        <w:rPr>
          <w:rFonts w:ascii="Times New Roman" w:hAnsi="Times New Roman" w:cs="Times New Roman"/>
          <w:sz w:val="28"/>
          <w:szCs w:val="28"/>
        </w:rPr>
      </w:pPr>
      <w:proofErr w:type="spellStart"/>
      <w:r w:rsidRPr="00524BD0">
        <w:rPr>
          <w:rFonts w:ascii="Times New Roman" w:hAnsi="Times New Roman" w:cs="Times New Roman"/>
          <w:sz w:val="28"/>
          <w:szCs w:val="28"/>
        </w:rPr>
        <w:t>Андренко</w:t>
      </w:r>
      <w:proofErr w:type="spellEnd"/>
      <w:r w:rsidRPr="00524BD0">
        <w:rPr>
          <w:rFonts w:ascii="Times New Roman" w:hAnsi="Times New Roman" w:cs="Times New Roman"/>
          <w:sz w:val="28"/>
          <w:szCs w:val="28"/>
        </w:rPr>
        <w:t xml:space="preserve"> К.В.</w:t>
      </w: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jc w:val="center"/>
        <w:rPr>
          <w:rFonts w:ascii="Times New Roman" w:hAnsi="Times New Roman" w:cs="Times New Roman"/>
          <w:sz w:val="28"/>
          <w:szCs w:val="28"/>
        </w:rPr>
        <w:sectPr w:rsidR="00810E30" w:rsidRPr="00524BD0" w:rsidSect="006934AC">
          <w:pgSz w:w="11910" w:h="16840"/>
          <w:pgMar w:top="1134" w:right="907" w:bottom="1134" w:left="907" w:header="720" w:footer="720" w:gutter="0"/>
          <w:cols w:space="720"/>
          <w:docGrid w:linePitch="299"/>
        </w:sectPr>
      </w:pPr>
      <w:r w:rsidRPr="00524BD0">
        <w:rPr>
          <w:rFonts w:ascii="Times New Roman" w:hAnsi="Times New Roman" w:cs="Times New Roman"/>
          <w:sz w:val="28"/>
          <w:szCs w:val="28"/>
        </w:rPr>
        <w:t>Брест</w:t>
      </w:r>
      <w:r w:rsidRPr="00524BD0"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</w:p>
    <w:p w:rsidR="00755D76" w:rsidRDefault="0042608F" w:rsidP="00BF7BFC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4260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lastRenderedPageBreak/>
        <w:drawing>
          <wp:inline distT="0" distB="0" distL="0" distR="0" wp14:anchorId="5A21C391" wp14:editId="19511DBC">
            <wp:extent cx="6191250" cy="1194435"/>
            <wp:effectExtent l="0" t="0" r="6350" b="0"/>
            <wp:docPr id="14366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7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08F" w:rsidRPr="00524BD0" w:rsidRDefault="0042608F" w:rsidP="00BF7BFC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524BD0" w:rsidRDefault="0042608F" w:rsidP="00BF7BFC">
      <w:pPr>
        <w:rPr>
          <w:rFonts w:ascii="Times New Roman" w:hAnsi="Times New Roman" w:cs="Times New Roman"/>
          <w:sz w:val="28"/>
          <w:szCs w:val="28"/>
        </w:rPr>
      </w:pPr>
      <w:r w:rsidRPr="0042608F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drawing>
          <wp:inline distT="0" distB="0" distL="0" distR="0" wp14:anchorId="00577633" wp14:editId="57EB8ECB">
            <wp:extent cx="2733040" cy="1217302"/>
            <wp:effectExtent l="0" t="0" r="0" b="1905"/>
            <wp:docPr id="118825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52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4169" cy="122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08F" w:rsidRPr="00A62A5B" w:rsidRDefault="0042608F" w:rsidP="00BF7BFC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2608F" w:rsidRDefault="0042608F" w:rsidP="00BF7BFC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 работы программы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42608F" w:rsidRDefault="0042608F" w:rsidP="00BF7BFC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2608F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10F4AA17" wp14:editId="67B225EE">
            <wp:extent cx="5242560" cy="2086270"/>
            <wp:effectExtent l="0" t="0" r="2540" b="0"/>
            <wp:docPr id="136244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42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02" cy="209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08F" w:rsidRDefault="0042608F" w:rsidP="00BF7BFC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2608F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12F37094" wp14:editId="44E8E4A6">
            <wp:extent cx="6191250" cy="469265"/>
            <wp:effectExtent l="0" t="0" r="6350" b="635"/>
            <wp:docPr id="49817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74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08F" w:rsidRDefault="0042608F" w:rsidP="00BF7BFC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2608F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40C3AE6A" wp14:editId="5D3B3E9B">
            <wp:extent cx="2011680" cy="2614214"/>
            <wp:effectExtent l="0" t="0" r="0" b="2540"/>
            <wp:docPr id="149880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05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2215" cy="266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08F" w:rsidRDefault="0042608F" w:rsidP="00BF7BFC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Визуализация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42608F" w:rsidRPr="0042608F" w:rsidRDefault="0042608F" w:rsidP="00BF7BFC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2608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12CE15D" wp14:editId="47C45172">
            <wp:extent cx="6191250" cy="5059045"/>
            <wp:effectExtent l="0" t="0" r="6350" b="0"/>
            <wp:docPr id="170631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18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BD0" w:rsidRPr="00217850" w:rsidRDefault="00524BD0" w:rsidP="00BF7BF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24BD0" w:rsidRPr="0042608F" w:rsidRDefault="00524BD0" w:rsidP="00BF7BF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4F5AC9" w:rsidRPr="00524BD0" w:rsidRDefault="004F5AC9" w:rsidP="00BF7BFC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4F5AC9" w:rsidRPr="00524BD0" w:rsidRDefault="004F5AC9" w:rsidP="0042608F">
      <w:pPr>
        <w:pStyle w:val="ListParagraph"/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524BD0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Ответы на вопросы</w:t>
      </w:r>
    </w:p>
    <w:p w:rsidR="004F5AC9" w:rsidRPr="0042608F" w:rsidRDefault="004F5AC9" w:rsidP="00BF7BFC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42608F" w:rsidRPr="0042608F" w:rsidRDefault="0042608F" w:rsidP="0042608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en-GB"/>
        </w:rPr>
      </w:pPr>
      <w:r w:rsidRPr="0042608F">
        <w:rPr>
          <w:rFonts w:ascii="Times New Roman" w:hAnsi="Times New Roman" w:cs="Times New Roman"/>
          <w:sz w:val="28"/>
          <w:szCs w:val="28"/>
        </w:rPr>
        <w:t xml:space="preserve">На удачном </w:t>
      </w:r>
      <w:proofErr w:type="spellStart"/>
      <w:r w:rsidRPr="0042608F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4260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8F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42608F">
        <w:rPr>
          <w:rFonts w:ascii="Times New Roman" w:hAnsi="Times New Roman" w:cs="Times New Roman"/>
          <w:sz w:val="28"/>
          <w:szCs w:val="28"/>
        </w:rPr>
        <w:t xml:space="preserve"> чуть медленнее (497 эпох против 393 у </w:t>
      </w:r>
      <w:proofErr w:type="spellStart"/>
      <w:r w:rsidRPr="0042608F">
        <w:rPr>
          <w:rFonts w:ascii="Times New Roman" w:hAnsi="Times New Roman" w:cs="Times New Roman"/>
          <w:sz w:val="28"/>
          <w:szCs w:val="28"/>
        </w:rPr>
        <w:t>сигмоиды</w:t>
      </w:r>
      <w:proofErr w:type="spellEnd"/>
      <w:r w:rsidRPr="0042608F">
        <w:rPr>
          <w:rFonts w:ascii="Times New Roman" w:hAnsi="Times New Roman" w:cs="Times New Roman"/>
          <w:sz w:val="28"/>
          <w:szCs w:val="28"/>
        </w:rPr>
        <w:t>). Устойчивее </w:t>
      </w:r>
      <w:proofErr w:type="spellStart"/>
      <w:r w:rsidRPr="0042608F">
        <w:rPr>
          <w:rFonts w:ascii="Times New Roman" w:hAnsi="Times New Roman" w:cs="Times New Roman"/>
          <w:sz w:val="28"/>
          <w:szCs w:val="28"/>
        </w:rPr>
        <w:t>сигмоида</w:t>
      </w:r>
      <w:proofErr w:type="spellEnd"/>
      <w:r w:rsidRPr="0042608F">
        <w:rPr>
          <w:rFonts w:ascii="Times New Roman" w:hAnsi="Times New Roman" w:cs="Times New Roman"/>
          <w:sz w:val="28"/>
          <w:szCs w:val="28"/>
        </w:rPr>
        <w:t xml:space="preserve">: 5/5 против 1/5 у </w:t>
      </w:r>
      <w:proofErr w:type="spellStart"/>
      <w:r w:rsidRPr="0042608F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42608F">
        <w:rPr>
          <w:rFonts w:ascii="Times New Roman" w:hAnsi="Times New Roman" w:cs="Times New Roman"/>
          <w:sz w:val="28"/>
          <w:szCs w:val="28"/>
        </w:rPr>
        <w:t>.</w:t>
      </w:r>
    </w:p>
    <w:p w:rsidR="0042608F" w:rsidRPr="0042608F" w:rsidRDefault="0042608F" w:rsidP="0042608F">
      <w:pPr>
        <w:pStyle w:val="ListParagraph"/>
        <w:rPr>
          <w:rFonts w:ascii="Times New Roman" w:hAnsi="Times New Roman" w:cs="Times New Roman"/>
          <w:sz w:val="28"/>
          <w:szCs w:val="28"/>
          <w:lang w:eastAsia="en-GB"/>
        </w:rPr>
      </w:pPr>
    </w:p>
    <w:p w:rsidR="0042608F" w:rsidRDefault="0042608F" w:rsidP="0042608F">
      <w:pPr>
        <w:pStyle w:val="ui-markdownparagraph"/>
        <w:numPr>
          <w:ilvl w:val="0"/>
          <w:numId w:val="11"/>
        </w:numPr>
        <w:rPr>
          <w:sz w:val="28"/>
          <w:szCs w:val="28"/>
        </w:rPr>
      </w:pPr>
      <w:r w:rsidRPr="0042608F">
        <w:rPr>
          <w:sz w:val="28"/>
          <w:szCs w:val="28"/>
        </w:rPr>
        <w:t>У сигмоиды граница гладкая. У ReLU — ломаная, кусочно-линейная, как и ожидается: скрытые нейроны режут плоскость прямыми.</w:t>
      </w:r>
    </w:p>
    <w:p w:rsidR="0042608F" w:rsidRPr="0042608F" w:rsidRDefault="0042608F" w:rsidP="0042608F">
      <w:pPr>
        <w:pStyle w:val="ui-markdownparagraph"/>
        <w:rPr>
          <w:sz w:val="28"/>
          <w:szCs w:val="28"/>
        </w:rPr>
      </w:pPr>
    </w:p>
    <w:p w:rsidR="00755D76" w:rsidRPr="0042608F" w:rsidRDefault="0042608F" w:rsidP="0042608F">
      <w:pPr>
        <w:pStyle w:val="NormalWeb"/>
        <w:numPr>
          <w:ilvl w:val="0"/>
          <w:numId w:val="11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42608F">
        <w:rPr>
          <w:sz w:val="28"/>
          <w:szCs w:val="28"/>
        </w:rPr>
        <w:t xml:space="preserve">В глубоких сетях </w:t>
      </w:r>
      <w:proofErr w:type="spellStart"/>
      <w:r w:rsidRPr="0042608F">
        <w:rPr>
          <w:sz w:val="28"/>
          <w:szCs w:val="28"/>
        </w:rPr>
        <w:t>ReLU</w:t>
      </w:r>
      <w:proofErr w:type="spellEnd"/>
      <w:r w:rsidRPr="0042608F">
        <w:rPr>
          <w:sz w:val="28"/>
          <w:szCs w:val="28"/>
        </w:rPr>
        <w:t xml:space="preserve"> не гасит градиент в насыщении, в отличие от </w:t>
      </w:r>
      <w:proofErr w:type="spellStart"/>
      <w:r w:rsidRPr="0042608F">
        <w:rPr>
          <w:sz w:val="28"/>
          <w:szCs w:val="28"/>
        </w:rPr>
        <w:t>сигмоиды</w:t>
      </w:r>
      <w:proofErr w:type="spellEnd"/>
      <w:r w:rsidRPr="0042608F">
        <w:rPr>
          <w:sz w:val="28"/>
          <w:szCs w:val="28"/>
        </w:rPr>
        <w:t xml:space="preserve">. На мелком XOR 2-2-1 это не подтвердилось: </w:t>
      </w:r>
      <w:proofErr w:type="spellStart"/>
      <w:r w:rsidRPr="0042608F">
        <w:rPr>
          <w:sz w:val="28"/>
          <w:szCs w:val="28"/>
        </w:rPr>
        <w:t>сигмоида</w:t>
      </w:r>
      <w:proofErr w:type="spellEnd"/>
      <w:r w:rsidRPr="0042608F">
        <w:rPr>
          <w:sz w:val="28"/>
          <w:szCs w:val="28"/>
        </w:rPr>
        <w:t xml:space="preserve"> сходилась надёжнее, </w:t>
      </w:r>
      <w:proofErr w:type="spellStart"/>
      <w:r w:rsidRPr="0042608F">
        <w:rPr>
          <w:sz w:val="28"/>
          <w:szCs w:val="28"/>
        </w:rPr>
        <w:t>ReLU</w:t>
      </w:r>
      <w:proofErr w:type="spellEnd"/>
      <w:r w:rsidRPr="0042608F">
        <w:rPr>
          <w:sz w:val="28"/>
          <w:szCs w:val="28"/>
        </w:rPr>
        <w:t xml:space="preserve"> часто ломалась из</w:t>
      </w:r>
      <w:r w:rsidRPr="0042608F">
        <w:rPr>
          <w:sz w:val="28"/>
          <w:szCs w:val="28"/>
        </w:rPr>
        <w:noBreakHyphen/>
        <w:t>за мёртвых нейронов.</w:t>
      </w:r>
    </w:p>
    <w:p w:rsidR="0042608F" w:rsidRDefault="0042608F" w:rsidP="0042608F">
      <w:pPr>
        <w:pStyle w:val="ListParagraph"/>
        <w:rPr>
          <w:color w:val="000000"/>
          <w:sz w:val="28"/>
          <w:szCs w:val="28"/>
        </w:rPr>
      </w:pPr>
    </w:p>
    <w:p w:rsidR="0042608F" w:rsidRPr="0042608F" w:rsidRDefault="0042608F" w:rsidP="0042608F">
      <w:pPr>
        <w:pStyle w:val="NormalWeb"/>
        <w:numPr>
          <w:ilvl w:val="0"/>
          <w:numId w:val="11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42608F">
        <w:rPr>
          <w:sz w:val="28"/>
          <w:szCs w:val="28"/>
        </w:rPr>
        <w:lastRenderedPageBreak/>
        <w:t>Способность решать XOR не пропала. Оба варианта могут дать 100%, потому что архитектура 2-2-1 линейно неразделимую задачу делает разделимой. Меняется не «можно/нельзя», а насколько везёт с инициализацией.</w:t>
      </w:r>
    </w:p>
    <w:p w:rsidR="0042608F" w:rsidRDefault="0042608F" w:rsidP="0042608F">
      <w:pPr>
        <w:pStyle w:val="ListParagraph"/>
        <w:rPr>
          <w:color w:val="000000"/>
          <w:sz w:val="28"/>
          <w:szCs w:val="28"/>
        </w:rPr>
      </w:pPr>
    </w:p>
    <w:p w:rsidR="0042608F" w:rsidRPr="0042608F" w:rsidRDefault="0042608F" w:rsidP="0042608F">
      <w:pPr>
        <w:pStyle w:val="NormalWeb"/>
        <w:numPr>
          <w:ilvl w:val="0"/>
          <w:numId w:val="11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42608F">
        <w:rPr>
          <w:sz w:val="28"/>
          <w:szCs w:val="28"/>
        </w:rPr>
        <w:t xml:space="preserve">Да. В 4 из 5 запусков </w:t>
      </w:r>
      <w:proofErr w:type="spellStart"/>
      <w:r w:rsidRPr="0042608F">
        <w:rPr>
          <w:sz w:val="28"/>
          <w:szCs w:val="28"/>
        </w:rPr>
        <w:t>ReLU</w:t>
      </w:r>
      <w:proofErr w:type="spellEnd"/>
      <w:r w:rsidRPr="0042608F">
        <w:rPr>
          <w:sz w:val="28"/>
          <w:szCs w:val="28"/>
        </w:rPr>
        <w:t xml:space="preserve"> один скрытый нейрон всегда давал 0. </w:t>
      </w:r>
      <w:proofErr w:type="gramStart"/>
      <w:r w:rsidRPr="0042608F">
        <w:rPr>
          <w:sz w:val="28"/>
          <w:szCs w:val="28"/>
        </w:rPr>
        <w:t>Оставался по сути</w:t>
      </w:r>
      <w:proofErr w:type="gramEnd"/>
      <w:r w:rsidRPr="0042608F">
        <w:rPr>
          <w:sz w:val="28"/>
          <w:szCs w:val="28"/>
        </w:rPr>
        <w:t xml:space="preserve"> один признак — сеть залипала на 75% и не доходила до </w:t>
      </w:r>
      <w:proofErr w:type="spellStart"/>
      <w:r w:rsidRPr="0042608F">
        <w:rPr>
          <w:rStyle w:val="HTMLCode"/>
          <w:rFonts w:ascii="Times New Roman" w:eastAsiaTheme="majorEastAsia" w:hAnsi="Times New Roman" w:cs="Times New Roman"/>
          <w:sz w:val="28"/>
          <w:szCs w:val="28"/>
        </w:rPr>
        <w:t>Ee</w:t>
      </w:r>
      <w:proofErr w:type="spellEnd"/>
      <w:r w:rsidRPr="0042608F">
        <w:rPr>
          <w:sz w:val="28"/>
          <w:szCs w:val="28"/>
        </w:rPr>
        <w:t>.</w:t>
      </w:r>
    </w:p>
    <w:p w:rsidR="0042608F" w:rsidRDefault="0042608F" w:rsidP="0042608F">
      <w:pPr>
        <w:pStyle w:val="ListParagraph"/>
        <w:rPr>
          <w:color w:val="000000"/>
          <w:sz w:val="28"/>
          <w:szCs w:val="28"/>
        </w:rPr>
      </w:pPr>
    </w:p>
    <w:p w:rsidR="0042608F" w:rsidRPr="0042608F" w:rsidRDefault="0042608F" w:rsidP="0042608F">
      <w:pPr>
        <w:pStyle w:val="NormalWeb"/>
        <w:numPr>
          <w:ilvl w:val="0"/>
          <w:numId w:val="11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42608F">
        <w:rPr>
          <w:sz w:val="28"/>
          <w:szCs w:val="28"/>
        </w:rPr>
        <w:t xml:space="preserve">Тип активации не отменяет многослойность. XOR по-прежнему не решается одной прямой. Скрытый слой нужен и с </w:t>
      </w:r>
      <w:proofErr w:type="spellStart"/>
      <w:r w:rsidRPr="0042608F">
        <w:rPr>
          <w:sz w:val="28"/>
          <w:szCs w:val="28"/>
        </w:rPr>
        <w:t>сигмоидой</w:t>
      </w:r>
      <w:proofErr w:type="spellEnd"/>
      <w:r w:rsidRPr="0042608F">
        <w:rPr>
          <w:sz w:val="28"/>
          <w:szCs w:val="28"/>
        </w:rPr>
        <w:t xml:space="preserve">, и с </w:t>
      </w:r>
      <w:proofErr w:type="spellStart"/>
      <w:r w:rsidRPr="0042608F">
        <w:rPr>
          <w:sz w:val="28"/>
          <w:szCs w:val="28"/>
        </w:rPr>
        <w:t>ReLU</w:t>
      </w:r>
      <w:proofErr w:type="spellEnd"/>
      <w:r w:rsidRPr="0042608F">
        <w:rPr>
          <w:sz w:val="28"/>
          <w:szCs w:val="28"/>
        </w:rPr>
        <w:t>; активация влияет на обучение и форму границы, не на саму необходимость двух слоёв.</w:t>
      </w:r>
    </w:p>
    <w:p w:rsidR="0042608F" w:rsidRDefault="0042608F" w:rsidP="0042608F">
      <w:pPr>
        <w:pStyle w:val="ListParagraph"/>
        <w:rPr>
          <w:color w:val="000000"/>
          <w:sz w:val="28"/>
          <w:szCs w:val="28"/>
        </w:rPr>
      </w:pPr>
    </w:p>
    <w:p w:rsidR="0042608F" w:rsidRPr="0042608F" w:rsidRDefault="0042608F" w:rsidP="0042608F">
      <w:pPr>
        <w:pStyle w:val="NormalWeb"/>
        <w:numPr>
          <w:ilvl w:val="0"/>
          <w:numId w:val="11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42608F">
        <w:rPr>
          <w:sz w:val="28"/>
          <w:szCs w:val="28"/>
        </w:rPr>
        <w:t>На </w:t>
      </w:r>
      <w:r w:rsidRPr="0042608F">
        <w:rPr>
          <w:rStyle w:val="HTMLCode"/>
          <w:rFonts w:ascii="Times New Roman" w:eastAsiaTheme="majorEastAsia" w:hAnsi="Times New Roman" w:cs="Times New Roman"/>
          <w:sz w:val="28"/>
          <w:szCs w:val="28"/>
        </w:rPr>
        <w:t>[-10; 10]</w:t>
      </w:r>
      <w:r w:rsidRPr="0042608F">
        <w:rPr>
          <w:sz w:val="28"/>
          <w:szCs w:val="28"/>
        </w:rPr>
        <w:t xml:space="preserve"> обе карты сжимают XOR в угол около точек (−9, −8): «одинаковые» входы → c0, «разные» → c1. Это ожидаемая XOR-геометрия. У </w:t>
      </w:r>
      <w:proofErr w:type="spellStart"/>
      <w:r w:rsidRPr="0042608F">
        <w:rPr>
          <w:sz w:val="28"/>
          <w:szCs w:val="28"/>
        </w:rPr>
        <w:t>ReLU</w:t>
      </w:r>
      <w:proofErr w:type="spellEnd"/>
      <w:r w:rsidRPr="0042608F">
        <w:rPr>
          <w:sz w:val="28"/>
          <w:szCs w:val="28"/>
        </w:rPr>
        <w:t xml:space="preserve"> край жёстче и прямолинейнее, у </w:t>
      </w:r>
      <w:proofErr w:type="spellStart"/>
      <w:r w:rsidRPr="0042608F">
        <w:rPr>
          <w:sz w:val="28"/>
          <w:szCs w:val="28"/>
        </w:rPr>
        <w:t>сигмоиды</w:t>
      </w:r>
      <w:proofErr w:type="spellEnd"/>
      <w:r w:rsidRPr="0042608F">
        <w:rPr>
          <w:sz w:val="28"/>
          <w:szCs w:val="28"/>
        </w:rPr>
        <w:t xml:space="preserve"> мягче.</w:t>
      </w:r>
    </w:p>
    <w:p w:rsidR="0042608F" w:rsidRDefault="0042608F" w:rsidP="0042608F">
      <w:pPr>
        <w:pStyle w:val="NormalWeb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:rsidR="0042608F" w:rsidRPr="0042608F" w:rsidRDefault="0042608F" w:rsidP="0042608F">
      <w:pPr>
        <w:pStyle w:val="NormalWeb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:rsidR="0042608F" w:rsidRPr="0042608F" w:rsidRDefault="00810E30" w:rsidP="0042608F">
      <w:pPr>
        <w:pStyle w:val="NormalWeb"/>
        <w:spacing w:before="0" w:beforeAutospacing="0" w:after="0" w:afterAutospacing="0"/>
        <w:ind w:firstLine="720"/>
        <w:jc w:val="both"/>
        <w:rPr>
          <w:sz w:val="28"/>
          <w:szCs w:val="28"/>
          <w:lang w:val="en-BY"/>
        </w:rPr>
      </w:pPr>
      <w:r w:rsidRPr="00524BD0">
        <w:rPr>
          <w:b/>
          <w:bCs/>
          <w:sz w:val="28"/>
          <w:szCs w:val="28"/>
        </w:rPr>
        <w:t>Вывод:</w:t>
      </w:r>
      <w:r w:rsidRPr="00524BD0">
        <w:rPr>
          <w:spacing w:val="-12"/>
          <w:sz w:val="28"/>
          <w:szCs w:val="28"/>
        </w:rPr>
        <w:t xml:space="preserve"> </w:t>
      </w:r>
      <w:r w:rsidR="0042608F" w:rsidRPr="0042608F">
        <w:rPr>
          <w:color w:val="000000"/>
          <w:sz w:val="28"/>
          <w:szCs w:val="28"/>
          <w:lang w:val="en-BY"/>
        </w:rPr>
        <w:t>исследова</w:t>
      </w:r>
      <w:r w:rsidR="0042608F">
        <w:rPr>
          <w:color w:val="000000"/>
          <w:sz w:val="28"/>
          <w:szCs w:val="28"/>
        </w:rPr>
        <w:t>л</w:t>
      </w:r>
      <w:r w:rsidR="0042608F" w:rsidRPr="0042608F">
        <w:rPr>
          <w:color w:val="000000"/>
          <w:sz w:val="28"/>
          <w:szCs w:val="28"/>
          <w:lang w:val="en-BY"/>
        </w:rPr>
        <w:t xml:space="preserve"> влияние активационной функции ReLU (Rectified Linear Unit) на скрытых слоях. Прове</w:t>
      </w:r>
      <w:r w:rsidR="0042608F">
        <w:rPr>
          <w:color w:val="000000"/>
          <w:sz w:val="28"/>
          <w:szCs w:val="28"/>
        </w:rPr>
        <w:t>л</w:t>
      </w:r>
      <w:r w:rsidR="0042608F" w:rsidRPr="0042608F">
        <w:rPr>
          <w:color w:val="000000"/>
          <w:sz w:val="28"/>
          <w:szCs w:val="28"/>
          <w:lang w:val="en-BY"/>
        </w:rPr>
        <w:t xml:space="preserve"> сравнительный анализ обучения сети с функцией активации Сигмоида (базовая конфигурация) и ReLU (новая конфигурация) по скорости сходимости, качеству обучения, форме разделяющей поверхности и устойчивости к инициализации весов.</w:t>
      </w:r>
    </w:p>
    <w:p w:rsidR="0042608F" w:rsidRPr="0042608F" w:rsidRDefault="0042608F" w:rsidP="0042608F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BY" w:eastAsia="en-GB"/>
        </w:rPr>
      </w:pPr>
    </w:p>
    <w:p w:rsidR="00810E30" w:rsidRPr="0042608F" w:rsidRDefault="00810E30" w:rsidP="0042608F">
      <w:pPr>
        <w:widowControl/>
        <w:autoSpaceDE/>
        <w:autoSpaceDN/>
        <w:jc w:val="both"/>
        <w:rPr>
          <w:rFonts w:ascii="Times New Roman" w:hAnsi="Times New Roman" w:cs="Times New Roman"/>
          <w:sz w:val="28"/>
          <w:szCs w:val="28"/>
          <w:lang w:val="en-BY"/>
        </w:rPr>
      </w:pPr>
    </w:p>
    <w:p w:rsidR="00810E30" w:rsidRPr="00524BD0" w:rsidRDefault="00810E30" w:rsidP="00BF7BFC">
      <w:pPr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rPr>
          <w:rFonts w:ascii="Times New Roman" w:hAnsi="Times New Roman" w:cs="Times New Roman"/>
          <w:sz w:val="28"/>
          <w:szCs w:val="28"/>
        </w:rPr>
        <w:sectPr w:rsidR="00810E30" w:rsidRPr="00524BD0" w:rsidSect="006934AC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:rsidR="00810E30" w:rsidRPr="00524BD0" w:rsidRDefault="00810E30" w:rsidP="00BF7BFC">
      <w:pPr>
        <w:rPr>
          <w:rFonts w:ascii="Times New Roman" w:hAnsi="Times New Roman" w:cs="Times New Roman"/>
          <w:sz w:val="28"/>
          <w:szCs w:val="28"/>
        </w:rPr>
      </w:pPr>
    </w:p>
    <w:sectPr w:rsidR="00810E30" w:rsidRPr="00524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60EA"/>
    <w:multiLevelType w:val="multilevel"/>
    <w:tmpl w:val="87DC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31EDD"/>
    <w:multiLevelType w:val="hybridMultilevel"/>
    <w:tmpl w:val="698212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F1F87"/>
    <w:multiLevelType w:val="multilevel"/>
    <w:tmpl w:val="7D9AE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F7580"/>
    <w:multiLevelType w:val="multilevel"/>
    <w:tmpl w:val="E194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642D7"/>
    <w:multiLevelType w:val="hybridMultilevel"/>
    <w:tmpl w:val="79007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C962BE"/>
    <w:multiLevelType w:val="hybridMultilevel"/>
    <w:tmpl w:val="3B685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F07C8E"/>
    <w:multiLevelType w:val="hybridMultilevel"/>
    <w:tmpl w:val="F5B84962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3850AC"/>
    <w:multiLevelType w:val="hybridMultilevel"/>
    <w:tmpl w:val="1EAABBD2"/>
    <w:lvl w:ilvl="0" w:tplc="F4DEA05A">
      <w:start w:val="1"/>
      <w:numFmt w:val="decimal"/>
      <w:lvlText w:val="%1)"/>
      <w:lvlJc w:val="left"/>
      <w:pPr>
        <w:ind w:left="36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8" w15:restartNumberingAfterBreak="0">
    <w:nsid w:val="5F6B5B68"/>
    <w:multiLevelType w:val="multilevel"/>
    <w:tmpl w:val="DBA6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F25F2"/>
    <w:multiLevelType w:val="hybridMultilevel"/>
    <w:tmpl w:val="8A402E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616AA8"/>
    <w:multiLevelType w:val="multilevel"/>
    <w:tmpl w:val="17AC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224374">
    <w:abstractNumId w:val="3"/>
  </w:num>
  <w:num w:numId="2" w16cid:durableId="747844534">
    <w:abstractNumId w:val="10"/>
  </w:num>
  <w:num w:numId="3" w16cid:durableId="551231813">
    <w:abstractNumId w:val="7"/>
  </w:num>
  <w:num w:numId="4" w16cid:durableId="1145972514">
    <w:abstractNumId w:val="2"/>
  </w:num>
  <w:num w:numId="5" w16cid:durableId="2141337356">
    <w:abstractNumId w:val="6"/>
  </w:num>
  <w:num w:numId="6" w16cid:durableId="82187683">
    <w:abstractNumId w:val="5"/>
  </w:num>
  <w:num w:numId="7" w16cid:durableId="420562976">
    <w:abstractNumId w:val="4"/>
  </w:num>
  <w:num w:numId="8" w16cid:durableId="1027753658">
    <w:abstractNumId w:val="8"/>
  </w:num>
  <w:num w:numId="9" w16cid:durableId="2028752484">
    <w:abstractNumId w:val="0"/>
  </w:num>
  <w:num w:numId="10" w16cid:durableId="1099716218">
    <w:abstractNumId w:val="9"/>
  </w:num>
  <w:num w:numId="11" w16cid:durableId="1321696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30"/>
    <w:rsid w:val="00167A10"/>
    <w:rsid w:val="00217850"/>
    <w:rsid w:val="0042608F"/>
    <w:rsid w:val="004B1973"/>
    <w:rsid w:val="004E7026"/>
    <w:rsid w:val="004F5AC9"/>
    <w:rsid w:val="00524BD0"/>
    <w:rsid w:val="006934AC"/>
    <w:rsid w:val="00755D76"/>
    <w:rsid w:val="00810E30"/>
    <w:rsid w:val="00983555"/>
    <w:rsid w:val="0099750D"/>
    <w:rsid w:val="009D34CD"/>
    <w:rsid w:val="00A62A5B"/>
    <w:rsid w:val="00B73AF2"/>
    <w:rsid w:val="00BF7BFC"/>
    <w:rsid w:val="00CB72A0"/>
    <w:rsid w:val="00E23E3F"/>
    <w:rsid w:val="00F70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5DA9C6"/>
  <w15:chartTrackingRefBased/>
  <w15:docId w15:val="{DEB2DD7E-9D62-8A43-9F87-EC7F1CC6A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E30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0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10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3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810E30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810E30"/>
    <w:rPr>
      <w:rFonts w:ascii="Microsoft Sans Serif" w:eastAsia="Microsoft Sans Serif" w:hAnsi="Microsoft Sans Serif" w:cs="Microsoft Sans Serif"/>
      <w:kern w:val="0"/>
      <w:sz w:val="16"/>
      <w:szCs w:val="16"/>
      <w:lang w:val="ru-RU"/>
      <w14:ligatures w14:val="none"/>
    </w:rPr>
  </w:style>
  <w:style w:type="paragraph" w:customStyle="1" w:styleId="ui-markdownlist-item">
    <w:name w:val="ui-markdown__list-item"/>
    <w:basedOn w:val="Normal"/>
    <w:rsid w:val="00810E3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font-semibold">
    <w:name w:val="font-semibold"/>
    <w:basedOn w:val="DefaultParagraphFont"/>
    <w:rsid w:val="00810E30"/>
  </w:style>
  <w:style w:type="paragraph" w:styleId="NormalWeb">
    <w:name w:val="Normal (Web)"/>
    <w:basedOn w:val="Normal"/>
    <w:uiPriority w:val="99"/>
    <w:unhideWhenUsed/>
    <w:rsid w:val="00810E3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7A1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7A1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67A1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167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F5AC9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paragraph" w:customStyle="1" w:styleId="ui-markdownparagraph">
    <w:name w:val="ui-markdown__paragraph"/>
    <w:basedOn w:val="Normal"/>
    <w:rsid w:val="0042608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BY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3641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7942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0432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1489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5F9417-C8C8-4949-9C1D-9CB39C265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302</Words>
  <Characters>1726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Горбат</dc:creator>
  <cp:keywords/>
  <dc:description/>
  <cp:lastModifiedBy>Глеб Горбат</cp:lastModifiedBy>
  <cp:revision>3</cp:revision>
  <dcterms:created xsi:type="dcterms:W3CDTF">2026-10-03T06:25:00Z</dcterms:created>
  <dcterms:modified xsi:type="dcterms:W3CDTF">2026-10-03T06:26:00Z</dcterms:modified>
</cp:coreProperties>
</file>