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8E46B" w14:textId="77777777" w:rsidR="00C15153" w:rsidRPr="00BB55F0" w:rsidRDefault="00C15153" w:rsidP="00C15153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Министерство науки и высшего образования Российской Федерации</w:t>
      </w:r>
    </w:p>
    <w:p w14:paraId="287FC180" w14:textId="77777777" w:rsidR="00C15153" w:rsidRPr="00BB55F0" w:rsidRDefault="00C15153" w:rsidP="00C15153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Федеральное государственное автономное образовательное учреждение</w:t>
      </w:r>
    </w:p>
    <w:p w14:paraId="482F233E" w14:textId="77777777" w:rsidR="00C15153" w:rsidRPr="00BB55F0" w:rsidRDefault="00C15153" w:rsidP="00C15153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высшего образования</w:t>
      </w:r>
    </w:p>
    <w:p w14:paraId="5367CFE6" w14:textId="77777777" w:rsidR="00C15153" w:rsidRPr="00BB55F0" w:rsidRDefault="00C15153" w:rsidP="00C15153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«СЕВЕРО-КАВКАЗСКИЙ ФЕДЕРАЛЬНЫЙ УНИВЕРСИТЕТ»</w:t>
      </w:r>
    </w:p>
    <w:p w14:paraId="509F843E" w14:textId="77777777" w:rsidR="00C15153" w:rsidRPr="00BB55F0" w:rsidRDefault="00C15153" w:rsidP="00C15153">
      <w:pPr>
        <w:spacing w:after="0" w:line="240" w:lineRule="auto"/>
        <w:rPr>
          <w:rFonts w:eastAsia="Calibri"/>
          <w:b/>
          <w:szCs w:val="24"/>
        </w:rPr>
      </w:pPr>
      <w:r w:rsidRPr="00BB55F0">
        <w:rPr>
          <w:rFonts w:eastAsia="Calibri"/>
          <w:szCs w:val="24"/>
        </w:rPr>
        <w:t xml:space="preserve"> </w:t>
      </w:r>
    </w:p>
    <w:p w14:paraId="12A128A0" w14:textId="77777777" w:rsidR="00C15153" w:rsidRPr="00BB55F0" w:rsidRDefault="00C15153" w:rsidP="00C15153">
      <w:pPr>
        <w:spacing w:after="0" w:line="240" w:lineRule="auto"/>
        <w:rPr>
          <w:rFonts w:eastAsia="Calibri"/>
          <w:szCs w:val="24"/>
        </w:rPr>
      </w:pPr>
    </w:p>
    <w:p w14:paraId="4BA03D65" w14:textId="77777777" w:rsidR="00C15153" w:rsidRPr="00BB55F0" w:rsidRDefault="00C15153" w:rsidP="00C15153">
      <w:pPr>
        <w:spacing w:after="0" w:line="240" w:lineRule="auto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Институт цифрового развития</w:t>
      </w:r>
    </w:p>
    <w:p w14:paraId="5D60192A" w14:textId="77777777" w:rsidR="00C15153" w:rsidRPr="00BB55F0" w:rsidRDefault="00C15153" w:rsidP="00C15153">
      <w:pPr>
        <w:spacing w:after="0" w:line="240" w:lineRule="auto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Кафедра инфокоммуникаций</w:t>
      </w:r>
    </w:p>
    <w:p w14:paraId="4AB2596B" w14:textId="77777777" w:rsidR="00C15153" w:rsidRPr="00BB55F0" w:rsidRDefault="00C15153" w:rsidP="00C15153">
      <w:pPr>
        <w:spacing w:after="0" w:line="240" w:lineRule="auto"/>
        <w:rPr>
          <w:rFonts w:eastAsia="Calibri"/>
          <w:szCs w:val="24"/>
        </w:rPr>
      </w:pPr>
    </w:p>
    <w:p w14:paraId="371D2CB2" w14:textId="77777777" w:rsidR="00C15153" w:rsidRPr="00BB55F0" w:rsidRDefault="00C15153" w:rsidP="00C15153">
      <w:pPr>
        <w:spacing w:after="0" w:line="240" w:lineRule="auto"/>
        <w:rPr>
          <w:rFonts w:eastAsia="Calibri"/>
          <w:szCs w:val="24"/>
        </w:rPr>
      </w:pPr>
    </w:p>
    <w:p w14:paraId="754885CC" w14:textId="45AC6CC1" w:rsidR="00C15153" w:rsidRPr="006B0884" w:rsidRDefault="00C15153" w:rsidP="0042515B">
      <w:pPr>
        <w:spacing w:after="0" w:line="360" w:lineRule="auto"/>
        <w:jc w:val="center"/>
        <w:rPr>
          <w:b/>
          <w:bCs/>
        </w:rPr>
      </w:pPr>
      <w:r w:rsidRPr="00231856">
        <w:rPr>
          <w:rFonts w:eastAsia="Calibri"/>
          <w:b/>
          <w:bCs/>
          <w:color w:val="000000"/>
        </w:rPr>
        <w:t>«</w:t>
      </w:r>
      <w:r w:rsidR="0042515B" w:rsidRPr="0042515B">
        <w:rPr>
          <w:b/>
          <w:bCs/>
        </w:rPr>
        <w:t>МОНИТОРИНГ</w:t>
      </w:r>
      <w:r w:rsidR="0042515B">
        <w:rPr>
          <w:b/>
          <w:bCs/>
        </w:rPr>
        <w:t xml:space="preserve"> </w:t>
      </w:r>
      <w:r w:rsidR="0042515B" w:rsidRPr="0042515B">
        <w:rPr>
          <w:b/>
          <w:bCs/>
        </w:rPr>
        <w:t>ПРОИЗВОДИТЕЛЬНОСТИ ОС WINDOWS</w:t>
      </w:r>
      <w:bookmarkStart w:id="0" w:name="_GoBack"/>
      <w:bookmarkEnd w:id="0"/>
      <w:r w:rsidRPr="00231856">
        <w:rPr>
          <w:rFonts w:eastAsia="Calibri"/>
          <w:b/>
          <w:bCs/>
        </w:rPr>
        <w:t>»</w:t>
      </w:r>
    </w:p>
    <w:p w14:paraId="7A41DAD7" w14:textId="77777777" w:rsidR="00C15153" w:rsidRPr="00BB55F0" w:rsidRDefault="00C15153" w:rsidP="00C15153">
      <w:pPr>
        <w:spacing w:after="0" w:line="240" w:lineRule="auto"/>
        <w:rPr>
          <w:rFonts w:eastAsia="Calibri"/>
        </w:rPr>
      </w:pPr>
    </w:p>
    <w:p w14:paraId="4B75747F" w14:textId="77777777" w:rsidR="00C15153" w:rsidRPr="00BB55F0" w:rsidRDefault="00C15153" w:rsidP="00C15153">
      <w:pPr>
        <w:spacing w:after="0" w:line="240" w:lineRule="auto"/>
        <w:ind w:left="-851" w:firstLine="284"/>
        <w:jc w:val="center"/>
        <w:rPr>
          <w:rFonts w:eastAsia="Calibri"/>
          <w:b/>
          <w:kern w:val="24"/>
        </w:rPr>
      </w:pPr>
      <w:r w:rsidRPr="00BB55F0">
        <w:rPr>
          <w:rFonts w:eastAsia="Calibri"/>
          <w:b/>
          <w:kern w:val="24"/>
        </w:rPr>
        <w:t xml:space="preserve">ОТЧЕТ </w:t>
      </w:r>
    </w:p>
    <w:p w14:paraId="740318DB" w14:textId="4BFB28A6" w:rsidR="00C15153" w:rsidRPr="00F573CE" w:rsidRDefault="00C15153" w:rsidP="00C15153">
      <w:pPr>
        <w:spacing w:after="0" w:line="240" w:lineRule="auto"/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 xml:space="preserve"> по лабораторной работе №</w:t>
      </w:r>
      <w:r>
        <w:rPr>
          <w:rFonts w:eastAsia="Calibri"/>
          <w:b/>
        </w:rPr>
        <w:t>8</w:t>
      </w:r>
    </w:p>
    <w:p w14:paraId="35DD78E7" w14:textId="77777777" w:rsidR="00C15153" w:rsidRPr="00BB55F0" w:rsidRDefault="00C15153" w:rsidP="00C15153">
      <w:pPr>
        <w:spacing w:after="0" w:line="240" w:lineRule="auto"/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>дисциплины</w:t>
      </w:r>
    </w:p>
    <w:p w14:paraId="0C740CC3" w14:textId="77777777" w:rsidR="00C15153" w:rsidRPr="00BB55F0" w:rsidRDefault="00C15153" w:rsidP="00C15153">
      <w:pPr>
        <w:spacing w:after="0" w:line="240" w:lineRule="auto"/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>«</w:t>
      </w:r>
      <w:r>
        <w:rPr>
          <w:rFonts w:eastAsia="Calibri"/>
          <w:b/>
          <w:bCs/>
        </w:rPr>
        <w:t>Операционные системы</w:t>
      </w:r>
      <w:r w:rsidRPr="00BB55F0">
        <w:rPr>
          <w:rFonts w:eastAsia="Calibri"/>
          <w:b/>
        </w:rPr>
        <w:t>»</w:t>
      </w:r>
    </w:p>
    <w:p w14:paraId="5B1A5C52" w14:textId="77777777" w:rsidR="00C15153" w:rsidRPr="00BB55F0" w:rsidRDefault="00C15153" w:rsidP="00C15153">
      <w:pPr>
        <w:spacing w:after="0" w:line="240" w:lineRule="auto"/>
        <w:rPr>
          <w:rFonts w:ascii="Calibri" w:eastAsia="Calibri" w:hAnsi="Calibri"/>
        </w:rPr>
      </w:pPr>
    </w:p>
    <w:p w14:paraId="1D549A92" w14:textId="77777777" w:rsidR="00C15153" w:rsidRPr="00BB55F0" w:rsidRDefault="00C15153" w:rsidP="00C15153">
      <w:pPr>
        <w:spacing w:after="0" w:line="240" w:lineRule="auto"/>
        <w:rPr>
          <w:rFonts w:ascii="Calibri" w:eastAsia="Calibri" w:hAnsi="Calibri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C15153" w:rsidRPr="00BB55F0" w14:paraId="58B24A13" w14:textId="77777777" w:rsidTr="00474A80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BA9247" w14:textId="77777777" w:rsidR="00C15153" w:rsidRPr="00BB55F0" w:rsidRDefault="00C15153" w:rsidP="00474A80">
            <w:pPr>
              <w:spacing w:after="0" w:line="276" w:lineRule="auto"/>
              <w:ind w:right="601"/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4962" w:type="dxa"/>
            <w:gridSpan w:val="2"/>
          </w:tcPr>
          <w:p w14:paraId="7D8A9351" w14:textId="77777777" w:rsidR="00C15153" w:rsidRPr="00BB55F0" w:rsidRDefault="00C15153" w:rsidP="00474A80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Выполнил: </w:t>
            </w:r>
          </w:p>
          <w:p w14:paraId="48428F59" w14:textId="77777777" w:rsidR="00C15153" w:rsidRPr="00BB55F0" w:rsidRDefault="00C15153" w:rsidP="00474A80">
            <w:pPr>
              <w:spacing w:after="0" w:line="276" w:lineRule="auto"/>
              <w:ind w:right="677"/>
              <w:rPr>
                <w:rFonts w:eastAsia="Calibri"/>
              </w:rPr>
            </w:pPr>
            <w:r>
              <w:rPr>
                <w:rFonts w:eastAsia="Calibri"/>
              </w:rPr>
              <w:t>Мизин Глеб Егорович</w:t>
            </w:r>
          </w:p>
          <w:p w14:paraId="3C822C2A" w14:textId="77777777" w:rsidR="00C15153" w:rsidRPr="00BB55F0" w:rsidRDefault="00C15153" w:rsidP="00474A80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2 курс, группа ПИЖ-б-о-21-1, </w:t>
            </w:r>
          </w:p>
          <w:p w14:paraId="68E51123" w14:textId="77777777" w:rsidR="00C15153" w:rsidRPr="00BB55F0" w:rsidRDefault="00C15153" w:rsidP="00474A80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36CF494D" w14:textId="77777777" w:rsidR="00C15153" w:rsidRPr="00BB55F0" w:rsidRDefault="00C15153" w:rsidP="00474A80">
            <w:pPr>
              <w:spacing w:after="0" w:line="276" w:lineRule="auto"/>
              <w:ind w:right="677"/>
              <w:rPr>
                <w:rFonts w:eastAsia="Calibri"/>
              </w:rPr>
            </w:pPr>
          </w:p>
          <w:p w14:paraId="493BE3CB" w14:textId="77777777" w:rsidR="00C15153" w:rsidRPr="00BB55F0" w:rsidRDefault="00C15153" w:rsidP="00474A80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>_____________________________</w:t>
            </w:r>
          </w:p>
          <w:p w14:paraId="199EADE7" w14:textId="77777777" w:rsidR="00C15153" w:rsidRPr="00BB55F0" w:rsidRDefault="00C15153" w:rsidP="00474A80">
            <w:pPr>
              <w:spacing w:after="0" w:line="276" w:lineRule="auto"/>
              <w:ind w:right="677"/>
              <w:jc w:val="center"/>
              <w:rPr>
                <w:rFonts w:eastAsia="Calibri"/>
              </w:rPr>
            </w:pPr>
            <w:r w:rsidRPr="00BB55F0">
              <w:rPr>
                <w:rFonts w:eastAsia="Calibri"/>
              </w:rPr>
              <w:t>(подпись)</w:t>
            </w:r>
          </w:p>
          <w:p w14:paraId="77823182" w14:textId="77777777" w:rsidR="00C15153" w:rsidRPr="00BB55F0" w:rsidRDefault="00C15153" w:rsidP="00474A80">
            <w:pPr>
              <w:spacing w:after="0" w:line="276" w:lineRule="auto"/>
              <w:ind w:right="677"/>
              <w:rPr>
                <w:rFonts w:eastAsia="Calibri"/>
              </w:rPr>
            </w:pPr>
          </w:p>
        </w:tc>
      </w:tr>
      <w:tr w:rsidR="00C15153" w:rsidRPr="00BB55F0" w14:paraId="5570011C" w14:textId="77777777" w:rsidTr="00474A80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AD0B2DD" w14:textId="77777777" w:rsidR="00C15153" w:rsidRPr="00BB55F0" w:rsidRDefault="00C15153" w:rsidP="00474A80">
            <w:pPr>
              <w:spacing w:after="0" w:line="276" w:lineRule="auto"/>
              <w:ind w:right="459"/>
              <w:rPr>
                <w:rFonts w:eastAsia="Calibri"/>
              </w:rPr>
            </w:pPr>
          </w:p>
        </w:tc>
        <w:tc>
          <w:tcPr>
            <w:tcW w:w="4962" w:type="dxa"/>
            <w:gridSpan w:val="2"/>
          </w:tcPr>
          <w:p w14:paraId="436A9AB5" w14:textId="77777777" w:rsidR="00C15153" w:rsidRPr="00BB55F0" w:rsidRDefault="00C15153" w:rsidP="00474A80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Проверил: </w:t>
            </w:r>
          </w:p>
          <w:p w14:paraId="6BBDE419" w14:textId="77777777" w:rsidR="00C15153" w:rsidRPr="00BB55F0" w:rsidRDefault="00C15153" w:rsidP="00474A80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>_____________________________</w:t>
            </w:r>
          </w:p>
          <w:p w14:paraId="6EE484D2" w14:textId="77777777" w:rsidR="00C15153" w:rsidRPr="00BB55F0" w:rsidRDefault="00C15153" w:rsidP="00474A80">
            <w:pPr>
              <w:spacing w:after="0" w:line="276" w:lineRule="auto"/>
              <w:ind w:right="677"/>
              <w:jc w:val="center"/>
              <w:rPr>
                <w:rFonts w:eastAsia="Calibri"/>
              </w:rPr>
            </w:pPr>
            <w:r w:rsidRPr="00BB55F0">
              <w:rPr>
                <w:rFonts w:eastAsia="Calibri"/>
              </w:rPr>
              <w:t>(подпись)</w:t>
            </w:r>
          </w:p>
          <w:p w14:paraId="4FC8624D" w14:textId="77777777" w:rsidR="00C15153" w:rsidRPr="00BB55F0" w:rsidRDefault="00C15153" w:rsidP="00474A80">
            <w:pPr>
              <w:spacing w:after="0" w:line="276" w:lineRule="auto"/>
              <w:ind w:right="677"/>
              <w:rPr>
                <w:rFonts w:eastAsia="Calibri"/>
              </w:rPr>
            </w:pPr>
          </w:p>
        </w:tc>
      </w:tr>
      <w:tr w:rsidR="00C15153" w:rsidRPr="00BB55F0" w14:paraId="03357997" w14:textId="77777777" w:rsidTr="00474A80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44E7608B" w14:textId="77777777" w:rsidR="00C15153" w:rsidRPr="00BB55F0" w:rsidRDefault="00C15153" w:rsidP="00474A80">
            <w:pPr>
              <w:spacing w:after="0" w:line="276" w:lineRule="auto"/>
              <w:rPr>
                <w:rFonts w:eastAsia="Calibri"/>
              </w:rPr>
            </w:pPr>
          </w:p>
        </w:tc>
        <w:tc>
          <w:tcPr>
            <w:tcW w:w="5573" w:type="dxa"/>
            <w:gridSpan w:val="2"/>
          </w:tcPr>
          <w:p w14:paraId="7B6F985F" w14:textId="77777777" w:rsidR="00C15153" w:rsidRPr="00BB55F0" w:rsidRDefault="00C15153" w:rsidP="00474A80">
            <w:pPr>
              <w:spacing w:after="0" w:line="276" w:lineRule="auto"/>
              <w:rPr>
                <w:rFonts w:eastAsia="Calibri"/>
              </w:rPr>
            </w:pPr>
          </w:p>
        </w:tc>
      </w:tr>
    </w:tbl>
    <w:p w14:paraId="358639BF" w14:textId="77777777" w:rsidR="00C15153" w:rsidRDefault="00C15153" w:rsidP="00C15153">
      <w:pPr>
        <w:spacing w:after="0" w:line="240" w:lineRule="auto"/>
        <w:jc w:val="both"/>
        <w:rPr>
          <w:rFonts w:eastAsia="Calibri"/>
          <w:kern w:val="24"/>
        </w:rPr>
      </w:pPr>
      <w:r w:rsidRPr="00BB55F0">
        <w:rPr>
          <w:rFonts w:eastAsia="Calibri"/>
          <w:kern w:val="24"/>
        </w:rPr>
        <w:t>Отчет защищен с оценкой ___________</w:t>
      </w:r>
      <w:r w:rsidRPr="00BB55F0">
        <w:rPr>
          <w:rFonts w:eastAsia="Calibri"/>
          <w:kern w:val="24"/>
        </w:rPr>
        <w:tab/>
        <w:t>Дата защиты__________________</w:t>
      </w:r>
    </w:p>
    <w:p w14:paraId="79622E73" w14:textId="77777777" w:rsidR="00C15153" w:rsidRDefault="00C15153" w:rsidP="00C15153">
      <w:pPr>
        <w:spacing w:after="0" w:line="240" w:lineRule="auto"/>
        <w:jc w:val="both"/>
        <w:rPr>
          <w:rFonts w:eastAsia="Calibri"/>
          <w:kern w:val="24"/>
        </w:rPr>
      </w:pPr>
    </w:p>
    <w:p w14:paraId="469CEF5B" w14:textId="77777777" w:rsidR="00C15153" w:rsidRDefault="00C15153" w:rsidP="00C15153">
      <w:pPr>
        <w:spacing w:after="0" w:line="240" w:lineRule="auto"/>
        <w:jc w:val="both"/>
        <w:rPr>
          <w:rFonts w:eastAsia="Calibri"/>
          <w:kern w:val="24"/>
        </w:rPr>
      </w:pPr>
    </w:p>
    <w:p w14:paraId="0D976063" w14:textId="77777777" w:rsidR="00C15153" w:rsidRDefault="00C15153" w:rsidP="00C15153">
      <w:pPr>
        <w:spacing w:after="0" w:line="240" w:lineRule="auto"/>
        <w:jc w:val="both"/>
        <w:rPr>
          <w:rFonts w:eastAsia="Calibri"/>
          <w:kern w:val="24"/>
        </w:rPr>
      </w:pPr>
    </w:p>
    <w:p w14:paraId="03595FC7" w14:textId="7AE5D59C" w:rsidR="00C15153" w:rsidRDefault="00C15153" w:rsidP="00C15153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Ставрополь, 2022 г.</w:t>
      </w:r>
    </w:p>
    <w:p w14:paraId="2948963A" w14:textId="77777777" w:rsidR="00EB1C47" w:rsidRPr="00EB1C47" w:rsidRDefault="00EB1C47" w:rsidP="00C92A50">
      <w:pPr>
        <w:spacing w:after="0" w:line="360" w:lineRule="auto"/>
        <w:ind w:firstLine="709"/>
        <w:jc w:val="both"/>
        <w:rPr>
          <w:rFonts w:eastAsia="Calibri"/>
          <w:szCs w:val="24"/>
        </w:rPr>
      </w:pPr>
      <w:r w:rsidRPr="00EB1C47">
        <w:rPr>
          <w:rFonts w:eastAsia="Calibri"/>
          <w:szCs w:val="24"/>
        </w:rPr>
        <w:lastRenderedPageBreak/>
        <w:t>Цель работы: практическое знакомство с методикой использования</w:t>
      </w:r>
    </w:p>
    <w:p w14:paraId="0CE4BF38" w14:textId="36EA1710" w:rsidR="00EB1C47" w:rsidRDefault="00C92A50" w:rsidP="00C92A50">
      <w:pPr>
        <w:spacing w:after="0" w:line="360" w:lineRule="auto"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 xml:space="preserve"> </w:t>
      </w:r>
      <w:r w:rsidR="00EB1C47" w:rsidRPr="00EB1C47">
        <w:rPr>
          <w:rFonts w:eastAsia="Calibri"/>
          <w:szCs w:val="24"/>
        </w:rPr>
        <w:t>системного монитора (монитора производительности) perfmon для</w:t>
      </w:r>
      <w:r>
        <w:rPr>
          <w:rFonts w:eastAsia="Calibri"/>
          <w:szCs w:val="24"/>
        </w:rPr>
        <w:t xml:space="preserve"> </w:t>
      </w:r>
      <w:r w:rsidR="00EB1C47" w:rsidRPr="00EB1C47">
        <w:rPr>
          <w:rFonts w:eastAsia="Calibri"/>
          <w:szCs w:val="24"/>
        </w:rPr>
        <w:t>поиска</w:t>
      </w:r>
      <w:r>
        <w:rPr>
          <w:rFonts w:eastAsia="Calibri"/>
          <w:szCs w:val="24"/>
        </w:rPr>
        <w:t xml:space="preserve"> </w:t>
      </w:r>
      <w:r w:rsidR="00EB1C47" w:rsidRPr="00EB1C47">
        <w:rPr>
          <w:rFonts w:eastAsia="Calibri"/>
          <w:szCs w:val="24"/>
        </w:rPr>
        <w:t>узких мест в вычислительной системе</w:t>
      </w:r>
      <w:r w:rsidR="00EB1C47">
        <w:rPr>
          <w:rFonts w:eastAsia="Calibri"/>
          <w:szCs w:val="24"/>
        </w:rPr>
        <w:t>.</w:t>
      </w:r>
    </w:p>
    <w:p w14:paraId="5C8C4F96" w14:textId="0DD620F6" w:rsidR="00EB1C47" w:rsidRDefault="00EB1C47" w:rsidP="00EB1C47">
      <w:pPr>
        <w:spacing w:after="0" w:line="240" w:lineRule="auto"/>
        <w:rPr>
          <w:rFonts w:eastAsia="Calibri"/>
          <w:szCs w:val="24"/>
        </w:rPr>
      </w:pPr>
    </w:p>
    <w:p w14:paraId="264EEDA8" w14:textId="25EC55E9" w:rsidR="00EB1C47" w:rsidRPr="00EB1C47" w:rsidRDefault="00EB1C47" w:rsidP="00C92A50">
      <w:pPr>
        <w:spacing w:after="0" w:line="360" w:lineRule="auto"/>
        <w:ind w:firstLine="709"/>
        <w:jc w:val="both"/>
        <w:rPr>
          <w:rFonts w:eastAsia="Calibri"/>
          <w:szCs w:val="24"/>
        </w:rPr>
      </w:pPr>
      <w:r w:rsidRPr="000347CE">
        <w:rPr>
          <w:rFonts w:eastAsia="Calibri"/>
          <w:b/>
          <w:bCs/>
          <w:szCs w:val="24"/>
        </w:rPr>
        <w:t>Задание №1:</w:t>
      </w:r>
      <w:r w:rsidRPr="00EB1C47">
        <w:rPr>
          <w:rFonts w:eastAsia="Calibri"/>
          <w:szCs w:val="24"/>
        </w:rPr>
        <w:t xml:space="preserve"> построить графики изменения количества потоков приложений Notepad и Office при создании документа, содержащего текст из одного слова.</w:t>
      </w:r>
    </w:p>
    <w:p w14:paraId="5E40AED7" w14:textId="3B0DB0F9" w:rsidR="00EB1C47" w:rsidRDefault="00EB1C47" w:rsidP="00EB1C47">
      <w:pPr>
        <w:spacing w:after="0" w:line="240" w:lineRule="auto"/>
        <w:rPr>
          <w:rFonts w:eastAsia="Calibri"/>
          <w:szCs w:val="24"/>
        </w:rPr>
      </w:pPr>
    </w:p>
    <w:p w14:paraId="174B0997" w14:textId="0AA37782" w:rsidR="00EB1C47" w:rsidRPr="00EB1C47" w:rsidRDefault="00EB1C47" w:rsidP="00C92A50">
      <w:pPr>
        <w:spacing w:after="0" w:line="360" w:lineRule="auto"/>
        <w:ind w:firstLine="709"/>
        <w:jc w:val="both"/>
        <w:rPr>
          <w:rFonts w:eastAsia="Calibri"/>
          <w:szCs w:val="24"/>
        </w:rPr>
      </w:pPr>
      <w:r w:rsidRPr="00EB1C47">
        <w:rPr>
          <w:rFonts w:eastAsia="Calibri"/>
          <w:szCs w:val="24"/>
        </w:rPr>
        <w:t>Количество потоков данного процесса, активных в настоящий момент.</w:t>
      </w:r>
      <w:r>
        <w:rPr>
          <w:rFonts w:eastAsia="Calibri"/>
          <w:szCs w:val="24"/>
        </w:rPr>
        <w:t xml:space="preserve"> </w:t>
      </w:r>
      <w:r w:rsidRPr="00EB1C47">
        <w:rPr>
          <w:rFonts w:eastAsia="Calibri"/>
          <w:szCs w:val="24"/>
        </w:rPr>
        <w:t>Инструкция — это элементарная единица выполняемых компьютером</w:t>
      </w:r>
      <w:r>
        <w:rPr>
          <w:rFonts w:eastAsia="Calibri"/>
          <w:szCs w:val="24"/>
        </w:rPr>
        <w:t xml:space="preserve"> </w:t>
      </w:r>
      <w:r w:rsidRPr="00EB1C47">
        <w:rPr>
          <w:rFonts w:eastAsia="Calibri"/>
          <w:szCs w:val="24"/>
        </w:rPr>
        <w:t>действий, поток — это объект, который занят выполнением инструкций.</w:t>
      </w:r>
      <w:r>
        <w:rPr>
          <w:rFonts w:eastAsia="Calibri"/>
          <w:szCs w:val="24"/>
        </w:rPr>
        <w:t xml:space="preserve"> </w:t>
      </w:r>
      <w:r w:rsidRPr="00EB1C47">
        <w:rPr>
          <w:rFonts w:eastAsia="Calibri"/>
          <w:szCs w:val="24"/>
        </w:rPr>
        <w:t>Каждый выполняемый процесс имеет хотя бы один поток.</w:t>
      </w:r>
    </w:p>
    <w:p w14:paraId="39F50E12" w14:textId="76A88137" w:rsidR="000E6AE2" w:rsidRDefault="00C15153">
      <w:r>
        <w:rPr>
          <w:noProof/>
        </w:rPr>
        <w:drawing>
          <wp:inline distT="0" distB="0" distL="0" distR="0" wp14:anchorId="69750A03" wp14:editId="686BC837">
            <wp:extent cx="5934075" cy="4257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21650" w14:textId="65D89181" w:rsidR="00EB1C47" w:rsidRPr="00EB1C47" w:rsidRDefault="00EB1C47" w:rsidP="00EB1C47">
      <w:pPr>
        <w:jc w:val="center"/>
      </w:pPr>
      <w:r>
        <w:t xml:space="preserve">Рисунок 1 – Добавление счётчиков потоков для </w:t>
      </w:r>
      <w:r>
        <w:rPr>
          <w:lang w:val="en-US"/>
        </w:rPr>
        <w:t>notepad</w:t>
      </w:r>
      <w:r w:rsidRPr="00EB1C47">
        <w:t xml:space="preserve"> ++ </w:t>
      </w:r>
      <w:r>
        <w:t xml:space="preserve">и </w:t>
      </w:r>
      <w:r>
        <w:rPr>
          <w:lang w:val="en-US"/>
        </w:rPr>
        <w:t>OfficeClickToRun</w:t>
      </w:r>
    </w:p>
    <w:p w14:paraId="100B6270" w14:textId="1FCC1544" w:rsidR="00C15153" w:rsidRDefault="00C15153"/>
    <w:p w14:paraId="5C45BBCE" w14:textId="40530091" w:rsidR="00501EB2" w:rsidRDefault="00C15153">
      <w:r>
        <w:rPr>
          <w:noProof/>
        </w:rPr>
        <w:lastRenderedPageBreak/>
        <w:drawing>
          <wp:inline distT="0" distB="0" distL="0" distR="0" wp14:anchorId="4A926151" wp14:editId="7453A9A7">
            <wp:extent cx="5940425" cy="42652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49E1" w14:textId="0120553D" w:rsidR="00EB1C47" w:rsidRPr="00EB1C47" w:rsidRDefault="00EB1C47" w:rsidP="00EB1C47">
      <w:pPr>
        <w:jc w:val="center"/>
      </w:pPr>
      <w:r>
        <w:t xml:space="preserve">Рисунок </w:t>
      </w:r>
      <w:r w:rsidRPr="00EB1C47">
        <w:t>2</w:t>
      </w:r>
      <w:r>
        <w:t xml:space="preserve"> – Изменение количества потоков для </w:t>
      </w:r>
      <w:r>
        <w:rPr>
          <w:lang w:val="en-US"/>
        </w:rPr>
        <w:t>notepad</w:t>
      </w:r>
      <w:r w:rsidRPr="00EB1C47">
        <w:t xml:space="preserve"> ++ </w:t>
      </w:r>
      <w:r>
        <w:t xml:space="preserve">и </w:t>
      </w:r>
      <w:r>
        <w:rPr>
          <w:lang w:val="en-US"/>
        </w:rPr>
        <w:t>OfficeClickToRun</w:t>
      </w:r>
    </w:p>
    <w:p w14:paraId="4B499A6F" w14:textId="5072AF46" w:rsidR="00EB1C47" w:rsidRDefault="00EB1C47" w:rsidP="00EB1C47"/>
    <w:p w14:paraId="02A6D657" w14:textId="3D5FAD2F" w:rsidR="00EB1C47" w:rsidRDefault="00EB1C47" w:rsidP="00C92A50">
      <w:pPr>
        <w:spacing w:after="0" w:line="360" w:lineRule="auto"/>
        <w:ind w:firstLine="709"/>
        <w:jc w:val="both"/>
      </w:pPr>
      <w:r w:rsidRPr="000347CE">
        <w:rPr>
          <w:b/>
          <w:bCs/>
        </w:rPr>
        <w:t xml:space="preserve">Задание №2: </w:t>
      </w:r>
      <w:r>
        <w:t>д</w:t>
      </w:r>
      <w:r w:rsidRPr="00EB1C47">
        <w:t>ля приложения Калькулятор построить 2-3 наиболее динамично изменяющихся графика изменения текущего приоритета потоков при вычислении значения арифметического выражения, перемещении калькулятора по экрану, перемещении курсора мыши по экрану в</w:t>
      </w:r>
      <w:r>
        <w:t xml:space="preserve"> о</w:t>
      </w:r>
      <w:r w:rsidRPr="00EB1C47">
        <w:t>бласти окна калькулятора.</w:t>
      </w:r>
    </w:p>
    <w:p w14:paraId="1A83BC0B" w14:textId="77777777" w:rsidR="00EB1C47" w:rsidRPr="00EB1C47" w:rsidRDefault="00EB1C47" w:rsidP="00EB1C47">
      <w:pPr>
        <w:ind w:firstLine="708"/>
      </w:pPr>
    </w:p>
    <w:p w14:paraId="5ABADE0C" w14:textId="2C289F43" w:rsidR="00EB1C47" w:rsidRPr="00EB1C47" w:rsidRDefault="00EB1C47" w:rsidP="00C92A50">
      <w:pPr>
        <w:spacing w:after="0" w:line="360" w:lineRule="auto"/>
        <w:ind w:firstLine="709"/>
        <w:jc w:val="both"/>
      </w:pPr>
      <w:r w:rsidRPr="00EB1C47">
        <w:t>Текущий динамический приоритет данного потока. Система может</w:t>
      </w:r>
      <w:r>
        <w:t xml:space="preserve"> </w:t>
      </w:r>
      <w:r w:rsidRPr="00EB1C47">
        <w:t>увеличить динамический приоритет потока, если поток обрабатывает</w:t>
      </w:r>
      <w:r>
        <w:t xml:space="preserve"> </w:t>
      </w:r>
      <w:r w:rsidRPr="00EB1C47">
        <w:t>вводимые пользователем данные, или понизить этот приоритет до его</w:t>
      </w:r>
      <w:r>
        <w:t xml:space="preserve"> </w:t>
      </w:r>
      <w:r w:rsidRPr="00EB1C47">
        <w:t>базового значения, если поток требует большого количества вычислений.</w:t>
      </w:r>
    </w:p>
    <w:p w14:paraId="63CD0230" w14:textId="1A793970" w:rsidR="00FC3FF4" w:rsidRDefault="00FC3FF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DC6D689" wp14:editId="3478F92C">
            <wp:extent cx="5598167" cy="40195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57" cy="402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3C41" w14:textId="7AB10564" w:rsidR="00EB1C47" w:rsidRPr="00EB1C47" w:rsidRDefault="00EB1C47" w:rsidP="00EB1C47">
      <w:pPr>
        <w:jc w:val="center"/>
      </w:pPr>
      <w:r>
        <w:t>Рисунок 3 – Изменение приоритетов потоков при вычислении значений, перемещения приложения по экрану и перемещения курсора мыши</w:t>
      </w:r>
    </w:p>
    <w:p w14:paraId="700E885E" w14:textId="24618869" w:rsidR="00FC3FF4" w:rsidRDefault="00FC3FF4">
      <w:pPr>
        <w:rPr>
          <w:b/>
          <w:bCs/>
        </w:rPr>
      </w:pPr>
    </w:p>
    <w:p w14:paraId="354BE0C3" w14:textId="27B5EF4F" w:rsidR="00EB1C47" w:rsidRPr="00EB1C47" w:rsidRDefault="00EB1C47" w:rsidP="00C92A50">
      <w:pPr>
        <w:spacing w:after="0" w:line="360" w:lineRule="auto"/>
        <w:ind w:firstLine="709"/>
        <w:jc w:val="both"/>
      </w:pPr>
      <w:r w:rsidRPr="000347CE">
        <w:rPr>
          <w:b/>
          <w:bCs/>
        </w:rPr>
        <w:t xml:space="preserve">Задание №3: </w:t>
      </w:r>
      <w:r>
        <w:t>д</w:t>
      </w:r>
      <w:r w:rsidRPr="00EB1C47">
        <w:t>ля приложения Office построить график изменения объема</w:t>
      </w:r>
      <w:r>
        <w:t xml:space="preserve"> </w:t>
      </w:r>
      <w:r w:rsidRPr="00EB1C47">
        <w:t>используемого файла подкачки при последовательном открытии 3-4</w:t>
      </w:r>
      <w:r>
        <w:t xml:space="preserve"> </w:t>
      </w:r>
      <w:r w:rsidRPr="00EB1C47">
        <w:t>файлов</w:t>
      </w:r>
      <w:r>
        <w:t xml:space="preserve"> </w:t>
      </w:r>
      <w:r w:rsidRPr="00EB1C47">
        <w:t>увеличивающегося размера.</w:t>
      </w:r>
    </w:p>
    <w:p w14:paraId="4CBAF31E" w14:textId="53790567" w:rsidR="00EB1C47" w:rsidRDefault="00EB1C47"/>
    <w:p w14:paraId="64D13262" w14:textId="0E415F76" w:rsidR="00EB1C47" w:rsidRPr="00EB1C47" w:rsidRDefault="00EB1C47" w:rsidP="00C92A50">
      <w:pPr>
        <w:spacing w:after="0" w:line="360" w:lineRule="auto"/>
        <w:ind w:firstLine="709"/>
        <w:jc w:val="both"/>
      </w:pPr>
      <w:r w:rsidRPr="00EB1C47">
        <w:t>Байт файла подкачки — это текущий объем в байтах виртуальной</w:t>
      </w:r>
      <w:r>
        <w:t xml:space="preserve"> </w:t>
      </w:r>
      <w:r w:rsidRPr="00EB1C47">
        <w:t>памяти, который используется данным процессом в файле подкачки. Файлы</w:t>
      </w:r>
      <w:r>
        <w:t xml:space="preserve"> </w:t>
      </w:r>
      <w:r w:rsidRPr="00EB1C47">
        <w:t>подкачки хранят страницы памяти, используемые данным процессом, но не</w:t>
      </w:r>
      <w:r>
        <w:t xml:space="preserve"> </w:t>
      </w:r>
      <w:r w:rsidRPr="00EB1C47">
        <w:t>хранящиеся в каких-либо других файлах. Файлы подкачки совместно</w:t>
      </w:r>
      <w:r>
        <w:t xml:space="preserve"> </w:t>
      </w:r>
      <w:r w:rsidRPr="00EB1C47">
        <w:t>используются всеми процессами, и захват памяти в файлах подкачки может</w:t>
      </w:r>
      <w:r>
        <w:t xml:space="preserve"> </w:t>
      </w:r>
      <w:r w:rsidRPr="00EB1C47">
        <w:t>привести к неспособности других процессов выделить нужную память. Если</w:t>
      </w:r>
      <w:r>
        <w:t xml:space="preserve"> </w:t>
      </w:r>
      <w:r w:rsidRPr="00EB1C47">
        <w:t>файл подкачки не существует, этот счетчик отражает текущий объем</w:t>
      </w:r>
      <w:r>
        <w:t xml:space="preserve"> </w:t>
      </w:r>
      <w:r w:rsidRPr="00EB1C47">
        <w:t>виртуальной памяти, который используется данным процессом в</w:t>
      </w:r>
      <w:r>
        <w:t xml:space="preserve"> </w:t>
      </w:r>
      <w:r w:rsidRPr="00EB1C47">
        <w:t>оперативной памяти.</w:t>
      </w:r>
    </w:p>
    <w:p w14:paraId="5ABAA96B" w14:textId="7CF7DF92" w:rsidR="00FC3FF4" w:rsidRDefault="00FC3FF4">
      <w:r>
        <w:rPr>
          <w:noProof/>
        </w:rPr>
        <w:lastRenderedPageBreak/>
        <w:drawing>
          <wp:inline distT="0" distB="0" distL="0" distR="0" wp14:anchorId="1CB19B80" wp14:editId="019747E6">
            <wp:extent cx="5940425" cy="42652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DC99" w14:textId="6A69E9CB" w:rsidR="00EB1C47" w:rsidRDefault="00EB1C47" w:rsidP="00EB1C47">
      <w:pPr>
        <w:jc w:val="center"/>
      </w:pPr>
      <w:r>
        <w:t xml:space="preserve">Рисунок 4 – </w:t>
      </w:r>
      <w:r w:rsidR="00C92A50">
        <w:t xml:space="preserve">Изменение </w:t>
      </w:r>
      <w:r w:rsidR="00C92A50" w:rsidRPr="00C92A50">
        <w:t>текущ</w:t>
      </w:r>
      <w:r w:rsidR="00C92A50">
        <w:t>его</w:t>
      </w:r>
      <w:r w:rsidR="00C92A50" w:rsidRPr="00C92A50">
        <w:t xml:space="preserve"> объем</w:t>
      </w:r>
      <w:r w:rsidR="00C92A50">
        <w:t>а</w:t>
      </w:r>
      <w:r w:rsidR="00C92A50" w:rsidRPr="00C92A50">
        <w:t xml:space="preserve"> виртуальной памяти</w:t>
      </w:r>
      <w:r w:rsidR="00C92A50">
        <w:t xml:space="preserve"> </w:t>
      </w:r>
      <w:r w:rsidR="00C92A50" w:rsidRPr="00C92A50">
        <w:t xml:space="preserve">в байтах </w:t>
      </w:r>
    </w:p>
    <w:p w14:paraId="7C3AF718" w14:textId="7D265890" w:rsidR="00C92A50" w:rsidRDefault="00C92A50" w:rsidP="00EB1C47">
      <w:pPr>
        <w:jc w:val="center"/>
      </w:pPr>
    </w:p>
    <w:p w14:paraId="43208E77" w14:textId="690BB318" w:rsidR="00C92A50" w:rsidRDefault="00C92A50" w:rsidP="00C92A50">
      <w:r>
        <w:tab/>
      </w:r>
      <w:r w:rsidRPr="000347CE">
        <w:rPr>
          <w:b/>
          <w:bCs/>
        </w:rPr>
        <w:t xml:space="preserve">Задание №4: </w:t>
      </w:r>
      <w:r>
        <w:t>в</w:t>
      </w:r>
      <w:r w:rsidRPr="00C92A50">
        <w:t>ыполнить индивидуальн</w:t>
      </w:r>
      <w:r>
        <w:t>ое</w:t>
      </w:r>
      <w:r w:rsidRPr="00C92A50">
        <w:t xml:space="preserve"> задани</w:t>
      </w:r>
      <w:r>
        <w:t>е</w:t>
      </w:r>
    </w:p>
    <w:p w14:paraId="1950F51D" w14:textId="00E281CE" w:rsidR="00C92A50" w:rsidRDefault="00C92A50" w:rsidP="00C92A50">
      <w:r>
        <w:rPr>
          <w:noProof/>
        </w:rPr>
        <w:drawing>
          <wp:inline distT="0" distB="0" distL="0" distR="0" wp14:anchorId="378B80D1" wp14:editId="7DD990A3">
            <wp:extent cx="5904762" cy="419048"/>
            <wp:effectExtent l="0" t="0" r="127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6666" w14:textId="7D2CBF52" w:rsidR="00C92A50" w:rsidRDefault="00C92A50" w:rsidP="00C92A50"/>
    <w:p w14:paraId="65366158" w14:textId="1671E48C" w:rsidR="00C92A50" w:rsidRPr="00C92A50" w:rsidRDefault="00C92A50" w:rsidP="00C92A50">
      <w:pPr>
        <w:spacing w:after="0" w:line="360" w:lineRule="auto"/>
        <w:ind w:firstLine="709"/>
        <w:jc w:val="both"/>
      </w:pPr>
      <w:r w:rsidRPr="00C92A50">
        <w:t>Счетчик потоков — это количество потоков в компьютере в момент сбора информации. Данный показатель представляет собой конкретное текущее значение, и не является средним значением по некоторому интервалу времени. Поток — это базовый объект, который занят выполнением инструкций с помощью процессора.</w:t>
      </w:r>
    </w:p>
    <w:p w14:paraId="5B2B3A1E" w14:textId="77777777" w:rsidR="00EB1C47" w:rsidRDefault="00EB1C47"/>
    <w:p w14:paraId="03D6B634" w14:textId="2A597C58" w:rsidR="00FC3FF4" w:rsidRDefault="00FC3FF4">
      <w:r>
        <w:rPr>
          <w:noProof/>
        </w:rPr>
        <w:lastRenderedPageBreak/>
        <w:drawing>
          <wp:inline distT="0" distB="0" distL="0" distR="0" wp14:anchorId="7D1A884E" wp14:editId="617A897C">
            <wp:extent cx="5429250" cy="38982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528" cy="390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F943" w14:textId="75ED47A9" w:rsidR="00C92A50" w:rsidRDefault="00C92A50" w:rsidP="00C92A50">
      <w:pPr>
        <w:jc w:val="center"/>
      </w:pPr>
      <w:r>
        <w:t>Рисунок 5 – Добавление счётчика потоков</w:t>
      </w:r>
    </w:p>
    <w:p w14:paraId="39048C08" w14:textId="7E7CD39D" w:rsidR="00280995" w:rsidRDefault="00280995"/>
    <w:p w14:paraId="15CF1D88" w14:textId="0CFB8B6D" w:rsidR="00280995" w:rsidRDefault="00280995">
      <w:r>
        <w:rPr>
          <w:noProof/>
        </w:rPr>
        <w:drawing>
          <wp:inline distT="0" distB="0" distL="0" distR="0" wp14:anchorId="60FEA07C" wp14:editId="244883F8">
            <wp:extent cx="5505450" cy="395297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7687" cy="396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8F45" w14:textId="39639587" w:rsidR="00C92A50" w:rsidRDefault="00C92A50" w:rsidP="00C92A50">
      <w:pPr>
        <w:jc w:val="center"/>
      </w:pPr>
      <w:r>
        <w:t xml:space="preserve">Рисунок 6 – Счётчики потоков каждого процесса </w:t>
      </w:r>
    </w:p>
    <w:p w14:paraId="087F8D87" w14:textId="6ADFBBC7" w:rsidR="00280995" w:rsidRDefault="00280995"/>
    <w:p w14:paraId="2433A2A0" w14:textId="3C6C41CC" w:rsidR="00280995" w:rsidRDefault="00280995">
      <w:r>
        <w:rPr>
          <w:noProof/>
        </w:rPr>
        <w:drawing>
          <wp:inline distT="0" distB="0" distL="0" distR="0" wp14:anchorId="26491CB8" wp14:editId="7EF29101">
            <wp:extent cx="5940425" cy="42652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FC36" w14:textId="0ADCD6F5" w:rsidR="00C92A50" w:rsidRDefault="00C92A50" w:rsidP="00C92A50">
      <w:pPr>
        <w:jc w:val="center"/>
      </w:pPr>
      <w:r>
        <w:t>Рисунок 7 – Счётчик всех потоков</w:t>
      </w:r>
    </w:p>
    <w:p w14:paraId="66BAD1DD" w14:textId="2811F16A" w:rsidR="00C92A50" w:rsidRDefault="00C92A50" w:rsidP="00C92A50">
      <w:pPr>
        <w:jc w:val="center"/>
      </w:pPr>
    </w:p>
    <w:p w14:paraId="193E3C6B" w14:textId="3DDF4123" w:rsidR="00C92A50" w:rsidRDefault="00C92A50" w:rsidP="00C92A50">
      <w:pPr>
        <w:spacing w:after="0" w:line="360" w:lineRule="auto"/>
        <w:ind w:firstLine="709"/>
        <w:jc w:val="both"/>
        <w:rPr>
          <w:rFonts w:eastAsia="Calibri"/>
          <w:szCs w:val="24"/>
        </w:rPr>
      </w:pPr>
      <w:r w:rsidRPr="000347CE">
        <w:rPr>
          <w:b/>
          <w:bCs/>
        </w:rPr>
        <w:t>Вывод:</w:t>
      </w:r>
      <w:r w:rsidRPr="00C92A50">
        <w:rPr>
          <w:rFonts w:eastAsia="Calibri"/>
          <w:szCs w:val="24"/>
        </w:rPr>
        <w:t xml:space="preserve"> </w:t>
      </w:r>
      <w:r w:rsidRPr="00EB1C47">
        <w:rPr>
          <w:rFonts w:eastAsia="Calibri"/>
          <w:szCs w:val="24"/>
        </w:rPr>
        <w:t>практическ</w:t>
      </w:r>
      <w:r>
        <w:rPr>
          <w:rFonts w:eastAsia="Calibri"/>
          <w:szCs w:val="24"/>
        </w:rPr>
        <w:t>и</w:t>
      </w:r>
      <w:r w:rsidRPr="00EB1C47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>о</w:t>
      </w:r>
      <w:r w:rsidRPr="00EB1C47">
        <w:rPr>
          <w:rFonts w:eastAsia="Calibri"/>
          <w:szCs w:val="24"/>
        </w:rPr>
        <w:t>знаком</w:t>
      </w:r>
      <w:r>
        <w:rPr>
          <w:rFonts w:eastAsia="Calibri"/>
          <w:szCs w:val="24"/>
        </w:rPr>
        <w:t>ились</w:t>
      </w:r>
      <w:r w:rsidRPr="00EB1C47">
        <w:rPr>
          <w:rFonts w:eastAsia="Calibri"/>
          <w:szCs w:val="24"/>
        </w:rPr>
        <w:t xml:space="preserve"> с методикой использования</w:t>
      </w:r>
      <w:r>
        <w:rPr>
          <w:rFonts w:eastAsia="Calibri"/>
          <w:szCs w:val="24"/>
        </w:rPr>
        <w:t xml:space="preserve"> </w:t>
      </w:r>
      <w:r w:rsidRPr="00EB1C47">
        <w:rPr>
          <w:rFonts w:eastAsia="Calibri"/>
          <w:szCs w:val="24"/>
        </w:rPr>
        <w:t>системного монитора (монитора производительности) perfmon для</w:t>
      </w:r>
      <w:r>
        <w:rPr>
          <w:rFonts w:eastAsia="Calibri"/>
          <w:szCs w:val="24"/>
        </w:rPr>
        <w:t xml:space="preserve"> </w:t>
      </w:r>
      <w:r w:rsidRPr="00EB1C47">
        <w:rPr>
          <w:rFonts w:eastAsia="Calibri"/>
          <w:szCs w:val="24"/>
        </w:rPr>
        <w:t>поиска</w:t>
      </w:r>
      <w:r>
        <w:rPr>
          <w:rFonts w:eastAsia="Calibri"/>
          <w:szCs w:val="24"/>
        </w:rPr>
        <w:t xml:space="preserve"> </w:t>
      </w:r>
      <w:r w:rsidRPr="00EB1C47">
        <w:rPr>
          <w:rFonts w:eastAsia="Calibri"/>
          <w:szCs w:val="24"/>
        </w:rPr>
        <w:t>узких мест в вычислительной системе</w:t>
      </w:r>
      <w:r>
        <w:rPr>
          <w:rFonts w:eastAsia="Calibri"/>
          <w:szCs w:val="24"/>
        </w:rPr>
        <w:t>.</w:t>
      </w:r>
    </w:p>
    <w:p w14:paraId="53673916" w14:textId="4D838047" w:rsidR="00C92A50" w:rsidRDefault="00C92A50" w:rsidP="00C92A50">
      <w:pPr>
        <w:ind w:firstLine="708"/>
      </w:pPr>
    </w:p>
    <w:p w14:paraId="48DCF7DD" w14:textId="601DAB7B" w:rsidR="00C92A50" w:rsidRDefault="00C92A50" w:rsidP="00C92A50">
      <w:pPr>
        <w:ind w:firstLine="708"/>
      </w:pPr>
    </w:p>
    <w:p w14:paraId="6D48717C" w14:textId="0F36A028" w:rsidR="00C92A50" w:rsidRDefault="00C92A50" w:rsidP="00C92A50">
      <w:pPr>
        <w:ind w:firstLine="708"/>
      </w:pPr>
    </w:p>
    <w:p w14:paraId="3DAAC69E" w14:textId="5B927C0E" w:rsidR="00C92A50" w:rsidRDefault="00C92A50" w:rsidP="00C92A50">
      <w:pPr>
        <w:ind w:firstLine="708"/>
      </w:pPr>
    </w:p>
    <w:p w14:paraId="1DAE0B11" w14:textId="38EB46D2" w:rsidR="00C92A50" w:rsidRDefault="00C92A50" w:rsidP="00C92A50">
      <w:pPr>
        <w:ind w:firstLine="708"/>
      </w:pPr>
    </w:p>
    <w:p w14:paraId="3508B03F" w14:textId="295E1F14" w:rsidR="00C92A50" w:rsidRDefault="00C92A50" w:rsidP="00C92A50">
      <w:pPr>
        <w:ind w:firstLine="708"/>
      </w:pPr>
    </w:p>
    <w:p w14:paraId="1ADB12F7" w14:textId="61735942" w:rsidR="00C92A50" w:rsidRDefault="00C92A50" w:rsidP="00C92A50">
      <w:pPr>
        <w:ind w:firstLine="708"/>
      </w:pPr>
    </w:p>
    <w:p w14:paraId="2134166A" w14:textId="664CA763" w:rsidR="00C92A50" w:rsidRDefault="00C92A50" w:rsidP="00C92A50">
      <w:pPr>
        <w:ind w:firstLine="708"/>
      </w:pPr>
    </w:p>
    <w:p w14:paraId="4832240A" w14:textId="469D6801" w:rsidR="00C92A50" w:rsidRDefault="00C92A50" w:rsidP="00C92A50">
      <w:pPr>
        <w:ind w:firstLine="708"/>
      </w:pPr>
    </w:p>
    <w:p w14:paraId="1FABB612" w14:textId="4E98DA81" w:rsidR="00C92A50" w:rsidRPr="000347CE" w:rsidRDefault="00C92A50" w:rsidP="00C92A50">
      <w:pPr>
        <w:ind w:firstLine="708"/>
        <w:jc w:val="center"/>
        <w:rPr>
          <w:b/>
          <w:bCs/>
          <w:sz w:val="32"/>
          <w:szCs w:val="32"/>
        </w:rPr>
      </w:pPr>
      <w:r w:rsidRPr="000347CE">
        <w:rPr>
          <w:b/>
          <w:bCs/>
          <w:sz w:val="32"/>
          <w:szCs w:val="32"/>
        </w:rPr>
        <w:lastRenderedPageBreak/>
        <w:t>Контрольные вопросы</w:t>
      </w:r>
    </w:p>
    <w:p w14:paraId="5903553D" w14:textId="6FE9DED9" w:rsidR="00C92A50" w:rsidRDefault="00C92A50" w:rsidP="00C92A50">
      <w:pPr>
        <w:ind w:firstLine="708"/>
        <w:jc w:val="center"/>
      </w:pPr>
    </w:p>
    <w:p w14:paraId="6251AF89" w14:textId="61FAC13C" w:rsidR="00C92A50" w:rsidRPr="000347CE" w:rsidRDefault="00C92A50" w:rsidP="00C92A50">
      <w:pPr>
        <w:spacing w:after="0" w:line="360" w:lineRule="auto"/>
        <w:jc w:val="both"/>
        <w:rPr>
          <w:b/>
          <w:bCs/>
        </w:rPr>
      </w:pPr>
      <w:r w:rsidRPr="00C92A50">
        <w:rPr>
          <w:b/>
          <w:bCs/>
        </w:rPr>
        <w:t>1</w:t>
      </w:r>
      <w:r w:rsidRPr="000347CE">
        <w:rPr>
          <w:b/>
          <w:bCs/>
        </w:rPr>
        <w:t>.</w:t>
      </w:r>
      <w:r w:rsidRPr="00C92A50">
        <w:rPr>
          <w:b/>
          <w:bCs/>
        </w:rPr>
        <w:t xml:space="preserve"> Назначение счетчиков производительности.</w:t>
      </w:r>
    </w:p>
    <w:p w14:paraId="6BD41740" w14:textId="2945EC5D" w:rsidR="00C92A50" w:rsidRDefault="00C92A50" w:rsidP="00C92A50">
      <w:pPr>
        <w:spacing w:after="0" w:line="360" w:lineRule="auto"/>
        <w:ind w:firstLine="709"/>
        <w:jc w:val="both"/>
      </w:pPr>
      <w:r w:rsidRPr="00C92A50">
        <w:t>Счетчик производительности следит за поведением объектов</w:t>
      </w:r>
      <w:r>
        <w:t xml:space="preserve"> </w:t>
      </w:r>
      <w:r w:rsidRPr="00C92A50">
        <w:t>производительности компьютера. Эти объекты включают в себя физические</w:t>
      </w:r>
      <w:r>
        <w:t xml:space="preserve"> </w:t>
      </w:r>
      <w:r w:rsidRPr="00C92A50">
        <w:t>компоненты, такие как процессоры, диски, память и системные объекты,</w:t>
      </w:r>
      <w:r>
        <w:t xml:space="preserve"> </w:t>
      </w:r>
      <w:r w:rsidRPr="00C92A50">
        <w:t>такие как процессы, потоки и задания. Системные счетчики, относящиеся к</w:t>
      </w:r>
      <w:r>
        <w:t xml:space="preserve"> </w:t>
      </w:r>
      <w:r w:rsidRPr="00C92A50">
        <w:t>одному и тому же объекту производительности, группируются в категории,</w:t>
      </w:r>
      <w:r>
        <w:t xml:space="preserve"> </w:t>
      </w:r>
      <w:r w:rsidRPr="00C92A50">
        <w:t>отражающие их общую направленность. При создании экземпляра</w:t>
      </w:r>
      <w:r>
        <w:t xml:space="preserve"> </w:t>
      </w:r>
      <w:r w:rsidRPr="00C92A50">
        <w:t>компонента PerformanceCounter сначала указывается категория, с которой</w:t>
      </w:r>
      <w:r>
        <w:t xml:space="preserve"> </w:t>
      </w:r>
      <w:r w:rsidRPr="00C92A50">
        <w:t>будет взаимодействовать компонент, затем внутри этой категории</w:t>
      </w:r>
      <w:r>
        <w:t xml:space="preserve"> </w:t>
      </w:r>
      <w:r w:rsidRPr="00C92A50">
        <w:t>выбирается счетчик, с которым будет осуществляться взаимодействие.</w:t>
      </w:r>
    </w:p>
    <w:p w14:paraId="361D0E77" w14:textId="77777777" w:rsidR="00C92A50" w:rsidRPr="00C92A50" w:rsidRDefault="00C92A50" w:rsidP="00C92A50">
      <w:pPr>
        <w:spacing w:after="0" w:line="360" w:lineRule="auto"/>
        <w:ind w:firstLine="709"/>
        <w:jc w:val="both"/>
      </w:pPr>
    </w:p>
    <w:p w14:paraId="72C802EB" w14:textId="13C0B03E" w:rsidR="00C92A50" w:rsidRPr="000347CE" w:rsidRDefault="00C92A50" w:rsidP="00C92A50">
      <w:pPr>
        <w:spacing w:after="0" w:line="360" w:lineRule="auto"/>
        <w:jc w:val="both"/>
        <w:rPr>
          <w:b/>
          <w:bCs/>
        </w:rPr>
      </w:pPr>
      <w:r w:rsidRPr="00C92A50">
        <w:rPr>
          <w:b/>
          <w:bCs/>
        </w:rPr>
        <w:t>2</w:t>
      </w:r>
      <w:r w:rsidRPr="000347CE">
        <w:rPr>
          <w:b/>
          <w:bCs/>
        </w:rPr>
        <w:t>.</w:t>
      </w:r>
      <w:r w:rsidRPr="00C92A50">
        <w:rPr>
          <w:b/>
          <w:bCs/>
        </w:rPr>
        <w:t xml:space="preserve"> Категории и экземпляры счетчиков.</w:t>
      </w:r>
    </w:p>
    <w:p w14:paraId="6235F929" w14:textId="7A898698" w:rsidR="00C92A50" w:rsidRDefault="00C92A50" w:rsidP="00C92A50">
      <w:pPr>
        <w:spacing w:after="0" w:line="360" w:lineRule="auto"/>
        <w:ind w:firstLine="709"/>
        <w:jc w:val="both"/>
      </w:pPr>
      <w:r w:rsidRPr="00C92A50">
        <w:t>Примером категории счетчиков производительности в Windows</w:t>
      </w:r>
      <w:r>
        <w:t xml:space="preserve"> </w:t>
      </w:r>
      <w:r w:rsidRPr="00C92A50">
        <w:t>является категория «Память». Системные счетчики в этой категории</w:t>
      </w:r>
      <w:r>
        <w:t xml:space="preserve"> </w:t>
      </w:r>
      <w:r w:rsidRPr="00C92A50">
        <w:t>отслеживают такие данные, как количество доступных и кэшируемых байтов.</w:t>
      </w:r>
      <w:r>
        <w:t xml:space="preserve"> </w:t>
      </w:r>
      <w:r w:rsidRPr="00C92A50">
        <w:t>Чтобы узнать в приложении количество кэшируемых байтов, нужно создать</w:t>
      </w:r>
      <w:r>
        <w:t xml:space="preserve"> </w:t>
      </w:r>
      <w:r w:rsidRPr="00C92A50">
        <w:t>экземпляр компонента PerformanceCounter и связать его с категорией</w:t>
      </w:r>
      <w:r>
        <w:t xml:space="preserve"> </w:t>
      </w:r>
      <w:r w:rsidRPr="00C92A50">
        <w:t>«Память», а затем выбрать в этой категории соответствующий счетчик (в</w:t>
      </w:r>
      <w:r>
        <w:t xml:space="preserve"> </w:t>
      </w:r>
      <w:r w:rsidRPr="00C92A50">
        <w:t>данном случае счетчик кэшируемых байтов)</w:t>
      </w:r>
    </w:p>
    <w:p w14:paraId="45C81EA8" w14:textId="77777777" w:rsidR="00C92A50" w:rsidRPr="00C92A50" w:rsidRDefault="00C92A50" w:rsidP="00C92A50">
      <w:pPr>
        <w:spacing w:after="0" w:line="360" w:lineRule="auto"/>
        <w:ind w:firstLine="709"/>
        <w:jc w:val="both"/>
      </w:pPr>
    </w:p>
    <w:p w14:paraId="6757C88C" w14:textId="294CF3B1" w:rsidR="00C92A50" w:rsidRPr="000347CE" w:rsidRDefault="00C92A50" w:rsidP="00C92A50">
      <w:pPr>
        <w:spacing w:after="0" w:line="360" w:lineRule="auto"/>
        <w:jc w:val="both"/>
        <w:rPr>
          <w:b/>
          <w:bCs/>
        </w:rPr>
      </w:pPr>
      <w:r w:rsidRPr="00C92A50">
        <w:rPr>
          <w:b/>
          <w:bCs/>
        </w:rPr>
        <w:t>3</w:t>
      </w:r>
      <w:r w:rsidRPr="000347CE">
        <w:rPr>
          <w:b/>
          <w:bCs/>
        </w:rPr>
        <w:t>.</w:t>
      </w:r>
      <w:r w:rsidRPr="00C92A50">
        <w:rPr>
          <w:b/>
          <w:bCs/>
        </w:rPr>
        <w:t xml:space="preserve"> Управление параметрами создаваемых графиков (масштаб,</w:t>
      </w:r>
      <w:r w:rsidRPr="000347CE">
        <w:rPr>
          <w:b/>
          <w:bCs/>
        </w:rPr>
        <w:t xml:space="preserve"> </w:t>
      </w:r>
      <w:r w:rsidRPr="00C92A50">
        <w:rPr>
          <w:b/>
          <w:bCs/>
        </w:rPr>
        <w:t>цвет и толщина линий).</w:t>
      </w:r>
    </w:p>
    <w:p w14:paraId="082D8CEB" w14:textId="2755CB20" w:rsidR="00C92A50" w:rsidRDefault="00C92A50" w:rsidP="00C92A50">
      <w:pPr>
        <w:spacing w:after="0" w:line="360" w:lineRule="auto"/>
        <w:ind w:firstLine="708"/>
        <w:jc w:val="both"/>
      </w:pPr>
      <w:r w:rsidRPr="00C92A50">
        <w:t>Регулируется в настройках</w:t>
      </w:r>
    </w:p>
    <w:p w14:paraId="215E5F72" w14:textId="77777777" w:rsidR="00C92A50" w:rsidRPr="00C92A50" w:rsidRDefault="00C92A50" w:rsidP="00C92A50">
      <w:pPr>
        <w:spacing w:after="0" w:line="360" w:lineRule="auto"/>
        <w:ind w:firstLine="709"/>
        <w:jc w:val="both"/>
      </w:pPr>
    </w:p>
    <w:p w14:paraId="2AC7BF4C" w14:textId="6F103D84" w:rsidR="00C92A50" w:rsidRPr="000347CE" w:rsidRDefault="00C92A50" w:rsidP="00C92A50">
      <w:pPr>
        <w:spacing w:after="0" w:line="360" w:lineRule="auto"/>
        <w:jc w:val="both"/>
        <w:rPr>
          <w:b/>
          <w:bCs/>
        </w:rPr>
      </w:pPr>
      <w:r w:rsidRPr="00C92A50">
        <w:rPr>
          <w:b/>
          <w:bCs/>
        </w:rPr>
        <w:t>4</w:t>
      </w:r>
      <w:r w:rsidRPr="000347CE">
        <w:rPr>
          <w:b/>
          <w:bCs/>
        </w:rPr>
        <w:t>.</w:t>
      </w:r>
      <w:r w:rsidRPr="00C92A50">
        <w:rPr>
          <w:b/>
          <w:bCs/>
        </w:rPr>
        <w:t xml:space="preserve"> Влияние активности окна приложения на текущий</w:t>
      </w:r>
      <w:r w:rsidRPr="000347CE">
        <w:rPr>
          <w:b/>
          <w:bCs/>
        </w:rPr>
        <w:t xml:space="preserve"> </w:t>
      </w:r>
      <w:r w:rsidRPr="00C92A50">
        <w:rPr>
          <w:b/>
          <w:bCs/>
        </w:rPr>
        <w:t>приоритет его потоков.</w:t>
      </w:r>
    </w:p>
    <w:p w14:paraId="5D14E251" w14:textId="0E974EEB" w:rsidR="00C92A50" w:rsidRDefault="00C92A50" w:rsidP="00C92A50">
      <w:pPr>
        <w:spacing w:after="0" w:line="360" w:lineRule="auto"/>
        <w:ind w:firstLine="709"/>
        <w:jc w:val="both"/>
      </w:pPr>
      <w:r>
        <w:t>Существенно влияет</w:t>
      </w:r>
    </w:p>
    <w:p w14:paraId="247892A3" w14:textId="409E2C57" w:rsidR="00C92A50" w:rsidRPr="00C92A50" w:rsidRDefault="00C92A50" w:rsidP="00C92A50">
      <w:r>
        <w:tab/>
      </w:r>
    </w:p>
    <w:sectPr w:rsidR="00C92A50" w:rsidRPr="00C92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22"/>
    <w:rsid w:val="000347CE"/>
    <w:rsid w:val="00280995"/>
    <w:rsid w:val="00291A22"/>
    <w:rsid w:val="0042515B"/>
    <w:rsid w:val="00432999"/>
    <w:rsid w:val="00501EB2"/>
    <w:rsid w:val="005105DC"/>
    <w:rsid w:val="00732306"/>
    <w:rsid w:val="007F35D3"/>
    <w:rsid w:val="00A5751B"/>
    <w:rsid w:val="00B06CE9"/>
    <w:rsid w:val="00C15153"/>
    <w:rsid w:val="00C92A50"/>
    <w:rsid w:val="00EB1C47"/>
    <w:rsid w:val="00FC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C1669"/>
  <w15:chartTrackingRefBased/>
  <w15:docId w15:val="{41853263-90F5-47A3-85A8-0DAE76BD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15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0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8D7EF-E327-46E2-91CF-FA5FF5DC7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2022-11-09T12:16:00Z</dcterms:created>
  <dcterms:modified xsi:type="dcterms:W3CDTF">2022-11-09T15:49:00Z</dcterms:modified>
</cp:coreProperties>
</file>