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931" w:rsidRDefault="00943931" w:rsidP="0054266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Pr="004D75FE" w:rsidRDefault="00577609" w:rsidP="002742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ПРОЕКТ «</w:t>
      </w:r>
      <w:r w:rsidR="0054266C">
        <w:rPr>
          <w:rFonts w:ascii="Times New Roman" w:hAnsi="Times New Roman" w:cs="Times New Roman"/>
          <w:b/>
          <w:sz w:val="28"/>
        </w:rPr>
        <w:t>ХОЛОДИЛЬНИК</w:t>
      </w:r>
      <w:r w:rsidR="00943931" w:rsidRPr="004D75FE">
        <w:rPr>
          <w:rFonts w:ascii="Times New Roman" w:hAnsi="Times New Roman" w:cs="Times New Roman"/>
          <w:b/>
          <w:sz w:val="28"/>
        </w:rPr>
        <w:t>»</w:t>
      </w:r>
    </w:p>
    <w:p w:rsidR="00943931" w:rsidRPr="004D75FE" w:rsidRDefault="00943931" w:rsidP="00943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943931" w:rsidRPr="004D75FE" w:rsidRDefault="00943931" w:rsidP="00943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943931" w:rsidRPr="004D75FE" w:rsidRDefault="00943931" w:rsidP="002742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D75FE">
        <w:rPr>
          <w:rFonts w:ascii="Times New Roman" w:hAnsi="Times New Roman" w:cs="Times New Roman"/>
          <w:b/>
          <w:sz w:val="28"/>
        </w:rPr>
        <w:t>Устав проекта</w:t>
      </w:r>
    </w:p>
    <w:p w:rsidR="00943931" w:rsidRDefault="00943931" w:rsidP="00943931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94250" w:rsidRDefault="00694250" w:rsidP="00694250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Лист контроля над документом</w:t>
      </w:r>
    </w:p>
    <w:p w:rsidR="00943931" w:rsidRDefault="00943931" w:rsidP="00694250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Запись изменений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616"/>
        <w:gridCol w:w="2119"/>
        <w:gridCol w:w="1228"/>
        <w:gridCol w:w="1383"/>
        <w:gridCol w:w="3543"/>
      </w:tblGrid>
      <w:tr w:rsidR="00694250" w:rsidTr="00694250">
        <w:tc>
          <w:tcPr>
            <w:tcW w:w="1616" w:type="dxa"/>
          </w:tcPr>
          <w:p w:rsidR="00943931" w:rsidRP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119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</w:t>
            </w:r>
          </w:p>
        </w:tc>
        <w:tc>
          <w:tcPr>
            <w:tcW w:w="1228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</w:t>
            </w:r>
          </w:p>
        </w:tc>
        <w:tc>
          <w:tcPr>
            <w:tcW w:w="138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</w:t>
            </w:r>
          </w:p>
        </w:tc>
        <w:tc>
          <w:tcPr>
            <w:tcW w:w="354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Ссылка на изменение</w:t>
            </w:r>
          </w:p>
        </w:tc>
      </w:tr>
      <w:tr w:rsidR="00694250" w:rsidTr="00694250">
        <w:tc>
          <w:tcPr>
            <w:tcW w:w="1616" w:type="dxa"/>
          </w:tcPr>
          <w:p w:rsidR="00943931" w:rsidRP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.01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119" w:type="dxa"/>
          </w:tcPr>
          <w:p w:rsidR="00943931" w:rsidRPr="00943931" w:rsidRDefault="00577609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Лаврененков Г.Ю.</w:t>
            </w:r>
          </w:p>
        </w:tc>
        <w:tc>
          <w:tcPr>
            <w:tcW w:w="1228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354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Предыдущая версия отсутствует</w:t>
            </w:r>
          </w:p>
        </w:tc>
      </w:tr>
      <w:tr w:rsidR="00694250" w:rsidTr="00694250">
        <w:tc>
          <w:tcPr>
            <w:tcW w:w="1616" w:type="dxa"/>
          </w:tcPr>
          <w:p w:rsidR="00943931" w:rsidRPr="00274266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119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1228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</w:t>
            </w:r>
          </w:p>
        </w:tc>
        <w:tc>
          <w:tcPr>
            <w:tcW w:w="354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Уточнены сроки проекта</w:t>
            </w:r>
          </w:p>
        </w:tc>
      </w:tr>
      <w:tr w:rsidR="00694250" w:rsidTr="00694250">
        <w:tc>
          <w:tcPr>
            <w:tcW w:w="1616" w:type="dxa"/>
          </w:tcPr>
          <w:p w:rsidR="00943931" w:rsidRPr="00274266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.03.2020</w:t>
            </w:r>
          </w:p>
        </w:tc>
        <w:tc>
          <w:tcPr>
            <w:tcW w:w="2119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1228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</w:t>
            </w:r>
          </w:p>
        </w:tc>
        <w:tc>
          <w:tcPr>
            <w:tcW w:w="354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Передвинут срок формулирования требований</w:t>
            </w:r>
          </w:p>
        </w:tc>
      </w:tr>
    </w:tbl>
    <w:p w:rsidR="00943931" w:rsidRDefault="00943931" w:rsidP="0094393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Согласование</w:t>
      </w:r>
    </w:p>
    <w:tbl>
      <w:tblPr>
        <w:tblStyle w:val="a3"/>
        <w:tblW w:w="9896" w:type="dxa"/>
        <w:tblLook w:val="04A0" w:firstRow="1" w:lastRow="0" w:firstColumn="1" w:lastColumn="0" w:noHBand="0" w:noVBand="1"/>
      </w:tblPr>
      <w:tblGrid>
        <w:gridCol w:w="596"/>
        <w:gridCol w:w="1616"/>
        <w:gridCol w:w="2722"/>
        <w:gridCol w:w="2393"/>
        <w:gridCol w:w="2569"/>
      </w:tblGrid>
      <w:tr w:rsidR="00274266" w:rsidTr="00694250">
        <w:tc>
          <w:tcPr>
            <w:tcW w:w="596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616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722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239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 замечания</w:t>
            </w:r>
          </w:p>
        </w:tc>
        <w:tc>
          <w:tcPr>
            <w:tcW w:w="2569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274266" w:rsidTr="00694250">
        <w:tc>
          <w:tcPr>
            <w:tcW w:w="596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16" w:type="dxa"/>
          </w:tcPr>
          <w:p w:rsidR="00943931" w:rsidRDefault="00274266" w:rsidP="00694250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722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Перенос сроков</w:t>
            </w:r>
          </w:p>
        </w:tc>
        <w:tc>
          <w:tcPr>
            <w:tcW w:w="239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256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4266" w:rsidTr="00694250">
        <w:tc>
          <w:tcPr>
            <w:tcW w:w="59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61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.02.2020</w:t>
            </w:r>
          </w:p>
        </w:tc>
        <w:tc>
          <w:tcPr>
            <w:tcW w:w="2722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сроков формулирования требований</w:t>
            </w:r>
          </w:p>
        </w:tc>
        <w:tc>
          <w:tcPr>
            <w:tcW w:w="2393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256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Обработка замечаний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675"/>
        <w:gridCol w:w="1476"/>
        <w:gridCol w:w="3744"/>
        <w:gridCol w:w="2117"/>
        <w:gridCol w:w="1877"/>
      </w:tblGrid>
      <w:tr w:rsidR="00694250" w:rsidTr="00694250">
        <w:trPr>
          <w:trHeight w:val="557"/>
        </w:trPr>
        <w:tc>
          <w:tcPr>
            <w:tcW w:w="675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476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3744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 с учетом замечания</w:t>
            </w:r>
          </w:p>
        </w:tc>
        <w:tc>
          <w:tcPr>
            <w:tcW w:w="2117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Исполнитель</w:t>
            </w:r>
          </w:p>
        </w:tc>
        <w:tc>
          <w:tcPr>
            <w:tcW w:w="1877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694250" w:rsidTr="00694250">
        <w:trPr>
          <w:trHeight w:val="538"/>
        </w:trPr>
        <w:tc>
          <w:tcPr>
            <w:tcW w:w="675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7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3744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02</w:t>
            </w:r>
          </w:p>
        </w:tc>
        <w:tc>
          <w:tcPr>
            <w:tcW w:w="2117" w:type="dxa"/>
          </w:tcPr>
          <w:p w:rsidR="00943931" w:rsidRPr="00694250" w:rsidRDefault="008F729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Лаврененков Г.Ю.</w:t>
            </w:r>
          </w:p>
        </w:tc>
        <w:tc>
          <w:tcPr>
            <w:tcW w:w="187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94250" w:rsidTr="00694250">
        <w:trPr>
          <w:trHeight w:val="557"/>
        </w:trPr>
        <w:tc>
          <w:tcPr>
            <w:tcW w:w="675" w:type="dxa"/>
          </w:tcPr>
          <w:p w:rsidR="00943931" w:rsidRPr="008F729C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F729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476" w:type="dxa"/>
          </w:tcPr>
          <w:p w:rsidR="00943931" w:rsidRPr="008F729C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  <w:r w:rsidRPr="008F729C">
              <w:rPr>
                <w:rFonts w:ascii="Times New Roman" w:hAnsi="Times New Roman" w:cs="Times New Roman"/>
                <w:sz w:val="28"/>
              </w:rPr>
              <w:t>.03.2020</w:t>
            </w:r>
          </w:p>
        </w:tc>
        <w:tc>
          <w:tcPr>
            <w:tcW w:w="3744" w:type="dxa"/>
          </w:tcPr>
          <w:p w:rsidR="00943931" w:rsidRPr="008F729C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F729C">
              <w:rPr>
                <w:rFonts w:ascii="Times New Roman" w:hAnsi="Times New Roman" w:cs="Times New Roman"/>
                <w:sz w:val="28"/>
              </w:rPr>
              <w:t>03</w:t>
            </w:r>
          </w:p>
        </w:tc>
        <w:tc>
          <w:tcPr>
            <w:tcW w:w="2117" w:type="dxa"/>
          </w:tcPr>
          <w:p w:rsidR="00943931" w:rsidRDefault="008F729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Лаврененков Г.Ю.</w:t>
            </w:r>
          </w:p>
        </w:tc>
        <w:tc>
          <w:tcPr>
            <w:tcW w:w="187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Распространение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853"/>
        <w:gridCol w:w="2291"/>
        <w:gridCol w:w="5745"/>
      </w:tblGrid>
      <w:tr w:rsidR="00943931" w:rsidTr="00694250">
        <w:tc>
          <w:tcPr>
            <w:tcW w:w="185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копии</w:t>
            </w:r>
          </w:p>
        </w:tc>
        <w:tc>
          <w:tcPr>
            <w:tcW w:w="2291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ответственного</w:t>
            </w:r>
          </w:p>
        </w:tc>
        <w:tc>
          <w:tcPr>
            <w:tcW w:w="5745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Местонахождение документа</w:t>
            </w:r>
          </w:p>
        </w:tc>
      </w:tr>
      <w:tr w:rsidR="00943931" w:rsidTr="00694250">
        <w:tc>
          <w:tcPr>
            <w:tcW w:w="185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291" w:type="dxa"/>
          </w:tcPr>
          <w:p w:rsidR="00943931" w:rsidRDefault="008F729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Лаврененков Г.Ю.</w:t>
            </w:r>
          </w:p>
        </w:tc>
        <w:tc>
          <w:tcPr>
            <w:tcW w:w="5745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библиотека Исполнителя</w:t>
            </w:r>
          </w:p>
        </w:tc>
      </w:tr>
      <w:tr w:rsidR="00943931" w:rsidTr="00694250">
        <w:tc>
          <w:tcPr>
            <w:tcW w:w="1853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91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</w:t>
            </w:r>
          </w:p>
        </w:tc>
        <w:tc>
          <w:tcPr>
            <w:tcW w:w="5745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библиотека Заказчика</w:t>
            </w:r>
          </w:p>
        </w:tc>
      </w:tr>
    </w:tbl>
    <w:p w:rsidR="00694250" w:rsidRDefault="00694250">
      <w:pPr>
        <w:rPr>
          <w:rFonts w:ascii="Times New Roman" w:hAnsi="Times New Roman" w:cs="Times New Roman"/>
          <w:sz w:val="28"/>
          <w:highlight w:val="lightGray"/>
        </w:rPr>
      </w:pPr>
    </w:p>
    <w:p w:rsidR="008F729C" w:rsidRDefault="008F729C">
      <w:pPr>
        <w:rPr>
          <w:rFonts w:ascii="Times New Roman" w:hAnsi="Times New Roman" w:cs="Times New Roman"/>
          <w:sz w:val="28"/>
          <w:highlight w:val="lightGray"/>
        </w:rPr>
      </w:pPr>
    </w:p>
    <w:p w:rsidR="00943931" w:rsidRPr="00694250" w:rsidRDefault="00694250" w:rsidP="00E33777">
      <w:pPr>
        <w:pStyle w:val="a4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694250" w:rsidRDefault="00694250" w:rsidP="00E33777">
      <w:pPr>
        <w:spacing w:before="120" w:after="12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данного документа: утверждение целей проекта, требований к результатам, границ проекта, организационной структуры и ответственности в проекте, процедур проекта.</w:t>
      </w:r>
    </w:p>
    <w:p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Основание для проведения работ:</w:t>
      </w:r>
    </w:p>
    <w:p w:rsidR="00694250" w:rsidRDefault="008F729C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Договор № 328 от «20» февраля</w:t>
      </w:r>
      <w:r w:rsidR="00694250">
        <w:rPr>
          <w:rFonts w:ascii="Times New Roman" w:hAnsi="Times New Roman" w:cs="Times New Roman"/>
          <w:sz w:val="28"/>
        </w:rPr>
        <w:t xml:space="preserve"> 2020 г.</w:t>
      </w:r>
    </w:p>
    <w:p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Ссылки на документы:</w:t>
      </w:r>
    </w:p>
    <w:p w:rsidR="00694250" w:rsidRDefault="008F729C" w:rsidP="00E33777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Договор № 328 от «20» февраля</w:t>
      </w:r>
      <w:r w:rsidR="00694250">
        <w:rPr>
          <w:rFonts w:ascii="Times New Roman" w:hAnsi="Times New Roman" w:cs="Times New Roman"/>
          <w:sz w:val="28"/>
        </w:rPr>
        <w:t xml:space="preserve"> 2020 г.</w:t>
      </w:r>
    </w:p>
    <w:p w:rsidR="00694250" w:rsidRDefault="00694250" w:rsidP="00694250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</w:p>
    <w:p w:rsidR="00694250" w:rsidRPr="00694250" w:rsidRDefault="00694250" w:rsidP="00E33777">
      <w:pPr>
        <w:pStyle w:val="a4"/>
        <w:numPr>
          <w:ilvl w:val="0"/>
          <w:numId w:val="2"/>
        </w:numPr>
        <w:spacing w:before="120" w:after="120" w:line="240" w:lineRule="auto"/>
        <w:ind w:left="1134" w:hanging="426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Содержание проекта</w:t>
      </w:r>
    </w:p>
    <w:p w:rsidR="00694250" w:rsidRDefault="00694250" w:rsidP="001C234E">
      <w:pPr>
        <w:pStyle w:val="a4"/>
        <w:numPr>
          <w:ilvl w:val="1"/>
          <w:numId w:val="6"/>
        </w:numPr>
        <w:spacing w:before="120" w:after="120" w:line="240" w:lineRule="auto"/>
        <w:ind w:left="851" w:hanging="142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Цели и содержание проекта</w:t>
      </w:r>
    </w:p>
    <w:p w:rsidR="00E33777" w:rsidRDefault="00E33777" w:rsidP="00E33777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– автоматизация отдельных видов де</w:t>
      </w:r>
      <w:r w:rsidR="00577609">
        <w:rPr>
          <w:rFonts w:ascii="Times New Roman" w:hAnsi="Times New Roman" w:cs="Times New Roman"/>
          <w:sz w:val="28"/>
        </w:rPr>
        <w:t>ятельности компании ООО «</w:t>
      </w:r>
      <w:r w:rsidR="0054266C">
        <w:rPr>
          <w:rFonts w:ascii="Times New Roman" w:hAnsi="Times New Roman" w:cs="Times New Roman"/>
          <w:sz w:val="28"/>
        </w:rPr>
        <w:t>Холодильник</w:t>
      </w:r>
      <w:r>
        <w:rPr>
          <w:rFonts w:ascii="Times New Roman" w:hAnsi="Times New Roman" w:cs="Times New Roman"/>
          <w:sz w:val="28"/>
        </w:rPr>
        <w:t>».</w:t>
      </w:r>
    </w:p>
    <w:p w:rsidR="00E33777" w:rsidRDefault="00E33777" w:rsidP="00E33777">
      <w:pPr>
        <w:pStyle w:val="a4"/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 проекта – в пери</w:t>
      </w:r>
      <w:r w:rsidR="008F729C">
        <w:rPr>
          <w:rFonts w:ascii="Times New Roman" w:hAnsi="Times New Roman" w:cs="Times New Roman"/>
          <w:sz w:val="28"/>
        </w:rPr>
        <w:t>од с 20 февраля</w:t>
      </w:r>
      <w:r>
        <w:rPr>
          <w:rFonts w:ascii="Times New Roman" w:hAnsi="Times New Roman" w:cs="Times New Roman"/>
          <w:sz w:val="28"/>
        </w:rPr>
        <w:t xml:space="preserve"> 2020 г. по 31 августа 2020 г.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«Модель</w:t>
      </w:r>
      <w:r w:rsidR="008F729C">
        <w:rPr>
          <w:rFonts w:ascii="Times New Roman" w:hAnsi="Times New Roman" w:cs="Times New Roman"/>
          <w:sz w:val="28"/>
        </w:rPr>
        <w:t xml:space="preserve"> основных процессов ООО «</w:t>
      </w:r>
      <w:r w:rsidR="0054266C">
        <w:rPr>
          <w:rFonts w:ascii="Times New Roman" w:hAnsi="Times New Roman" w:cs="Times New Roman"/>
          <w:sz w:val="28"/>
        </w:rPr>
        <w:t>Холодильник</w:t>
      </w:r>
      <w:r>
        <w:rPr>
          <w:rFonts w:ascii="Times New Roman" w:hAnsi="Times New Roman" w:cs="Times New Roman"/>
          <w:sz w:val="28"/>
        </w:rPr>
        <w:t>» по типу «как есть»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«Функциональная</w:t>
      </w:r>
      <w:r w:rsidR="008F729C">
        <w:rPr>
          <w:rFonts w:ascii="Times New Roman" w:hAnsi="Times New Roman" w:cs="Times New Roman"/>
          <w:sz w:val="28"/>
        </w:rPr>
        <w:t xml:space="preserve"> модель предприятия ООО «</w:t>
      </w:r>
      <w:r w:rsidR="0054266C">
        <w:rPr>
          <w:rFonts w:ascii="Times New Roman" w:hAnsi="Times New Roman" w:cs="Times New Roman"/>
          <w:sz w:val="28"/>
        </w:rPr>
        <w:t>Холодильник</w:t>
      </w:r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«Высокоуровневая модель данных предприятия ООО «</w:t>
      </w:r>
      <w:r w:rsidR="0054266C">
        <w:rPr>
          <w:rFonts w:ascii="Times New Roman" w:hAnsi="Times New Roman" w:cs="Times New Roman"/>
          <w:sz w:val="28"/>
        </w:rPr>
        <w:t>Холодильник</w:t>
      </w:r>
      <w:r w:rsidR="008F729C">
        <w:rPr>
          <w:rFonts w:ascii="Times New Roman" w:hAnsi="Times New Roman" w:cs="Times New Roman"/>
          <w:sz w:val="28"/>
        </w:rPr>
        <w:t>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«Предложен</w:t>
      </w:r>
      <w:r w:rsidR="008F729C">
        <w:rPr>
          <w:rFonts w:ascii="Times New Roman" w:hAnsi="Times New Roman" w:cs="Times New Roman"/>
          <w:sz w:val="28"/>
        </w:rPr>
        <w:t>ие по автоматизации ООО «</w:t>
      </w:r>
      <w:r w:rsidR="0054266C">
        <w:rPr>
          <w:rFonts w:ascii="Times New Roman" w:hAnsi="Times New Roman" w:cs="Times New Roman"/>
          <w:sz w:val="28"/>
        </w:rPr>
        <w:t>Холодильник</w:t>
      </w:r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документ «Модель автоматизируемых процессов ООО </w:t>
      </w:r>
      <w:r w:rsidR="0054266C">
        <w:rPr>
          <w:rFonts w:ascii="Times New Roman" w:hAnsi="Times New Roman" w:cs="Times New Roman"/>
          <w:sz w:val="28"/>
        </w:rPr>
        <w:t>Холодильник</w:t>
      </w:r>
      <w:r>
        <w:rPr>
          <w:rFonts w:ascii="Times New Roman" w:hAnsi="Times New Roman" w:cs="Times New Roman"/>
          <w:sz w:val="28"/>
        </w:rPr>
        <w:t xml:space="preserve"> по типу «как должно быть»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«Требования к разрабатываемой информационной системе»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«Результаты анализа и проектирования информационной системы»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реализацию информационной системы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тестирование информационной системы и разработать документ « Результаты тестирования информационной системы»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Произвести развертывание и внедрение информационной системы в промышленную эксплуатацию компанией ООО «</w:t>
      </w:r>
      <w:r w:rsidR="0054266C">
        <w:rPr>
          <w:rFonts w:ascii="Times New Roman" w:hAnsi="Times New Roman" w:cs="Times New Roman"/>
          <w:sz w:val="28"/>
        </w:rPr>
        <w:t>Холодильник</w:t>
      </w:r>
      <w:r>
        <w:rPr>
          <w:rFonts w:ascii="Times New Roman" w:hAnsi="Times New Roman" w:cs="Times New Roman"/>
          <w:sz w:val="28"/>
        </w:rPr>
        <w:t>».</w:t>
      </w:r>
    </w:p>
    <w:p w:rsidR="00E33777" w:rsidRPr="001C234E" w:rsidRDefault="001C234E" w:rsidP="001C234E">
      <w:pPr>
        <w:pStyle w:val="a4"/>
        <w:numPr>
          <w:ilvl w:val="1"/>
          <w:numId w:val="9"/>
        </w:numPr>
        <w:spacing w:before="120" w:after="120" w:line="240" w:lineRule="auto"/>
        <w:ind w:left="993" w:hanging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 и ограничения</w:t>
      </w:r>
    </w:p>
    <w:p w:rsidR="001C234E" w:rsidRDefault="001C234E" w:rsidP="001C234E">
      <w:pPr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Персонал, критически важный для реализации проекта, не покинет компанию.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 вправе привлекать сторонних подрядчиков для выполнения работ.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времени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Все задачи, распределенные по этапам Проекта, планируется вы</w:t>
      </w:r>
      <w:r w:rsidR="00092B9D">
        <w:rPr>
          <w:rFonts w:ascii="Times New Roman" w:hAnsi="Times New Roman" w:cs="Times New Roman"/>
          <w:sz w:val="28"/>
        </w:rPr>
        <w:t>полнить в период между 20 февраля</w:t>
      </w:r>
      <w:r>
        <w:rPr>
          <w:rFonts w:ascii="Times New Roman" w:hAnsi="Times New Roman" w:cs="Times New Roman"/>
          <w:sz w:val="28"/>
        </w:rPr>
        <w:t xml:space="preserve"> 2020 г. и 31 августа 2020 г.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бюджету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Совокупная стоимость проекта не должна превысить 1000 тыс. руб.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документам и материалам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 проекта осуществляется разработка документов и моделей в соответствии с пунктом 2.1.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«Модель основных процессов ООО «</w:t>
      </w:r>
      <w:r w:rsidR="0054266C">
        <w:rPr>
          <w:rFonts w:ascii="Times New Roman" w:hAnsi="Times New Roman" w:cs="Times New Roman"/>
          <w:sz w:val="28"/>
        </w:rPr>
        <w:t>Холодильник</w:t>
      </w:r>
      <w:r>
        <w:rPr>
          <w:rFonts w:ascii="Times New Roman" w:hAnsi="Times New Roman" w:cs="Times New Roman"/>
          <w:sz w:val="28"/>
        </w:rPr>
        <w:t xml:space="preserve">»» по типу «как есть» будет применятся методология </w:t>
      </w:r>
      <w:r>
        <w:rPr>
          <w:rFonts w:ascii="Times New Roman" w:hAnsi="Times New Roman" w:cs="Times New Roman"/>
          <w:sz w:val="28"/>
          <w:lang w:val="en-US"/>
        </w:rPr>
        <w:t>EPC</w:t>
      </w:r>
      <w:r w:rsidRPr="001C23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«Функциональная модель предприятия ООО «</w:t>
      </w:r>
      <w:r w:rsidR="0054266C">
        <w:rPr>
          <w:rFonts w:ascii="Times New Roman" w:hAnsi="Times New Roman" w:cs="Times New Roman"/>
          <w:sz w:val="28"/>
        </w:rPr>
        <w:t>Холодильник</w:t>
      </w:r>
      <w:r>
        <w:rPr>
          <w:rFonts w:ascii="Times New Roman" w:hAnsi="Times New Roman" w:cs="Times New Roman"/>
          <w:sz w:val="28"/>
        </w:rPr>
        <w:t xml:space="preserve">»»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1C234E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DFD</w:t>
      </w:r>
      <w:r w:rsidRPr="001C234E">
        <w:rPr>
          <w:rFonts w:ascii="Times New Roman" w:hAnsi="Times New Roman" w:cs="Times New Roman"/>
          <w:sz w:val="28"/>
        </w:rPr>
        <w:t>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«Высокоуровневая модель данных предприятия ООО «</w:t>
      </w:r>
      <w:r w:rsidR="0054266C">
        <w:rPr>
          <w:rFonts w:ascii="Times New Roman" w:hAnsi="Times New Roman" w:cs="Times New Roman"/>
          <w:sz w:val="28"/>
        </w:rPr>
        <w:t>Холодильник</w:t>
      </w:r>
      <w:r>
        <w:rPr>
          <w:rFonts w:ascii="Times New Roman" w:hAnsi="Times New Roman" w:cs="Times New Roman"/>
          <w:sz w:val="28"/>
        </w:rPr>
        <w:t xml:space="preserve">»»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ERD</w:t>
      </w:r>
      <w:r>
        <w:rPr>
          <w:rFonts w:ascii="Times New Roman" w:hAnsi="Times New Roman" w:cs="Times New Roman"/>
          <w:sz w:val="28"/>
        </w:rPr>
        <w:t>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«Предложение по автоматизации» будет включать перечень бизнес-процессов, подлежащих автоматизации.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«Модель автоматизируемых процессов предприятия ООО «</w:t>
      </w:r>
      <w:r w:rsidR="0054266C">
        <w:rPr>
          <w:rFonts w:ascii="Times New Roman" w:hAnsi="Times New Roman" w:cs="Times New Roman"/>
          <w:sz w:val="28"/>
        </w:rPr>
        <w:t>Холодильник</w:t>
      </w:r>
      <w:r>
        <w:rPr>
          <w:rFonts w:ascii="Times New Roman" w:hAnsi="Times New Roman" w:cs="Times New Roman"/>
          <w:sz w:val="28"/>
        </w:rPr>
        <w:t xml:space="preserve">»» по типу «как должно быть»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«Требования к разрабатываемой информационной системе»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FURPS</w:t>
      </w:r>
      <w:r w:rsidRPr="001C234E">
        <w:rPr>
          <w:rFonts w:ascii="Times New Roman" w:hAnsi="Times New Roman" w:cs="Times New Roman"/>
          <w:sz w:val="28"/>
        </w:rPr>
        <w:t>+</w:t>
      </w:r>
      <w:r w:rsidR="000F15FF">
        <w:rPr>
          <w:rFonts w:ascii="Times New Roman" w:hAnsi="Times New Roman" w:cs="Times New Roman"/>
          <w:sz w:val="28"/>
        </w:rPr>
        <w:t>.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«Результаты анализа и проектирования» будет применяться объектно-ориентированный подход в формате языка визуального моделирования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0F15FF">
        <w:rPr>
          <w:rFonts w:ascii="Times New Roman" w:hAnsi="Times New Roman" w:cs="Times New Roman"/>
          <w:sz w:val="28"/>
        </w:rPr>
        <w:t>.</w:t>
      </w:r>
    </w:p>
    <w:p w:rsidR="000F15FF" w:rsidRP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информационной системы будет осуществляться в среде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0F1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0F1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0F15FF">
        <w:rPr>
          <w:rFonts w:ascii="Times New Roman" w:hAnsi="Times New Roman" w:cs="Times New Roman"/>
          <w:sz w:val="28"/>
        </w:rPr>
        <w:t xml:space="preserve"> 2019 </w:t>
      </w:r>
      <w:r>
        <w:rPr>
          <w:rFonts w:ascii="Times New Roman" w:hAnsi="Times New Roman" w:cs="Times New Roman"/>
          <w:sz w:val="28"/>
        </w:rPr>
        <w:t xml:space="preserve">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F15FF">
        <w:rPr>
          <w:rFonts w:ascii="Times New Roman" w:hAnsi="Times New Roman" w:cs="Times New Roman"/>
          <w:sz w:val="28"/>
        </w:rPr>
        <w:t>#.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Организационные границы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Участники проекта: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Заказчик: ООО «</w:t>
      </w:r>
      <w:r w:rsidR="0054266C">
        <w:rPr>
          <w:rFonts w:ascii="Times New Roman" w:hAnsi="Times New Roman" w:cs="Times New Roman"/>
          <w:sz w:val="28"/>
        </w:rPr>
        <w:t>Холодильник</w:t>
      </w:r>
      <w:r>
        <w:rPr>
          <w:rFonts w:ascii="Times New Roman" w:hAnsi="Times New Roman" w:cs="Times New Roman"/>
          <w:sz w:val="28"/>
        </w:rPr>
        <w:t>»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 Организация «Студенты»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по количеству командировок команды Исполнителя: пять командировок.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по количеству командировок команды Заказчика: по необходимости.</w:t>
      </w:r>
    </w:p>
    <w:p w:rsidR="000F15FF" w:rsidRDefault="000F15FF" w:rsidP="00EB6FC5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Функциональные границы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Масштабы: основные функции компании ООО «</w:t>
      </w:r>
      <w:r w:rsidR="0054266C">
        <w:rPr>
          <w:rFonts w:ascii="Times New Roman" w:hAnsi="Times New Roman" w:cs="Times New Roman"/>
          <w:sz w:val="28"/>
        </w:rPr>
        <w:t>Холодильник</w:t>
      </w:r>
      <w:r>
        <w:rPr>
          <w:rFonts w:ascii="Times New Roman" w:hAnsi="Times New Roman" w:cs="Times New Roman"/>
          <w:sz w:val="28"/>
        </w:rPr>
        <w:t>»</w:t>
      </w:r>
      <w:r w:rsidRPr="000F15FF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основные процессы компании ООО «</w:t>
      </w:r>
      <w:r w:rsidR="0054266C">
        <w:rPr>
          <w:rFonts w:ascii="Times New Roman" w:hAnsi="Times New Roman" w:cs="Times New Roman"/>
          <w:sz w:val="28"/>
        </w:rPr>
        <w:t>Холодильник</w:t>
      </w:r>
      <w:r>
        <w:rPr>
          <w:rFonts w:ascii="Times New Roman" w:hAnsi="Times New Roman" w:cs="Times New Roman"/>
          <w:sz w:val="28"/>
        </w:rPr>
        <w:t>».</w:t>
      </w:r>
    </w:p>
    <w:p w:rsidR="000F15FF" w:rsidRDefault="000F15FF" w:rsidP="00EB6FC5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Географические границы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ООО «</w:t>
      </w:r>
      <w:r w:rsidR="0054266C">
        <w:rPr>
          <w:rFonts w:ascii="Times New Roman" w:hAnsi="Times New Roman" w:cs="Times New Roman"/>
          <w:sz w:val="28"/>
        </w:rPr>
        <w:t>Холодильник</w:t>
      </w:r>
      <w:r w:rsidR="00092B9D">
        <w:rPr>
          <w:rFonts w:ascii="Times New Roman" w:hAnsi="Times New Roman" w:cs="Times New Roman"/>
          <w:sz w:val="28"/>
        </w:rPr>
        <w:t>» (Краснодар</w:t>
      </w:r>
      <w:r>
        <w:rPr>
          <w:rFonts w:ascii="Times New Roman" w:hAnsi="Times New Roman" w:cs="Times New Roman"/>
          <w:sz w:val="28"/>
        </w:rPr>
        <w:t>)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Региональные отделения выходят за границы проекта.</w:t>
      </w:r>
    </w:p>
    <w:p w:rsidR="000F15FF" w:rsidRPr="000F15FF" w:rsidRDefault="000F15FF" w:rsidP="00EB6FC5">
      <w:pPr>
        <w:pStyle w:val="a4"/>
        <w:numPr>
          <w:ilvl w:val="0"/>
          <w:numId w:val="9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Основные вехи и результаты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2139"/>
        <w:gridCol w:w="1476"/>
        <w:gridCol w:w="5246"/>
      </w:tblGrid>
      <w:tr w:rsidR="001A6C3C" w:rsidTr="001A6C3C">
        <w:tc>
          <w:tcPr>
            <w:tcW w:w="2139" w:type="dxa"/>
          </w:tcPr>
          <w:p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вехи</w:t>
            </w:r>
          </w:p>
        </w:tc>
        <w:tc>
          <w:tcPr>
            <w:tcW w:w="1476" w:type="dxa"/>
          </w:tcPr>
          <w:p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5246" w:type="dxa"/>
          </w:tcPr>
          <w:p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</w:t>
            </w:r>
          </w:p>
        </w:tc>
      </w:tr>
      <w:tr w:rsidR="000F15FF" w:rsidTr="001A6C3C">
        <w:tc>
          <w:tcPr>
            <w:tcW w:w="2139" w:type="dxa"/>
          </w:tcPr>
          <w:p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Начало проекта</w:t>
            </w:r>
          </w:p>
        </w:tc>
        <w:tc>
          <w:tcPr>
            <w:tcW w:w="1476" w:type="dxa"/>
          </w:tcPr>
          <w:p w:rsidR="000F15FF" w:rsidRPr="000F15FF" w:rsidRDefault="002070EA" w:rsidP="000F15FF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.02</w:t>
            </w:r>
            <w:r w:rsidR="000F15FF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P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Подготовлено и проведено стартовое совещание</w:t>
            </w:r>
          </w:p>
        </w:tc>
      </w:tr>
      <w:tr w:rsidR="000F15FF" w:rsidTr="001A6C3C">
        <w:tc>
          <w:tcPr>
            <w:tcW w:w="2139" w:type="dxa"/>
          </w:tcPr>
          <w:p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команда сформирована</w:t>
            </w:r>
          </w:p>
        </w:tc>
        <w:tc>
          <w:tcPr>
            <w:tcW w:w="1476" w:type="dxa"/>
          </w:tcPr>
          <w:p w:rsidR="000F15FF" w:rsidRPr="000F15FF" w:rsidRDefault="00092B9D" w:rsidP="000F15FF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.02</w:t>
            </w:r>
            <w:r w:rsidR="000F15FF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Этап формирования проектной команды завершен</w:t>
            </w:r>
          </w:p>
        </w:tc>
      </w:tr>
      <w:tr w:rsidR="000F15FF" w:rsidTr="001A6C3C">
        <w:tc>
          <w:tcPr>
            <w:tcW w:w="2139" w:type="dxa"/>
          </w:tcPr>
          <w:p w:rsidR="000F15FF" w:rsidRDefault="006536A5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Структурный анализ завершен</w:t>
            </w:r>
          </w:p>
        </w:tc>
        <w:tc>
          <w:tcPr>
            <w:tcW w:w="1476" w:type="dxa"/>
          </w:tcPr>
          <w:p w:rsidR="000F15FF" w:rsidRDefault="006536A5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6536A5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основных процессов предприятия ООО «</w:t>
            </w:r>
            <w:r w:rsidR="0054266C">
              <w:rPr>
                <w:rFonts w:ascii="Times New Roman" w:hAnsi="Times New Roman" w:cs="Times New Roman"/>
                <w:sz w:val="28"/>
              </w:rPr>
              <w:t>Холодильник</w:t>
            </w:r>
            <w:r>
              <w:rPr>
                <w:rFonts w:ascii="Times New Roman" w:hAnsi="Times New Roman" w:cs="Times New Roman"/>
                <w:sz w:val="28"/>
              </w:rPr>
              <w:t>» по типу «как есть»</w:t>
            </w:r>
          </w:p>
          <w:p w:rsidR="006536A5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функциональная модель предприятия ООО «</w:t>
            </w:r>
            <w:r w:rsidR="0054266C">
              <w:rPr>
                <w:rFonts w:ascii="Times New Roman" w:hAnsi="Times New Roman" w:cs="Times New Roman"/>
                <w:sz w:val="28"/>
              </w:rPr>
              <w:t>Холодильник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высокоуровневая модель данных предприятия ООО «</w:t>
            </w:r>
            <w:r w:rsidR="0054266C">
              <w:rPr>
                <w:rFonts w:ascii="Times New Roman" w:hAnsi="Times New Roman" w:cs="Times New Roman"/>
                <w:sz w:val="28"/>
              </w:rPr>
              <w:t>Холодильник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«Предложение по автоматизации ООО «</w:t>
            </w:r>
            <w:r w:rsidR="0054266C">
              <w:rPr>
                <w:rFonts w:ascii="Times New Roman" w:hAnsi="Times New Roman" w:cs="Times New Roman"/>
                <w:sz w:val="28"/>
              </w:rPr>
              <w:t>Холодильник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процессов предприятия ООО «</w:t>
            </w:r>
            <w:r w:rsidR="0054266C">
              <w:rPr>
                <w:rFonts w:ascii="Times New Roman" w:hAnsi="Times New Roman" w:cs="Times New Roman"/>
                <w:sz w:val="28"/>
              </w:rPr>
              <w:t>Холодильник</w:t>
            </w:r>
            <w:r>
              <w:rPr>
                <w:rFonts w:ascii="Times New Roman" w:hAnsi="Times New Roman" w:cs="Times New Roman"/>
                <w:sz w:val="28"/>
              </w:rPr>
              <w:t>» по типу «как должно быть»</w:t>
            </w:r>
          </w:p>
          <w:p w:rsidR="001A6C3C" w:rsidRPr="006536A5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«Требования к разрабатываемой информационной системе»</w:t>
            </w:r>
          </w:p>
        </w:tc>
      </w:tr>
      <w:tr w:rsidR="000F15FF" w:rsidTr="001A6C3C">
        <w:tc>
          <w:tcPr>
            <w:tcW w:w="2139" w:type="dxa"/>
          </w:tcPr>
          <w:p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 и проектирование завершены</w:t>
            </w:r>
          </w:p>
        </w:tc>
        <w:tc>
          <w:tcPr>
            <w:tcW w:w="1476" w:type="dxa"/>
          </w:tcPr>
          <w:p w:rsidR="000F15FF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подсистемы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классы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прецеденты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БД</w:t>
            </w:r>
          </w:p>
        </w:tc>
      </w:tr>
      <w:tr w:rsidR="000F15FF" w:rsidTr="001A6C3C">
        <w:tc>
          <w:tcPr>
            <w:tcW w:w="2139" w:type="dxa"/>
          </w:tcPr>
          <w:p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завершена</w:t>
            </w:r>
          </w:p>
        </w:tc>
        <w:tc>
          <w:tcPr>
            <w:tcW w:w="1476" w:type="dxa"/>
          </w:tcPr>
          <w:p w:rsidR="000F15FF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Модули реализованы</w:t>
            </w:r>
          </w:p>
          <w:p w:rsidR="001A6C3C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Программный код проведен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Модули интегрированы</w:t>
            </w:r>
          </w:p>
        </w:tc>
      </w:tr>
      <w:tr w:rsidR="000F15FF" w:rsidTr="001A6C3C">
        <w:tc>
          <w:tcPr>
            <w:tcW w:w="2139" w:type="dxa"/>
          </w:tcPr>
          <w:p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 завершено</w:t>
            </w:r>
          </w:p>
        </w:tc>
        <w:tc>
          <w:tcPr>
            <w:tcW w:w="1476" w:type="dxa"/>
          </w:tcPr>
          <w:p w:rsidR="000F15FF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модульное тестирование</w:t>
            </w:r>
          </w:p>
          <w:p w:rsid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функциональное тестирование</w:t>
            </w:r>
          </w:p>
          <w:p w:rsid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Проведено приемочное тестирование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нагрузочное тестирование</w:t>
            </w:r>
          </w:p>
        </w:tc>
      </w:tr>
    </w:tbl>
    <w:p w:rsidR="000F15FF" w:rsidRPr="000F15FF" w:rsidRDefault="000F15FF" w:rsidP="000F15FF">
      <w:pPr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90"/>
        <w:gridCol w:w="1454"/>
        <w:gridCol w:w="22"/>
        <w:gridCol w:w="5081"/>
      </w:tblGrid>
      <w:tr w:rsidR="001A6C3C" w:rsidTr="001A6C3C">
        <w:tc>
          <w:tcPr>
            <w:tcW w:w="2090" w:type="dxa"/>
          </w:tcPr>
          <w:p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вехи</w:t>
            </w:r>
          </w:p>
        </w:tc>
        <w:tc>
          <w:tcPr>
            <w:tcW w:w="1454" w:type="dxa"/>
          </w:tcPr>
          <w:p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5103" w:type="dxa"/>
            <w:gridSpan w:val="2"/>
          </w:tcPr>
          <w:p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</w:t>
            </w:r>
          </w:p>
        </w:tc>
      </w:tr>
      <w:tr w:rsidR="001A6C3C" w:rsidTr="001A6C3C">
        <w:tc>
          <w:tcPr>
            <w:tcW w:w="2090" w:type="dxa"/>
          </w:tcPr>
          <w:p w:rsidR="001A6C3C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Развертывание и внедрение завершено</w:t>
            </w:r>
          </w:p>
        </w:tc>
        <w:tc>
          <w:tcPr>
            <w:tcW w:w="1476" w:type="dxa"/>
            <w:gridSpan w:val="2"/>
          </w:tcPr>
          <w:p w:rsidR="001A6C3C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081" w:type="dxa"/>
          </w:tcPr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документация</w:t>
            </w:r>
          </w:p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ИТ-инфраструктура закуплена</w:t>
            </w:r>
          </w:p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Пользователи обучены</w:t>
            </w:r>
          </w:p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 развернута на рабочих местах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Проведены приемо-сдаточные испытания</w:t>
            </w:r>
          </w:p>
        </w:tc>
      </w:tr>
      <w:tr w:rsidR="001A6C3C" w:rsidTr="001A6C3C">
        <w:tc>
          <w:tcPr>
            <w:tcW w:w="2090" w:type="dxa"/>
          </w:tcPr>
          <w:p w:rsidR="001A6C3C" w:rsidRPr="00642D3A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Конец проекта</w:t>
            </w:r>
          </w:p>
        </w:tc>
        <w:tc>
          <w:tcPr>
            <w:tcW w:w="1476" w:type="dxa"/>
            <w:gridSpan w:val="2"/>
          </w:tcPr>
          <w:p w:rsidR="001A6C3C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081" w:type="dxa"/>
          </w:tcPr>
          <w:p w:rsidR="001A6C3C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Формальное закрытие проекта</w:t>
            </w:r>
          </w:p>
        </w:tc>
      </w:tr>
    </w:tbl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p w:rsidR="00A91262" w:rsidRPr="00A91262" w:rsidRDefault="00A91262" w:rsidP="00EB6FC5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Организационная структура проекта и ответственность</w:t>
      </w:r>
    </w:p>
    <w:p w:rsidR="00A91262" w:rsidRPr="00A91262" w:rsidRDefault="00A91262" w:rsidP="00EB6FC5">
      <w:pPr>
        <w:pStyle w:val="a4"/>
        <w:numPr>
          <w:ilvl w:val="1"/>
          <w:numId w:val="15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Организационная структура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 задач проекта сформированы рабочие группы. Состав рабочих групп и данные для контактов в проекте приведены в Приложении 1 к данному Уставу.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команда обеспечивает своевременное и качественное выполнение работ по проекту.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команда включает сотрудников Исполнителя и специалистов Заказчика, работающих вместе.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Руководство проектом осуществляют руководитель проекта со стороны Заказчика и руководитель проекта со стороны Исполнителя.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работой проектной команды наблюдают Кураторы проекта со стороны Заказчика и Исполнителя.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 стороны заказчика и Исполнителя формируется проектная группа из специалистов с необходимыми компетенциями, участие которых обеспечит успешное выполнение проекта.</w:t>
      </w:r>
    </w:p>
    <w:p w:rsidR="00A91262" w:rsidRDefault="00A91262" w:rsidP="00EB6FC5">
      <w:pPr>
        <w:pStyle w:val="a4"/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8"/>
        </w:rPr>
      </w:pPr>
    </w:p>
    <w:p w:rsidR="00A91262" w:rsidRPr="00A91262" w:rsidRDefault="00A91262" w:rsidP="00EB6FC5">
      <w:pPr>
        <w:pStyle w:val="a4"/>
        <w:numPr>
          <w:ilvl w:val="3"/>
          <w:numId w:val="18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Участники проекта и их ответственность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1"/>
        <w:gridCol w:w="6043"/>
      </w:tblGrid>
      <w:tr w:rsidR="00A91262" w:rsidTr="008E13AF">
        <w:tc>
          <w:tcPr>
            <w:tcW w:w="3369" w:type="dxa"/>
          </w:tcPr>
          <w:p w:rsidR="00A91262" w:rsidRPr="00A91262" w:rsidRDefault="00A91262" w:rsidP="00A9126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проектной структурной единицы </w:t>
            </w:r>
            <w:r w:rsidRPr="00A91262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роли</w:t>
            </w:r>
          </w:p>
        </w:tc>
        <w:tc>
          <w:tcPr>
            <w:tcW w:w="6201" w:type="dxa"/>
          </w:tcPr>
          <w:p w:rsidR="00A91262" w:rsidRDefault="00A91262" w:rsidP="00A9126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функций и ответственности</w:t>
            </w:r>
          </w:p>
        </w:tc>
      </w:tr>
      <w:tr w:rsidR="00A91262" w:rsidTr="008E13AF">
        <w:tc>
          <w:tcPr>
            <w:tcW w:w="3369" w:type="dxa"/>
          </w:tcPr>
          <w:p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Кураторы проекта</w:t>
            </w:r>
          </w:p>
        </w:tc>
        <w:tc>
          <w:tcPr>
            <w:tcW w:w="6201" w:type="dxa"/>
          </w:tcPr>
          <w:p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Функции Кураторов проекта:</w:t>
            </w:r>
          </w:p>
          <w:p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Продвижение проекта – обеспечение его успешного осуществления</w:t>
            </w:r>
            <w:r w:rsidRPr="00A91262">
              <w:rPr>
                <w:rFonts w:ascii="Times New Roman" w:hAnsi="Times New Roman" w:cs="Times New Roman"/>
                <w:sz w:val="28"/>
              </w:rPr>
              <w:t>;</w:t>
            </w:r>
          </w:p>
          <w:p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Регулярный контроль над ходом проекта</w:t>
            </w:r>
            <w:r w:rsidRPr="00A91262">
              <w:rPr>
                <w:rFonts w:ascii="Times New Roman" w:hAnsi="Times New Roman" w:cs="Times New Roman"/>
                <w:sz w:val="28"/>
              </w:rPr>
              <w:t>;</w:t>
            </w:r>
          </w:p>
          <w:p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Решение стратегических вопросов, утверждение основных изменений в объеме работ, сроках, этапах и в бюджете проекта</w:t>
            </w:r>
          </w:p>
        </w:tc>
      </w:tr>
      <w:tr w:rsidR="008E13AF" w:rsidTr="008E13AF">
        <w:tc>
          <w:tcPr>
            <w:tcW w:w="3369" w:type="dxa"/>
          </w:tcPr>
          <w:p w:rsidR="008E13AF" w:rsidRDefault="008E13AF" w:rsidP="008E13A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Название проектной структурной единицы </w:t>
            </w:r>
            <w:r w:rsidRPr="00A91262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роли</w:t>
            </w:r>
          </w:p>
        </w:tc>
        <w:tc>
          <w:tcPr>
            <w:tcW w:w="6201" w:type="dxa"/>
          </w:tcPr>
          <w:p w:rsidR="008E13AF" w:rsidRDefault="008E13AF" w:rsidP="008E13A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функций и ответственности</w:t>
            </w:r>
          </w:p>
        </w:tc>
      </w:tr>
      <w:tr w:rsidR="00A91262" w:rsidTr="008E13AF">
        <w:tc>
          <w:tcPr>
            <w:tcW w:w="3369" w:type="dxa"/>
          </w:tcPr>
          <w:p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Руководители проекта</w:t>
            </w:r>
          </w:p>
        </w:tc>
        <w:tc>
          <w:tcPr>
            <w:tcW w:w="6201" w:type="dxa"/>
          </w:tcPr>
          <w:p w:rsidR="00A91262" w:rsidRDefault="008E13AF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Руководителя проекта со стороны Заказчика:</w:t>
            </w:r>
          </w:p>
          <w:p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выполнения работ в рамках согласованных сроков, бюджета и ресурсов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Информирование Куратора от Заказчика о ходе проекта, информирование других заинтересованных лиц со стороны Заказчика о целях и ходе выполнения работ по проекту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участия необходимого персонала Заказчика для выполнения работ проекта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Выявление и направление проблем и рисков проекта на уровень Куратора от Заказчика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spacing w:before="120" w:after="120"/>
              <w:ind w:left="317"/>
              <w:rPr>
                <w:rFonts w:ascii="Times New Roman" w:hAnsi="Times New Roman" w:cs="Times New Roman"/>
                <w:sz w:val="28"/>
              </w:rPr>
            </w:pPr>
          </w:p>
          <w:p w:rsid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Руководителя проекта со стороны Исполнителя:</w:t>
            </w:r>
          </w:p>
          <w:p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Планирование и организация работ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Информирование Куратора и других заинтересованных лиц со стороны Заказчика о ходе проекта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Выявление рисков, проблем и информирование кураторов проекта со стороны Исполнителя и Заказчика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Приемка и согласование проектных документов, разработанных консультантом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Передача результирующих документов Заказчику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выполнения работ в рамках согласованных сроков, бюджета и ресурсов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объема выполняемых работ и обеспечение его соответствия контрактным обязательствам.</w:t>
            </w:r>
          </w:p>
          <w:p w:rsid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 xml:space="preserve">Руководители проектов отвечают </w:t>
            </w:r>
            <w:r>
              <w:rPr>
                <w:rFonts w:ascii="Times New Roman" w:hAnsi="Times New Roman" w:cs="Times New Roman"/>
                <w:sz w:val="28"/>
              </w:rPr>
              <w:t xml:space="preserve"> за итоги проекта в целом.</w:t>
            </w:r>
          </w:p>
          <w:p w:rsidR="008E13AF" w:rsidRP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оперативном подчинении у руководителей проектов находятся другие участники проектной команды.</w:t>
            </w:r>
          </w:p>
        </w:tc>
      </w:tr>
    </w:tbl>
    <w:p w:rsidR="00A91262" w:rsidRPr="00A91262" w:rsidRDefault="00A91262" w:rsidP="00A91262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tbl>
      <w:tblPr>
        <w:tblStyle w:val="a3"/>
        <w:tblW w:w="9604" w:type="dxa"/>
        <w:tblInd w:w="-34" w:type="dxa"/>
        <w:tblLook w:val="04A0" w:firstRow="1" w:lastRow="0" w:firstColumn="1" w:lastColumn="0" w:noHBand="0" w:noVBand="1"/>
      </w:tblPr>
      <w:tblGrid>
        <w:gridCol w:w="3403"/>
        <w:gridCol w:w="6201"/>
      </w:tblGrid>
      <w:tr w:rsidR="008E13AF" w:rsidTr="006F7FD4">
        <w:tc>
          <w:tcPr>
            <w:tcW w:w="3403" w:type="dxa"/>
          </w:tcPr>
          <w:p w:rsidR="008E13AF" w:rsidRDefault="008E13AF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Специалисты проектной группы Заказчика</w:t>
            </w:r>
          </w:p>
        </w:tc>
        <w:tc>
          <w:tcPr>
            <w:tcW w:w="6201" w:type="dxa"/>
          </w:tcPr>
          <w:p w:rsidR="008E13AF" w:rsidRDefault="008E13AF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Специалистов проектной группы Заказчика:</w:t>
            </w:r>
          </w:p>
          <w:p w:rsidR="008E13AF" w:rsidRPr="006F7FD4" w:rsidRDefault="006F7FD4" w:rsidP="006F7FD4">
            <w:pPr>
              <w:pStyle w:val="a4"/>
              <w:numPr>
                <w:ilvl w:val="0"/>
                <w:numId w:val="23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Своевременное предоставление запрашиваемой Исполнителем информации и материалов (в рамках своей компетенции), необходимых для подготовки результатов по проекту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:rsidR="006F7FD4" w:rsidRDefault="006F7FD4" w:rsidP="006F7FD4">
            <w:pPr>
              <w:pStyle w:val="a4"/>
              <w:numPr>
                <w:ilvl w:val="0"/>
                <w:numId w:val="23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Своевременное рассмотрение, обсуждение и выдача замечаний по промежуточным и итоговым результатам по проекту</w:t>
            </w:r>
          </w:p>
        </w:tc>
      </w:tr>
      <w:tr w:rsidR="008E13AF" w:rsidTr="006F7FD4">
        <w:tc>
          <w:tcPr>
            <w:tcW w:w="3403" w:type="dxa"/>
          </w:tcPr>
          <w:p w:rsidR="008E13AF" w:rsidRDefault="006F7FD4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Консультанты проектной группы Исполнителя</w:t>
            </w:r>
          </w:p>
        </w:tc>
        <w:tc>
          <w:tcPr>
            <w:tcW w:w="6201" w:type="dxa"/>
          </w:tcPr>
          <w:p w:rsidR="008E13AF" w:rsidRDefault="006F7FD4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Специалистов проектной группы:</w:t>
            </w:r>
          </w:p>
          <w:p w:rsidR="006F7FD4" w:rsidRP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Определение, сбор, анализ необходимой информации для разработки методических материалов и электронной модели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:rsid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в рамках своей компетенции, рабочих, промежуточных, итоговых материалов по проекту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:rsid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Анализ, обсуждение со специалистами Заказчика и отработка замечаний по промежуточным и итоговым материалам проекта</w:t>
            </w:r>
          </w:p>
        </w:tc>
      </w:tr>
    </w:tbl>
    <w:p w:rsidR="00694250" w:rsidRDefault="00694250" w:rsidP="00694250">
      <w:pPr>
        <w:pStyle w:val="a4"/>
        <w:spacing w:after="0" w:line="240" w:lineRule="auto"/>
        <w:rPr>
          <w:rFonts w:ascii="Times New Roman" w:hAnsi="Times New Roman" w:cs="Times New Roman"/>
          <w:sz w:val="28"/>
        </w:rPr>
      </w:pPr>
    </w:p>
    <w:p w:rsidR="006F7FD4" w:rsidRDefault="006F7FD4" w:rsidP="00EB6FC5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Процедуры управления проектом</w:t>
      </w:r>
    </w:p>
    <w:p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6F7FD4">
        <w:rPr>
          <w:rFonts w:ascii="Times New Roman" w:hAnsi="Times New Roman" w:cs="Times New Roman"/>
          <w:sz w:val="28"/>
        </w:rPr>
        <w:t>В данном разделе приведены порядок и требования, связанные с управлением проектом, направленные на эффективное выполнение проекта.</w:t>
      </w:r>
    </w:p>
    <w:p w:rsidR="006F7FD4" w:rsidRPr="006F7FD4" w:rsidRDefault="006F7FD4" w:rsidP="00EB6FC5">
      <w:pPr>
        <w:pStyle w:val="a4"/>
        <w:numPr>
          <w:ilvl w:val="0"/>
          <w:numId w:val="26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Управление коммуникациями</w:t>
      </w:r>
    </w:p>
    <w:p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Средством коммуникации всех членов проектной команды является электронная почта. Посредством электронной почты осуществляется обмен основными документами проекта, планами, заданиями, протоколами и прочей проектной документацией, а также запросами на получение информации и ответами на нее. В качестве документов, подтверждающих общее понимание обсужденных вопросов, могут использоваться протоколы, </w:t>
      </w:r>
      <w:r>
        <w:rPr>
          <w:rFonts w:ascii="Times New Roman" w:hAnsi="Times New Roman" w:cs="Times New Roman"/>
          <w:sz w:val="28"/>
        </w:rPr>
        <w:lastRenderedPageBreak/>
        <w:t>подписываемые Заказчиком и Исполнителем на уровне Кураторов проекта, Руководителей проекта.</w:t>
      </w:r>
    </w:p>
    <w:p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Документы передаются Заказчику только Руководителем проекта со стороны </w:t>
      </w:r>
      <w:r w:rsidR="00CE1CE8">
        <w:rPr>
          <w:rFonts w:ascii="Times New Roman" w:hAnsi="Times New Roman" w:cs="Times New Roman"/>
          <w:sz w:val="28"/>
        </w:rPr>
        <w:t>Исполнителя.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проекта со стороны Заказчика передает замечания к документам Руководителю проекта со стороны Исполнителя.</w:t>
      </w:r>
    </w:p>
    <w:p w:rsidR="00CE1CE8" w:rsidRDefault="00CE1CE8" w:rsidP="00CE1CE8">
      <w:pPr>
        <w:rPr>
          <w:rFonts w:ascii="Times New Roman" w:hAnsi="Times New Roman" w:cs="Times New Roman"/>
          <w:sz w:val="28"/>
        </w:rPr>
      </w:pPr>
    </w:p>
    <w:p w:rsidR="00CE1CE8" w:rsidRPr="00CE1CE8" w:rsidRDefault="00CE1CE8" w:rsidP="00EB6FC5">
      <w:pPr>
        <w:pStyle w:val="a4"/>
        <w:numPr>
          <w:ilvl w:val="2"/>
          <w:numId w:val="26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Планирование и порядок проведения совещаний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вопросов, возникающих в ходе проекта, проводятся совещания. Совещания могут проходить как в очной форме, так и по телефону. Перед совещанием должны быть определены цель, повестка, состав участников, необходимые материалы.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Место и время совещания должны быть согласованы с участниками (с руководителями проектов, кураторами и другими участниками, не входящими в проектную команду). Материалы, требующие изучения перед совещанием, должны быть разосланы участникам заранее с учетом времени на изучение.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на совещании планируется принять некоторое решение, сторонами должны быть проработаны варианты решений и доведены до другой стороны.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результатам совещания готовится Протокол, в котором фиксируются принятые решения.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рассылается участникам для согласования в течение восьми рабочих часов.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Порядок согласования отчета о встрече определяется в рабочем порядке.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согласовывается по электронной почте (без подписей бумажной копии документа).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Допускается «авто</w:t>
      </w:r>
      <w:r w:rsidR="00092B9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согласование» отчета: отчет считается согласованным при отсутствии ответного письма в течение двух дней.</w:t>
      </w:r>
    </w:p>
    <w:p w:rsidR="00CE1CE8" w:rsidRPr="00CE1CE8" w:rsidRDefault="00CE1CE8" w:rsidP="00EB6FC5">
      <w:pPr>
        <w:pStyle w:val="a4"/>
        <w:numPr>
          <w:ilvl w:val="0"/>
          <w:numId w:val="27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Информирование о ходе проекта</w:t>
      </w:r>
    </w:p>
    <w:p w:rsidR="00CE1CE8" w:rsidRP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Отчетностью по ведению проекта являются еженедельные статус-отчеты проекта и актуальный план проекта с указанием фактического состояния работ на текущую дату.</w:t>
      </w:r>
    </w:p>
    <w:p w:rsidR="00CE1CE8" w:rsidRP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Статус-отчет проекта готовится руководителем проекта со стороны Исполнителя и направляется руководителю проекта со стороны Заказчика (копия – заместителям руководителя проекта) по электронной почте каждый понедельник.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Шаблон статус-отчета приведен в Приложении 2.</w:t>
      </w:r>
    </w:p>
    <w:p w:rsidR="008E7E01" w:rsidRPr="008E7E01" w:rsidRDefault="008E7E01" w:rsidP="00EB6FC5">
      <w:pPr>
        <w:pStyle w:val="a4"/>
        <w:numPr>
          <w:ilvl w:val="0"/>
          <w:numId w:val="28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Порядок решения проблем, рисков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Любой участник проектной команды может поднять проблему, возникшую в ходе проекта. Проблема направляется вышестоящему </w:t>
      </w:r>
      <w:r>
        <w:rPr>
          <w:rFonts w:ascii="Times New Roman" w:hAnsi="Times New Roman" w:cs="Times New Roman"/>
          <w:sz w:val="28"/>
        </w:rPr>
        <w:lastRenderedPageBreak/>
        <w:t>руководителю при невозможности решить ее на своем уровне. При наличии проблемы участник проекта информирует руководителя проекта о наличии проблем, на уровне руководителя проекта – руководитель проекта информирует куратора и РП другой стороны о наличии проблемы.</w:t>
      </w:r>
    </w:p>
    <w:p w:rsidR="00EB45A7" w:rsidRDefault="00EB45A7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направлении проблемы вышестоящему руководителю инициатор должен подробно описать проблему, описать действия, которые предпринимались для ее решения, и по возможности предложить к обсуждению вариант решения проблемы.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Шаблон регистрации проблем, рисков – Приложение 3.</w:t>
      </w:r>
    </w:p>
    <w:p w:rsidR="008E7E01" w:rsidRDefault="008E7E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E7E01" w:rsidRPr="008E7E01" w:rsidRDefault="008E7E01" w:rsidP="004945F9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Процедуры приемки-сдачи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Передача отчетных материалов и документов Заказчику осуществляется по мере их готовности в соответствии с Планом проекта.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Согласование документов осуществляется итерационно: для каждого документа сначала согласовывается шаблон и структура документа, затем на согласование Заказчику направляется первый </w:t>
      </w:r>
      <w:proofErr w:type="spellStart"/>
      <w:r>
        <w:rPr>
          <w:rFonts w:ascii="Times New Roman" w:hAnsi="Times New Roman" w:cs="Times New Roman"/>
          <w:sz w:val="28"/>
        </w:rPr>
        <w:t>драфт</w:t>
      </w:r>
      <w:proofErr w:type="spellEnd"/>
      <w:r>
        <w:rPr>
          <w:rFonts w:ascii="Times New Roman" w:hAnsi="Times New Roman" w:cs="Times New Roman"/>
          <w:sz w:val="28"/>
        </w:rPr>
        <w:t xml:space="preserve"> документа, и после устранения замечаний осуществляется согласование и утверждение итогового документа.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целом на согласование каждого документа </w:t>
      </w:r>
      <w:r w:rsidR="00C47127">
        <w:rPr>
          <w:rFonts w:ascii="Times New Roman" w:hAnsi="Times New Roman" w:cs="Times New Roman"/>
          <w:sz w:val="28"/>
        </w:rPr>
        <w:t>Заказчику отводится четыре дня, из них:</w:t>
      </w:r>
    </w:p>
    <w:p w:rsidR="00C47127" w:rsidRP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согласование шаблона и структуры документа</w:t>
      </w:r>
      <w:r w:rsidRPr="00C47127">
        <w:rPr>
          <w:rFonts w:ascii="Times New Roman" w:hAnsi="Times New Roman" w:cs="Times New Roman"/>
          <w:sz w:val="28"/>
        </w:rPr>
        <w:t>;</w:t>
      </w:r>
    </w:p>
    <w:p w:rsidR="00C47127" w:rsidRP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Один день – согласование первого </w:t>
      </w:r>
      <w:proofErr w:type="spellStart"/>
      <w:r>
        <w:rPr>
          <w:rFonts w:ascii="Times New Roman" w:hAnsi="Times New Roman" w:cs="Times New Roman"/>
          <w:sz w:val="28"/>
        </w:rPr>
        <w:t>драфта</w:t>
      </w:r>
      <w:proofErr w:type="spellEnd"/>
      <w:r w:rsidRPr="00C47127">
        <w:rPr>
          <w:rFonts w:ascii="Times New Roman" w:hAnsi="Times New Roman" w:cs="Times New Roman"/>
          <w:sz w:val="28"/>
        </w:rPr>
        <w:t>;</w:t>
      </w:r>
    </w:p>
    <w:p w:rsid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согласование итогового документа, с устраненными замечаниями</w:t>
      </w:r>
      <w:r w:rsidRPr="00C47127">
        <w:rPr>
          <w:rFonts w:ascii="Times New Roman" w:hAnsi="Times New Roman" w:cs="Times New Roman"/>
          <w:sz w:val="28"/>
        </w:rPr>
        <w:t>;</w:t>
      </w:r>
    </w:p>
    <w:p w:rsid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утверждение документа.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к документу вносятся по тексту в режиме правки и (или) заносятся в Журнал замечаний.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к документам и материалам, выявленные Заказчиком, устраняются Консультантом в срок до пяти дней.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со стороны Заказчика по новым версиям отчетных материалов, исправленных Консультантом и предоставленных Заказчику для повторного рассмотрения, могут уточнять замечания, сделанные Заказчиком ранее, но не могут содержать новые критические замечания по сравнению с более ранними замечаниями.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C47127" w:rsidRDefault="00C47127" w:rsidP="004945F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Список лиц, согласующих проектные материалы и документы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"/>
        <w:gridCol w:w="4707"/>
        <w:gridCol w:w="3836"/>
      </w:tblGrid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документа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согласующего лица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 основных процессов ООО «</w:t>
            </w:r>
            <w:r w:rsidR="0054266C">
              <w:rPr>
                <w:rFonts w:ascii="Times New Roman" w:hAnsi="Times New Roman" w:cs="Times New Roman"/>
                <w:sz w:val="28"/>
              </w:rPr>
              <w:t>Холодильник</w:t>
            </w:r>
            <w:r>
              <w:rPr>
                <w:rFonts w:ascii="Times New Roman" w:hAnsi="Times New Roman" w:cs="Times New Roman"/>
                <w:sz w:val="28"/>
              </w:rPr>
              <w:t>» по типу «как есть»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Функциональная модель предприятия ООО «</w:t>
            </w:r>
            <w:r w:rsidR="0054266C">
              <w:rPr>
                <w:rFonts w:ascii="Times New Roman" w:hAnsi="Times New Roman" w:cs="Times New Roman"/>
                <w:sz w:val="28"/>
              </w:rPr>
              <w:t>Холодильник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Высокоуровневая модель данных предприятия ООО «</w:t>
            </w:r>
            <w:r w:rsidR="0054266C">
              <w:rPr>
                <w:rFonts w:ascii="Times New Roman" w:hAnsi="Times New Roman" w:cs="Times New Roman"/>
                <w:sz w:val="28"/>
              </w:rPr>
              <w:t>Холодильник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Предложение по автоматизации ООО «</w:t>
            </w:r>
            <w:r w:rsidR="0054266C">
              <w:rPr>
                <w:rFonts w:ascii="Times New Roman" w:hAnsi="Times New Roman" w:cs="Times New Roman"/>
                <w:sz w:val="28"/>
              </w:rPr>
              <w:t>Холодильник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 автоматизируемых процессов ООО «</w:t>
            </w:r>
            <w:r w:rsidR="0054266C">
              <w:rPr>
                <w:rFonts w:ascii="Times New Roman" w:hAnsi="Times New Roman" w:cs="Times New Roman"/>
                <w:sz w:val="28"/>
              </w:rPr>
              <w:t>Холодильник</w:t>
            </w:r>
            <w:r>
              <w:rPr>
                <w:rFonts w:ascii="Times New Roman" w:hAnsi="Times New Roman" w:cs="Times New Roman"/>
                <w:sz w:val="28"/>
              </w:rPr>
              <w:t>» по типу «как должно быть»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</w:tr>
    </w:tbl>
    <w:p w:rsidR="00C47127" w:rsidRDefault="00C47127" w:rsidP="00C471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"/>
        <w:gridCol w:w="4703"/>
        <w:gridCol w:w="3840"/>
      </w:tblGrid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№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документа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согласующего лица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Требования к разрабатываемой информационной системе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анализа и проектирования информационной системы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тестирования информационной системы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</w:t>
            </w:r>
          </w:p>
        </w:tc>
      </w:tr>
    </w:tbl>
    <w:p w:rsidR="00C47127" w:rsidRDefault="00C47127" w:rsidP="00C471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47127" w:rsidRPr="004945F9" w:rsidRDefault="004945F9" w:rsidP="004945F9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Оценка затрат на проект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833"/>
        <w:gridCol w:w="4691"/>
        <w:gridCol w:w="3854"/>
      </w:tblGrid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Статья затрат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Финансирование, руб.</w:t>
            </w:r>
          </w:p>
        </w:tc>
      </w:tr>
      <w:tr w:rsidR="004945F9" w:rsidTr="008F729C">
        <w:tc>
          <w:tcPr>
            <w:tcW w:w="9604" w:type="dxa"/>
            <w:gridSpan w:val="3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Расходы на оборудование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Серверы</w:t>
            </w:r>
          </w:p>
        </w:tc>
        <w:tc>
          <w:tcPr>
            <w:tcW w:w="3933" w:type="dxa"/>
          </w:tcPr>
          <w:p w:rsidR="004945F9" w:rsidRPr="004945F9" w:rsidRDefault="00092B9D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  <w:r w:rsidR="004945F9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Планшеты</w:t>
            </w:r>
          </w:p>
        </w:tc>
        <w:tc>
          <w:tcPr>
            <w:tcW w:w="3933" w:type="dxa"/>
          </w:tcPr>
          <w:p w:rsidR="004945F9" w:rsidRDefault="00092B9D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  <w:r w:rsidR="004945F9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Рабочие места</w:t>
            </w:r>
          </w:p>
        </w:tc>
        <w:tc>
          <w:tcPr>
            <w:tcW w:w="3933" w:type="dxa"/>
          </w:tcPr>
          <w:p w:rsidR="004945F9" w:rsidRDefault="00092B9D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</w:t>
            </w:r>
            <w:r w:rsidR="004945F9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Сетевое оборудование</w:t>
            </w:r>
          </w:p>
        </w:tc>
        <w:tc>
          <w:tcPr>
            <w:tcW w:w="3933" w:type="dxa"/>
          </w:tcPr>
          <w:p w:rsidR="004945F9" w:rsidRDefault="00092B9D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4945F9">
              <w:rPr>
                <w:rFonts w:ascii="Times New Roman" w:hAnsi="Times New Roman" w:cs="Times New Roman"/>
                <w:sz w:val="28"/>
              </w:rPr>
              <w:t>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3933" w:type="dxa"/>
          </w:tcPr>
          <w:p w:rsidR="004945F9" w:rsidRPr="004945F9" w:rsidRDefault="001D43FD" w:rsidP="004945F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20</w:t>
            </w:r>
            <w:r w:rsidR="004945F9" w:rsidRPr="004945F9">
              <w:rPr>
                <w:rFonts w:ascii="Times New Roman" w:hAnsi="Times New Roman" w:cs="Times New Roman"/>
                <w:b/>
                <w:sz w:val="28"/>
              </w:rPr>
              <w:t>0 000</w:t>
            </w:r>
          </w:p>
        </w:tc>
      </w:tr>
      <w:tr w:rsidR="004945F9" w:rsidTr="008F729C">
        <w:tc>
          <w:tcPr>
            <w:tcW w:w="9604" w:type="dxa"/>
            <w:gridSpan w:val="3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Расходы на этапы проекта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Формирование проектной команды</w:t>
            </w:r>
          </w:p>
        </w:tc>
        <w:tc>
          <w:tcPr>
            <w:tcW w:w="3933" w:type="dxa"/>
          </w:tcPr>
          <w:p w:rsidR="004945F9" w:rsidRDefault="001D43FD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113 4</w:t>
            </w:r>
            <w:r w:rsidR="004945F9">
              <w:rPr>
                <w:rFonts w:ascii="Times New Roman" w:hAnsi="Times New Roman" w:cs="Times New Roman"/>
                <w:sz w:val="28"/>
              </w:rPr>
              <w:t>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Проведение структурного анализа</w:t>
            </w:r>
          </w:p>
        </w:tc>
        <w:tc>
          <w:tcPr>
            <w:tcW w:w="3933" w:type="dxa"/>
          </w:tcPr>
          <w:p w:rsidR="004945F9" w:rsidRDefault="001D43FD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654 58</w:t>
            </w:r>
            <w:r w:rsidR="004945F9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Проектирование и реализация</w:t>
            </w:r>
          </w:p>
        </w:tc>
        <w:tc>
          <w:tcPr>
            <w:tcW w:w="3933" w:type="dxa"/>
          </w:tcPr>
          <w:p w:rsidR="004945F9" w:rsidRDefault="001D43FD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415 65</w:t>
            </w:r>
            <w:r w:rsidR="004945F9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</w:t>
            </w:r>
          </w:p>
        </w:tc>
        <w:tc>
          <w:tcPr>
            <w:tcW w:w="3933" w:type="dxa"/>
          </w:tcPr>
          <w:p w:rsidR="004945F9" w:rsidRDefault="001D43FD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="004945F9">
              <w:rPr>
                <w:rFonts w:ascii="Times New Roman" w:hAnsi="Times New Roman" w:cs="Times New Roman"/>
                <w:sz w:val="28"/>
              </w:rPr>
              <w:t>9 600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Развертывание и внедрение</w:t>
            </w:r>
          </w:p>
        </w:tc>
        <w:tc>
          <w:tcPr>
            <w:tcW w:w="3933" w:type="dxa"/>
          </w:tcPr>
          <w:p w:rsidR="004945F9" w:rsidRDefault="001D43FD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1 060 49</w:t>
            </w:r>
            <w:r w:rsidR="004945F9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3933" w:type="dxa"/>
          </w:tcPr>
          <w:p w:rsidR="004945F9" w:rsidRPr="004945F9" w:rsidRDefault="001D43FD" w:rsidP="004945F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2 313 720</w:t>
            </w:r>
          </w:p>
        </w:tc>
      </w:tr>
    </w:tbl>
    <w:p w:rsidR="004945F9" w:rsidRDefault="004945F9" w:rsidP="004945F9">
      <w:pPr>
        <w:spacing w:after="0" w:line="240" w:lineRule="auto"/>
        <w:ind w:left="709"/>
        <w:rPr>
          <w:rFonts w:ascii="Times New Roman" w:hAnsi="Times New Roman" w:cs="Times New Roman"/>
          <w:sz w:val="28"/>
        </w:rPr>
      </w:pP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Налоги выплачиваются согласно законодательству РФ.</w:t>
      </w: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Источники финансирования проекта: финансирование за счет средств заказчика.</w:t>
      </w: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финансовых издержек: по договоренности.</w:t>
      </w: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и организация финансирования: по договоренности.</w:t>
      </w:r>
    </w:p>
    <w:p w:rsidR="004945F9" w:rsidRDefault="004945F9">
      <w:pPr>
        <w:rPr>
          <w:rFonts w:ascii="Times New Roman" w:hAnsi="Times New Roman" w:cs="Times New Roman"/>
          <w:sz w:val="28"/>
        </w:rPr>
      </w:pPr>
    </w:p>
    <w:p w:rsidR="004945F9" w:rsidRDefault="004945F9" w:rsidP="004945F9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Приложение 1 к Уставу. Состав рабочих групп</w:t>
      </w:r>
    </w:p>
    <w:p w:rsidR="004945F9" w:rsidRDefault="004945F9" w:rsidP="004945F9">
      <w:pPr>
        <w:pStyle w:val="a4"/>
        <w:numPr>
          <w:ilvl w:val="0"/>
          <w:numId w:val="35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Кураторы проекта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34"/>
        <w:gridCol w:w="2009"/>
        <w:gridCol w:w="4365"/>
        <w:gridCol w:w="2612"/>
      </w:tblGrid>
      <w:tr w:rsidR="004945F9" w:rsidTr="00EB6FC5">
        <w:tc>
          <w:tcPr>
            <w:tcW w:w="534" w:type="dxa"/>
          </w:tcPr>
          <w:p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018" w:type="dxa"/>
          </w:tcPr>
          <w:p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4945F9" w:rsidTr="00EB6FC5">
        <w:tc>
          <w:tcPr>
            <w:tcW w:w="534" w:type="dxa"/>
          </w:tcPr>
          <w:p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018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  <w:tc>
          <w:tcPr>
            <w:tcW w:w="4395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Заказчика</w:t>
            </w:r>
          </w:p>
        </w:tc>
        <w:tc>
          <w:tcPr>
            <w:tcW w:w="2623" w:type="dxa"/>
          </w:tcPr>
          <w:p w:rsidR="004945F9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Petrov-pp@mail.ru</w:t>
            </w:r>
          </w:p>
        </w:tc>
      </w:tr>
      <w:tr w:rsidR="004945F9" w:rsidTr="00EB6FC5">
        <w:tc>
          <w:tcPr>
            <w:tcW w:w="534" w:type="dxa"/>
          </w:tcPr>
          <w:p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018" w:type="dxa"/>
          </w:tcPr>
          <w:p w:rsidR="004945F9" w:rsidRPr="004945F9" w:rsidRDefault="0051011A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Колобов К.В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Исполнителя</w:t>
            </w:r>
          </w:p>
        </w:tc>
        <w:tc>
          <w:tcPr>
            <w:tcW w:w="2623" w:type="dxa"/>
          </w:tcPr>
          <w:p w:rsidR="004945F9" w:rsidRPr="00EB6FC5" w:rsidRDefault="0051011A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Kolobov-kv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</w:tbl>
    <w:p w:rsidR="00EB6FC5" w:rsidRDefault="00EB6FC5" w:rsidP="00EB6FC5">
      <w:pPr>
        <w:pStyle w:val="a4"/>
        <w:numPr>
          <w:ilvl w:val="0"/>
          <w:numId w:val="36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Исполнителя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67"/>
        <w:gridCol w:w="1976"/>
        <w:gridCol w:w="4365"/>
        <w:gridCol w:w="2612"/>
      </w:tblGrid>
      <w:tr w:rsidR="00EB6FC5" w:rsidTr="00EB6FC5">
        <w:tc>
          <w:tcPr>
            <w:tcW w:w="568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 И.И.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Исполнителя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Ivanov-ii@mail.ru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:rsidR="00EB6FC5" w:rsidRPr="00EB6FC5" w:rsidRDefault="002070EA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Гусев П.К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2070EA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Gusev-pk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:rsidR="00EB6FC5" w:rsidRPr="00EB6FC5" w:rsidRDefault="0051011A" w:rsidP="0051011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Котов С.А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51011A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Kotov-sa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:rsidR="00EB6FC5" w:rsidRPr="00EB6FC5" w:rsidRDefault="0051011A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Марков Г.И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51011A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Markov-gi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:rsidR="00EB6FC5" w:rsidRPr="00EB6FC5" w:rsidRDefault="0051011A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Богданов А.С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51011A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Bogdanov-as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</w:tbl>
    <w:p w:rsidR="00EB6FC5" w:rsidRDefault="00EB6FC5" w:rsidP="00EB6FC5">
      <w:pPr>
        <w:pStyle w:val="a4"/>
        <w:numPr>
          <w:ilvl w:val="0"/>
          <w:numId w:val="37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Заказчика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67"/>
        <w:gridCol w:w="1976"/>
        <w:gridCol w:w="4366"/>
        <w:gridCol w:w="2611"/>
      </w:tblGrid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Заказчика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Nikolaev-nn@mail.ru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:rsidR="00EB6FC5" w:rsidRPr="00EB6FC5" w:rsidRDefault="0051011A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Потапов П.Н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Бизнес-аналитик</w:t>
            </w:r>
          </w:p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обучению</w:t>
            </w:r>
          </w:p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сопровождению</w:t>
            </w:r>
          </w:p>
        </w:tc>
        <w:tc>
          <w:tcPr>
            <w:tcW w:w="2623" w:type="dxa"/>
          </w:tcPr>
          <w:p w:rsidR="00EB6FC5" w:rsidRPr="00EB6FC5" w:rsidRDefault="002070EA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Potapov-pn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:rsidR="00EB6FC5" w:rsidRPr="00EB6FC5" w:rsidRDefault="002070EA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Егоров Г.A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:rsidR="000C2D93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</w:tc>
        <w:tc>
          <w:tcPr>
            <w:tcW w:w="2623" w:type="dxa"/>
          </w:tcPr>
          <w:p w:rsidR="00EB6FC5" w:rsidRPr="00EB6FC5" w:rsidRDefault="002070EA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Egorov-ga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:rsidR="00EB6FC5" w:rsidRPr="00EB6FC5" w:rsidRDefault="00EB6FC5" w:rsidP="0051011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51011A">
              <w:rPr>
                <w:rFonts w:ascii="Times New Roman" w:hAnsi="Times New Roman" w:cs="Times New Roman"/>
                <w:sz w:val="28"/>
              </w:rPr>
              <w:t xml:space="preserve">Орлов </w:t>
            </w:r>
            <w:r w:rsidR="002070EA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</w:rPr>
              <w:t>.К.</w:t>
            </w:r>
          </w:p>
        </w:tc>
        <w:tc>
          <w:tcPr>
            <w:tcW w:w="4395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Бизнес-аналитик</w:t>
            </w:r>
          </w:p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аналитик</w:t>
            </w:r>
          </w:p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архитектор</w:t>
            </w:r>
          </w:p>
        </w:tc>
        <w:tc>
          <w:tcPr>
            <w:tcW w:w="2623" w:type="dxa"/>
          </w:tcPr>
          <w:p w:rsidR="00EB6FC5" w:rsidRPr="00EB6FC5" w:rsidRDefault="002070EA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Orlov-a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k@mail.ru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:rsidR="00EB6FC5" w:rsidRPr="00EB6FC5" w:rsidRDefault="0051011A" w:rsidP="0051011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Воронин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Н.Н.</w:t>
            </w:r>
          </w:p>
        </w:tc>
        <w:tc>
          <w:tcPr>
            <w:tcW w:w="4395" w:type="dxa"/>
          </w:tcPr>
          <w:p w:rsid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:rsidR="00366033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lastRenderedPageBreak/>
              <w:t>Тестировщик</w:t>
            </w:r>
            <w:proofErr w:type="spellEnd"/>
          </w:p>
          <w:p w:rsidR="000C2D93" w:rsidRPr="00EB6FC5" w:rsidRDefault="000C2D9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Помощник руководителя проекта со стороны Заказчика</w:t>
            </w:r>
          </w:p>
        </w:tc>
        <w:tc>
          <w:tcPr>
            <w:tcW w:w="2623" w:type="dxa"/>
          </w:tcPr>
          <w:p w:rsidR="00EB6FC5" w:rsidRPr="00EB6FC5" w:rsidRDefault="002070EA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Voronin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-nn@mail.ru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984" w:type="dxa"/>
          </w:tcPr>
          <w:p w:rsidR="00EB6FC5" w:rsidRPr="00EB6FC5" w:rsidRDefault="002070EA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Попов </w:t>
            </w:r>
            <w:r w:rsidR="00EB6FC5">
              <w:rPr>
                <w:rFonts w:ascii="Times New Roman" w:hAnsi="Times New Roman" w:cs="Times New Roman"/>
                <w:sz w:val="28"/>
              </w:rPr>
              <w:t>Н.П.</w:t>
            </w:r>
          </w:p>
        </w:tc>
        <w:tc>
          <w:tcPr>
            <w:tcW w:w="4395" w:type="dxa"/>
          </w:tcPr>
          <w:p w:rsid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:rsidR="00366033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Технический писатель</w:t>
            </w:r>
          </w:p>
          <w:p w:rsidR="00366033" w:rsidRP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администратор</w:t>
            </w:r>
          </w:p>
        </w:tc>
        <w:tc>
          <w:tcPr>
            <w:tcW w:w="2623" w:type="dxa"/>
          </w:tcPr>
          <w:p w:rsidR="00EB6FC5" w:rsidRPr="00EB6FC5" w:rsidRDefault="002070EA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Popov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-np@mail.ru</w:t>
            </w:r>
          </w:p>
        </w:tc>
      </w:tr>
    </w:tbl>
    <w:p w:rsidR="00366033" w:rsidRDefault="00366033" w:rsidP="00EB6FC5">
      <w:pPr>
        <w:pStyle w:val="a4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b/>
          <w:sz w:val="28"/>
        </w:rPr>
      </w:pPr>
    </w:p>
    <w:p w:rsidR="00366033" w:rsidRDefault="0036603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EB6FC5" w:rsidRDefault="00366033" w:rsidP="00366033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2 к Уставу. Реестр рисков</w:t>
      </w:r>
    </w:p>
    <w:p w:rsidR="00366033" w:rsidRDefault="00366033" w:rsidP="00366033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8"/>
        </w:rPr>
      </w:pPr>
    </w:p>
    <w:p w:rsidR="00366033" w:rsidRPr="00EB6FC5" w:rsidRDefault="00366033" w:rsidP="00366033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Пример Реестра рисков.</w:t>
      </w:r>
    </w:p>
    <w:tbl>
      <w:tblPr>
        <w:tblStyle w:val="a3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8"/>
        <w:gridCol w:w="3685"/>
        <w:gridCol w:w="1276"/>
        <w:gridCol w:w="1843"/>
        <w:gridCol w:w="3118"/>
      </w:tblGrid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366033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 риска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ущерба, руб.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Вероятность реализации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Стратегия минимизации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Увеличение цен при закупке ИТ-инфраструктуры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0.7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Найти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вендора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 более выгодным предложением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Возникновение ошибок в проектных разработках и документации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Выделить роль проверяющего на каждом этапе проекта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Приобретение ненадежного оборудования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Провести анализ предложений на предмет поиска оптимального оборудования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законодательства, регулирующего информационный обмен в компаниях доставки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Использовать стратегию принятия риска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Ошибки работы веб-интерфейса на различных браузерах клиентов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Увеличить бюджет и сроки на тестирование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Потребность в изменениях финальных стадиях проекта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</w:p>
        </w:tc>
      </w:tr>
    </w:tbl>
    <w:p w:rsidR="00366033" w:rsidRPr="000C2D93" w:rsidRDefault="0054266C" w:rsidP="004B4BB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 wp14:anchorId="007A47AF" wp14:editId="6E1CC17D">
            <wp:extent cx="5939790" cy="830580"/>
            <wp:effectExtent l="0" t="0" r="381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5DC8EF8C" wp14:editId="009AC60C">
            <wp:extent cx="5938082" cy="10902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82" cy="109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033" w:rsidRPr="000C2D93" w:rsidSect="006F7FD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B0E07"/>
    <w:multiLevelType w:val="hybridMultilevel"/>
    <w:tmpl w:val="85D823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20D55"/>
    <w:multiLevelType w:val="hybridMultilevel"/>
    <w:tmpl w:val="5EA6704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62BD3"/>
    <w:multiLevelType w:val="hybridMultilevel"/>
    <w:tmpl w:val="EBBC44D6"/>
    <w:lvl w:ilvl="0" w:tplc="8CDAF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CA646A"/>
    <w:multiLevelType w:val="hybridMultilevel"/>
    <w:tmpl w:val="945CF0C2"/>
    <w:lvl w:ilvl="0" w:tplc="64EE5D54">
      <w:start w:val="5"/>
      <w:numFmt w:val="decimal"/>
      <w:lvlText w:val="%1.1.3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93E04"/>
    <w:multiLevelType w:val="hybridMultilevel"/>
    <w:tmpl w:val="F3B4E1C0"/>
    <w:lvl w:ilvl="0" w:tplc="28082FBA">
      <w:start w:val="5"/>
      <w:numFmt w:val="decimal"/>
      <w:lvlText w:val="%1.1.2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4287E"/>
    <w:multiLevelType w:val="hybridMultilevel"/>
    <w:tmpl w:val="64C69E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BD02E02"/>
    <w:multiLevelType w:val="hybridMultilevel"/>
    <w:tmpl w:val="680C05A0"/>
    <w:lvl w:ilvl="0" w:tplc="7F4AD22C">
      <w:start w:val="4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AD64D3"/>
    <w:multiLevelType w:val="hybridMultilevel"/>
    <w:tmpl w:val="8708A6EA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602F5"/>
    <w:multiLevelType w:val="hybridMultilevel"/>
    <w:tmpl w:val="39CCA7C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D4960"/>
    <w:multiLevelType w:val="hybridMultilevel"/>
    <w:tmpl w:val="5AD2B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115AC"/>
    <w:multiLevelType w:val="multilevel"/>
    <w:tmpl w:val="47584DF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1" w15:restartNumberingAfterBreak="0">
    <w:nsid w:val="313B6C98"/>
    <w:multiLevelType w:val="hybridMultilevel"/>
    <w:tmpl w:val="677EC920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26A97"/>
    <w:multiLevelType w:val="hybridMultilevel"/>
    <w:tmpl w:val="1444C766"/>
    <w:lvl w:ilvl="0" w:tplc="AEB012B6">
      <w:start w:val="4"/>
      <w:numFmt w:val="decimal"/>
      <w:lvlText w:val="%1."/>
      <w:lvlJc w:val="lef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94578"/>
    <w:multiLevelType w:val="hybridMultilevel"/>
    <w:tmpl w:val="B75859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166EC"/>
    <w:multiLevelType w:val="hybridMultilevel"/>
    <w:tmpl w:val="6CEACAEA"/>
    <w:lvl w:ilvl="0" w:tplc="04161690">
      <w:start w:val="4"/>
      <w:numFmt w:val="decimal"/>
      <w:lvlText w:val="%1.1"/>
      <w:lvlJc w:val="left"/>
      <w:pPr>
        <w:ind w:left="285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ABD1BF1"/>
    <w:multiLevelType w:val="multilevel"/>
    <w:tmpl w:val="7C6236A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6" w15:restartNumberingAfterBreak="0">
    <w:nsid w:val="3D60466A"/>
    <w:multiLevelType w:val="hybridMultilevel"/>
    <w:tmpl w:val="EB443352"/>
    <w:lvl w:ilvl="0" w:tplc="89E0F956">
      <w:start w:val="4"/>
      <w:numFmt w:val="decimal"/>
      <w:lvlText w:val="%1.2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F0102"/>
    <w:multiLevelType w:val="hybridMultilevel"/>
    <w:tmpl w:val="A2169940"/>
    <w:lvl w:ilvl="0" w:tplc="6E729BB2">
      <w:start w:val="4"/>
      <w:numFmt w:val="decimal"/>
      <w:lvlText w:val="%1."/>
      <w:lvlJc w:val="left"/>
      <w:pPr>
        <w:ind w:left="429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89E0F956">
      <w:start w:val="4"/>
      <w:numFmt w:val="decimal"/>
      <w:lvlText w:val="%4.2"/>
      <w:lvlJc w:val="left"/>
      <w:pPr>
        <w:ind w:left="5039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8" w15:restartNumberingAfterBreak="0">
    <w:nsid w:val="3EFF6F98"/>
    <w:multiLevelType w:val="hybridMultilevel"/>
    <w:tmpl w:val="818693D8"/>
    <w:lvl w:ilvl="0" w:tplc="671AE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5079C5"/>
    <w:multiLevelType w:val="hybridMultilevel"/>
    <w:tmpl w:val="8EC6AFD0"/>
    <w:lvl w:ilvl="0" w:tplc="052E2A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605DBD"/>
    <w:multiLevelType w:val="hybridMultilevel"/>
    <w:tmpl w:val="E676BFCC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067F3"/>
    <w:multiLevelType w:val="hybridMultilevel"/>
    <w:tmpl w:val="AF40D7C6"/>
    <w:lvl w:ilvl="0" w:tplc="C68EABA2">
      <w:start w:val="5"/>
      <w:numFmt w:val="decimal"/>
      <w:lvlText w:val="%1.1.3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85817"/>
    <w:multiLevelType w:val="hybridMultilevel"/>
    <w:tmpl w:val="4CD88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9992463"/>
    <w:multiLevelType w:val="hybridMultilevel"/>
    <w:tmpl w:val="8A22CE78"/>
    <w:lvl w:ilvl="0" w:tplc="04161690">
      <w:start w:val="4"/>
      <w:numFmt w:val="decimal"/>
      <w:lvlText w:val="%1.1"/>
      <w:lvlJc w:val="left"/>
      <w:pPr>
        <w:ind w:left="429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89E0F956">
      <w:start w:val="4"/>
      <w:numFmt w:val="decimal"/>
      <w:lvlText w:val="%4.2"/>
      <w:lvlJc w:val="left"/>
      <w:pPr>
        <w:ind w:left="5039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4" w15:restartNumberingAfterBreak="0">
    <w:nsid w:val="50B73FC2"/>
    <w:multiLevelType w:val="hybridMultilevel"/>
    <w:tmpl w:val="A3CC5CAC"/>
    <w:lvl w:ilvl="0" w:tplc="87F68D6E">
      <w:start w:val="1"/>
      <w:numFmt w:val="decimal"/>
      <w:lvlText w:val="%1.2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C1D1A"/>
    <w:multiLevelType w:val="multilevel"/>
    <w:tmpl w:val="D3BC8CB2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6" w15:restartNumberingAfterBreak="0">
    <w:nsid w:val="51C0005A"/>
    <w:multiLevelType w:val="hybridMultilevel"/>
    <w:tmpl w:val="37BA65F2"/>
    <w:lvl w:ilvl="0" w:tplc="05C256C2">
      <w:start w:val="5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BFBE61A8">
      <w:start w:val="5"/>
      <w:numFmt w:val="decimal"/>
      <w:lvlText w:val="%3.1.1"/>
      <w:lvlJc w:val="right"/>
      <w:pPr>
        <w:ind w:left="2160" w:hanging="18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F4363"/>
    <w:multiLevelType w:val="multilevel"/>
    <w:tmpl w:val="D3785FB4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8" w15:restartNumberingAfterBreak="0">
    <w:nsid w:val="5B017854"/>
    <w:multiLevelType w:val="hybridMultilevel"/>
    <w:tmpl w:val="F266DEF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00626"/>
    <w:multiLevelType w:val="multilevel"/>
    <w:tmpl w:val="5B40F8D6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30" w15:restartNumberingAfterBreak="0">
    <w:nsid w:val="68A97828"/>
    <w:multiLevelType w:val="hybridMultilevel"/>
    <w:tmpl w:val="E38273D6"/>
    <w:lvl w:ilvl="0" w:tplc="957E83C0">
      <w:start w:val="5"/>
      <w:numFmt w:val="decimal"/>
      <w:lvlText w:val="%1.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BF6D79"/>
    <w:multiLevelType w:val="hybridMultilevel"/>
    <w:tmpl w:val="2D64BD62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E3104"/>
    <w:multiLevelType w:val="hybridMultilevel"/>
    <w:tmpl w:val="32566510"/>
    <w:lvl w:ilvl="0" w:tplc="04161690">
      <w:start w:val="4"/>
      <w:numFmt w:val="decimal"/>
      <w:lvlText w:val="%1.1"/>
      <w:lvlJc w:val="left"/>
      <w:pPr>
        <w:ind w:left="214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971699"/>
    <w:multiLevelType w:val="hybridMultilevel"/>
    <w:tmpl w:val="3AF66B42"/>
    <w:lvl w:ilvl="0" w:tplc="C3289002">
      <w:start w:val="4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61690">
      <w:start w:val="4"/>
      <w:numFmt w:val="decimal"/>
      <w:lvlText w:val="%2.1"/>
      <w:lvlJc w:val="left"/>
      <w:pPr>
        <w:ind w:left="2149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C905FD"/>
    <w:multiLevelType w:val="hybridMultilevel"/>
    <w:tmpl w:val="50C4FF92"/>
    <w:lvl w:ilvl="0" w:tplc="F514A4CA">
      <w:start w:val="5"/>
      <w:numFmt w:val="decimal"/>
      <w:lvlText w:val="%1.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C7AB4"/>
    <w:multiLevelType w:val="hybridMultilevel"/>
    <w:tmpl w:val="783AA866"/>
    <w:lvl w:ilvl="0" w:tplc="42A2D5B0">
      <w:start w:val="1"/>
      <w:numFmt w:val="decimal"/>
      <w:lvlText w:val="%1.3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8149E"/>
    <w:multiLevelType w:val="hybridMultilevel"/>
    <w:tmpl w:val="04EC447E"/>
    <w:lvl w:ilvl="0" w:tplc="F714733A">
      <w:start w:val="1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2"/>
  </w:num>
  <w:num w:numId="4">
    <w:abstractNumId w:val="5"/>
  </w:num>
  <w:num w:numId="5">
    <w:abstractNumId w:val="9"/>
  </w:num>
  <w:num w:numId="6">
    <w:abstractNumId w:val="27"/>
  </w:num>
  <w:num w:numId="7">
    <w:abstractNumId w:val="15"/>
  </w:num>
  <w:num w:numId="8">
    <w:abstractNumId w:val="10"/>
  </w:num>
  <w:num w:numId="9">
    <w:abstractNumId w:val="29"/>
  </w:num>
  <w:num w:numId="10">
    <w:abstractNumId w:val="25"/>
  </w:num>
  <w:num w:numId="11">
    <w:abstractNumId w:val="28"/>
  </w:num>
  <w:num w:numId="12">
    <w:abstractNumId w:val="7"/>
  </w:num>
  <w:num w:numId="13">
    <w:abstractNumId w:val="20"/>
  </w:num>
  <w:num w:numId="14">
    <w:abstractNumId w:val="0"/>
  </w:num>
  <w:num w:numId="15">
    <w:abstractNumId w:val="33"/>
  </w:num>
  <w:num w:numId="16">
    <w:abstractNumId w:val="14"/>
  </w:num>
  <w:num w:numId="17">
    <w:abstractNumId w:val="32"/>
  </w:num>
  <w:num w:numId="18">
    <w:abstractNumId w:val="23"/>
  </w:num>
  <w:num w:numId="19">
    <w:abstractNumId w:val="16"/>
  </w:num>
  <w:num w:numId="20">
    <w:abstractNumId w:val="11"/>
  </w:num>
  <w:num w:numId="21">
    <w:abstractNumId w:val="31"/>
  </w:num>
  <w:num w:numId="22">
    <w:abstractNumId w:val="8"/>
  </w:num>
  <w:num w:numId="23">
    <w:abstractNumId w:val="1"/>
  </w:num>
  <w:num w:numId="24">
    <w:abstractNumId w:val="13"/>
  </w:num>
  <w:num w:numId="25">
    <w:abstractNumId w:val="17"/>
  </w:num>
  <w:num w:numId="26">
    <w:abstractNumId w:val="26"/>
  </w:num>
  <w:num w:numId="27">
    <w:abstractNumId w:val="4"/>
  </w:num>
  <w:num w:numId="28">
    <w:abstractNumId w:val="21"/>
  </w:num>
  <w:num w:numId="29">
    <w:abstractNumId w:val="30"/>
  </w:num>
  <w:num w:numId="30">
    <w:abstractNumId w:val="34"/>
  </w:num>
  <w:num w:numId="31">
    <w:abstractNumId w:val="3"/>
  </w:num>
  <w:num w:numId="32">
    <w:abstractNumId w:val="12"/>
  </w:num>
  <w:num w:numId="33">
    <w:abstractNumId w:val="22"/>
  </w:num>
  <w:num w:numId="34">
    <w:abstractNumId w:val="6"/>
  </w:num>
  <w:num w:numId="35">
    <w:abstractNumId w:val="36"/>
  </w:num>
  <w:num w:numId="36">
    <w:abstractNumId w:val="24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E9"/>
    <w:rsid w:val="00035605"/>
    <w:rsid w:val="00092B9D"/>
    <w:rsid w:val="000C2D93"/>
    <w:rsid w:val="000F15FF"/>
    <w:rsid w:val="001A6C3C"/>
    <w:rsid w:val="001C234E"/>
    <w:rsid w:val="001D43FD"/>
    <w:rsid w:val="002070EA"/>
    <w:rsid w:val="00274266"/>
    <w:rsid w:val="00366033"/>
    <w:rsid w:val="003C2DB0"/>
    <w:rsid w:val="004945F9"/>
    <w:rsid w:val="004A7AE9"/>
    <w:rsid w:val="004B4BBA"/>
    <w:rsid w:val="004D75FE"/>
    <w:rsid w:val="0051011A"/>
    <w:rsid w:val="0054266C"/>
    <w:rsid w:val="00577609"/>
    <w:rsid w:val="00642D3A"/>
    <w:rsid w:val="006536A5"/>
    <w:rsid w:val="00673356"/>
    <w:rsid w:val="00694250"/>
    <w:rsid w:val="006F7FD4"/>
    <w:rsid w:val="008E13AF"/>
    <w:rsid w:val="008E7E01"/>
    <w:rsid w:val="008F729C"/>
    <w:rsid w:val="00923058"/>
    <w:rsid w:val="00943931"/>
    <w:rsid w:val="00A91262"/>
    <w:rsid w:val="00C226D2"/>
    <w:rsid w:val="00C47127"/>
    <w:rsid w:val="00C912E3"/>
    <w:rsid w:val="00CE1CE8"/>
    <w:rsid w:val="00DD0C0F"/>
    <w:rsid w:val="00E33777"/>
    <w:rsid w:val="00EB45A7"/>
    <w:rsid w:val="00EB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627931-9323-4B3C-9A94-D86ED920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425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B6F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ACC83-0523-4A6F-AB76-643BA56D1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2500</Words>
  <Characters>14253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Лаврененков Глеб</dc:creator>
  <cp:lastModifiedBy>Учетная запись Майкрософт</cp:lastModifiedBy>
  <cp:revision>4</cp:revision>
  <dcterms:created xsi:type="dcterms:W3CDTF">2020-04-11T09:33:00Z</dcterms:created>
  <dcterms:modified xsi:type="dcterms:W3CDTF">2020-11-26T01:28:00Z</dcterms:modified>
</cp:coreProperties>
</file>