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b w:val="1"/>
          <w:color w:val="000000"/>
          <w:sz w:val="96"/>
          <w:szCs w:val="96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Урок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after="200" w:before="200" w:line="276" w:lineRule="auto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Сложные запросы</w:t>
      </w:r>
    </w:p>
    <w:p w:rsidR="00000000" w:rsidDel="00000000" w:rsidP="00000000" w:rsidRDefault="00000000" w:rsidRPr="00000000" w14:paraId="00000003">
      <w:pPr>
        <w:pStyle w:val="Heading2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spacing w:before="8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a87pq6wf3sv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Многотабличные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is0w7v781ak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Объединение UNION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c84or328wnr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Вложенные запросы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3tb0lm9pg2u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JOIN-соединения таблиц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spacing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1btdn6gelt3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Внешние ключи и ссылочная целостность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spacing w:after="80" w:before="200" w:line="240" w:lineRule="auto"/>
            <w:ind w:left="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1155cc"/>
              <w:sz w:val="20"/>
              <w:szCs w:val="20"/>
              <w:u w:val="single"/>
              <w:shd w:fill="auto" w:val="clear"/>
              <w:vertAlign w:val="baseline"/>
            </w:rPr>
          </w:pPr>
          <w:hyperlink w:anchor="_fs11wcbo4wq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Используемые источники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A">
      <w:pPr>
        <w:pStyle w:val="Heading1"/>
        <w:spacing w:line="276" w:lineRule="auto"/>
        <w:rPr/>
      </w:pPr>
      <w:bookmarkStart w:colFirst="0" w:colLast="0" w:name="_yl6rstuczyz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276" w:lineRule="auto"/>
        <w:rPr/>
      </w:pPr>
      <w:bookmarkStart w:colFirst="0" w:colLast="0" w:name="_5uy3u1i0zp89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a87pq6wf3svj" w:id="5"/>
      <w:bookmarkEnd w:id="5"/>
      <w:r w:rsidDel="00000000" w:rsidR="00000000" w:rsidRPr="00000000">
        <w:rPr>
          <w:rtl w:val="0"/>
        </w:rPr>
        <w:t xml:space="preserve">Многотабличные запросы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мы обращались только к одной таблице, но настало время попробовать многотабличные запросы, результат в которых можно формировать из двух и более таблиц.</w:t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условно можно поделить на три большие группы: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объединение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вложенные запросы,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JOIN-соединения.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Сильная сторона SQL — то, что в его основе лежит теория множества. В отличие от других языков программирования, мы оперируем не отдельными значениями, а их наборами. В теории множеств описывается, как можно складывать и вычитать такие наборы или получать их пересечения.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565400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973" y="1445288"/>
                          <a:ext cx="6122850" cy="2565400"/>
                          <a:chOff x="689973" y="1445288"/>
                          <a:chExt cx="7268622" cy="3032002"/>
                        </a:xfrm>
                      </wpg:grpSpPr>
                      <wps:wsp>
                        <wps:cNvSpPr/>
                        <wps:cNvPr id="136" name="Shape 136"/>
                        <wps:spPr>
                          <a:xfrm>
                            <a:off x="4259236" y="1468635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7" name="Shape 137"/>
                        <wps:spPr>
                          <a:xfrm>
                            <a:off x="6096785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8" name="Shape 138"/>
                        <wps:spPr>
                          <a:xfrm>
                            <a:off x="2463637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9" name="Shape 139"/>
                        <wps:spPr>
                          <a:xfrm>
                            <a:off x="6736346" y="1468635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0" name="Shape 140"/>
                        <wps:spPr>
                          <a:xfrm>
                            <a:off x="6694395" y="1468635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1" name="Shape 141"/>
                        <wps:spPr>
                          <a:xfrm>
                            <a:off x="6096785" y="1468635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2" name="Shape 142"/>
                        <wps:spPr>
                          <a:xfrm>
                            <a:off x="5574077" y="1608563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3" name="Shape 143"/>
                        <wps:spPr>
                          <a:xfrm>
                            <a:off x="3773214" y="1581624"/>
                            <a:ext cx="398700" cy="382500"/>
                          </a:xfrm>
                          <a:prstGeom prst="mathPlus">
                            <a:avLst>
                              <a:gd fmla="val 23520" name="adj1"/>
                            </a:avLst>
                          </a:prstGeom>
                          <a:solidFill>
                            <a:srgbClr val="C9DAF8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4" name="Shape 144"/>
                        <wps:spPr>
                          <a:xfrm>
                            <a:off x="4259236" y="2658258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5" name="Shape 145"/>
                        <wps:spPr>
                          <a:xfrm>
                            <a:off x="6096785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6" name="Shape 146"/>
                        <wps:spPr>
                          <a:xfrm>
                            <a:off x="2463637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7" name="Shape 147"/>
                        <wps:spPr>
                          <a:xfrm>
                            <a:off x="6736346" y="2658258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8" name="Shape 148"/>
                        <wps:spPr>
                          <a:xfrm>
                            <a:off x="6096733" y="2658292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9" name="Shape 149"/>
                        <wps:spPr>
                          <a:xfrm>
                            <a:off x="5574077" y="2798186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0" name="Shape 150"/>
                        <wps:spPr>
                          <a:xfrm>
                            <a:off x="3773256" y="2798152"/>
                            <a:ext cx="398700" cy="328500"/>
                          </a:xfrm>
                          <a:prstGeom prst="mathMinus">
                            <a:avLst>
                              <a:gd fmla="val 23520" name="adj1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1" name="Shape 151"/>
                        <wps:spPr>
                          <a:xfrm>
                            <a:off x="4259236" y="3795269"/>
                            <a:ext cx="1264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2" name="Shape 152"/>
                        <wps:spPr>
                          <a:xfrm>
                            <a:off x="6096785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3" name="Shape 153"/>
                        <wps:spPr>
                          <a:xfrm>
                            <a:off x="2463637" y="3795269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TABLE 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4" name="Shape 154"/>
                        <wps:spPr>
                          <a:xfrm>
                            <a:off x="6736346" y="3795269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5" name="Shape 155"/>
                        <wps:spPr>
                          <a:xfrm>
                            <a:off x="5574077" y="3935197"/>
                            <a:ext cx="471900" cy="3285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6" name="Shape 156"/>
                        <wps:spPr>
                          <a:xfrm>
                            <a:off x="3812143" y="3935190"/>
                            <a:ext cx="320700" cy="542100"/>
                          </a:xfrm>
                          <a:prstGeom prst="blockArc">
                            <a:avLst>
                              <a:gd fmla="val 10800000" name="adj1"/>
                              <a:gd fmla="val 0" name="adj2"/>
                              <a:gd fmla="val 25000" name="adj3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7" name="Shape 157"/>
                        <wps:spPr>
                          <a:xfrm>
                            <a:off x="6749937" y="3801880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8" name="Shape 158"/>
                        <wps:spPr>
                          <a:xfrm>
                            <a:off x="6274325" y="3795260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9" name="Shape 159"/>
                        <wps:spPr>
                          <a:xfrm>
                            <a:off x="6676405" y="3795269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0" name="Shape 160"/>
                        <wps:spPr>
                          <a:xfrm>
                            <a:off x="6123474" y="3803130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1" name="Shape 161"/>
                        <wps:spPr>
                          <a:xfrm>
                            <a:off x="1428963" y="1445288"/>
                            <a:ext cx="8556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2" name="Shape 162"/>
                        <wps:spPr>
                          <a:xfrm>
                            <a:off x="1328687" y="2617163"/>
                            <a:ext cx="946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EXCEPT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3" name="Shape 163"/>
                        <wps:spPr>
                          <a:xfrm>
                            <a:off x="1053301" y="3789050"/>
                            <a:ext cx="12222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INTERSECT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4" name="Shape 164"/>
                        <wps:spPr>
                          <a:xfrm>
                            <a:off x="689973" y="1771850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ОБЪЕДИНЕНИЕ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5" name="Shape 165"/>
                        <wps:spPr>
                          <a:xfrm>
                            <a:off x="689986" y="294448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РАЗНОСТЬ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6" name="Shape 166"/>
                        <wps:spPr>
                          <a:xfrm>
                            <a:off x="689986" y="4134938"/>
                            <a:ext cx="1594800" cy="32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righ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ПЕРЕСЕЧЕНИЕ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565400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5654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SQL поддерживает все эти операции, предоставляя операторы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. К сожалению, MySQL поддерживает только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поддержка </w:t>
      </w:r>
      <w:r w:rsidDel="00000000" w:rsidR="00000000" w:rsidRPr="00000000">
        <w:rPr>
          <w:b w:val="1"/>
          <w:rtl w:val="0"/>
        </w:rPr>
        <w:t xml:space="preserve">EXCEPT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INTERSECT</w:t>
      </w:r>
      <w:r w:rsidDel="00000000" w:rsidR="00000000" w:rsidRPr="00000000">
        <w:rPr>
          <w:rtl w:val="0"/>
        </w:rPr>
        <w:t xml:space="preserve"> не реализована.</w:t>
      </w:r>
    </w:p>
    <w:p w:rsidR="00000000" w:rsidDel="00000000" w:rsidP="00000000" w:rsidRDefault="00000000" w:rsidRPr="00000000" w14:paraId="00000016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3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Еще один тип запросов — это вложенные запросы. Вложенный запрос позволяет использовать результат, возвращаемый одним запросом, в другом. Здесь синим цветом представлены точки в запросе, где мы можем использовать вложенные запросы.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И, наконец, третий тип запросов — это JOIN-соединения. Они очень похожи на UNION-запросы, однако вместо объединения однотипных результатов, допускают соединения совершенно разноплановых таблиц, задействуя связь «первичный-внешний ключ».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40" name="Shape 40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1" name="Shape 41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2" name="Shape 42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3" name="Shape 43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4" name="Shape 44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5" name="Shape 45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6" name="Shape 46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7" name="Shape 47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8" name="Shape 48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9" name="Shape 49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0" name="Shape 50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1" name="Shape 51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2" name="Shape 52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3" name="Shape 53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6" name="Shape 56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57" name="Shape 57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spacing w:line="276" w:lineRule="auto"/>
        <w:rPr/>
      </w:pPr>
      <w:bookmarkStart w:colFirst="0" w:colLast="0" w:name="_is0w7v781akx" w:id="6"/>
      <w:bookmarkEnd w:id="6"/>
      <w:r w:rsidDel="00000000" w:rsidR="00000000" w:rsidRPr="00000000">
        <w:rPr>
          <w:rtl w:val="0"/>
        </w:rPr>
        <w:t xml:space="preserve">Объединение UNION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формат результирующих таблиц совпадает, возможно объединение результатов выполнения двух операторов SELECT в одну результирующую таблицу. Для этого используется оператор UNION.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Важное условие — совпадение всех параметров результирующих запросов. Количество, порядок следования и тип столбцов должны совпадать. Для демонстрации работы UNION-запроса создадим таблицу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, структура которой полностью совпадает с таблицей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SERIAL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PRIMARY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'Название раздела'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COMMENT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'Разделы интернет-магазина'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'Видеокарты'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'Память'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В</w:t>
      </w:r>
      <w:r w:rsidDel="00000000" w:rsidR="00000000" w:rsidRPr="00000000">
        <w:rPr>
          <w:rtl w:val="0"/>
        </w:rPr>
        <w:t xml:space="preserve">ыведем содержимое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объединить два результирующих запроса в один, воспользуемся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167" name="Shape 167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8" name="Shape 168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9" name="Shape 169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0" name="Shape 170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1" name="Shape 171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2" name="Shape 172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3" name="Shape 173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4" name="Shape 174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5" name="Shape 175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6" name="Shape 176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7" name="Shape 177"/>
                        <wps:spPr>
                          <a:xfrm>
                            <a:off x="6348100" y="36886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8" name="Shape 178"/>
                        <wps:spPr>
                          <a:xfrm>
                            <a:off x="6348100" y="296143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9" name="Shape 179"/>
                        <wps:spPr>
                          <a:xfrm>
                            <a:off x="6348100" y="259785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0" name="Shape 180"/>
                        <wps:spPr>
                          <a:xfrm>
                            <a:off x="6348100" y="223426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1" name="Shape 181"/>
                        <wps:spPr>
                          <a:xfrm>
                            <a:off x="6348100" y="33250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 результирующий запрос попадают только не повторяющиеся результаты. Несмотря на то, что раздел «Видеокарты» присутствует и в первой, и во второй таблицах, в результирующий запрос этот раздел попал в единственном экземпляре.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67375" cy="34671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30850" y="1371738"/>
                          <a:ext cx="5667375" cy="3467100"/>
                          <a:chOff x="2030850" y="1371738"/>
                          <a:chExt cx="5648650" cy="3450662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2030850" y="209885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2030850" y="246237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2030850" y="28259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2030850" y="17352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2030850" y="1371738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2030850" y="405915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2030850" y="4422677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030850" y="3695550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2030850" y="3332050"/>
                            <a:ext cx="999600" cy="36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1" name="Shape 11"/>
                        <wps:spPr>
                          <a:xfrm>
                            <a:off x="4246175" y="1705400"/>
                            <a:ext cx="1218000" cy="3117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rubrics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ORDER BY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name;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6348100" y="39910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	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348100" y="3263889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Мат.платы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6348100" y="2900306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348100" y="2173113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6348100" y="362748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Память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6348100" y="2536731"/>
                            <a:ext cx="1331400" cy="3636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67375" cy="3467100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67375" cy="3467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предотвратить такое поведение, после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следует указать ключевое слово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. В этом случае в результирующий запрос будет содержать ровно столько записей, сколько находится в обеих исходных таблицах, несмотря на их дублирование.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консоли убедимся, что запрос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 работает именно так, как мы описали.</w:t>
      </w:r>
    </w:p>
    <w:tbl>
      <w:tblPr>
        <w:tblStyle w:val="Table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 </w:t>
      </w:r>
      <w:r w:rsidDel="00000000" w:rsidR="00000000" w:rsidRPr="00000000">
        <w:rPr>
          <w:rtl w:val="0"/>
        </w:rPr>
        <w:t xml:space="preserve">нас появилось две записи «Видеокарты»: одна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другая — из таблицы </w:t>
      </w:r>
      <w:r w:rsidDel="00000000" w:rsidR="00000000" w:rsidRPr="00000000">
        <w:rPr>
          <w:b w:val="1"/>
          <w:rtl w:val="0"/>
        </w:rPr>
        <w:t xml:space="preserve">rubrics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933700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56075" y="1408513"/>
                          <a:ext cx="6122850" cy="2933700"/>
                          <a:chOff x="1256075" y="1408513"/>
                          <a:chExt cx="6458100" cy="3084762"/>
                        </a:xfrm>
                      </wpg:grpSpPr>
                      <wps:wsp>
                        <wps:cNvSpPr txBox="1"/>
                        <wps:cNvPr id="18" name="Shape 18"/>
                        <wps:spPr>
                          <a:xfrm>
                            <a:off x="1368275" y="1544875"/>
                            <a:ext cx="1581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1368275" y="2590963"/>
                            <a:ext cx="17553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SELECT ALL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0" name="Shape 20"/>
                        <wps:spPr>
                          <a:xfrm>
                            <a:off x="1386875" y="3637075"/>
                            <a:ext cx="2266200" cy="610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SELECT DISTINCT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 catalogs;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" name="Shape 21"/>
                        <wps:spPr>
                          <a:xfrm>
                            <a:off x="4732775" y="1544875"/>
                            <a:ext cx="27519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32775" y="25909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UNION DISTINCT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" name="Shape 23"/>
                        <wps:spPr>
                          <a:xfrm>
                            <a:off x="4732775" y="3637075"/>
                            <a:ext cx="2981400" cy="856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catalogs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UNION ALL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 name FROM rubrics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4" name="Shape 24"/>
                        <wps:spPr>
                          <a:xfrm>
                            <a:off x="4571000" y="1408525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5" name="Shape 25"/>
                        <wps:spPr>
                          <a:xfrm>
                            <a:off x="1256075" y="1408513"/>
                            <a:ext cx="3080400" cy="21174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933700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9337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Ключевые слова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 являются взаимозаменяемыми: если вы видите где-то в SQL-синтаксисе 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, его можно заменить на 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. И наоборот, часто SQL-команда по умолчанию выбирает то или иное поведение, например, выводить все, включая дубли (</w:t>
      </w:r>
      <w:r w:rsidDel="00000000" w:rsidR="00000000" w:rsidRPr="00000000">
        <w:rPr>
          <w:b w:val="1"/>
          <w:rtl w:val="0"/>
        </w:rPr>
        <w:t xml:space="preserve">ALL</w:t>
      </w:r>
      <w:r w:rsidDel="00000000" w:rsidR="00000000" w:rsidRPr="00000000">
        <w:rPr>
          <w:rtl w:val="0"/>
        </w:rPr>
        <w:t xml:space="preserve">) или выводить только уникальные значения (</w:t>
      </w:r>
      <w:r w:rsidDel="00000000" w:rsidR="00000000" w:rsidRPr="00000000">
        <w:rPr>
          <w:b w:val="1"/>
          <w:rtl w:val="0"/>
        </w:rPr>
        <w:t xml:space="preserve">DISTINCT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том случае, если ключевое слово можно опустить, его почти всегда опускают. Например, мы не пишем </w:t>
      </w:r>
      <w:r w:rsidDel="00000000" w:rsidR="00000000" w:rsidRPr="00000000">
        <w:rPr>
          <w:b w:val="1"/>
          <w:rtl w:val="0"/>
        </w:rPr>
        <w:t xml:space="preserve">SELECT ALL</w:t>
      </w:r>
      <w:r w:rsidDel="00000000" w:rsidR="00000000" w:rsidRPr="00000000">
        <w:rPr>
          <w:rtl w:val="0"/>
        </w:rPr>
        <w:t xml:space="preserve">, если можно писать просто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 Точно так же в случае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мы используем </w:t>
      </w:r>
      <w:r w:rsidDel="00000000" w:rsidR="00000000" w:rsidRPr="00000000">
        <w:rPr>
          <w:b w:val="1"/>
          <w:rtl w:val="0"/>
        </w:rPr>
        <w:t xml:space="preserve">UNION ALL</w:t>
      </w:r>
      <w:r w:rsidDel="00000000" w:rsidR="00000000" w:rsidRPr="00000000">
        <w:rPr>
          <w:rtl w:val="0"/>
        </w:rPr>
        <w:t xml:space="preserve">, когда хотим получить все записи. Однако для получения уникальных значений используем краткую форму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 хотя могли бы писать </w:t>
      </w:r>
      <w:r w:rsidDel="00000000" w:rsidR="00000000" w:rsidRPr="00000000">
        <w:rPr>
          <w:b w:val="1"/>
          <w:rtl w:val="0"/>
        </w:rPr>
        <w:t xml:space="preserve">UNION DISTINCT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используем ключевое слово </w:t>
      </w:r>
      <w:r w:rsidDel="00000000" w:rsidR="00000000" w:rsidRPr="00000000">
        <w:rPr>
          <w:b w:val="1"/>
          <w:rtl w:val="0"/>
        </w:rPr>
        <w:t xml:space="preserve">ORDER BY</w:t>
      </w:r>
      <w:r w:rsidDel="00000000" w:rsidR="00000000" w:rsidRPr="00000000">
        <w:rPr>
          <w:rtl w:val="0"/>
        </w:rPr>
        <w:t xml:space="preserve"> для сортировки, оно действует на весь результат запроса, а не на отдельные таблицы:</w:t>
      </w:r>
    </w:p>
    <w:tbl>
      <w:tblPr>
        <w:tblStyle w:val="Table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И</w:t>
      </w:r>
      <w:r w:rsidDel="00000000" w:rsidR="00000000" w:rsidRPr="00000000">
        <w:rPr>
          <w:rtl w:val="0"/>
        </w:rPr>
        <w:t xml:space="preserve">ли в обратном порядке:</w:t>
      </w:r>
    </w:p>
    <w:tbl>
      <w:tblPr>
        <w:tblStyle w:val="Table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То же самое касается ключевого слова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  <w:t xml:space="preserve"> сначала происходит объединение результатов и лишь затем применяется ограничение </w:t>
      </w:r>
      <w:r w:rsidDel="00000000" w:rsidR="00000000" w:rsidRPr="00000000">
        <w:rPr>
          <w:b w:val="1"/>
          <w:rtl w:val="0"/>
        </w:rPr>
        <w:t xml:space="preserve">LIMIT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Обойти это ограничение в рамках синтаксиса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нельзя. В рамках вложенных запросов мы можем использовать сначала сортировку и ограничение и лишь затем использовать полученные результаты 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превратить запросы во вложенные, SELECT-команды следует поместить в круглые скобки:</w:t>
      </w:r>
    </w:p>
    <w:tbl>
      <w:tblPr>
        <w:tblStyle w:val="Table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  <w:br w:type="textWrapping"/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rubrics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DESC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LIMIT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структура таблиц не совпадает, объединить их при помощи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получится.</w:t>
      </w:r>
    </w:p>
    <w:tbl>
      <w:tblPr>
        <w:tblStyle w:val="Table1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Попытавшись объединить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мы получаем сообщение об ошибке, в котором говорится, что в этих таблицах разное количество столбцов. Однако мы можем подобрать условия таким образом, что содержимое таблиц будет объединено:</w:t>
      </w:r>
    </w:p>
    <w:tbl>
      <w:tblPr>
        <w:tblStyle w:val="Table1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Следует иметь в виду, что первый SELECT-запрос определяет название столбцов.</w:t>
      </w:r>
    </w:p>
    <w:tbl>
      <w:tblPr>
        <w:tblStyle w:val="Table1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'product'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бы ни назывались столбцы второй таблицы, в результирующей таблице для названия столбцов будет использоваться первая. Так как мы объединяем между собой не сами таблицы, а результаты запроса к ним, мы можем объединять полностью эквивалентные запросы.</w:t>
      </w:r>
    </w:p>
    <w:tbl>
      <w:tblPr>
        <w:tblStyle w:val="Table1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ALL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не обязательно должно участвовать только две таблицы. Используя несколько ключевых слов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можно объединять три и более таблиц.</w:t>
      </w:r>
    </w:p>
    <w:tbl>
      <w:tblPr>
        <w:tblStyle w:val="Table1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users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Не следует злоупотреблять UNION-объединениями. Как правило, UNION-запросы довольно медленно выполняются. Промежуточная таблица </w:t>
      </w:r>
      <w:r w:rsidDel="00000000" w:rsidR="00000000" w:rsidRPr="00000000">
        <w:rPr>
          <w:b w:val="1"/>
          <w:rtl w:val="0"/>
        </w:rPr>
        <w:t xml:space="preserve">UNION</w:t>
      </w:r>
      <w:r w:rsidDel="00000000" w:rsidR="00000000" w:rsidRPr="00000000">
        <w:rPr>
          <w:rtl w:val="0"/>
        </w:rPr>
        <w:t xml:space="preserve"> в MySQL почти всегда размещается на жестком диске, поэтому все операции фильтрации и сортировки также будут осуществляться во временном файле.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 возможности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следует указывать только те столбцы, которые нужны в результирующей таблице или для составления запроса. Чем меньше столбцов указано, тем меньше размер промежуточной таблицы и тем быстрее проходят операции с ней.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spacing w:line="276" w:lineRule="auto"/>
        <w:rPr/>
      </w:pPr>
      <w:bookmarkStart w:colFirst="0" w:colLast="0" w:name="_c84or328wnrq" w:id="7"/>
      <w:bookmarkEnd w:id="7"/>
      <w:r w:rsidDel="00000000" w:rsidR="00000000" w:rsidRPr="00000000">
        <w:rPr>
          <w:rtl w:val="0"/>
        </w:rPr>
        <w:t xml:space="preserve">Вложенные запросы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Вложенный запрос позволяет использовать результат, возвращаемый одним запросом, в другом. Синтаксис основного запроса остается неизменным, однако в местах помеченным синим цветом, можно использовать подзапрос или, как еще говорят, вложенный запрос:</w:t>
      </w:r>
    </w:p>
    <w:p w:rsidR="00000000" w:rsidDel="00000000" w:rsidP="00000000" w:rsidRDefault="00000000" w:rsidRPr="00000000" w14:paraId="00000048">
      <w:pPr>
        <w:spacing w:line="276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2266950" cy="2581275"/>
                <wp:effectExtent b="0" l="0" r="0" t="0"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135" name="Shape 135"/>
                      <wps:spPr>
                        <a:xfrm>
                          <a:off x="3447300" y="1666275"/>
                          <a:ext cx="2249400" cy="2561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SELECT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FROM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WHERE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GROUP BY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id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HAVING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 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ff"/>
                                <w:sz w:val="28"/>
                                <w:vertAlign w:val="baseline"/>
                              </w:rPr>
                              <w:t xml:space="preserve">&lt;SUBQUERY&gt;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266950" cy="2581275"/>
                <wp:effectExtent b="0" l="0" r="0" t="0"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581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Чтобы СУБД могла отличать основной запрос и подзапрос, последний заключают в круглые скобки.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Пусть мы хотим выяснить список всех товаров в разделе «Процессоры». Например, у нас имеется таблица разделов каталогов:</w:t>
      </w:r>
    </w:p>
    <w:tbl>
      <w:tblPr>
        <w:tblStyle w:val="Table1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Она</w:t>
      </w:r>
      <w:r w:rsidDel="00000000" w:rsidR="00000000" w:rsidRPr="00000000">
        <w:rPr>
          <w:rtl w:val="0"/>
        </w:rPr>
        <w:t xml:space="preserve"> связана через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с таблицей товарных позиций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1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мы хотим извлечь все товары, относящиеся к разделу «Процессоры», мы можем воспользоваться следующим условием:</w:t>
      </w:r>
    </w:p>
    <w:tbl>
      <w:tblPr>
        <w:tblStyle w:val="Table1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образом, для извлечения списка процессоров нам пришлось выполнить несколько запросов. При помощи вложенных запросов мы можем объединить их в один. Извлечем первичный ключ каталога «Процессоры»:</w:t>
      </w:r>
    </w:p>
    <w:tbl>
      <w:tblPr>
        <w:tblStyle w:val="Table1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превратим его во вложенный запрос:</w:t>
      </w:r>
    </w:p>
    <w:tbl>
      <w:tblPr>
        <w:tblStyle w:val="Table1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"Процессоры"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помощи вложенных запросов мы можем решать целый спектр задач. Например, найдем в таблице products товар с самой высокой ценой. Для начала найдем максимальную цену при помощи функции MAX():</w:t>
      </w:r>
    </w:p>
    <w:tbl>
      <w:tblPr>
        <w:tblStyle w:val="Table2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Теперь мы можем сформировать вложенный запрос:</w:t>
      </w:r>
    </w:p>
    <w:tbl>
      <w:tblPr>
        <w:tblStyle w:val="Table2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вложенных запросов, которые возвращают единичное значение, можно использовать не только оператор равенства, но и любой другой логический оператор. Например, найдем все товары, чья цена ниже среднего:</w:t>
      </w:r>
    </w:p>
    <w:tbl>
      <w:tblPr>
        <w:tblStyle w:val="Table2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этого удобно воспользоваться агрегатной функцией </w:t>
      </w:r>
      <w:r w:rsidDel="00000000" w:rsidR="00000000" w:rsidRPr="00000000">
        <w:rPr>
          <w:b w:val="1"/>
          <w:rtl w:val="0"/>
        </w:rPr>
        <w:t xml:space="preserve">AVG</w:t>
      </w:r>
      <w:r w:rsidDel="00000000" w:rsidR="00000000" w:rsidRPr="00000000">
        <w:rPr>
          <w:rtl w:val="0"/>
        </w:rPr>
        <w:t xml:space="preserve">, которая возвращает среднее значение. Вложенные запросы можно использовать не только в условиях, но и, например,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каждого из товаров извлечем название каталога. Для начала выведем список товарных позиций:</w:t>
      </w:r>
    </w:p>
    <w:tbl>
      <w:tblPr>
        <w:tblStyle w:val="Table2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замены внешнего ключа разделом, к которому принадлежит товар, мы можем воспользоваться следующим запросом:</w:t>
      </w:r>
    </w:p>
    <w:tbl>
      <w:tblPr>
        <w:tblStyle w:val="Table2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Только вместо единицы мы должны подставить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WHERE-условии столбец </w:t>
      </w:r>
      <w:r w:rsidDel="00000000" w:rsidR="00000000" w:rsidRPr="00000000">
        <w:rPr>
          <w:b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принадлежит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столбец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34343"/>
          <w:rtl w:val="0"/>
        </w:rPr>
        <w:t xml:space="preserve">— </w:t>
      </w:r>
      <w:r w:rsidDel="00000000" w:rsidR="00000000" w:rsidRPr="00000000">
        <w:rPr>
          <w:rtl w:val="0"/>
        </w:rPr>
        <w:t xml:space="preserve">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В случае конфликтов мы можем явно использовать квалификационные имена:</w:t>
      </w:r>
    </w:p>
    <w:tbl>
      <w:tblPr>
        <w:tblStyle w:val="Table2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catalogs.name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</w:t>
              <w:tab/>
              <w:t xml:space="preserve">catalogs.id = products.catalog_id)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'catalog'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подзапрос использует столбец из внешнего запроса, его называют коррелированным. Особенность коррелированных запросов — СУБД вынуждена их вычислять для каждой строки внешнего запроса. Это может быть довольно накладно для объемных таблиц.</w:t>
      </w:r>
    </w:p>
    <w:tbl>
      <w:tblPr>
        <w:tblStyle w:val="Table2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products.id,</w:t>
              <w:br w:type="textWrapping"/>
              <w:t xml:space="preserve">  products.name,</w:t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MAX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'max_price'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Вложенный запрос, который вычисляет максимальную цену товара, не будет коррелированным, СУБД выполнит его один раз в начале и в каждую строку будет добавлен результат из заранее выполненного запроса.</w:t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 этого момента мы рассматривали вложенные запросы, которые всегда возвращали лишь одно значение. Если там, где СУБД ожидает одно значение, мы попробуем передать несколько, MySQL вернет сообщение об ошибке:</w:t>
      </w:r>
    </w:p>
    <w:tbl>
      <w:tblPr>
        <w:tblStyle w:val="Table2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  <w:br w:type="textWrapping"/>
              <w:t xml:space="preserve">ERROR 1242 (21000): Subquery returns more than 1 row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Ч</w:t>
      </w:r>
      <w:r w:rsidDel="00000000" w:rsidR="00000000" w:rsidRPr="00000000">
        <w:rPr>
          <w:rtl w:val="0"/>
        </w:rPr>
        <w:t xml:space="preserve">тобы воспользоваться вложенным запросом в таких условиях, нам потребуется воспользоваться специальными ключевыми словами, например,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2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Содержимое скобок в таком запросе можно заменить на вложенный запрос:</w:t>
      </w:r>
    </w:p>
    <w:tbl>
      <w:tblPr>
        <w:tblStyle w:val="Table3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Оператор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используется, если необходимо применить оператор равенства в отношении множеств. Однако, помимо оператора равенства, могут использоваться другие логические операторы: больше, меньше, больше-равно, меньше-равно. Для реализации таких сравнений используется ключевое слово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Например, давайте выясним, есть ли среди товаров раздела «Материнские платы» товарные позиции, которые дешевле любой позиции из раздела «Процессоры».</w:t>
      </w:r>
    </w:p>
    <w:tbl>
      <w:tblPr>
        <w:tblStyle w:val="Table3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</w:t>
      </w:r>
      <w:r w:rsidDel="00000000" w:rsidR="00000000" w:rsidRPr="00000000">
        <w:rPr>
          <w:rtl w:val="0"/>
        </w:rPr>
        <w:t xml:space="preserve">ы получили только две позиции. Давайте выведем все:</w:t>
      </w:r>
    </w:p>
    <w:tbl>
      <w:tblPr>
        <w:tblStyle w:val="Table3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ORDER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price;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видим, в результат предыдущего запроса попали позиции 6 и 7, а позиция 5 не попала: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58" name="Shape 58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9" name="Shape 59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0" name="Shape 60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1" name="Shape 61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2" name="Shape 62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&lt; ANY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3" name="Shape 63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4" name="Shape 64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&lt;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5" name="Shape 65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6" name="Shape 66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&lt;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6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Подзапрос возвращает 4 цены из раздела «Процессоры» и сравнивает каждую из цен с этим списком, если хотя бы в одном случае условие срабатывает, ANY-выражение считается истинным. Для ключевого слова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существует синоним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&lt;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SOME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ключевых словах </w:t>
      </w:r>
      <w:r w:rsidDel="00000000" w:rsidR="00000000" w:rsidRPr="00000000">
        <w:rPr>
          <w:b w:val="1"/>
          <w:rtl w:val="0"/>
        </w:rPr>
        <w:t xml:space="preserve">ANY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SOME</w:t>
      </w:r>
      <w:r w:rsidDel="00000000" w:rsidR="00000000" w:rsidRPr="00000000">
        <w:rPr>
          <w:rtl w:val="0"/>
        </w:rPr>
        <w:t xml:space="preserve"> фактически работает логика «или»: если срабатывает хотя бы одно сравнения со множеством значений, выражение считается истинным.</w:t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Иногда требуется логика И, когда выражение должно быть истинным, когда все сравнения возвращают истину усли хотя бы одно из сравнению оказалось ложным, весь результат считается ложным. В этом случае используется ключевое слово ALL.</w:t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Найдем все товары из раздела «Материнские платы», которые дороже любого товара из раздела «Процессоры»:</w:t>
      </w:r>
    </w:p>
    <w:tbl>
      <w:tblPr>
        <w:tblStyle w:val="Table3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AND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&gt; ALL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Мы получаем единственную товарную позицию с идентификатором 5.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695950" cy="2809875"/>
                <wp:effectExtent b="0" l="0" r="0" t="0"/>
                <wp:docPr id="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142375" y="1454000"/>
                          <a:ext cx="5695950" cy="2809875"/>
                          <a:chOff x="1142375" y="1454000"/>
                          <a:chExt cx="5679600" cy="2795200"/>
                        </a:xfrm>
                      </wpg:grpSpPr>
                      <wps:wsp>
                        <wps:cNvSpPr/>
                        <wps:cNvPr id="31" name="Shape 31"/>
                        <wps:spPr>
                          <a:xfrm>
                            <a:off x="1442163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2" name="Shape 32"/>
                        <wps:spPr>
                          <a:xfrm>
                            <a:off x="1442163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3" name="Shape 33"/>
                        <wps:spPr>
                          <a:xfrm>
                            <a:off x="1442163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4" name="Shape 34"/>
                        <wps:spPr>
                          <a:xfrm>
                            <a:off x="1442163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F4CCCC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4790.00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5" name="Shape 35"/>
                        <wps:spPr>
                          <a:xfrm>
                            <a:off x="1142375" y="1454000"/>
                            <a:ext cx="5679600" cy="44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price &gt; ALL (SELECT price FROM products WHERE catalog_id = 1)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6" name="Shape 36"/>
                        <wps:spPr>
                          <a:xfrm>
                            <a:off x="4597988" y="22860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4780.00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7" name="Shape 37"/>
                        <wps:spPr>
                          <a:xfrm>
                            <a:off x="4597988" y="27768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&gt; 7120.00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8" name="Shape 38"/>
                        <wps:spPr>
                          <a:xfrm>
                            <a:off x="4597988" y="32676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7890.00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9" name="Shape 39"/>
                        <wps:spPr>
                          <a:xfrm>
                            <a:off x="4597988" y="3758400"/>
                            <a:ext cx="1924200" cy="490800"/>
                          </a:xfrm>
                          <a:prstGeom prst="rect">
                            <a:avLst/>
                          </a:prstGeom>
                          <a:solidFill>
                            <a:srgbClr val="D9EAD3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19310.00 &gt; 12700.00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95950" cy="2809875"/>
                <wp:effectExtent b="0" l="0" r="0" t="0"/>
                <wp:docPr id="4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95950" cy="28098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Каждая цена из раздела «Материнские платы» сравнивается с каждой из цен раздела «Процессоры». Если хотя бы одно из выражений ложное, как в столбце слева, такой товар отбрасывается. В конечную выборку попадают только те товарные позиции, для которых все сравнения истинны.</w:t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таблица, которая возвращается вложенным запросом, может быть пустой, т. е., не содержать ни одной строки. Для проверки этого используются ключевые слова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Извлечем те разделы каталога, для которых есть хотя бы одна товарная позиция:</w:t>
      </w:r>
    </w:p>
    <w:tbl>
      <w:tblPr>
        <w:tblStyle w:val="Table3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Если вложенный запрос возвращает более одной строки,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возвращает истину. </w:t>
      </w:r>
      <w:r w:rsidDel="00000000" w:rsidR="00000000" w:rsidRPr="00000000">
        <w:rPr>
          <w:b w:val="1"/>
          <w:rtl w:val="0"/>
        </w:rPr>
        <w:t xml:space="preserve">EXISTS</w:t>
      </w:r>
      <w:r w:rsidDel="00000000" w:rsidR="00000000" w:rsidRPr="00000000">
        <w:rPr>
          <w:rtl w:val="0"/>
        </w:rPr>
        <w:t xml:space="preserve"> в действительности не использует результаты вложенного запроса, проверяется только число возвращаемых строк.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Это означает, что в списке столбцов, следующих после ключевого слова </w:t>
      </w:r>
      <w:r w:rsidDel="00000000" w:rsidR="00000000" w:rsidRPr="00000000">
        <w:rPr>
          <w:b w:val="1"/>
          <w:rtl w:val="0"/>
        </w:rPr>
        <w:t xml:space="preserve">SELECT</w:t>
      </w:r>
      <w:r w:rsidDel="00000000" w:rsidR="00000000" w:rsidRPr="00000000">
        <w:rPr>
          <w:rtl w:val="0"/>
        </w:rPr>
        <w:t xml:space="preserve"> вложенного запроса, вместо символа </w:t>
      </w:r>
      <w:r w:rsidDel="00000000" w:rsidR="00000000" w:rsidRPr="00000000">
        <w:rPr>
          <w:b w:val="1"/>
          <w:rtl w:val="0"/>
        </w:rPr>
        <w:t xml:space="preserve">*</w:t>
      </w:r>
      <w:r w:rsidDel="00000000" w:rsidR="00000000" w:rsidRPr="00000000">
        <w:rPr>
          <w:rtl w:val="0"/>
        </w:rPr>
        <w:t xml:space="preserve"> может быть расположено любое допустимое имя — например, просто цифра 1:</w:t>
      </w:r>
    </w:p>
    <w:tbl>
      <w:tblPr>
        <w:tblStyle w:val="Table3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запрос выполняется гораздо быстрее.</w:t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Допускается использование отрицания </w:t>
      </w:r>
      <w:r w:rsidDel="00000000" w:rsidR="00000000" w:rsidRPr="00000000">
        <w:rPr>
          <w:b w:val="1"/>
          <w:rtl w:val="0"/>
        </w:rPr>
        <w:t xml:space="preserve">NOT EXISTS</w:t>
      </w:r>
      <w:r w:rsidDel="00000000" w:rsidR="00000000" w:rsidRPr="00000000">
        <w:rPr>
          <w:rtl w:val="0"/>
        </w:rPr>
        <w:t xml:space="preserve">. Извлечем каталоги, для которых нет ни одной товарной позиции:</w:t>
      </w:r>
    </w:p>
    <w:tbl>
      <w:tblPr>
        <w:tblStyle w:val="Table3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EXISTS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catalogs.id);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До сих пор рассматривались вложенные запросы, возвращающие единственный столбец. Однако в СУБД MySQL реализованы так называемые строчные запросы, которые возвращают более одного столбца.</w:t>
      </w:r>
    </w:p>
    <w:tbl>
      <w:tblPr>
        <w:tblStyle w:val="Table3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Выражение в скобках перед </w:t>
      </w:r>
      <w:r w:rsidDel="00000000" w:rsidR="00000000" w:rsidRPr="00000000">
        <w:rPr>
          <w:b w:val="1"/>
          <w:rtl w:val="0"/>
        </w:rPr>
        <w:t xml:space="preserve">IN</w:t>
      </w:r>
      <w:r w:rsidDel="00000000" w:rsidR="00000000" w:rsidRPr="00000000">
        <w:rPr>
          <w:rtl w:val="0"/>
        </w:rPr>
        <w:t xml:space="preserve"> называется конструктором строки, его можно записывать с использованием ключевого слова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3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5060.00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как правило, это ключевое слово </w:t>
      </w:r>
      <w:r w:rsidDel="00000000" w:rsidR="00000000" w:rsidRPr="00000000">
        <w:rPr>
          <w:b w:val="1"/>
          <w:rtl w:val="0"/>
        </w:rPr>
        <w:t xml:space="preserve">ROW</w:t>
      </w:r>
      <w:r w:rsidDel="00000000" w:rsidR="00000000" w:rsidRPr="00000000">
        <w:rPr>
          <w:rtl w:val="0"/>
        </w:rPr>
        <w:t xml:space="preserve"> опускают.</w:t>
      </w:r>
    </w:p>
    <w:p w:rsidR="00000000" w:rsidDel="00000000" w:rsidP="00000000" w:rsidRDefault="00000000" w:rsidRPr="00000000" w14:paraId="0000008B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Вложенные запросы возвращают результирующую таблицу, которая становится предметом дальнейших запросов. Стандарт </w:t>
      </w:r>
      <w:r w:rsidDel="00000000" w:rsidR="00000000" w:rsidRPr="00000000">
        <w:rPr>
          <w:b w:val="1"/>
          <w:rtl w:val="0"/>
        </w:rPr>
        <w:t xml:space="preserve">SQL</w:t>
      </w:r>
      <w:r w:rsidDel="00000000" w:rsidR="00000000" w:rsidRPr="00000000">
        <w:rPr>
          <w:rtl w:val="0"/>
        </w:rPr>
        <w:t xml:space="preserve"> разрешает использование вложенных запросов везде, где допускаются ссылки на таблицы. В частности, вложенный запрос может указываться вместо имени таблицы в предложении </w:t>
      </w:r>
      <w:r w:rsidDel="00000000" w:rsidR="00000000" w:rsidRPr="00000000">
        <w:rPr>
          <w:b w:val="1"/>
          <w:rtl w:val="0"/>
        </w:rPr>
        <w:t xml:space="preserve">FROM.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олучим товарные позиции из раздела «Процессоры» следующим образом:</w:t>
      </w:r>
    </w:p>
    <w:tbl>
      <w:tblPr>
        <w:tblStyle w:val="Table4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Этот запрос может стать своеобразной промежуточной таблицей, например, извлечем среднюю цену по разделу:</w:t>
      </w:r>
    </w:p>
    <w:tbl>
      <w:tblPr>
        <w:tblStyle w:val="Table4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в ключевом слове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мы обязаны назначать вложенному запросу псевдоним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. Это задачу мы могли бы выполнить и без вложенного запроса:</w:t>
      </w:r>
    </w:p>
    <w:tbl>
      <w:tblPr>
        <w:tblStyle w:val="Table4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Как правило, к вложенным запросам прибегают, когда без них обойтись сложно. Например, если нам требуется вычислить минимальные цены в разделах и получить среднюю минимальную цену. В этом случае мы можем сначала получить минимальные цены разделов:</w:t>
      </w:r>
    </w:p>
    <w:tbl>
      <w:tblPr>
        <w:tblStyle w:val="Table4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А потом использовать полученную результирующую таблицу в ключевом слове FROM:</w:t>
      </w:r>
    </w:p>
    <w:tbl>
      <w:tblPr>
        <w:tblStyle w:val="Table4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AVG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MIN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(price)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price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GROUP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BY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catalog_id)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1"/>
        <w:spacing w:line="276" w:lineRule="auto"/>
        <w:rPr/>
      </w:pPr>
      <w:bookmarkStart w:colFirst="0" w:colLast="0" w:name="_3tb0lm9pg2u0" w:id="8"/>
      <w:bookmarkEnd w:id="8"/>
      <w:r w:rsidDel="00000000" w:rsidR="00000000" w:rsidRPr="00000000">
        <w:rPr>
          <w:rtl w:val="0"/>
        </w:rPr>
        <w:t xml:space="preserve">JOIN-соединения таблиц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соединении получается промежуточная таблица, в котором каждая строка одной таблицы объединяется с каждой строкой другой, создавая тем самым все возможные комбинации строк обеих таблиц.</w:t>
      </w:r>
    </w:p>
    <w:p w:rsidR="00000000" w:rsidDel="00000000" w:rsidP="00000000" w:rsidRDefault="00000000" w:rsidRPr="00000000" w14:paraId="00000099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698500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89125" y="2514575"/>
                          <a:ext cx="6122850" cy="698500"/>
                          <a:chOff x="689125" y="2514575"/>
                          <a:chExt cx="7842050" cy="879900"/>
                        </a:xfrm>
                      </wpg:grpSpPr>
                      <wps:wsp>
                        <wps:cNvSpPr/>
                        <wps:cNvPr id="26" name="Shape 26"/>
                        <wps:spPr>
                          <a:xfrm>
                            <a:off x="68912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40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7" name="Shape 27"/>
                        <wps:spPr>
                          <a:xfrm>
                            <a:off x="3691850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8" name="Shape 28"/>
                        <wps:spPr>
                          <a:xfrm>
                            <a:off x="6694575" y="2552825"/>
                            <a:ext cx="1836600" cy="8034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40"/>
                                  <w:vertAlign w:val="baseline"/>
                                </w:rPr>
                                <w:t xml:space="preserve">2400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9" name="Shape 29"/>
                        <wps:spPr>
                          <a:xfrm>
                            <a:off x="5709813" y="2638925"/>
                            <a:ext cx="803400" cy="631200"/>
                          </a:xfrm>
                          <a:prstGeom prst="mathEqual">
                            <a:avLst>
                              <a:gd fmla="val 23520" name="adj1"/>
                              <a:gd fmla="val 11760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0" name="Shape 30"/>
                        <wps:spPr>
                          <a:xfrm>
                            <a:off x="2669075" y="2514575"/>
                            <a:ext cx="966000" cy="879900"/>
                          </a:xfrm>
                          <a:prstGeom prst="mathMultiply">
                            <a:avLst>
                              <a:gd fmla="val 23520" name="adj1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698500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698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Результирующая таблица содержит число столбцов, равное сумме столбцов в объединяемых таблицах. Если в первой таблице у нас будет 40 строк, а во второй — 60, то результирующая таблица будет содержать 2400 строк.</w:t>
      </w:r>
    </w:p>
    <w:p w:rsidR="00000000" w:rsidDel="00000000" w:rsidP="00000000" w:rsidRDefault="00000000" w:rsidRPr="00000000" w14:paraId="0000009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Создадим две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, которые будут содержать единственный столбец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'fst3'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 (</w:t>
              <w:br w:type="textWrapping"/>
              <w:t xml:space="preserve"> 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VARCHAR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255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  <w:t xml:space="preserve">);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INSERT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INTO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'snd1'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'snd2'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), (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'snd3'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</w:t>
      </w:r>
      <w:r w:rsidDel="00000000" w:rsidR="00000000" w:rsidRPr="00000000">
        <w:rPr>
          <w:rtl w:val="0"/>
        </w:rPr>
        <w:t xml:space="preserve">осмотрим содержимое таблиц.</w:t>
      </w:r>
    </w:p>
    <w:tbl>
      <w:tblPr>
        <w:tblStyle w:val="Table4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Чтобы создать соединение этих двух таблиц, их имена следует перечислить после ключевого слова </w:t>
      </w:r>
      <w:r w:rsidDel="00000000" w:rsidR="00000000" w:rsidRPr="00000000">
        <w:rPr>
          <w:b w:val="1"/>
          <w:rtl w:val="0"/>
        </w:rPr>
        <w:t xml:space="preserve">FROM</w:t>
      </w:r>
      <w:r w:rsidDel="00000000" w:rsidR="00000000" w:rsidRPr="00000000">
        <w:rPr>
          <w:rtl w:val="0"/>
        </w:rPr>
        <w:t xml:space="preserve"> через запятую.</w:t>
      </w:r>
    </w:p>
    <w:tbl>
      <w:tblPr>
        <w:tblStyle w:val="Table4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Вместо запятой можно использовать ключевое слово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4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882900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44825" y="1517025"/>
                          <a:ext cx="6122850" cy="2882900"/>
                          <a:chOff x="1544825" y="1517025"/>
                          <a:chExt cx="6555750" cy="3072900"/>
                        </a:xfrm>
                      </wpg:grpSpPr>
                      <wps:wsp>
                        <wps:cNvSpPr/>
                        <wps:cNvPr id="67" name="Shape 67"/>
                        <wps:spPr>
                          <a:xfrm>
                            <a:off x="154482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8" name="Shape 68"/>
                        <wps:spPr>
                          <a:xfrm>
                            <a:off x="154482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9" name="Shape 69"/>
                        <wps:spPr>
                          <a:xfrm>
                            <a:off x="154482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0" name="Shape 70"/>
                        <wps:spPr>
                          <a:xfrm>
                            <a:off x="154482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1" name="Shape 71"/>
                        <wps:spPr>
                          <a:xfrm>
                            <a:off x="1544825" y="34290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2" name="Shape 72"/>
                        <wps:spPr>
                          <a:xfrm>
                            <a:off x="1544825" y="37017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3" name="Shape 73"/>
                        <wps:spPr>
                          <a:xfrm>
                            <a:off x="1544825" y="39744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4" name="Shape 74"/>
                        <wps:spPr>
                          <a:xfrm>
                            <a:off x="1544825" y="4247100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5" name="Shape 75"/>
                        <wps:spPr>
                          <a:xfrm>
                            <a:off x="62831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6" name="Shape 76"/>
                        <wps:spPr>
                          <a:xfrm>
                            <a:off x="6283175" y="21356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7" name="Shape 77"/>
                        <wps:spPr>
                          <a:xfrm>
                            <a:off x="6283175" y="24083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8" name="Shape 78"/>
                        <wps:spPr>
                          <a:xfrm>
                            <a:off x="6283175" y="26810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9" name="Shape 79"/>
                        <wps:spPr>
                          <a:xfrm>
                            <a:off x="62831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0" name="Shape 80"/>
                        <wps:spPr>
                          <a:xfrm>
                            <a:off x="62831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1" name="Shape 81"/>
                        <wps:spPr>
                          <a:xfrm>
                            <a:off x="62831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2" name="Shape 82"/>
                        <wps:spPr>
                          <a:xfrm>
                            <a:off x="62831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3" name="Shape 83"/>
                        <wps:spPr>
                          <a:xfrm>
                            <a:off x="62831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4" name="Shape 84"/>
                        <wps:spPr>
                          <a:xfrm>
                            <a:off x="62831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ff"/>
                                  <w:sz w:val="28"/>
                                  <w:vertAlign w:val="baseline"/>
                                </w:rPr>
                                <w:t xml:space="preserve">fst3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5" name="Shape 85"/>
                        <wps:spPr>
                          <a:xfrm>
                            <a:off x="7191875" y="21356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6" name="Shape 86"/>
                        <wps:spPr>
                          <a:xfrm>
                            <a:off x="7191875" y="24083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7" name="Shape 87"/>
                        <wps:spPr>
                          <a:xfrm>
                            <a:off x="7191875" y="2681013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8" name="Shape 88"/>
                        <wps:spPr>
                          <a:xfrm>
                            <a:off x="7191875" y="29537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9" name="Shape 89"/>
                        <wps:spPr>
                          <a:xfrm>
                            <a:off x="7191875" y="32264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0" name="Shape 90"/>
                        <wps:spPr>
                          <a:xfrm>
                            <a:off x="7191875" y="34991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1" name="Shape 91"/>
                        <wps:spPr>
                          <a:xfrm>
                            <a:off x="7191875" y="37718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2" name="Shape 92"/>
                        <wps:spPr>
                          <a:xfrm>
                            <a:off x="7191875" y="40445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3" name="Shape 93"/>
                        <wps:spPr>
                          <a:xfrm>
                            <a:off x="7191875" y="43172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ff0000"/>
                                  <w:sz w:val="28"/>
                                  <w:vertAlign w:val="baseline"/>
                                </w:rPr>
                                <w:t xml:space="preserve">snd3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4" name="Shape 94"/>
                        <wps:spPr>
                          <a:xfrm>
                            <a:off x="7191875" y="1862925"/>
                            <a:ext cx="908700" cy="2727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value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5" name="Shape 95"/>
                        <wps:spPr>
                          <a:xfrm>
                            <a:off x="3908550" y="1862925"/>
                            <a:ext cx="1322100" cy="10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fst,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6" name="Shape 96"/>
                        <wps:spPr>
                          <a:xfrm>
                            <a:off x="3908550" y="3131550"/>
                            <a:ext cx="1322100" cy="141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SELECT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*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FROM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fst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snd;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7" name="Shape 97"/>
                        <wps:spPr>
                          <a:xfrm>
                            <a:off x="1544825" y="305347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snd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98" name="Shape 98"/>
                        <wps:spPr>
                          <a:xfrm>
                            <a:off x="1544825" y="1517025"/>
                            <a:ext cx="571200" cy="345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fst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882900"/>
                <wp:effectExtent b="0" l="0" r="0" t="0"/>
                <wp:docPr id="7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882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На рисунке видна логика соединения двух таблиц: каждой строке одной таблицы (синий цвет) сопоставляется строка другой таблицы (красный).</w:t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в каждой таблице хранится по 3 записи, поэтому результирующая таблица запроса содержит 9 записей. Синим цветом показаны значения из первой таблицы, красным — из второй.</w:t>
      </w:r>
    </w:p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попробуем явно запросить поле </w:t>
      </w:r>
      <w:r w:rsidDel="00000000" w:rsidR="00000000" w:rsidRPr="00000000">
        <w:rPr>
          <w:b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, мы получим сообщение об ошибке:</w:t>
      </w:r>
    </w:p>
    <w:tbl>
      <w:tblPr>
        <w:tblStyle w:val="Table4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value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СУБД не может определить, столбец какой таблицы — </w:t>
      </w:r>
      <w:r w:rsidDel="00000000" w:rsidR="00000000" w:rsidRPr="00000000">
        <w:rPr>
          <w:b w:val="1"/>
          <w:rtl w:val="0"/>
        </w:rPr>
        <w:t xml:space="preserve">tbl1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tbl2</w:t>
      </w:r>
      <w:r w:rsidDel="00000000" w:rsidR="00000000" w:rsidRPr="00000000">
        <w:rPr>
          <w:rtl w:val="0"/>
        </w:rPr>
        <w:t xml:space="preserve"> — имеется в виду. Чтобы исключить неоднозначность, можно использовать квалификационные имена:</w:t>
      </w:r>
    </w:p>
    <w:tbl>
      <w:tblPr>
        <w:tblStyle w:val="Table5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tbl1.value, tbl2.value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Для символа звездочки также можно использовать квалификационное имя:</w:t>
      </w:r>
    </w:p>
    <w:tbl>
      <w:tblPr>
        <w:tblStyle w:val="Table5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tbl1.*, tbl2.*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tbl1, tbl2;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D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этом случае будут выводиться столбцы всех соединяемых таблиц. Таблицам можно назначать псевдонимы при помощи ключевого слова </w:t>
      </w:r>
      <w:r w:rsidDel="00000000" w:rsidR="00000000" w:rsidRPr="00000000">
        <w:rPr>
          <w:b w:val="1"/>
          <w:rtl w:val="0"/>
        </w:rPr>
        <w:t xml:space="preserve">AS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t1.value, t2.value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tbl1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t1, tbl2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t2;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F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Такой подход позволяет использовать в качестве имен таблиц более короткие имена. Содержимое промежуточной таблицы можно фильтровать, например при помощи WHERE-условия. В качестве демонстрации попробуем соединить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 p.price,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Нам редко требуется выводить всевозможные комбинации строк соединяемых таблиц. Чаще количество строк в результирующей таблице ограничивается при помощи условия.</w:t>
      </w:r>
    </w:p>
    <w:tbl>
      <w:tblPr>
        <w:tblStyle w:val="Table5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При использовании соединения вместо WHERE-условия используется </w:t>
      </w:r>
      <w:r w:rsidDel="00000000" w:rsidR="00000000" w:rsidRPr="00000000">
        <w:rPr>
          <w:b w:val="1"/>
          <w:rtl w:val="0"/>
        </w:rPr>
        <w:t xml:space="preserve">ON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Разница в том, что ON-условие работает в момент соединения, т. е., у нас промежуточная таблица сразу получается небольшой. WHERE-условие всегда действует после соединения, т. е., сначала получается промежуточная таблица с декартовым произведением исходных таблиц и лишь затем идет фильтрация. Поэтому фильтрацию соединений по возможности следует проводить при помощи ON-фильтрации.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Можно делать запросы с участием одной и той же таблицы, назначая ей разные псевдонимы.</w:t>
      </w:r>
    </w:p>
    <w:tbl>
      <w:tblPr>
        <w:tblStyle w:val="Table5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Такие запросы называют самообъединением таблицы. Избавимся от повторов:</w:t>
      </w:r>
    </w:p>
    <w:tbl>
      <w:tblPr>
        <w:tblStyle w:val="Table5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fst.id = snd.id;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Обратите внимание, что названия столбцов в ON-условии совпадают. Различаются только названия таблиц. В этом случае допускается использования ключевого слова </w:t>
      </w:r>
      <w:r w:rsidDel="00000000" w:rsidR="00000000" w:rsidRPr="00000000">
        <w:rPr>
          <w:b w:val="1"/>
          <w:rtl w:val="0"/>
        </w:rPr>
        <w:t xml:space="preserve">USING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5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*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fst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snd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USING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276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72050" cy="3162300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26775" y="1427782"/>
                          <a:ext cx="4972050" cy="3162300"/>
                          <a:chOff x="1326775" y="1427782"/>
                          <a:chExt cx="4956408" cy="3144228"/>
                        </a:xfrm>
                      </wpg:grpSpPr>
                      <wps:wsp>
                        <wps:cNvSpPr/>
                        <wps:cNvPr id="217" name="Shape 217"/>
                        <wps:spPr>
                          <a:xfrm>
                            <a:off x="442137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9DA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8" name="Shape 218"/>
                        <wps:spPr>
                          <a:xfrm>
                            <a:off x="5060933" y="3963610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F4CCCC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19" name="Shape 219"/>
                        <wps:spPr>
                          <a:xfrm>
                            <a:off x="5018982" y="3963610"/>
                            <a:ext cx="1264200" cy="608400"/>
                          </a:xfrm>
                          <a:prstGeom prst="arc">
                            <a:avLst>
                              <a:gd fmla="val 13134157" name="adj1"/>
                              <a:gd fmla="val 8451288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0" name="Shape 220"/>
                        <wps:spPr>
                          <a:xfrm>
                            <a:off x="4421373" y="3963610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solidFill>
                            <a:srgbClr val="F4CCCC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1" name="Shape 221"/>
                        <wps:spPr>
                          <a:xfrm>
                            <a:off x="5060983" y="30779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2" name="Shape 222"/>
                        <wps:spPr>
                          <a:xfrm>
                            <a:off x="4421370" y="30779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3" name="Shape 223"/>
                        <wps:spPr>
                          <a:xfrm>
                            <a:off x="4394685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4" name="Shape 224"/>
                        <wps:spPr>
                          <a:xfrm>
                            <a:off x="5034246" y="1427782"/>
                            <a:ext cx="1222200" cy="608400"/>
                          </a:xfrm>
                          <a:prstGeom prst="ellipse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5" name="Shape 225"/>
                        <wps:spPr>
                          <a:xfrm>
                            <a:off x="5047837" y="1434393"/>
                            <a:ext cx="1038300" cy="608400"/>
                          </a:xfrm>
                          <a:prstGeom prst="arc">
                            <a:avLst>
                              <a:gd fmla="val 7955172" name="adj1"/>
                              <a:gd fmla="val 137269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6" name="Shape 226"/>
                        <wps:spPr>
                          <a:xfrm>
                            <a:off x="4578575" y="1435648"/>
                            <a:ext cx="1038300" cy="608400"/>
                          </a:xfrm>
                          <a:prstGeom prst="arc">
                            <a:avLst>
                              <a:gd fmla="val 18687445" name="adj1"/>
                              <a:gd fmla="val 3031838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7" name="Shape 227"/>
                        <wps:spPr>
                          <a:xfrm>
                            <a:off x="4974305" y="1427782"/>
                            <a:ext cx="1264200" cy="608400"/>
                          </a:xfrm>
                          <a:prstGeom prst="arc">
                            <a:avLst>
                              <a:gd fmla="val 13265173" name="adj1"/>
                              <a:gd fmla="val 834419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8" name="Shape 228"/>
                        <wps:spPr>
                          <a:xfrm>
                            <a:off x="4421374" y="1435642"/>
                            <a:ext cx="1222200" cy="608400"/>
                          </a:xfrm>
                          <a:prstGeom prst="arc">
                            <a:avLst>
                              <a:gd fmla="val 2500329" name="adj1"/>
                              <a:gd fmla="val 19065256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29" name="Shape 229"/>
                        <wps:spPr>
                          <a:xfrm flipH="1">
                            <a:off x="4394670" y="2252883"/>
                            <a:ext cx="1222200" cy="608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30" name="Shape 230"/>
                        <wps:spPr>
                          <a:xfrm flipH="1">
                            <a:off x="5034283" y="2252867"/>
                            <a:ext cx="1222200" cy="608400"/>
                          </a:xfrm>
                          <a:prstGeom prst="arc">
                            <a:avLst>
                              <a:gd fmla="val 2315035" name="adj1"/>
                              <a:gd fmla="val 19314015" name="adj2"/>
                            </a:avLst>
                          </a:prstGeom>
                          <a:noFill/>
                          <a:ln cap="flat" cmpd="sng"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1" name="Shape 231"/>
                        <wps:spPr>
                          <a:xfrm>
                            <a:off x="1326775" y="1526250"/>
                            <a:ext cx="188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JOIN (INNERT JOIN)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2" name="Shape 232"/>
                        <wps:spPr>
                          <a:xfrm>
                            <a:off x="1326775" y="4054200"/>
                            <a:ext cx="1408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OUTER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3" name="Shape 233"/>
                        <wps:spPr>
                          <a:xfrm>
                            <a:off x="1326775" y="2343475"/>
                            <a:ext cx="11355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LEFT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34" name="Shape 234"/>
                        <wps:spPr>
                          <a:xfrm>
                            <a:off x="1326775" y="3160700"/>
                            <a:ext cx="1222200" cy="427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RIGHT JOIN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72050" cy="3162300"/>
                <wp:effectExtent b="0" l="0" r="0" t="0"/>
                <wp:docPr id="15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72050" cy="31623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условий у нас появляется ограничение, согласно которому строки одной таблицы сопоставляются строкам другой. Существует несколько режимов соединения по условию.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Без дополнительных ключевых слов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осуществляет перекрестное соединение таблиц, если для записи одной таблицы отсутствует сопоставление в другой таблице. Такая запись отбрасывается.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RIGHT JOIN</w:t>
      </w:r>
      <w:r w:rsidDel="00000000" w:rsidR="00000000" w:rsidRPr="00000000">
        <w:rPr>
          <w:rtl w:val="0"/>
        </w:rPr>
        <w:t xml:space="preserve"> осуществляют левое и правое соединение, в результирующей таблице присутствуют все записи левой или правой таблицы, даже если им нет подходящего сопоставления.</w:t>
      </w:r>
    </w:p>
    <w:p w:rsidR="00000000" w:rsidDel="00000000" w:rsidP="00000000" w:rsidRDefault="00000000" w:rsidRPr="00000000" w14:paraId="000000C1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CROSS JOIN</w:t>
      </w:r>
      <w:r w:rsidDel="00000000" w:rsidR="00000000" w:rsidRPr="00000000">
        <w:rPr>
          <w:rtl w:val="0"/>
        </w:rPr>
        <w:t xml:space="preserve"> производит соединения записей обеих таблиц, даже если нет подходящего сопоставления. К сожалению, этот тип соединения не поддерживается MySQL. Таким образом, в MySQL различают только три типа соединений.</w:t>
      </w:r>
    </w:p>
    <w:tbl>
      <w:tblPr>
        <w:tblStyle w:val="Table5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Давайте рассмотрим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 на примере соединения таблиц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у нас три записи, для раздела «Видеокарты» сопоставления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нет, поэтому эта запись не попадает в результирующую таблицу JOIN-соединения:</w:t>
      </w:r>
    </w:p>
    <w:tbl>
      <w:tblPr>
        <w:tblStyle w:val="Table6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LEFT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Однако, если мы заменим </w:t>
      </w:r>
      <w:r w:rsidDel="00000000" w:rsidR="00000000" w:rsidRPr="00000000">
        <w:rPr>
          <w:b w:val="1"/>
          <w:rtl w:val="0"/>
        </w:rPr>
        <w:t xml:space="preserve">JOIN</w:t>
      </w:r>
      <w:r w:rsidDel="00000000" w:rsidR="00000000" w:rsidRPr="00000000">
        <w:rPr>
          <w:rtl w:val="0"/>
        </w:rPr>
        <w:t xml:space="preserve"> на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, в результате появляется раздел «Видеокарты», несмотря на то, что для него нет соответствующих строк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Недостающие поля заполняются неопределенным значением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Порядок таблиц имеет значение,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располагаться слева от </w:t>
      </w:r>
      <w:r w:rsidDel="00000000" w:rsidR="00000000" w:rsidRPr="00000000">
        <w:rPr>
          <w:b w:val="1"/>
          <w:rtl w:val="0"/>
        </w:rPr>
        <w:t xml:space="preserve">LEFT JOIN</w:t>
      </w:r>
      <w:r w:rsidDel="00000000" w:rsidR="00000000" w:rsidRPr="00000000">
        <w:rPr>
          <w:rtl w:val="0"/>
        </w:rPr>
        <w:t xml:space="preserve">. Если мы поменяем местами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, для получения такого результата нам потребуется использовать соединение RIGHT JOIN:</w:t>
      </w:r>
    </w:p>
    <w:tbl>
      <w:tblPr>
        <w:tblStyle w:val="Table6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p.name,</w:t>
              <w:br w:type="textWrapping"/>
              <w:t xml:space="preserve">  p.price,</w:t>
              <w:br w:type="textWrapping"/>
              <w:t xml:space="preserve">  c.name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RIGHT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c.id = p.catalog_id;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Многотабличные запросы можно использовать не только для извлечения, но и для обновления данных, например, если мы захотим снизить цены на 10 % для материнских плат, мы можем воспользоваться следующим UPDATE-запросом:</w:t>
      </w:r>
    </w:p>
    <w:tbl>
      <w:tblPr>
        <w:tblStyle w:val="Table6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price = price *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0.9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Схожим образом действует и многотабличное удаление. Однако в нем необходимо явно указать, из каких таблиц мы будем удалять записи:</w:t>
      </w:r>
    </w:p>
    <w:tbl>
      <w:tblPr>
        <w:tblStyle w:val="Table6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products,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Таким запросом мы удалили 4 записи: 3 товара из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 один раздел «Материнские платы»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Если мы не хотим удалять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записи, то после ключевого слова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мы должны указать только одну таблицу </w:t>
      </w:r>
      <w:r w:rsidDel="00000000" w:rsidR="00000000" w:rsidRPr="00000000">
        <w:rPr>
          <w:b w:val="1"/>
          <w:rtl w:val="0"/>
        </w:rPr>
        <w:t xml:space="preserve">products.</w:t>
      </w:r>
      <w:r w:rsidDel="00000000" w:rsidR="00000000" w:rsidRPr="00000000">
        <w:rPr>
          <w:rtl w:val="0"/>
        </w:rPr>
        <w:t xml:space="preserve"> Давайте удалим процессоры</w:t>
      </w:r>
    </w:p>
    <w:tbl>
      <w:tblPr>
        <w:tblStyle w:val="Table6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JOIN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catalogs.id = products.catalog_id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  <w:t xml:space="preserve">  catalogs.name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t xml:space="preserve">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у нас должны исчезнуть все записи. При этом таблица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должна остаться нетронутой.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1"/>
        <w:spacing w:line="276" w:lineRule="auto"/>
        <w:rPr/>
      </w:pPr>
      <w:bookmarkStart w:colFirst="0" w:colLast="0" w:name="_1btdn6gelt3j" w:id="9"/>
      <w:bookmarkEnd w:id="9"/>
      <w:r w:rsidDel="00000000" w:rsidR="00000000" w:rsidRPr="00000000">
        <w:rPr>
          <w:rtl w:val="0"/>
        </w:rPr>
        <w:t xml:space="preserve">Внешние ключи и ссылочная целостность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SQL довольно много механизмов поддержания целостности данных. Одним из самых важных механизмов является ограничении внешнего ключа.</w:t>
      </w:r>
    </w:p>
    <w:p w:rsidR="00000000" w:rsidDel="00000000" w:rsidP="00000000" w:rsidRDefault="00000000" w:rsidRPr="00000000" w14:paraId="000000D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У нас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связаны отношением «один ко многим». Одному каталогу могут соответствовать множество товарных позиций, в то время как у каждой товарной позиции может быть только один каталог.</w:t>
      </w:r>
    </w:p>
    <w:p w:rsidR="00000000" w:rsidDel="00000000" w:rsidP="00000000" w:rsidRDefault="00000000" w:rsidRPr="00000000" w14:paraId="000000D5">
      <w:pPr>
        <w:spacing w:line="276" w:lineRule="auto"/>
        <w:rPr/>
      </w:pPr>
      <w:r w:rsidDel="00000000" w:rsidR="00000000" w:rsidRPr="00000000">
        <w:rPr>
          <w:rtl w:val="0"/>
        </w:rPr>
        <w:t xml:space="preserve">Для такой связи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в поле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 мы храним значение первичного ключа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6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представим, что мы удаляем каталог с идентификатором 1:</w:t>
      </w:r>
    </w:p>
    <w:tbl>
      <w:tblPr>
        <w:tblStyle w:val="Table6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626a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986801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nsolas" w:cs="Consolas" w:eastAsia="Consolas" w:hAnsi="Consolas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nsolas" w:cs="Consolas" w:eastAsia="Consolas" w:hAnsi="Consolas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8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При этом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остаются записи, которые соответствуют данному каталогу. Таким образом, запрос на удаление из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привел к тому, что база данных перестала быть согласованной. Мы нарушили целостность данных.</w:t>
      </w:r>
    </w:p>
    <w:p w:rsidR="00000000" w:rsidDel="00000000" w:rsidP="00000000" w:rsidRDefault="00000000" w:rsidRPr="00000000" w14:paraId="000000D9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  <w:t xml:space="preserve">При удалении таблицы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нам необходимо помнить, что требуется внести изменения в таблицу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Например, удалить записи с внешним ключом, который ссылается на несуществующую запись или, как вариант, присвоить внешнему ключу значение </w:t>
      </w:r>
      <w:r w:rsidDel="00000000" w:rsidR="00000000" w:rsidRPr="00000000">
        <w:rPr>
          <w:b w:val="1"/>
          <w:rtl w:val="0"/>
        </w:rPr>
        <w:t xml:space="preserve">NULL.</w:t>
      </w:r>
    </w:p>
    <w:p w:rsidR="00000000" w:rsidDel="00000000" w:rsidP="00000000" w:rsidRDefault="00000000" w:rsidRPr="00000000" w14:paraId="000000D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знает, какую стратегию вы предпочитаете, поэтому по умолчанию не делает ничего, оставляя решение вопроса на откуп разработчику. У нас довольно простая база данных и помнить о необходимости обновления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не сложно. Однако база данных может содержать десятки и сотни таблиц, которые ссылаются на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. Даже если мы все их помним, появляется очень высокая вероятность, что мы ошибемся и забудем выполнить запрос к одной из баз данных. Даже если мы выполним все запросы правильно, на момент выполнения запросов нарушается целостность данных.</w:t>
      </w:r>
    </w:p>
    <w:p w:rsidR="00000000" w:rsidDel="00000000" w:rsidP="00000000" w:rsidRDefault="00000000" w:rsidRPr="00000000" w14:paraId="000000DB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00" name="Shape 100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1" name="Shape 101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2" name="Shape 102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3" name="Shape 103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4" name="Shape 104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5" name="Shape 105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6" name="Shape 106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7" name="Shape 107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8" name="Shape 108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9" name="Shape 109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0" name="Shape 110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1" name="Shape 111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2" name="Shape 112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3" name="Shape 113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4" name="Shape 114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5" name="Shape 115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6" name="Shape 116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7" name="Shape 117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8" name="Shape 118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9" name="Shape 119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0" name="Shape 120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1" name="Shape 121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2" name="Shape 122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3" name="Shape 123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4" name="Shape 124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5" name="Shape 125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26" name="Shape 126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3" name="Shape 133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4" name="Shape 134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9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Для решения такого рода проблем в SQL предназначено ограничение внешнего ключа. В рамках реляционной модели таблицу с первичным ключом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называют предком, а таблицу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 — потомком:</w:t>
      </w:r>
    </w:p>
    <w:p w:rsidR="00000000" w:rsidDel="00000000" w:rsidP="00000000" w:rsidRDefault="00000000" w:rsidRPr="00000000" w14:paraId="000000DE">
      <w:pPr>
        <w:spacing w:line="276" w:lineRule="auto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6122850" cy="2705100"/>
                <wp:effectExtent b="0" l="0" r="0" t="0"/>
                <wp:docPr id="1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98275" y="1383288"/>
                          <a:ext cx="6122850" cy="2705100"/>
                          <a:chOff x="1298275" y="1383288"/>
                          <a:chExt cx="7118638" cy="3129462"/>
                        </a:xfrm>
                      </wpg:grpSpPr>
                      <wps:wsp>
                        <wps:cNvSpPr/>
                        <wps:cNvPr id="182" name="Shape 182"/>
                        <wps:spPr>
                          <a:xfrm>
                            <a:off x="6337488" y="2165325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3" name="Shape 183"/>
                        <wps:spPr>
                          <a:xfrm>
                            <a:off x="7079813" y="2165325"/>
                            <a:ext cx="13371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Процессоры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4" name="Shape 184"/>
                        <wps:spPr>
                          <a:xfrm>
                            <a:off x="6337488" y="2556225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5" name="Shape 185"/>
                        <wps:spPr>
                          <a:xfrm>
                            <a:off x="7079813" y="25562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Видеокарты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6" name="Shape 186"/>
                        <wps:spPr>
                          <a:xfrm>
                            <a:off x="7079813" y="1774425"/>
                            <a:ext cx="13371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7" name="Shape 187"/>
                        <wps:spPr>
                          <a:xfrm>
                            <a:off x="6337488" y="1773963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8" name="Shape 188"/>
                        <wps:spPr>
                          <a:xfrm>
                            <a:off x="1298275" y="21651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9" name="Shape 189"/>
                        <wps:spPr>
                          <a:xfrm>
                            <a:off x="2040600" y="21651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Core i7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0" name="Shape 190"/>
                        <wps:spPr>
                          <a:xfrm>
                            <a:off x="1298275" y="25560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1" name="Shape 191"/>
                        <wps:spPr>
                          <a:xfrm>
                            <a:off x="2040600" y="25560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Intel Xeon Silver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2" name="Shape 192"/>
                        <wps:spPr>
                          <a:xfrm>
                            <a:off x="2040600" y="17742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name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3" name="Shape 193"/>
                        <wps:spPr>
                          <a:xfrm>
                            <a:off x="1298275" y="1773738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4" name="Shape 194"/>
                        <wps:spPr>
                          <a:xfrm>
                            <a:off x="1298275" y="2946900"/>
                            <a:ext cx="7422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5" name="Shape 195"/>
                        <wps:spPr>
                          <a:xfrm>
                            <a:off x="2040600" y="2946900"/>
                            <a:ext cx="2032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AMD Ryzen 3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6" name="Shape 196"/>
                        <wps:spPr>
                          <a:xfrm>
                            <a:off x="1298275" y="333825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4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7" name="Shape 197"/>
                        <wps:spPr>
                          <a:xfrm>
                            <a:off x="2040600" y="333825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1060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8" name="Shape 198"/>
                        <wps:spPr>
                          <a:xfrm>
                            <a:off x="1298275" y="37296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5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9" name="Shape 199"/>
                        <wps:spPr>
                          <a:xfrm>
                            <a:off x="2040600" y="37296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GeForce GTX 1070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0" name="Shape 200"/>
                        <wps:spPr>
                          <a:xfrm>
                            <a:off x="1298275" y="4120500"/>
                            <a:ext cx="7422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6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1" name="Shape 201"/>
                        <wps:spPr>
                          <a:xfrm>
                            <a:off x="2040600" y="4120500"/>
                            <a:ext cx="2032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Radeon RX 580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2" name="Shape 202"/>
                        <wps:spPr>
                          <a:xfrm>
                            <a:off x="4073232" y="17737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category_id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3" name="Shape 203"/>
                        <wps:spPr>
                          <a:xfrm>
                            <a:off x="4073232" y="21651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4" name="Shape 204"/>
                        <wps:spPr>
                          <a:xfrm>
                            <a:off x="4073232" y="255645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5" name="Shape 205"/>
                        <wps:spPr>
                          <a:xfrm>
                            <a:off x="4073232" y="2946900"/>
                            <a:ext cx="1129500" cy="390900"/>
                          </a:xfrm>
                          <a:prstGeom prst="rect">
                            <a:avLst/>
                          </a:prstGeom>
                          <a:solidFill>
                            <a:srgbClr val="EFEFEF"/>
                          </a:solidFill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6" name="Shape 206"/>
                        <wps:spPr>
                          <a:xfrm>
                            <a:off x="4073232" y="33391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7" name="Shape 207"/>
                        <wps:spPr>
                          <a:xfrm>
                            <a:off x="4073232" y="372870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8" name="Shape 208"/>
                        <wps:spPr>
                          <a:xfrm>
                            <a:off x="4073232" y="4121850"/>
                            <a:ext cx="1129500" cy="390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5202588" y="2360475"/>
                            <a:ext cx="1134900" cy="3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391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360775"/>
                            <a:ext cx="1134900" cy="781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783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172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5202588" y="2751675"/>
                            <a:ext cx="1134900" cy="1565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595959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5" name="Shape 215"/>
                        <wps:spPr>
                          <a:xfrm>
                            <a:off x="1298275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products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216" name="Shape 216"/>
                        <wps:spPr>
                          <a:xfrm>
                            <a:off x="6342300" y="1383288"/>
                            <a:ext cx="1017900" cy="390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catalogs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6122850" cy="2705100"/>
                <wp:effectExtent b="0" l="0" r="0" t="0"/>
                <wp:docPr id="14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22850" cy="2705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line="276" w:lineRule="auto"/>
        <w:rPr/>
      </w:pPr>
      <w:r w:rsidDel="00000000" w:rsidR="00000000" w:rsidRPr="00000000">
        <w:rPr>
          <w:rtl w:val="0"/>
        </w:rPr>
        <w:t xml:space="preserve">У нас возможны две ситуации, которые могут приводить к нарушению целостности данных: удаление строки-предка и обновление первичного ключа в строке-предке.</w:t>
      </w:r>
    </w:p>
    <w:p w:rsidR="00000000" w:rsidDel="00000000" w:rsidP="00000000" w:rsidRDefault="00000000" w:rsidRPr="00000000" w14:paraId="000000E0">
      <w:pPr>
        <w:spacing w:line="276" w:lineRule="auto"/>
        <w:rPr/>
      </w:pPr>
      <w:r w:rsidDel="00000000" w:rsidR="00000000" w:rsidRPr="00000000">
        <w:rPr>
          <w:rtl w:val="0"/>
        </w:rPr>
        <w:t xml:space="preserve">Чтобы задать реакцию на эти ситуации, в таблицу добавляется внешний ключ, ограничение которого задается ключевым словом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6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FOREIGN KEY [name_key] (col1, ...) REFERENCES tbl (tbl_col, ...)</w:t>
              <w:br w:type="textWrapping"/>
              <w:t xml:space="preserve">[ON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  <w:br w:type="textWrapping"/>
              <w:t xml:space="preserve">[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{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|RESTRICT|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}]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После ключевого слова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указывается название ключа и в скобках столбцы, которые играют роль внешнего ключа. После ключевого слова </w:t>
      </w:r>
      <w:r w:rsidDel="00000000" w:rsidR="00000000" w:rsidRPr="00000000">
        <w:rPr>
          <w:b w:val="1"/>
          <w:rtl w:val="0"/>
        </w:rPr>
        <w:t xml:space="preserve">REFERENCES</w:t>
      </w:r>
      <w:r w:rsidDel="00000000" w:rsidR="00000000" w:rsidRPr="00000000">
        <w:rPr>
          <w:rtl w:val="0"/>
        </w:rPr>
        <w:t xml:space="preserve"> указывается имя таблицы и в скобках столбцы, которые играют роль первичного ключа.</w:t>
      </w:r>
    </w:p>
    <w:p w:rsidR="00000000" w:rsidDel="00000000" w:rsidP="00000000" w:rsidRDefault="00000000" w:rsidRPr="00000000" w14:paraId="000000E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Необязательные конструкции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позволяют задать поведение СУБД при удалении и обновлении строк из таблицы-предка, соответственно.</w:t>
      </w:r>
    </w:p>
    <w:p w:rsidR="00000000" w:rsidDel="00000000" w:rsidP="00000000" w:rsidRDefault="00000000" w:rsidRPr="00000000" w14:paraId="000000E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 ключевых слов </w:t>
      </w:r>
      <w:r w:rsidDel="00000000" w:rsidR="00000000" w:rsidRPr="00000000">
        <w:rPr>
          <w:b w:val="1"/>
          <w:rtl w:val="0"/>
        </w:rPr>
        <w:t xml:space="preserve">ON 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ON UPDATE</w:t>
      </w:r>
      <w:r w:rsidDel="00000000" w:rsidR="00000000" w:rsidRPr="00000000">
        <w:rPr>
          <w:rtl w:val="0"/>
        </w:rPr>
        <w:t xml:space="preserve"> указывается, какое действие нужно предпринять при выполнении </w:t>
      </w:r>
      <w:r w:rsidDel="00000000" w:rsidR="00000000" w:rsidRPr="00000000">
        <w:rPr>
          <w:b w:val="1"/>
          <w:rtl w:val="0"/>
        </w:rPr>
        <w:t xml:space="preserve">DELETE</w:t>
      </w:r>
      <w:r w:rsidDel="00000000" w:rsidR="00000000" w:rsidRPr="00000000">
        <w:rPr>
          <w:rtl w:val="0"/>
        </w:rPr>
        <w:t xml:space="preserve"> 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 запросов. Всего предусмотрено пять режимов:</w:t>
      </w:r>
    </w:p>
    <w:p w:rsidR="00000000" w:rsidDel="00000000" w:rsidP="00000000" w:rsidRDefault="00000000" w:rsidRPr="00000000" w14:paraId="000000E5">
      <w:pPr>
        <w:numPr>
          <w:ilvl w:val="0"/>
          <w:numId w:val="3"/>
        </w:numPr>
        <w:spacing w:after="0" w:after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CASCADE</w:t>
      </w:r>
    </w:p>
    <w:p w:rsidR="00000000" w:rsidDel="00000000" w:rsidP="00000000" w:rsidRDefault="00000000" w:rsidRPr="00000000" w14:paraId="000000E6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NULL</w:t>
      </w:r>
    </w:p>
    <w:p w:rsidR="00000000" w:rsidDel="00000000" w:rsidP="00000000" w:rsidRDefault="00000000" w:rsidRPr="00000000" w14:paraId="000000E7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ACTION</w:t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RESTRICT</w:t>
      </w:r>
    </w:p>
    <w:p w:rsidR="00000000" w:rsidDel="00000000" w:rsidP="00000000" w:rsidRDefault="00000000" w:rsidRPr="00000000" w14:paraId="000000E9">
      <w:pPr>
        <w:numPr>
          <w:ilvl w:val="0"/>
          <w:numId w:val="3"/>
        </w:numPr>
        <w:spacing w:before="0" w:beforeAutospacing="0"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SET DEFAULT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ключевого слова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 при обновлении или удалении записей в таблице-предке, соответствующие записи в таблице-потомке удаляются или обновляются автоматически.</w:t>
      </w:r>
    </w:p>
    <w:p w:rsidR="00000000" w:rsidDel="00000000" w:rsidP="00000000" w:rsidRDefault="00000000" w:rsidRPr="00000000" w14:paraId="000000E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В случае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 при удалении или обновлении записи, содержащей первичный ключ, в таблице-потомке значения устанавливаются в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использовании действия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при удалении или обновлении записей, содержащих первичный ключ, с таблицей-потомком никаких дополнительных действий не производится. Мы просто обозначаем логическую связь таблиц, не вводя ограничений.</w:t>
      </w:r>
    </w:p>
    <w:p w:rsidR="00000000" w:rsidDel="00000000" w:rsidP="00000000" w:rsidRDefault="00000000" w:rsidRPr="00000000" w14:paraId="000000E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Ограничение </w:t>
      </w:r>
      <w:r w:rsidDel="00000000" w:rsidR="00000000" w:rsidRPr="00000000">
        <w:rPr>
          <w:b w:val="1"/>
          <w:rtl w:val="0"/>
        </w:rPr>
        <w:t xml:space="preserve">RESTRICT</w:t>
      </w:r>
      <w:r w:rsidDel="00000000" w:rsidR="00000000" w:rsidRPr="00000000">
        <w:rPr>
          <w:rtl w:val="0"/>
        </w:rPr>
        <w:t xml:space="preserve"> приводит к тому, что если в таблице-потомке имеются записи, ссылающиеся на первичный ключ таблицы-предка, при удалении или обновлении записей с таким первичным ключом возвращается ошибка.</w:t>
      </w:r>
    </w:p>
    <w:p w:rsidR="00000000" w:rsidDel="00000000" w:rsidP="00000000" w:rsidRDefault="00000000" w:rsidRPr="00000000" w14:paraId="000000E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СУБД не позволяет изменять или удалять запись с первичным ключом, пока не останется ни одной ссылки из таблицы-потомка.</w:t>
      </w:r>
    </w:p>
    <w:p w:rsidR="00000000" w:rsidDel="00000000" w:rsidP="00000000" w:rsidRDefault="00000000" w:rsidRPr="00000000" w14:paraId="000000E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Последнее ключевое слово </w:t>
      </w:r>
      <w:r w:rsidDel="00000000" w:rsidR="00000000" w:rsidRPr="00000000">
        <w:rPr>
          <w:b w:val="1"/>
          <w:rtl w:val="0"/>
        </w:rPr>
        <w:t xml:space="preserve">SET DEFAULT</w:t>
      </w:r>
      <w:r w:rsidDel="00000000" w:rsidR="00000000" w:rsidRPr="00000000">
        <w:rPr>
          <w:rtl w:val="0"/>
        </w:rPr>
        <w:t xml:space="preserve"> очень похоже на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, только вместо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устанавливается DEFAULT-значение столбца.</w:t>
      </w:r>
    </w:p>
    <w:p w:rsidR="00000000" w:rsidDel="00000000" w:rsidP="00000000" w:rsidRDefault="00000000" w:rsidRPr="00000000" w14:paraId="000000F0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посмотрим на эти случаи на практике. Воспользуемся оператором </w:t>
      </w:r>
      <w:r w:rsidDel="00000000" w:rsidR="00000000" w:rsidRPr="00000000">
        <w:rPr>
          <w:b w:val="1"/>
          <w:rtl w:val="0"/>
        </w:rPr>
        <w:t xml:space="preserve">SHOW CREATE TABLE</w:t>
      </w:r>
      <w:r w:rsidDel="00000000" w:rsidR="00000000" w:rsidRPr="00000000">
        <w:rPr>
          <w:rtl w:val="0"/>
        </w:rPr>
        <w:t xml:space="preserve">, чтобы посмотреть структуру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в таблице у нас есть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предлагаю добавить ограничение внешнего ключа. Для этого можно воспользоваться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6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Мы получаем ошибку, связана она с тем, что типы первичного ключа catalogs и products отличаются. Все идентификаторы у нас имеют тип </w:t>
      </w:r>
      <w:r w:rsidDel="00000000" w:rsidR="00000000" w:rsidRPr="00000000">
        <w:rPr>
          <w:b w:val="1"/>
          <w:rtl w:val="0"/>
        </w:rPr>
        <w:t xml:space="preserve">BIGINT</w:t>
      </w:r>
      <w:r w:rsidDel="00000000" w:rsidR="00000000" w:rsidRPr="00000000">
        <w:rPr>
          <w:rtl w:val="0"/>
        </w:rPr>
        <w:t xml:space="preserve">, в то время как внешние ключи имеют тип </w:t>
      </w:r>
      <w:r w:rsidDel="00000000" w:rsidR="00000000" w:rsidRPr="00000000">
        <w:rPr>
          <w:b w:val="1"/>
          <w:rtl w:val="0"/>
        </w:rPr>
        <w:t xml:space="preserve">INT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5">
      <w:pPr>
        <w:spacing w:line="276" w:lineRule="auto"/>
        <w:rPr/>
      </w:pPr>
      <w:r w:rsidDel="00000000" w:rsidR="00000000" w:rsidRPr="00000000">
        <w:rPr>
          <w:rtl w:val="0"/>
        </w:rPr>
        <w:t xml:space="preserve">Давайте исправим тип у внешнего ключа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CHANGE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catalog_id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c18401"/>
                <w:rtl w:val="0"/>
              </w:rPr>
              <w:t xml:space="preserve">BIGINT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UNSIGNED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DEFAULT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Попробуем добавить внешний ключ повторно:</w:t>
      </w:r>
    </w:p>
    <w:tbl>
      <w:tblPr>
        <w:tblStyle w:val="Table7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9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Ключ добавлен. Давайте посмотрим на структуру таблицы:</w:t>
      </w:r>
    </w:p>
    <w:tbl>
      <w:tblPr>
        <w:tblStyle w:val="Table7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Итак, у нас появилось ограничение внешнего ключа, которое не предпринимает пока никаких действий. Обратите внимание, что имя ключу назначено автоматически </w:t>
      </w:r>
      <w:r w:rsidDel="00000000" w:rsidR="00000000" w:rsidRPr="00000000">
        <w:rPr>
          <w:b w:val="1"/>
          <w:rtl w:val="0"/>
        </w:rPr>
        <w:t xml:space="preserve">products_ibfk_1</w:t>
      </w:r>
      <w:r w:rsidDel="00000000" w:rsidR="00000000" w:rsidRPr="00000000">
        <w:rPr>
          <w:rtl w:val="0"/>
        </w:rPr>
        <w:t xml:space="preserve">. Это имя нам может пригодиться, если мы захотим удалить ограничение из таблицы:</w:t>
      </w:r>
    </w:p>
    <w:tbl>
      <w:tblPr>
        <w:tblStyle w:val="Table7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products_ibfk_1;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Имя для ограничения </w:t>
      </w:r>
      <w:r w:rsidDel="00000000" w:rsidR="00000000" w:rsidRPr="00000000">
        <w:rPr>
          <w:b w:val="1"/>
          <w:rtl w:val="0"/>
        </w:rPr>
        <w:t xml:space="preserve">FOREIGN KEY</w:t>
      </w:r>
      <w:r w:rsidDel="00000000" w:rsidR="00000000" w:rsidRPr="00000000">
        <w:rPr>
          <w:rtl w:val="0"/>
        </w:rPr>
        <w:t xml:space="preserve"> мы можем задавать и явно. Для этого мы можем его указать после необязательного ключевого слова </w:t>
      </w:r>
      <w:r w:rsidDel="00000000" w:rsidR="00000000" w:rsidRPr="00000000">
        <w:rPr>
          <w:b w:val="1"/>
          <w:rtl w:val="0"/>
        </w:rPr>
        <w:t xml:space="preserve">CONSTRAINT</w:t>
      </w:r>
      <w:r w:rsidDel="00000000" w:rsidR="00000000" w:rsidRPr="00000000">
        <w:rPr>
          <w:rtl w:val="0"/>
        </w:rPr>
        <w:t xml:space="preserve">:</w:t>
      </w:r>
    </w:p>
    <w:tbl>
      <w:tblPr>
        <w:tblStyle w:val="Table7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ACTION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Например, тут мы назначаем в качестве имени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. Давайте убедимся, что ограничение успешно добавлено в таблицу:</w:t>
      </w:r>
    </w:p>
    <w:tbl>
      <w:tblPr>
        <w:tblStyle w:val="Table7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SHOW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CREATE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products\G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Теперь, если мы захотим изменить или удалить ограничение, мы можем воспользоваться нашим собственным именем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, а не назначенным СУБД MySQL. Действие </w:t>
      </w:r>
      <w:r w:rsidDel="00000000" w:rsidR="00000000" w:rsidRPr="00000000">
        <w:rPr>
          <w:b w:val="1"/>
          <w:rtl w:val="0"/>
        </w:rPr>
        <w:t xml:space="preserve">NO ACTION</w:t>
      </w:r>
      <w:r w:rsidDel="00000000" w:rsidR="00000000" w:rsidRPr="00000000">
        <w:rPr>
          <w:rtl w:val="0"/>
        </w:rPr>
        <w:t xml:space="preserve"> не очень интересно по своему функционалу: что бы ни происходило со связанными таблицами, ограничение не будет срабатывать.</w:t>
      </w:r>
    </w:p>
    <w:p w:rsidR="00000000" w:rsidDel="00000000" w:rsidP="00000000" w:rsidRDefault="00000000" w:rsidRPr="00000000" w14:paraId="0000010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добавим ограничение </w:t>
      </w:r>
      <w:r w:rsidDel="00000000" w:rsidR="00000000" w:rsidRPr="00000000">
        <w:rPr>
          <w:b w:val="1"/>
          <w:rtl w:val="0"/>
        </w:rPr>
        <w:t xml:space="preserve">CASCADE</w:t>
      </w:r>
      <w:r w:rsidDel="00000000" w:rsidR="00000000" w:rsidRPr="00000000">
        <w:rPr>
          <w:rtl w:val="0"/>
        </w:rPr>
        <w:t xml:space="preserve">, которое позволяет каскадно удалять и обновлять данные. Опять воспользуемся </w:t>
      </w:r>
      <w:r w:rsidDel="00000000" w:rsidR="00000000" w:rsidRPr="00000000">
        <w:rPr>
          <w:b w:val="1"/>
          <w:rtl w:val="0"/>
        </w:rPr>
        <w:t xml:space="preserve">ALTER TABLE</w:t>
      </w:r>
      <w:r w:rsidDel="00000000" w:rsidR="00000000" w:rsidRPr="00000000">
        <w:rPr>
          <w:rtl w:val="0"/>
        </w:rPr>
        <w:t xml:space="preserve">.</w:t>
      </w:r>
    </w:p>
    <w:tbl>
      <w:tblPr>
        <w:tblStyle w:val="Table76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5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Удалим ограничение </w:t>
      </w:r>
      <w:r w:rsidDel="00000000" w:rsidR="00000000" w:rsidRPr="00000000">
        <w:rPr>
          <w:b w:val="1"/>
          <w:rtl w:val="0"/>
        </w:rPr>
        <w:t xml:space="preserve">fk_catalog_id</w:t>
      </w:r>
      <w:r w:rsidDel="00000000" w:rsidR="00000000" w:rsidRPr="00000000">
        <w:rPr>
          <w:rtl w:val="0"/>
        </w:rPr>
        <w:t xml:space="preserve"> и создадим его по новой, указав каскадный режим для операций удаления и обновления:</w:t>
      </w:r>
    </w:p>
    <w:tbl>
      <w:tblPr>
        <w:tblStyle w:val="Table77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CASCADE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Итак, у нас есть три каталога, давайте изменим первичный ключ для Процессоров с 1 на 4:</w:t>
      </w:r>
    </w:p>
    <w:tbl>
      <w:tblPr>
        <w:tblStyle w:val="Table78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При этом у нас в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имеются внешний ключ </w:t>
      </w:r>
      <w:r w:rsidDel="00000000" w:rsidR="00000000" w:rsidRPr="00000000">
        <w:rPr>
          <w:b w:val="1"/>
          <w:rtl w:val="0"/>
        </w:rPr>
        <w:t xml:space="preserve">catalog_id</w:t>
      </w:r>
      <w:r w:rsidDel="00000000" w:rsidR="00000000" w:rsidRPr="00000000">
        <w:rPr>
          <w:rtl w:val="0"/>
        </w:rPr>
        <w:t xml:space="preserve">, который ссылается на первичный ключ таблицы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Так как у нас включен каскадный режим обновления, у нас должны обновиться ключи в обеих таблицах.</w:t>
      </w:r>
    </w:p>
    <w:tbl>
      <w:tblPr>
        <w:tblStyle w:val="Table79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UPDATE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98680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C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Давайте убедимся, что изменения внесены.</w:t>
      </w:r>
    </w:p>
    <w:tbl>
      <w:tblPr>
        <w:tblStyle w:val="Table80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Мы обновили запись в </w:t>
      </w:r>
      <w:r w:rsidDel="00000000" w:rsidR="00000000" w:rsidRPr="00000000">
        <w:rPr>
          <w:b w:val="1"/>
          <w:rtl w:val="0"/>
        </w:rPr>
        <w:t xml:space="preserve">catalogs</w:t>
      </w:r>
      <w:r w:rsidDel="00000000" w:rsidR="00000000" w:rsidRPr="00000000">
        <w:rPr>
          <w:rtl w:val="0"/>
        </w:rPr>
        <w:t xml:space="preserve">, а изменения каскадно отразились на таблице </w:t>
      </w:r>
      <w:r w:rsidDel="00000000" w:rsidR="00000000" w:rsidRPr="00000000">
        <w:rPr>
          <w:b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. Если мы сейчас удалим раздел «Процессоры», все товары из таблицы products тоже будут удалены.</w:t>
      </w:r>
    </w:p>
    <w:tbl>
      <w:tblPr>
        <w:tblStyle w:val="Table81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'Процессоры'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Раздел «Процессоры» и все относящиеся к нему товары удалены. Давайте посмотрим, как работает поле ограничения </w:t>
      </w:r>
      <w:r w:rsidDel="00000000" w:rsidR="00000000" w:rsidRPr="00000000">
        <w:rPr>
          <w:b w:val="1"/>
          <w:rtl w:val="0"/>
        </w:rPr>
        <w:t xml:space="preserve">SET NULL</w:t>
      </w:r>
      <w:r w:rsidDel="00000000" w:rsidR="00000000" w:rsidRPr="00000000">
        <w:rPr>
          <w:rtl w:val="0"/>
        </w:rPr>
        <w:t xml:space="preserve">. Давайте удалим текущее ограничение.</w:t>
      </w:r>
    </w:p>
    <w:tbl>
      <w:tblPr>
        <w:tblStyle w:val="Table82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DROP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И добавим новое:</w:t>
      </w:r>
    </w:p>
    <w:tbl>
      <w:tblPr>
        <w:tblStyle w:val="Table83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ALTER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TABLE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ADD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CONSTRAINT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fk_catalog_id</w:t>
              <w:br w:type="textWrapping"/>
              <w:t xml:space="preserve">FOREIGN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KEY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(catalog_id)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REFERENCES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(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)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ON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0184bb"/>
                <w:rtl w:val="0"/>
              </w:rPr>
              <w:t xml:space="preserve">NULL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4">
      <w:pPr>
        <w:spacing w:line="276" w:lineRule="auto"/>
        <w:jc w:val="both"/>
        <w:rPr/>
      </w:pPr>
      <w:r w:rsidDel="00000000" w:rsidR="00000000" w:rsidRPr="00000000">
        <w:rPr>
          <w:rtl w:val="0"/>
        </w:rPr>
        <w:br w:type="textWrapping"/>
        <w:t xml:space="preserve">Обратите внимание, что мы можем устанавливать только одно ограничение, например на удаление, а для обновления задать совершенно другой тип ограничения.</w:t>
      </w:r>
    </w:p>
    <w:p w:rsidR="00000000" w:rsidDel="00000000" w:rsidP="00000000" w:rsidRDefault="00000000" w:rsidRPr="00000000" w14:paraId="000001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Давайте удалим раздел видеокарт:</w:t>
      </w:r>
    </w:p>
    <w:tbl>
      <w:tblPr>
        <w:tblStyle w:val="Table84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DELETE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WHERE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color w:val="50a14f"/>
                <w:rtl w:val="0"/>
              </w:rPr>
              <w:t xml:space="preserve">'Мат.платы'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7">
      <w:pPr>
        <w:spacing w:line="276" w:lineRule="auto"/>
        <w:rPr/>
      </w:pPr>
      <w:r w:rsidDel="00000000" w:rsidR="00000000" w:rsidRPr="00000000">
        <w:rPr>
          <w:rtl w:val="0"/>
        </w:rPr>
        <w:br w:type="textWrapping"/>
        <w:t xml:space="preserve">Посмотрим на результаты:</w:t>
      </w:r>
    </w:p>
    <w:tbl>
      <w:tblPr>
        <w:tblStyle w:val="Table85"/>
        <w:tblW w:w="9640.0" w:type="dxa"/>
        <w:jc w:val="left"/>
        <w:tblInd w:w="10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c>
          <w:tcPr>
            <w:shd w:fill="fafafa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 New" w:cs="Courier New" w:eastAsia="Courier New" w:hAnsi="Courier New"/>
                <w:color w:val="a626a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*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catalogs;</w:t>
              <w:br w:type="textWrapping"/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SELECT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id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name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, price, catalog_id </w:t>
            </w:r>
            <w:r w:rsidDel="00000000" w:rsidR="00000000" w:rsidRPr="00000000">
              <w:rPr>
                <w:rFonts w:ascii="Courier New" w:cs="Courier New" w:eastAsia="Courier New" w:hAnsi="Courier New"/>
                <w:color w:val="a626a4"/>
                <w:rtl w:val="0"/>
              </w:rPr>
              <w:t xml:space="preserve">FROM</w:t>
            </w:r>
            <w:r w:rsidDel="00000000" w:rsidR="00000000" w:rsidRPr="00000000">
              <w:rPr>
                <w:rFonts w:ascii="Courier New" w:cs="Courier New" w:eastAsia="Courier New" w:hAnsi="Courier New"/>
                <w:color w:val="383a42"/>
                <w:rtl w:val="0"/>
              </w:rPr>
              <w:t xml:space="preserve"> products;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Обратите внимание, что внешний ключ получил значения </w:t>
      </w:r>
      <w:r w:rsidDel="00000000" w:rsidR="00000000" w:rsidRPr="00000000">
        <w:rPr>
          <w:b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. Ограничение первичного ключа — далеко не единственный механизм поддержания целостности данных.</w:t>
      </w:r>
    </w:p>
    <w:p w:rsidR="00000000" w:rsidDel="00000000" w:rsidP="00000000" w:rsidRDefault="00000000" w:rsidRPr="00000000" w14:paraId="000001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Часть механизмов, которые описывает стандарт SQL просто не реализованы в MySQL, например, CHECK-ограничения, Часть поддерживается очень хорошо и будет рассмотрена на следующих уроках.</w:t>
      </w:r>
    </w:p>
    <w:p w:rsidR="00000000" w:rsidDel="00000000" w:rsidP="00000000" w:rsidRDefault="00000000" w:rsidRPr="00000000" w14:paraId="0000011C">
      <w:pPr>
        <w:pStyle w:val="Heading1"/>
        <w:spacing w:line="276" w:lineRule="auto"/>
        <w:rPr/>
      </w:pPr>
      <w:bookmarkStart w:colFirst="0" w:colLast="0" w:name="_fs11wcbo4wqz" w:id="10"/>
      <w:bookmarkEnd w:id="10"/>
      <w:r w:rsidDel="00000000" w:rsidR="00000000" w:rsidRPr="00000000">
        <w:rPr>
          <w:rtl w:val="0"/>
        </w:rPr>
        <w:t xml:space="preserve">Используемые источники</w:t>
      </w:r>
    </w:p>
    <w:p w:rsidR="00000000" w:rsidDel="00000000" w:rsidP="00000000" w:rsidRDefault="00000000" w:rsidRPr="00000000" w14:paraId="0000011D">
      <w:pPr>
        <w:numPr>
          <w:ilvl w:val="0"/>
          <w:numId w:val="2"/>
        </w:numPr>
        <w:spacing w:line="276" w:lineRule="auto"/>
        <w:ind w:left="72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https://dev.mysql.com/doc/refman/5.7/en/union.html</w:t>
        </w:r>
      </w:hyperlink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https://dev.mysql.com/doc/refman/5.7/en/subqueries.html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2"/>
        </w:numPr>
        <w:spacing w:line="276" w:lineRule="auto"/>
        <w:ind w:left="72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https://dev.mysql.com/doc/refman/5.7/en/join.html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0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Линн Бейли. Head First. Изучаем SQL. — СПб.: Питер, 2012. — 592 с.</w:t>
      </w:r>
    </w:p>
    <w:p w:rsidR="00000000" w:rsidDel="00000000" w:rsidP="00000000" w:rsidRDefault="00000000" w:rsidRPr="00000000" w14:paraId="00000121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Грофф, Джеймс Р., Вайнберг, Пол Н., Оппель, Эндрю Дж. SQL: полное руководство, 3-е изд. : Пер. с англ. — М.: ООО "И.Д. Вильямс", 2015. — 960 с.</w:t>
      </w:r>
    </w:p>
    <w:p w:rsidR="00000000" w:rsidDel="00000000" w:rsidP="00000000" w:rsidRDefault="00000000" w:rsidRPr="00000000" w14:paraId="00000122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SQL и реляционная теория. Как грамотно писать код на SQL. — Пер. с англ. — СПб.: Символ-Плюс, 2010. — 480 с.</w:t>
      </w:r>
    </w:p>
    <w:p w:rsidR="00000000" w:rsidDel="00000000" w:rsidP="00000000" w:rsidRDefault="00000000" w:rsidRPr="00000000" w14:paraId="00000123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на примерах. — СПб.: БХВ-Петербург, 2007. — 592с.</w:t>
      </w:r>
    </w:p>
    <w:p w:rsidR="00000000" w:rsidDel="00000000" w:rsidP="00000000" w:rsidRDefault="00000000" w:rsidRPr="00000000" w14:paraId="00000124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Кузнецов М.В., Симдянов И.В. MySQL 5. — СПб.: БХВ-Петербург, 2006. — 1024с.</w:t>
      </w:r>
    </w:p>
    <w:p w:rsidR="00000000" w:rsidDel="00000000" w:rsidP="00000000" w:rsidRDefault="00000000" w:rsidRPr="00000000" w14:paraId="00000125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Дейт К. Дж. Введение в системы баз данных, 8-е издание.: Пер. с англ. — М.: Издательский дом "Вильямс", 2005. — 1328 с.</w:t>
      </w:r>
    </w:p>
    <w:p w:rsidR="00000000" w:rsidDel="00000000" w:rsidP="00000000" w:rsidRDefault="00000000" w:rsidRPr="00000000" w14:paraId="00000126">
      <w:pPr>
        <w:numPr>
          <w:ilvl w:val="0"/>
          <w:numId w:val="2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Карвин Б. Программирование баз данных SQL. Типичные ошибки и их устранение. — Рид Групп, 2011. — 336 с.</w:t>
      </w:r>
    </w:p>
    <w:p w:rsidR="00000000" w:rsidDel="00000000" w:rsidP="00000000" w:rsidRDefault="00000000" w:rsidRPr="00000000" w14:paraId="00000127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headerReference r:id="rId23" w:type="default"/>
      <w:headerReference r:id="rId24" w:type="first"/>
      <w:footerReference r:id="rId25" w:type="default"/>
      <w:footerReference r:id="rId26" w:type="first"/>
      <w:pgSz w:h="16838" w:w="11906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D">
    <w:pPr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pStyle w:val="Subtitle"/>
      <w:rPr/>
    </w:pPr>
    <w:bookmarkStart w:colFirst="0" w:colLast="0" w:name="_3whwml4" w:id="11"/>
    <w:bookmarkEnd w:id="11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"/>
              <a:graphic>
                <a:graphicData uri="http://schemas.microsoft.com/office/word/2010/wordprocessingShape">
                  <wps:wsp>
                    <wps:cNvSpPr/>
                    <wps:cNvPr id="99" name="Shape 99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8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1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2C">
    <w:pPr>
      <w:pStyle w:val="Subtitle"/>
      <w:rPr/>
    </w:pPr>
    <w:bookmarkStart w:colFirst="0" w:colLast="0" w:name="_2bn6wsx" w:id="12"/>
    <w:bookmarkEnd w:id="12"/>
    <w:r w:rsidDel="00000000" w:rsidR="00000000" w:rsidRPr="00000000">
      <w:rPr>
        <w:rtl w:val="0"/>
      </w:rPr>
      <w:t xml:space="preserve">Базы данных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0" w:line="240" w:lineRule="auto"/>
    </w:pPr>
    <w:rPr>
      <w:color w:val="abb1b9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v.mysql.com/doc/refman/5.7/en/union.html" TargetMode="External"/><Relationship Id="rId22" Type="http://schemas.openxmlformats.org/officeDocument/2006/relationships/hyperlink" Target="https://dev.mysql.com/doc/refman/5.7/en/join.html" TargetMode="External"/><Relationship Id="rId21" Type="http://schemas.openxmlformats.org/officeDocument/2006/relationships/hyperlink" Target="https://dev.mysql.com/doc/refman/5.7/en/subqueries.html" TargetMode="External"/><Relationship Id="rId24" Type="http://schemas.openxmlformats.org/officeDocument/2006/relationships/header" Target="header2.xml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3.png"/><Relationship Id="rId26" Type="http://schemas.openxmlformats.org/officeDocument/2006/relationships/footer" Target="footer2.xml"/><Relationship Id="rId25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2.png"/><Relationship Id="rId7" Type="http://schemas.openxmlformats.org/officeDocument/2006/relationships/image" Target="media/image14.png"/><Relationship Id="rId8" Type="http://schemas.openxmlformats.org/officeDocument/2006/relationships/image" Target="media/image6.png"/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7.png"/><Relationship Id="rId12" Type="http://schemas.openxmlformats.org/officeDocument/2006/relationships/image" Target="media/image11.png"/><Relationship Id="rId15" Type="http://schemas.openxmlformats.org/officeDocument/2006/relationships/image" Target="media/image4.png"/><Relationship Id="rId14" Type="http://schemas.openxmlformats.org/officeDocument/2006/relationships/image" Target="media/image5.png"/><Relationship Id="rId17" Type="http://schemas.openxmlformats.org/officeDocument/2006/relationships/image" Target="media/image16.png"/><Relationship Id="rId16" Type="http://schemas.openxmlformats.org/officeDocument/2006/relationships/image" Target="media/image8.png"/><Relationship Id="rId19" Type="http://schemas.openxmlformats.org/officeDocument/2006/relationships/image" Target="media/image15.png"/><Relationship Id="rId1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