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0E4" w:rsidRDefault="005C2296" w:rsidP="005C22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7</w:t>
      </w:r>
    </w:p>
    <w:p w:rsidR="00FF0431" w:rsidRDefault="005C2296" w:rsidP="00FF04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моделей интерфейса пользователя</w:t>
      </w:r>
    </w:p>
    <w:p w:rsidR="00AB2E1C" w:rsidRPr="00AB2E1C" w:rsidRDefault="005C2296" w:rsidP="00FF0431">
      <w:pPr>
        <w:rPr>
          <w:rFonts w:ascii="Times New Roman" w:hAnsi="Times New Roman" w:cs="Times New Roman"/>
          <w:sz w:val="28"/>
          <w:szCs w:val="28"/>
        </w:rPr>
      </w:pPr>
      <w:r w:rsidRPr="005C2296">
        <w:rPr>
          <w:rFonts w:ascii="Times New Roman" w:hAnsi="Times New Roman" w:cs="Times New Roman"/>
          <w:b/>
          <w:sz w:val="28"/>
          <w:szCs w:val="28"/>
        </w:rPr>
        <w:t>Структура интерфейса</w:t>
      </w:r>
      <w:r w:rsidR="00AB2E1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B2E1C" w:rsidRDefault="00AB2E1C" w:rsidP="005C2296">
      <w:pPr>
        <w:rPr>
          <w:rFonts w:ascii="Times New Roman" w:hAnsi="Times New Roman" w:cs="Times New Roman"/>
          <w:sz w:val="28"/>
          <w:szCs w:val="28"/>
        </w:rPr>
      </w:pPr>
      <w:r w:rsidRPr="00AB2E1C">
        <w:rPr>
          <w:rFonts w:ascii="Times New Roman" w:hAnsi="Times New Roman" w:cs="Times New Roman"/>
          <w:sz w:val="28"/>
          <w:szCs w:val="28"/>
        </w:rPr>
        <w:t>Интерфейс должен состоять из трех основных разделов:</w:t>
      </w:r>
    </w:p>
    <w:p w:rsidR="00AB2E1C" w:rsidRDefault="00AB2E1C" w:rsidP="005C2296">
      <w:pPr>
        <w:rPr>
          <w:rFonts w:ascii="Times New Roman" w:hAnsi="Times New Roman" w:cs="Times New Roman"/>
          <w:sz w:val="28"/>
          <w:szCs w:val="28"/>
        </w:rPr>
      </w:pPr>
      <w:r w:rsidRPr="00AB2E1C">
        <w:rPr>
          <w:rFonts w:ascii="Times New Roman" w:hAnsi="Times New Roman" w:cs="Times New Roman"/>
          <w:sz w:val="28"/>
          <w:szCs w:val="28"/>
        </w:rPr>
        <w:t xml:space="preserve"> Панель навигации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6F75E3">
        <w:rPr>
          <w:rFonts w:ascii="Times New Roman" w:hAnsi="Times New Roman" w:cs="Times New Roman"/>
          <w:sz w:val="28"/>
          <w:szCs w:val="28"/>
        </w:rPr>
        <w:t xml:space="preserve"> </w:t>
      </w:r>
      <w:r w:rsidRPr="00AB2E1C">
        <w:rPr>
          <w:rFonts w:ascii="Times New Roman" w:hAnsi="Times New Roman" w:cs="Times New Roman"/>
          <w:sz w:val="28"/>
          <w:szCs w:val="28"/>
        </w:rPr>
        <w:t xml:space="preserve">Здесь расположены основные пункты меню, позволяющие быстро переходить между разными модулями системы: </w:t>
      </w:r>
    </w:p>
    <w:p w:rsidR="00AB2E1C" w:rsidRPr="006F75E3" w:rsidRDefault="00AB2E1C" w:rsidP="006F75E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75E3">
        <w:rPr>
          <w:rFonts w:ascii="Times New Roman" w:hAnsi="Times New Roman" w:cs="Times New Roman"/>
          <w:sz w:val="28"/>
          <w:szCs w:val="28"/>
        </w:rPr>
        <w:t>Управление заказами</w:t>
      </w:r>
    </w:p>
    <w:p w:rsidR="00AB2E1C" w:rsidRPr="006F75E3" w:rsidRDefault="00AB2E1C" w:rsidP="006F75E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75E3">
        <w:rPr>
          <w:rFonts w:ascii="Times New Roman" w:hAnsi="Times New Roman" w:cs="Times New Roman"/>
          <w:sz w:val="28"/>
          <w:szCs w:val="28"/>
        </w:rPr>
        <w:t>Информация о товаре</w:t>
      </w:r>
    </w:p>
    <w:p w:rsidR="00AB2E1C" w:rsidRPr="006F75E3" w:rsidRDefault="00AB2E1C" w:rsidP="006F75E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75E3">
        <w:rPr>
          <w:rFonts w:ascii="Times New Roman" w:hAnsi="Times New Roman" w:cs="Times New Roman"/>
          <w:sz w:val="28"/>
          <w:szCs w:val="28"/>
        </w:rPr>
        <w:t xml:space="preserve">Логистика и доставка </w:t>
      </w:r>
    </w:p>
    <w:p w:rsidR="00AB2E1C" w:rsidRPr="006F75E3" w:rsidRDefault="00AB2E1C" w:rsidP="006F75E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75E3">
        <w:rPr>
          <w:rFonts w:ascii="Times New Roman" w:hAnsi="Times New Roman" w:cs="Times New Roman"/>
          <w:sz w:val="28"/>
          <w:szCs w:val="28"/>
        </w:rPr>
        <w:t>Финансовая отчетность</w:t>
      </w:r>
    </w:p>
    <w:p w:rsidR="00AB2E1C" w:rsidRDefault="00AB2E1C" w:rsidP="005C2296">
      <w:pPr>
        <w:rPr>
          <w:rFonts w:ascii="Times New Roman" w:hAnsi="Times New Roman" w:cs="Times New Roman"/>
          <w:sz w:val="28"/>
          <w:szCs w:val="28"/>
        </w:rPr>
      </w:pPr>
    </w:p>
    <w:p w:rsidR="00AB2E1C" w:rsidRDefault="00AB2E1C" w:rsidP="005C2296">
      <w:pPr>
        <w:rPr>
          <w:rFonts w:ascii="Times New Roman" w:hAnsi="Times New Roman" w:cs="Times New Roman"/>
          <w:sz w:val="28"/>
          <w:szCs w:val="28"/>
        </w:rPr>
      </w:pPr>
      <w:r w:rsidRPr="00AB2E1C">
        <w:rPr>
          <w:rFonts w:ascii="Times New Roman" w:hAnsi="Times New Roman" w:cs="Times New Roman"/>
          <w:sz w:val="28"/>
          <w:szCs w:val="28"/>
        </w:rPr>
        <w:t xml:space="preserve"> Рабочая область</w:t>
      </w:r>
    </w:p>
    <w:p w:rsidR="006F75E3" w:rsidRDefault="00AB2E1C" w:rsidP="005C2296">
      <w:pPr>
        <w:rPr>
          <w:rFonts w:ascii="Times New Roman" w:hAnsi="Times New Roman" w:cs="Times New Roman"/>
          <w:sz w:val="28"/>
          <w:szCs w:val="28"/>
        </w:rPr>
      </w:pPr>
      <w:r w:rsidRPr="00AB2E1C">
        <w:rPr>
          <w:rFonts w:ascii="Times New Roman" w:hAnsi="Times New Roman" w:cs="Times New Roman"/>
          <w:sz w:val="28"/>
          <w:szCs w:val="28"/>
        </w:rPr>
        <w:t>Основная зона отображения информации о заказе и инструментария для его обработки. Должна содержать быст</w:t>
      </w:r>
      <w:r w:rsidR="006F75E3">
        <w:rPr>
          <w:rFonts w:ascii="Times New Roman" w:hAnsi="Times New Roman" w:cs="Times New Roman"/>
          <w:sz w:val="28"/>
          <w:szCs w:val="28"/>
        </w:rPr>
        <w:t>рый доступ к необходимым данным:</w:t>
      </w:r>
    </w:p>
    <w:p w:rsidR="006F75E3" w:rsidRPr="006F75E3" w:rsidRDefault="006F75E3" w:rsidP="006F75E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75E3">
        <w:rPr>
          <w:rFonts w:ascii="Times New Roman" w:hAnsi="Times New Roman" w:cs="Times New Roman"/>
          <w:sz w:val="28"/>
          <w:szCs w:val="28"/>
        </w:rPr>
        <w:t>имя клиента</w:t>
      </w:r>
    </w:p>
    <w:p w:rsidR="006F75E3" w:rsidRPr="006F75E3" w:rsidRDefault="006F75E3" w:rsidP="006F75E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75E3">
        <w:rPr>
          <w:rFonts w:ascii="Times New Roman" w:hAnsi="Times New Roman" w:cs="Times New Roman"/>
          <w:sz w:val="28"/>
          <w:szCs w:val="28"/>
        </w:rPr>
        <w:t>адрес пункта выдачи</w:t>
      </w:r>
    </w:p>
    <w:p w:rsidR="00AB2E1C" w:rsidRDefault="006F75E3" w:rsidP="006F75E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75E3">
        <w:rPr>
          <w:rFonts w:ascii="Times New Roman" w:hAnsi="Times New Roman" w:cs="Times New Roman"/>
          <w:sz w:val="28"/>
          <w:szCs w:val="28"/>
        </w:rPr>
        <w:t>статус заказа</w:t>
      </w:r>
    </w:p>
    <w:p w:rsidR="006F75E3" w:rsidRDefault="006F75E3" w:rsidP="00FF0431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FF0431" w:rsidRDefault="00FF0431" w:rsidP="00FF0431">
      <w:pPr>
        <w:rPr>
          <w:rFonts w:ascii="Times New Roman" w:hAnsi="Times New Roman" w:cs="Times New Roman"/>
          <w:sz w:val="28"/>
          <w:szCs w:val="28"/>
        </w:rPr>
      </w:pPr>
      <w:r w:rsidRPr="00FF0431">
        <w:rPr>
          <w:rFonts w:ascii="Times New Roman" w:hAnsi="Times New Roman" w:cs="Times New Roman"/>
          <w:sz w:val="28"/>
          <w:szCs w:val="28"/>
        </w:rPr>
        <w:t xml:space="preserve">Каждый товар имеет краткое описание и историю отзывов от прошлых клиентов. </w:t>
      </w:r>
      <w:r>
        <w:rPr>
          <w:rFonts w:ascii="Times New Roman" w:hAnsi="Times New Roman" w:cs="Times New Roman"/>
          <w:sz w:val="28"/>
          <w:szCs w:val="28"/>
        </w:rPr>
        <w:t>В интерфейсе карточки товара отображаются сведения о продукте, его цена и возможность добавить товар в корзину.</w:t>
      </w:r>
    </w:p>
    <w:p w:rsidR="00FF0431" w:rsidRDefault="00FF0431" w:rsidP="00FF0431">
      <w:pPr>
        <w:rPr>
          <w:rFonts w:ascii="Times New Roman" w:hAnsi="Times New Roman" w:cs="Times New Roman"/>
          <w:sz w:val="28"/>
          <w:szCs w:val="28"/>
        </w:rPr>
      </w:pPr>
    </w:p>
    <w:p w:rsidR="00FF0431" w:rsidRPr="00FF0431" w:rsidRDefault="00FF0431" w:rsidP="00FF04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главной страницы позволяет грамотно сориентировать покупателя в приложении. Для этого программа разбивает свои товары на категории и фильтрует их по поисковым запросам.</w:t>
      </w:r>
    </w:p>
    <w:p w:rsidR="00944599" w:rsidRDefault="00944599" w:rsidP="005C2296">
      <w:pPr>
        <w:rPr>
          <w:rFonts w:ascii="Times New Roman" w:hAnsi="Times New Roman" w:cs="Times New Roman"/>
          <w:sz w:val="28"/>
          <w:szCs w:val="28"/>
        </w:rPr>
      </w:pPr>
    </w:p>
    <w:p w:rsidR="00944599" w:rsidRDefault="00944599" w:rsidP="005C2296">
      <w:pPr>
        <w:rPr>
          <w:rFonts w:ascii="Times New Roman" w:hAnsi="Times New Roman" w:cs="Times New Roman"/>
          <w:sz w:val="28"/>
          <w:szCs w:val="28"/>
        </w:rPr>
      </w:pPr>
    </w:p>
    <w:p w:rsidR="00944599" w:rsidRDefault="00944599" w:rsidP="005C2296">
      <w:pPr>
        <w:rPr>
          <w:rFonts w:ascii="Times New Roman" w:hAnsi="Times New Roman" w:cs="Times New Roman"/>
          <w:sz w:val="28"/>
          <w:szCs w:val="28"/>
        </w:rPr>
      </w:pPr>
    </w:p>
    <w:p w:rsidR="005C2296" w:rsidRPr="005C2296" w:rsidRDefault="005C2296" w:rsidP="005C2296">
      <w:pPr>
        <w:rPr>
          <w:rFonts w:ascii="Times New Roman" w:hAnsi="Times New Roman" w:cs="Times New Roman"/>
          <w:sz w:val="28"/>
          <w:szCs w:val="28"/>
        </w:rPr>
      </w:pPr>
    </w:p>
    <w:p w:rsidR="005C2296" w:rsidRPr="005C2296" w:rsidRDefault="00FF0431" w:rsidP="005C22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D3F675" wp14:editId="5BA2A00C">
            <wp:extent cx="2386918" cy="4572000"/>
            <wp:effectExtent l="0" t="0" r="0" b="0"/>
            <wp:docPr id="2" name="Рисунок 2" descr="C:\Users\user\Downloads\Диаграмма без назва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Диаграмма без названия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777" cy="4571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E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E2D962" wp14:editId="01BA4319">
            <wp:extent cx="2400300" cy="4597633"/>
            <wp:effectExtent l="0" t="0" r="0" b="0"/>
            <wp:docPr id="3" name="Рисунок 3" descr="C:\Users\user\Downloads\Диаграмма без названия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Диаграмма без названия (2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322" cy="462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E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7A9D77" wp14:editId="1BF79934">
            <wp:extent cx="2308780" cy="4438650"/>
            <wp:effectExtent l="0" t="0" r="0" b="0"/>
            <wp:docPr id="1" name="Рисунок 1" descr="C:\Users\user\Downloads\Диаграмма без названия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иаграмма без названия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331" cy="445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75E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9828F8" wp14:editId="7B687D3E">
            <wp:extent cx="2375021" cy="4552950"/>
            <wp:effectExtent l="0" t="0" r="6350" b="0"/>
            <wp:docPr id="4" name="Рисунок 4" descr="C:\Users\user\Downloads\Диаграмма без названия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Диаграмма без названия (3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57" cy="455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2296" w:rsidRPr="005C2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F35B93"/>
    <w:multiLevelType w:val="hybridMultilevel"/>
    <w:tmpl w:val="D3922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D21F6F"/>
    <w:multiLevelType w:val="hybridMultilevel"/>
    <w:tmpl w:val="2FB47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296"/>
    <w:rsid w:val="004100E4"/>
    <w:rsid w:val="005C2296"/>
    <w:rsid w:val="006F75E3"/>
    <w:rsid w:val="00944599"/>
    <w:rsid w:val="00AB2E1C"/>
    <w:rsid w:val="00FF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45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459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F75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45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459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F7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F3186-E348-42B4-9191-3EBD22E71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2026-03-05T09:03:00Z</dcterms:created>
  <dcterms:modified xsi:type="dcterms:W3CDTF">2026-03-05T10:49:00Z</dcterms:modified>
</cp:coreProperties>
</file>