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M20 — Matrizes genômicas, GWAS e predição genômica</w:t>
      </w:r>
    </w:p>
    <w:p/>
    <w:p>
      <w:pPr>
        <w:pStyle w:val="Heading2"/>
      </w:pPr>
      <w:r>
        <w:t>Pergunta simples</w:t>
      </w:r>
    </w:p>
    <w:p/>
    <w:p>
      <w:r>
        <w:t>DNA aponta parentesco, região ou valor futuro? Imagine cinco potros genotipados em um painel de SNPs depois do controle de qualidade da M19. O laboratório entregou uma matriz limpa de `0`, `1` e `2`. Agora surgem três perguntas diferentes. A primeira pergunta é: quais animais parecem mais próximos pelo DNA? A segunda é: algum ponto do genoma parece associado ao desempenho? A terceira é: consigo predizer mérito futuro de seleção usando esses marcadores?</w:t>
      </w:r>
    </w:p>
    <w:p/>
    <w:p>
      <w:r>
        <w:t>Essas três perguntas usam DNA, mas não são a mesma coisa. A matriz `G` resume parentesco genômico observado. GWAS procura associação entre marcadores e fenótipo. Predição genômica tenta antecipar mérito genético ou desempenho futuro com base em muitos marcadores ao mesmo tempo. Misturar essas perguntas gera erro técnico: um animal parecido no DNA não é automaticamente melhor; um pico em GWAS não é automaticamente gene causal; uma predição alta sem validação não é prova de utilidade.</w:t>
      </w:r>
    </w:p>
    <w:p/>
    <w:p>
      <w:r>
        <w:t>Na M17, vimos matriz de parentesco e BLUP. Na M18, vimos genótipo `0/1/2` e MAF. Na M19, vimos controle de qualidade. A M20 junta essas peças em escala didática. Eler (2017) trata predição genética e acurácia no contexto de seleção; aqui usamos essa lógica para separar três usos da informação genômica.</w:t>
      </w:r>
    </w:p>
    <w:p/>
    <w:p>
      <w:pPr>
        <w:pStyle w:val="Heading2"/>
      </w:pPr>
      <w:r>
        <w:t>Explicação intuitiva</w:t>
      </w:r>
    </w:p>
    <w:p/>
    <w:p>
      <w:r>
        <w:t>A analogia é DNA como mapa e pista. Às vezes o mapa responde "quem está perto de quem?". Essa é a pergunta da matriz `G`. Às vezes o mapa mostra uma região marcada com sinal forte. Essa é a pergunta do GWAS. Às vezes usamos o mapa inteiro para estimar o caminho provável de um animal jovem antes de ter muitos filhos avaliados. Essa é a pergunta da predição genômica.</w:t>
      </w:r>
    </w:p>
    <w:p/>
    <w:p>
      <w:r>
        <w:t>Matriz `G` é mapa de parentesco molecular. Dois animais podem ter pedigree parecido, mas compartilhar mais ou menos marcadores do que o esperado. A matriz `G` tenta resumir essa semelhança observada nos marcadores.</w:t>
      </w:r>
    </w:p>
    <w:p/>
    <w:p>
      <w:r>
        <w:t>GWAS é busca de pista local. Ele olha SNP por SNP e pergunta se algum marcador está associado a diferença fenotípica. O resultado costuma ser visualizado como Manhattan plot: cada ponto é um marcador, e picos altos indicam associação estatística mais forte. Pico não é prova automática de gene causal; é ponto que merece investigação.</w:t>
      </w:r>
    </w:p>
    <w:p/>
    <w:p>
      <w:r>
        <w:t>Predição genômica é uso de todos os marcadores para prever. Em vez de focar um pico, ela usa muitos sinais pequenos ao mesmo tempo. GBLUP é uma forma de predição que usa parentesco genômico, em matriz `G`, dentro da lógica de modelos mistos. A pergunta prática é: a predição funciona em animais que não foram usados para treinar o modelo?</w:t>
      </w:r>
    </w:p>
    <w:p/>
    <w:p>
      <w:pPr>
        <w:pStyle w:val="Heading2"/>
      </w:pPr>
      <w:r>
        <w:t>Conceito técnico</w:t>
      </w:r>
    </w:p>
    <w:p/>
    <w:p>
      <w:r>
        <w:t>Matriz `G` é uma matriz de parentesco genômico. Ela é construída a partir da matriz de marcadores depois de centralizar ou padronizar os genótipos. Em linguagem simples, animais com perfis moleculares parecidos têm valores maiores de parentesco genômico; animais com perfis opostos podem ter valores menores.</w:t>
      </w:r>
    </w:p>
    <w:p/>
    <w:p>
      <w:r>
        <w:t>Um cálculo didático começa com uma matriz `M` de genótipos: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Animal</w:t>
            </w:r>
          </w:p>
        </w:tc>
        <w:tc>
          <w:tcPr>
            <w:tcW w:type="dxa" w:w="1728"/>
          </w:tcPr>
          <w:p>
            <w:r>
              <w:rPr>
                <w:b/>
              </w:rPr>
              <w:t>`SNP1`</w:t>
            </w:r>
          </w:p>
        </w:tc>
        <w:tc>
          <w:tcPr>
            <w:tcW w:type="dxa" w:w="1728"/>
          </w:tcPr>
          <w:p>
            <w:r>
              <w:rPr>
                <w:b/>
              </w:rPr>
              <w:t>`SNP2`</w:t>
            </w:r>
          </w:p>
        </w:tc>
        <w:tc>
          <w:tcPr>
            <w:tcW w:type="dxa" w:w="1728"/>
          </w:tcPr>
          <w:p>
            <w:r>
              <w:rPr>
                <w:b/>
              </w:rPr>
              <w:t>`SNP3`</w:t>
            </w:r>
          </w:p>
        </w:tc>
        <w:tc>
          <w:tcPr>
            <w:tcW w:type="dxa" w:w="1728"/>
          </w:tcPr>
          <w:p>
            <w:r>
              <w:rPr>
                <w:b/>
              </w:rPr>
              <w:t>`SNP4`</w:t>
            </w:r>
          </w:p>
        </w:tc>
      </w:tr>
      <w:tr>
        <w:tc>
          <w:tcPr>
            <w:tcW w:type="dxa" w:w="1728"/>
          </w:tcPr>
          <w:p>
            <w:r>
              <w:t>`A`</w:t>
            </w:r>
          </w:p>
        </w:tc>
        <w:tc>
          <w:tcPr>
            <w:tcW w:type="dxa" w:w="1728"/>
          </w:tcPr>
          <w:p>
            <w:r>
              <w:t>0</w:t>
            </w:r>
          </w:p>
        </w:tc>
        <w:tc>
          <w:tcPr>
            <w:tcW w:type="dxa" w:w="1728"/>
          </w:tcPr>
          <w:p>
            <w:r>
              <w:t>1</w:t>
            </w:r>
          </w:p>
        </w:tc>
        <w:tc>
          <w:tcPr>
            <w:tcW w:type="dxa" w:w="1728"/>
          </w:tcPr>
          <w:p>
            <w:r>
              <w:t>2</w:t>
            </w:r>
          </w:p>
        </w:tc>
        <w:tc>
          <w:tcPr>
            <w:tcW w:type="dxa" w:w="1728"/>
          </w:tcPr>
          <w:p>
            <w:r>
              <w:t>0</w:t>
            </w:r>
          </w:p>
        </w:tc>
      </w:tr>
      <w:tr>
        <w:tc>
          <w:tcPr>
            <w:tcW w:type="dxa" w:w="1728"/>
          </w:tcPr>
          <w:p>
            <w:r>
              <w:t>`B`</w:t>
            </w:r>
          </w:p>
        </w:tc>
        <w:tc>
          <w:tcPr>
            <w:tcW w:type="dxa" w:w="1728"/>
          </w:tcPr>
          <w:p>
            <w:r>
              <w:t>0</w:t>
            </w:r>
          </w:p>
        </w:tc>
        <w:tc>
          <w:tcPr>
            <w:tcW w:type="dxa" w:w="1728"/>
          </w:tcPr>
          <w:p>
            <w:r>
              <w:t>1</w:t>
            </w:r>
          </w:p>
        </w:tc>
        <w:tc>
          <w:tcPr>
            <w:tcW w:type="dxa" w:w="1728"/>
          </w:tcPr>
          <w:p>
            <w:r>
              <w:t>1</w:t>
            </w:r>
          </w:p>
        </w:tc>
        <w:tc>
          <w:tcPr>
            <w:tcW w:type="dxa" w:w="1728"/>
          </w:tcPr>
          <w:p>
            <w:r>
              <w:t>0</w:t>
            </w:r>
          </w:p>
        </w:tc>
      </w:tr>
      <w:tr>
        <w:tc>
          <w:tcPr>
            <w:tcW w:type="dxa" w:w="1728"/>
          </w:tcPr>
          <w:p>
            <w:r>
              <w:t>`C`</w:t>
            </w:r>
          </w:p>
        </w:tc>
        <w:tc>
          <w:tcPr>
            <w:tcW w:type="dxa" w:w="1728"/>
          </w:tcPr>
          <w:p>
            <w:r>
              <w:t>2</w:t>
            </w:r>
          </w:p>
        </w:tc>
        <w:tc>
          <w:tcPr>
            <w:tcW w:type="dxa" w:w="1728"/>
          </w:tcPr>
          <w:p>
            <w:r>
              <w:t>1</w:t>
            </w:r>
          </w:p>
        </w:tc>
        <w:tc>
          <w:tcPr>
            <w:tcW w:type="dxa" w:w="1728"/>
          </w:tcPr>
          <w:p>
            <w:r>
              <w:t>0</w:t>
            </w:r>
          </w:p>
        </w:tc>
        <w:tc>
          <w:tcPr>
            <w:tcW w:type="dxa" w:w="1728"/>
          </w:tcPr>
          <w:p>
            <w:r>
              <w:t>2</w:t>
            </w:r>
          </w:p>
        </w:tc>
      </w:tr>
      <w:tr>
        <w:tc>
          <w:tcPr>
            <w:tcW w:type="dxa" w:w="1728"/>
          </w:tcPr>
          <w:p>
            <w:r>
              <w:t>`D`</w:t>
            </w:r>
          </w:p>
        </w:tc>
        <w:tc>
          <w:tcPr>
            <w:tcW w:type="dxa" w:w="1728"/>
          </w:tcPr>
          <w:p>
            <w:r>
              <w:t>1</w:t>
            </w:r>
          </w:p>
        </w:tc>
        <w:tc>
          <w:tcPr>
            <w:tcW w:type="dxa" w:w="1728"/>
          </w:tcPr>
          <w:p>
            <w:r>
              <w:t>0</w:t>
            </w:r>
          </w:p>
        </w:tc>
        <w:tc>
          <w:tcPr>
            <w:tcW w:type="dxa" w:w="1728"/>
          </w:tcPr>
          <w:p>
            <w:r>
              <w:t>1</w:t>
            </w:r>
          </w:p>
        </w:tc>
        <w:tc>
          <w:tcPr>
            <w:tcW w:type="dxa" w:w="1728"/>
          </w:tcPr>
          <w:p>
            <w:r>
              <w:t>2</w:t>
            </w:r>
          </w:p>
        </w:tc>
      </w:tr>
      <w:tr>
        <w:tc>
          <w:tcPr>
            <w:tcW w:type="dxa" w:w="1728"/>
          </w:tcPr>
          <w:p>
            <w:r>
              <w:t>`E`</w:t>
            </w:r>
          </w:p>
        </w:tc>
        <w:tc>
          <w:tcPr>
            <w:tcW w:type="dxa" w:w="1728"/>
          </w:tcPr>
          <w:p>
            <w:r>
              <w:t>2</w:t>
            </w:r>
          </w:p>
        </w:tc>
        <w:tc>
          <w:tcPr>
            <w:tcW w:type="dxa" w:w="1728"/>
          </w:tcPr>
          <w:p>
            <w:r>
              <w:t>2</w:t>
            </w:r>
          </w:p>
        </w:tc>
        <w:tc>
          <w:tcPr>
            <w:tcW w:type="dxa" w:w="1728"/>
          </w:tcPr>
          <w:p>
            <w:r>
              <w:t>0</w:t>
            </w:r>
          </w:p>
        </w:tc>
        <w:tc>
          <w:tcPr>
            <w:tcW w:type="dxa" w:w="1728"/>
          </w:tcPr>
          <w:p>
            <w:r>
              <w:t>1</w:t>
            </w:r>
          </w:p>
        </w:tc>
      </w:tr>
    </w:tbl>
    <w:p/>
    <w:p/>
    <w:p>
      <w:r>
        <w:t>Depois, centralizamos os marcadores para comparar desvios em relação à média de cada SNP. A forma simplificada é:</w:t>
      </w:r>
    </w:p>
    <w:p/>
    <w:p>
      <w:r>
        <w:t>`G_simplificada = Z %*% t(Z)`</w:t>
      </w:r>
    </w:p>
    <w:p/>
    <w:p>
      <w:r>
        <w:t>Onde `Z` é a matriz de marcadores centralizada ou padronizada. Esse cálculo não é fórmula oficial única de avaliação genômica real. É uma forma didática de enxergar a ideia: parentesco genômico vem de produtos entre perfis moleculares ajustados. Em aplicação real, a escala de `G` depende da codificação, das frequências alélicas, da população de referência e da convenção usada no software.</w:t>
      </w:r>
    </w:p>
    <w:p/>
    <w:p>
      <w:r>
        <w:t>GWAS significa `genome-wide association study`, ou estudo de associação em todo o genoma. Ele testa muitos marcadores contra um fenótipo. O resultado não é uma predição de valor futuro. O resultado é uma lista de associações, muitas vezes resumida por `-log10(p)`. Quanto maior esse valor, menor o p-valor e mais forte a evidência estatística naquele ponto, dentro do modelo usado.</w:t>
      </w:r>
    </w:p>
    <w:p/>
    <w:p>
      <w:r>
        <w:t>GBLUP é `genomic best linear unbiased prediction`. Ele troca ou complementa a relação de pedigree por relação genômica. Em vez de usar só a expectativa familiar, usa marcadores para montar parentesco observado. O resultado é uma predição genômica, mas ela precisa de validação. Validação pergunta: em animais não usados no treino, a predição se aproxima da informação observada ou de uma referência corrigida?</w:t>
      </w:r>
    </w:p>
    <w:p/>
    <w:p>
      <w:pPr>
        <w:pStyle w:val="Heading2"/>
      </w:pPr>
      <w:r>
        <w:t>Fórmula</w:t>
      </w:r>
    </w:p>
    <w:p/>
    <w:p>
      <w:r>
        <w:t>O cálculo manual da unidade é parentesco genômico simplificado por marcadores centrados. Use dois animais e três SNPs: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Animal</w:t>
            </w:r>
          </w:p>
        </w:tc>
        <w:tc>
          <w:tcPr>
            <w:tcW w:type="dxa" w:w="2160"/>
          </w:tcPr>
          <w:p>
            <w:r>
              <w:rPr>
                <w:b/>
              </w:rPr>
              <w:t>`SNP1`</w:t>
            </w:r>
          </w:p>
        </w:tc>
        <w:tc>
          <w:tcPr>
            <w:tcW w:type="dxa" w:w="2160"/>
          </w:tcPr>
          <w:p>
            <w:r>
              <w:rPr>
                <w:b/>
              </w:rPr>
              <w:t>`SNP2`</w:t>
            </w:r>
          </w:p>
        </w:tc>
        <w:tc>
          <w:tcPr>
            <w:tcW w:type="dxa" w:w="2160"/>
          </w:tcPr>
          <w:p>
            <w:r>
              <w:rPr>
                <w:b/>
              </w:rPr>
              <w:t>`SNP3`</w:t>
            </w:r>
          </w:p>
        </w:tc>
      </w:tr>
      <w:tr>
        <w:tc>
          <w:tcPr>
            <w:tcW w:type="dxa" w:w="2160"/>
          </w:tcPr>
          <w:p>
            <w:r>
              <w:t>`A`</w:t>
            </w:r>
          </w:p>
        </w:tc>
        <w:tc>
          <w:tcPr>
            <w:tcW w:type="dxa" w:w="2160"/>
          </w:tcPr>
          <w:p>
            <w:r>
              <w:t>0</w:t>
            </w:r>
          </w:p>
        </w:tc>
        <w:tc>
          <w:tcPr>
            <w:tcW w:type="dxa" w:w="2160"/>
          </w:tcPr>
          <w:p>
            <w:r>
              <w:t>1</w:t>
            </w:r>
          </w:p>
        </w:tc>
        <w:tc>
          <w:tcPr>
            <w:tcW w:type="dxa" w:w="2160"/>
          </w:tcPr>
          <w:p>
            <w:r>
              <w:t>2</w:t>
            </w:r>
          </w:p>
        </w:tc>
      </w:tr>
      <w:tr>
        <w:tc>
          <w:tcPr>
            <w:tcW w:type="dxa" w:w="2160"/>
          </w:tcPr>
          <w:p>
            <w:r>
              <w:t>`B`</w:t>
            </w:r>
          </w:p>
        </w:tc>
        <w:tc>
          <w:tcPr>
            <w:tcW w:type="dxa" w:w="2160"/>
          </w:tcPr>
          <w:p>
            <w:r>
              <w:t>2</w:t>
            </w:r>
          </w:p>
        </w:tc>
        <w:tc>
          <w:tcPr>
            <w:tcW w:type="dxa" w:w="2160"/>
          </w:tcPr>
          <w:p>
            <w:r>
              <w:t>1</w:t>
            </w:r>
          </w:p>
        </w:tc>
        <w:tc>
          <w:tcPr>
            <w:tcW w:type="dxa" w:w="2160"/>
          </w:tcPr>
          <w:p>
            <w:r>
              <w:t>0</w:t>
            </w:r>
          </w:p>
        </w:tc>
      </w:tr>
    </w:tbl>
    <w:p/>
    <w:p/>
    <w:p>
      <w:r>
        <w:t>As médias por SNP são `1`, `1` e `1`. Subtraindo as médias: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Animal</w:t>
            </w:r>
          </w:p>
        </w:tc>
        <w:tc>
          <w:tcPr>
            <w:tcW w:type="dxa" w:w="2160"/>
          </w:tcPr>
          <w:p>
            <w:r>
              <w:rPr>
                <w:b/>
              </w:rPr>
              <w:t>`SNP1_c`</w:t>
            </w:r>
          </w:p>
        </w:tc>
        <w:tc>
          <w:tcPr>
            <w:tcW w:type="dxa" w:w="2160"/>
          </w:tcPr>
          <w:p>
            <w:r>
              <w:rPr>
                <w:b/>
              </w:rPr>
              <w:t>`SNP2_c`</w:t>
            </w:r>
          </w:p>
        </w:tc>
        <w:tc>
          <w:tcPr>
            <w:tcW w:type="dxa" w:w="2160"/>
          </w:tcPr>
          <w:p>
            <w:r>
              <w:rPr>
                <w:b/>
              </w:rPr>
              <w:t>`SNP3_c`</w:t>
            </w:r>
          </w:p>
        </w:tc>
      </w:tr>
      <w:tr>
        <w:tc>
          <w:tcPr>
            <w:tcW w:type="dxa" w:w="2160"/>
          </w:tcPr>
          <w:p>
            <w:r>
              <w:t>`A`</w:t>
            </w:r>
          </w:p>
        </w:tc>
        <w:tc>
          <w:tcPr>
            <w:tcW w:type="dxa" w:w="2160"/>
          </w:tcPr>
          <w:p>
            <w:r>
              <w:t>-1</w:t>
            </w:r>
          </w:p>
        </w:tc>
        <w:tc>
          <w:tcPr>
            <w:tcW w:type="dxa" w:w="2160"/>
          </w:tcPr>
          <w:p>
            <w:r>
              <w:t>0</w:t>
            </w:r>
          </w:p>
        </w:tc>
        <w:tc>
          <w:tcPr>
            <w:tcW w:type="dxa" w:w="2160"/>
          </w:tcPr>
          <w:p>
            <w:r>
              <w:t>1</w:t>
            </w:r>
          </w:p>
        </w:tc>
      </w:tr>
      <w:tr>
        <w:tc>
          <w:tcPr>
            <w:tcW w:type="dxa" w:w="2160"/>
          </w:tcPr>
          <w:p>
            <w:r>
              <w:t>`B`</w:t>
            </w:r>
          </w:p>
        </w:tc>
        <w:tc>
          <w:tcPr>
            <w:tcW w:type="dxa" w:w="2160"/>
          </w:tcPr>
          <w:p>
            <w:r>
              <w:t>1</w:t>
            </w:r>
          </w:p>
        </w:tc>
        <w:tc>
          <w:tcPr>
            <w:tcW w:type="dxa" w:w="2160"/>
          </w:tcPr>
          <w:p>
            <w:r>
              <w:t>0</w:t>
            </w:r>
          </w:p>
        </w:tc>
        <w:tc>
          <w:tcPr>
            <w:tcW w:type="dxa" w:w="2160"/>
          </w:tcPr>
          <w:p>
            <w:r>
              <w:t>-1</w:t>
            </w:r>
          </w:p>
        </w:tc>
      </w:tr>
    </w:tbl>
    <w:p/>
    <w:p/>
    <w:p>
      <w:r>
        <w:t>O parentesco genômico simplificado entre `A` e `B` é o produto dos perfis centrados:</w:t>
      </w:r>
    </w:p>
    <w:p/>
    <w:p>
      <w:r>
        <w:t xml:space="preserve">`G_AB = (-1 </w:t>
      </w:r>
      <w:r>
        <w:rPr>
          <w:i/>
        </w:rPr>
        <w:t xml:space="preserve"> 1) + (0 </w:t>
      </w:r>
      <w:r>
        <w:t xml:space="preserve"> 0) + (1 * -1) = -2`</w:t>
      </w:r>
    </w:p>
    <w:p/>
    <w:p>
      <w:r>
        <w:t>Se dividirmos pelo número de marcadores para criar uma escala didática:</w:t>
      </w:r>
    </w:p>
    <w:p/>
    <w:p>
      <w:r>
        <w:t>`G_AB_medio = -2 / 3 = -0,67`</w:t>
      </w:r>
    </w:p>
    <w:p/>
    <w:p>
      <w:r>
        <w:t>Biologicamente, esse valor negativo não significa que os animais são "inimigos genéticos". Significa que, nesses três marcadores didáticos, `A` e `B` tendem a carregar desvios opostos em relação à média. Com muitos marcadores reais, a escala e a interpretação dependem da forma exata usada para construir `G`.</w:t>
      </w:r>
    </w:p>
    <w:p/>
    <w:p>
      <w:r>
        <w:t>O parentesco simplificado de `A` com ele mesmo é:</w:t>
      </w:r>
    </w:p>
    <w:p/>
    <w:p>
      <w:r>
        <w:t xml:space="preserve">`G_AA = (-1 </w:t>
      </w:r>
      <w:r>
        <w:rPr>
          <w:i/>
        </w:rPr>
        <w:t xml:space="preserve"> -1) + (0 </w:t>
      </w:r>
      <w:r>
        <w:t xml:space="preserve"> 0) + (1 * 1) = 2`</w:t>
      </w:r>
    </w:p>
    <w:p/>
    <w:p>
      <w:r>
        <w:t>`G_AA_medio = 2 / 3 = 0,67`</w:t>
      </w:r>
    </w:p>
    <w:p/>
    <w:p>
      <w:r>
        <w:t>A diagonal resume semelhança do animal consigo mesmo na escala criada. Fora da diagonal, os valores resumem semelhança entre animais.</w:t>
      </w:r>
    </w:p>
    <w:p/>
    <w:p>
      <w:pPr>
        <w:pStyle w:val="Heading2"/>
      </w:pPr>
      <w:r>
        <w:t>Exemplo numérico</w:t>
      </w:r>
    </w:p>
    <w:p/>
    <w:p>
      <w:r>
        <w:t>Considere cinco potros com quatro SNPs já filtrados. O script desta unidade, com `set.seed(20)`, gera uma matriz `G` didática por marcadores padronizados. O resultado pode ser visto como heatmap numérico:</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Animal</w:t>
            </w:r>
          </w:p>
        </w:tc>
        <w:tc>
          <w:tcPr>
            <w:tcW w:type="dxa" w:w="1440"/>
          </w:tcPr>
          <w:p>
            <w:r>
              <w:rPr>
                <w:b/>
              </w:rPr>
              <w:t>`A`</w:t>
            </w:r>
          </w:p>
        </w:tc>
        <w:tc>
          <w:tcPr>
            <w:tcW w:type="dxa" w:w="1440"/>
          </w:tcPr>
          <w:p>
            <w:r>
              <w:rPr>
                <w:b/>
              </w:rPr>
              <w:t>`B`</w:t>
            </w:r>
          </w:p>
        </w:tc>
        <w:tc>
          <w:tcPr>
            <w:tcW w:type="dxa" w:w="1440"/>
          </w:tcPr>
          <w:p>
            <w:r>
              <w:rPr>
                <w:b/>
              </w:rPr>
              <w:t>`C`</w:t>
            </w:r>
          </w:p>
        </w:tc>
        <w:tc>
          <w:tcPr>
            <w:tcW w:type="dxa" w:w="1440"/>
          </w:tcPr>
          <w:p>
            <w:r>
              <w:rPr>
                <w:b/>
              </w:rPr>
              <w:t>`D`</w:t>
            </w:r>
          </w:p>
        </w:tc>
        <w:tc>
          <w:tcPr>
            <w:tcW w:type="dxa" w:w="1440"/>
          </w:tcPr>
          <w:p>
            <w:r>
              <w:rPr>
                <w:b/>
              </w:rPr>
              <w:t>`E`</w:t>
            </w:r>
          </w:p>
        </w:tc>
      </w:tr>
      <w:tr>
        <w:tc>
          <w:tcPr>
            <w:tcW w:type="dxa" w:w="1440"/>
          </w:tcPr>
          <w:p>
            <w:r>
              <w:t>`A`</w:t>
            </w:r>
          </w:p>
        </w:tc>
        <w:tc>
          <w:tcPr>
            <w:tcW w:type="dxa" w:w="1440"/>
          </w:tcPr>
          <w:p>
            <w:r>
              <w:t>2,04</w:t>
            </w:r>
          </w:p>
        </w:tc>
        <w:tc>
          <w:tcPr>
            <w:tcW w:type="dxa" w:w="1440"/>
          </w:tcPr>
          <w:p>
            <w:r>
              <w:t>0,42</w:t>
            </w:r>
          </w:p>
        </w:tc>
        <w:tc>
          <w:tcPr>
            <w:tcW w:type="dxa" w:w="1440"/>
          </w:tcPr>
          <w:p>
            <w:r>
              <w:t>-0,72</w:t>
            </w:r>
          </w:p>
        </w:tc>
        <w:tc>
          <w:tcPr>
            <w:tcW w:type="dxa" w:w="1440"/>
          </w:tcPr>
          <w:p>
            <w:r>
              <w:t>0,90</w:t>
            </w:r>
          </w:p>
        </w:tc>
        <w:tc>
          <w:tcPr>
            <w:tcW w:type="dxa" w:w="1440"/>
          </w:tcPr>
          <w:p>
            <w:r>
              <w:t>-2,63</w:t>
            </w:r>
          </w:p>
        </w:tc>
      </w:tr>
      <w:tr>
        <w:tc>
          <w:tcPr>
            <w:tcW w:type="dxa" w:w="1440"/>
          </w:tcPr>
          <w:p>
            <w:r>
              <w:t>`B`</w:t>
            </w:r>
          </w:p>
        </w:tc>
        <w:tc>
          <w:tcPr>
            <w:tcW w:type="dxa" w:w="1440"/>
          </w:tcPr>
          <w:p>
            <w:r>
              <w:t>0,42</w:t>
            </w:r>
          </w:p>
        </w:tc>
        <w:tc>
          <w:tcPr>
            <w:tcW w:type="dxa" w:w="1440"/>
          </w:tcPr>
          <w:p>
            <w:r>
              <w:t>3,56</w:t>
            </w:r>
          </w:p>
        </w:tc>
        <w:tc>
          <w:tcPr>
            <w:tcW w:type="dxa" w:w="1440"/>
          </w:tcPr>
          <w:p>
            <w:r>
              <w:t>-0,91</w:t>
            </w:r>
          </w:p>
        </w:tc>
        <w:tc>
          <w:tcPr>
            <w:tcW w:type="dxa" w:w="1440"/>
          </w:tcPr>
          <w:p>
            <w:r>
              <w:t>-0,72</w:t>
            </w:r>
          </w:p>
        </w:tc>
        <w:tc>
          <w:tcPr>
            <w:tcW w:type="dxa" w:w="1440"/>
          </w:tcPr>
          <w:p>
            <w:r>
              <w:t>-2,34</w:t>
            </w:r>
          </w:p>
        </w:tc>
      </w:tr>
      <w:tr>
        <w:tc>
          <w:tcPr>
            <w:tcW w:type="dxa" w:w="1440"/>
          </w:tcPr>
          <w:p>
            <w:r>
              <w:t>`C`</w:t>
            </w:r>
          </w:p>
        </w:tc>
        <w:tc>
          <w:tcPr>
            <w:tcW w:type="dxa" w:w="1440"/>
          </w:tcPr>
          <w:p>
            <w:r>
              <w:t>-0,72</w:t>
            </w:r>
          </w:p>
        </w:tc>
        <w:tc>
          <w:tcPr>
            <w:tcW w:type="dxa" w:w="1440"/>
          </w:tcPr>
          <w:p>
            <w:r>
              <w:t>-0,91</w:t>
            </w:r>
          </w:p>
        </w:tc>
        <w:tc>
          <w:tcPr>
            <w:tcW w:type="dxa" w:w="1440"/>
          </w:tcPr>
          <w:p>
            <w:r>
              <w:t>2,70</w:t>
            </w:r>
          </w:p>
        </w:tc>
        <w:tc>
          <w:tcPr>
            <w:tcW w:type="dxa" w:w="1440"/>
          </w:tcPr>
          <w:p>
            <w:r>
              <w:t>-0,44</w:t>
            </w:r>
          </w:p>
        </w:tc>
        <w:tc>
          <w:tcPr>
            <w:tcW w:type="dxa" w:w="1440"/>
          </w:tcPr>
          <w:p>
            <w:r>
              <w:t>-0,63</w:t>
            </w:r>
          </w:p>
        </w:tc>
      </w:tr>
      <w:tr>
        <w:tc>
          <w:tcPr>
            <w:tcW w:type="dxa" w:w="1440"/>
          </w:tcPr>
          <w:p>
            <w:r>
              <w:t>`D`</w:t>
            </w:r>
          </w:p>
        </w:tc>
        <w:tc>
          <w:tcPr>
            <w:tcW w:type="dxa" w:w="1440"/>
          </w:tcPr>
          <w:p>
            <w:r>
              <w:t>0,90</w:t>
            </w:r>
          </w:p>
        </w:tc>
        <w:tc>
          <w:tcPr>
            <w:tcW w:type="dxa" w:w="1440"/>
          </w:tcPr>
          <w:p>
            <w:r>
              <w:t>-0,72</w:t>
            </w:r>
          </w:p>
        </w:tc>
        <w:tc>
          <w:tcPr>
            <w:tcW w:type="dxa" w:w="1440"/>
          </w:tcPr>
          <w:p>
            <w:r>
              <w:t>-0,44</w:t>
            </w:r>
          </w:p>
        </w:tc>
        <w:tc>
          <w:tcPr>
            <w:tcW w:type="dxa" w:w="1440"/>
          </w:tcPr>
          <w:p>
            <w:r>
              <w:t>1,18</w:t>
            </w:r>
          </w:p>
        </w:tc>
        <w:tc>
          <w:tcPr>
            <w:tcW w:type="dxa" w:w="1440"/>
          </w:tcPr>
          <w:p>
            <w:r>
              <w:t>-0,91</w:t>
            </w:r>
          </w:p>
        </w:tc>
      </w:tr>
      <w:tr>
        <w:tc>
          <w:tcPr>
            <w:tcW w:type="dxa" w:w="1440"/>
          </w:tcPr>
          <w:p>
            <w:r>
              <w:t>`E`</w:t>
            </w:r>
          </w:p>
        </w:tc>
        <w:tc>
          <w:tcPr>
            <w:tcW w:type="dxa" w:w="1440"/>
          </w:tcPr>
          <w:p>
            <w:r>
              <w:t>-2,63</w:t>
            </w:r>
          </w:p>
        </w:tc>
        <w:tc>
          <w:tcPr>
            <w:tcW w:type="dxa" w:w="1440"/>
          </w:tcPr>
          <w:p>
            <w:r>
              <w:t>-2,34</w:t>
            </w:r>
          </w:p>
        </w:tc>
        <w:tc>
          <w:tcPr>
            <w:tcW w:type="dxa" w:w="1440"/>
          </w:tcPr>
          <w:p>
            <w:r>
              <w:t>-0,63</w:t>
            </w:r>
          </w:p>
        </w:tc>
        <w:tc>
          <w:tcPr>
            <w:tcW w:type="dxa" w:w="1440"/>
          </w:tcPr>
          <w:p>
            <w:r>
              <w:t>-0,91</w:t>
            </w:r>
          </w:p>
        </w:tc>
        <w:tc>
          <w:tcPr>
            <w:tcW w:type="dxa" w:w="1440"/>
          </w:tcPr>
          <w:p>
            <w:r>
              <w:t>6,51</w:t>
            </w:r>
          </w:p>
        </w:tc>
      </w:tr>
    </w:tbl>
    <w:p/>
    <w:p/>
    <w:p>
      <w:r>
        <w:t>A leitura do heatmap é: `A` e `D` parecem mais próximos entre si do que `A` e `E`, porque `A-D` tem valor positivo (`0,90`) e `A-E` tem valor negativo forte (`-2,63`). Essa tabela responde pergunta de parentesco molecular, não pergunta de desempenho.</w:t>
      </w:r>
    </w:p>
    <w:p/>
    <w:p>
      <w:r>
        <w:t>Agora faça a pergunta de GWAS. Suponha um resultado didático com quatro SNPs: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SNP</w:t>
            </w:r>
          </w:p>
        </w:tc>
        <w:tc>
          <w:tcPr>
            <w:tcW w:type="dxa" w:w="1728"/>
          </w:tcPr>
          <w:p>
            <w:r>
              <w:rPr>
                <w:b/>
              </w:rPr>
              <w:t>Cromossomo</w:t>
            </w:r>
          </w:p>
        </w:tc>
        <w:tc>
          <w:tcPr>
            <w:tcW w:type="dxa" w:w="1728"/>
          </w:tcPr>
          <w:p>
            <w:r>
              <w:rPr>
                <w:b/>
              </w:rPr>
              <w:t>Posição didática</w:t>
            </w:r>
          </w:p>
        </w:tc>
        <w:tc>
          <w:tcPr>
            <w:tcW w:type="dxa" w:w="1728"/>
          </w:tcPr>
          <w:p>
            <w:r>
              <w:rPr>
                <w:b/>
              </w:rPr>
              <w:t>`-log10(p)`</w:t>
            </w:r>
          </w:p>
        </w:tc>
        <w:tc>
          <w:tcPr>
            <w:tcW w:type="dxa" w:w="1728"/>
          </w:tcPr>
          <w:p>
            <w:r>
              <w:rPr>
                <w:b/>
              </w:rPr>
              <w:t>Leitura</w:t>
            </w:r>
          </w:p>
        </w:tc>
      </w:tr>
      <w:tr>
        <w:tc>
          <w:tcPr>
            <w:tcW w:type="dxa" w:w="1728"/>
          </w:tcPr>
          <w:p>
            <w:r>
              <w:t>`SNP1`</w:t>
            </w:r>
          </w:p>
        </w:tc>
        <w:tc>
          <w:tcPr>
            <w:tcW w:type="dxa" w:w="1728"/>
          </w:tcPr>
          <w:p>
            <w:r>
              <w:t>1</w:t>
            </w:r>
          </w:p>
        </w:tc>
        <w:tc>
          <w:tcPr>
            <w:tcW w:type="dxa" w:w="1728"/>
          </w:tcPr>
          <w:p>
            <w:r>
              <w:t>10</w:t>
            </w:r>
          </w:p>
        </w:tc>
        <w:tc>
          <w:tcPr>
            <w:tcW w:type="dxa" w:w="1728"/>
          </w:tcPr>
          <w:p>
            <w:r>
              <w:t>1,2</w:t>
            </w:r>
          </w:p>
        </w:tc>
        <w:tc>
          <w:tcPr>
            <w:tcW w:type="dxa" w:w="1728"/>
          </w:tcPr>
          <w:p>
            <w:r>
              <w:t>sinal fraco</w:t>
            </w:r>
          </w:p>
        </w:tc>
      </w:tr>
      <w:tr>
        <w:tc>
          <w:tcPr>
            <w:tcW w:type="dxa" w:w="1728"/>
          </w:tcPr>
          <w:p>
            <w:r>
              <w:t>`SNP2`</w:t>
            </w:r>
          </w:p>
        </w:tc>
        <w:tc>
          <w:tcPr>
            <w:tcW w:type="dxa" w:w="1728"/>
          </w:tcPr>
          <w:p>
            <w:r>
              <w:t>1</w:t>
            </w:r>
          </w:p>
        </w:tc>
        <w:tc>
          <w:tcPr>
            <w:tcW w:type="dxa" w:w="1728"/>
          </w:tcPr>
          <w:p>
            <w:r>
              <w:t>35</w:t>
            </w:r>
          </w:p>
        </w:tc>
        <w:tc>
          <w:tcPr>
            <w:tcW w:type="dxa" w:w="1728"/>
          </w:tcPr>
          <w:p>
            <w:r>
              <w:t>5,4</w:t>
            </w:r>
          </w:p>
        </w:tc>
        <w:tc>
          <w:tcPr>
            <w:tcW w:type="dxa" w:w="1728"/>
          </w:tcPr>
          <w:p>
            <w:r>
              <w:t>pico didático</w:t>
            </w:r>
          </w:p>
        </w:tc>
      </w:tr>
      <w:tr>
        <w:tc>
          <w:tcPr>
            <w:tcW w:type="dxa" w:w="1728"/>
          </w:tcPr>
          <w:p>
            <w:r>
              <w:t>`SNP3`</w:t>
            </w:r>
          </w:p>
        </w:tc>
        <w:tc>
          <w:tcPr>
            <w:tcW w:type="dxa" w:w="1728"/>
          </w:tcPr>
          <w:p>
            <w:r>
              <w:t>2</w:t>
            </w:r>
          </w:p>
        </w:tc>
        <w:tc>
          <w:tcPr>
            <w:tcW w:type="dxa" w:w="1728"/>
          </w:tcPr>
          <w:p>
            <w:r>
              <w:t>12</w:t>
            </w:r>
          </w:p>
        </w:tc>
        <w:tc>
          <w:tcPr>
            <w:tcW w:type="dxa" w:w="1728"/>
          </w:tcPr>
          <w:p>
            <w:r>
              <w:t>0,8</w:t>
            </w:r>
          </w:p>
        </w:tc>
        <w:tc>
          <w:tcPr>
            <w:tcW w:type="dxa" w:w="1728"/>
          </w:tcPr>
          <w:p>
            <w:r>
              <w:t>sinal fraco</w:t>
            </w:r>
          </w:p>
        </w:tc>
      </w:tr>
      <w:tr>
        <w:tc>
          <w:tcPr>
            <w:tcW w:type="dxa" w:w="1728"/>
          </w:tcPr>
          <w:p>
            <w:r>
              <w:t>`SNP4`</w:t>
            </w:r>
          </w:p>
        </w:tc>
        <w:tc>
          <w:tcPr>
            <w:tcW w:type="dxa" w:w="1728"/>
          </w:tcPr>
          <w:p>
            <w:r>
              <w:t>2</w:t>
            </w:r>
          </w:p>
        </w:tc>
        <w:tc>
          <w:tcPr>
            <w:tcW w:type="dxa" w:w="1728"/>
          </w:tcPr>
          <w:p>
            <w:r>
              <w:t>45</w:t>
            </w:r>
          </w:p>
        </w:tc>
        <w:tc>
          <w:tcPr>
            <w:tcW w:type="dxa" w:w="1728"/>
          </w:tcPr>
          <w:p>
            <w:r>
              <w:t>2,1</w:t>
            </w:r>
          </w:p>
        </w:tc>
        <w:tc>
          <w:tcPr>
            <w:tcW w:type="dxa" w:w="1728"/>
          </w:tcPr>
          <w:p>
            <w:r>
              <w:t>sinal moderado</w:t>
            </w:r>
          </w:p>
        </w:tc>
      </w:tr>
    </w:tbl>
    <w:p/>
    <w:p/>
    <w:p>
      <w:r>
        <w:t>O Manhattan plot textual seria:</w:t>
      </w:r>
    </w:p>
    <w:p/>
    <w:tbl>
      <w:tblPr>
        <w:tblStyle w:val="TableGrid"/>
        <w:tblW w:type="auto" w:w="0"/>
        <w:tblLook w:firstColumn="1" w:firstRow="1" w:lastColumn="0" w:lastRow="0" w:noHBand="0" w:noVBand="1" w:val="04A0"/>
      </w:tblPr>
      <w:tblGrid>
        <w:gridCol w:w="4320"/>
        <w:gridCol w:w="4320"/>
      </w:tblGrid>
      <w:tr>
        <w:tc>
          <w:tcPr>
            <w:tcW w:type="dxa" w:w="4320"/>
          </w:tcPr>
          <w:p>
            <w:r>
              <w:rPr>
                <w:b/>
              </w:rPr>
              <w:t>SNP</w:t>
            </w:r>
          </w:p>
        </w:tc>
        <w:tc>
          <w:tcPr>
            <w:tcW w:type="dxa" w:w="4320"/>
          </w:tcPr>
          <w:p>
            <w:r>
              <w:rPr>
                <w:b/>
              </w:rPr>
              <w:t>Sinal</w:t>
            </w:r>
          </w:p>
        </w:tc>
      </w:tr>
      <w:tr>
        <w:tc>
          <w:tcPr>
            <w:tcW w:type="dxa" w:w="4320"/>
          </w:tcPr>
          <w:p>
            <w:r>
              <w:t>`SNP1`</w:t>
            </w:r>
          </w:p>
        </w:tc>
        <w:tc>
          <w:tcPr>
            <w:tcW w:type="dxa" w:w="4320"/>
          </w:tcPr>
          <w:p>
            <w:r>
              <w:t>`#`</w:t>
            </w:r>
          </w:p>
        </w:tc>
      </w:tr>
      <w:tr>
        <w:tc>
          <w:tcPr>
            <w:tcW w:type="dxa" w:w="4320"/>
          </w:tcPr>
          <w:p>
            <w:r>
              <w:t>`SNP2`</w:t>
            </w:r>
          </w:p>
        </w:tc>
        <w:tc>
          <w:tcPr>
            <w:tcW w:type="dxa" w:w="4320"/>
          </w:tcPr>
          <w:p>
            <w:r>
              <w:t>`#####`</w:t>
            </w:r>
          </w:p>
        </w:tc>
      </w:tr>
      <w:tr>
        <w:tc>
          <w:tcPr>
            <w:tcW w:type="dxa" w:w="4320"/>
          </w:tcPr>
          <w:p>
            <w:r>
              <w:t>`SNP3`</w:t>
            </w:r>
          </w:p>
        </w:tc>
        <w:tc>
          <w:tcPr>
            <w:tcW w:type="dxa" w:w="4320"/>
          </w:tcPr>
          <w:p>
            <w:r>
              <w:t>`#`</w:t>
            </w:r>
          </w:p>
        </w:tc>
      </w:tr>
      <w:tr>
        <w:tc>
          <w:tcPr>
            <w:tcW w:type="dxa" w:w="4320"/>
          </w:tcPr>
          <w:p>
            <w:r>
              <w:t>`SNP4`</w:t>
            </w:r>
          </w:p>
        </w:tc>
        <w:tc>
          <w:tcPr>
            <w:tcW w:type="dxa" w:w="4320"/>
          </w:tcPr>
          <w:p>
            <w:r>
              <w:t>`##`</w:t>
            </w:r>
          </w:p>
        </w:tc>
      </w:tr>
    </w:tbl>
    <w:p/>
    <w:p/>
    <w:p>
      <w:r>
        <w:t>`SNP2` é o pico didático. A interpretação correta é: existe uma associação estatística mais forte naquele marcador dentro do exemplo. A interpretação errada é: `SNP2` é o gene causal e já decide seleção sozinho.</w:t>
      </w:r>
    </w:p>
    <w:p/>
    <w:p>
      <w:r>
        <w:t>Por fim, faça a pergunta de predição. Suponha três potros jovens com predição genômica:</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Potro</w:t>
            </w:r>
          </w:p>
        </w:tc>
        <w:tc>
          <w:tcPr>
            <w:tcW w:type="dxa" w:w="2160"/>
          </w:tcPr>
          <w:p>
            <w:r>
              <w:rPr>
                <w:b/>
              </w:rPr>
              <w:t>Predição genômica</w:t>
            </w:r>
          </w:p>
        </w:tc>
        <w:tc>
          <w:tcPr>
            <w:tcW w:type="dxa" w:w="2160"/>
          </w:tcPr>
          <w:p>
            <w:r>
              <w:rPr>
                <w:b/>
              </w:rPr>
              <w:t>Acurácia de validação didática</w:t>
            </w:r>
          </w:p>
        </w:tc>
        <w:tc>
          <w:tcPr>
            <w:tcW w:type="dxa" w:w="2160"/>
          </w:tcPr>
          <w:p>
            <w:r>
              <w:rPr>
                <w:b/>
              </w:rPr>
              <w:t>Decisão possível</w:t>
            </w:r>
          </w:p>
        </w:tc>
      </w:tr>
      <w:tr>
        <w:tc>
          <w:tcPr>
            <w:tcW w:type="dxa" w:w="2160"/>
          </w:tcPr>
          <w:p>
            <w:r>
              <w:t>`Jovem_A`</w:t>
            </w:r>
          </w:p>
        </w:tc>
        <w:tc>
          <w:tcPr>
            <w:tcW w:type="dxa" w:w="2160"/>
          </w:tcPr>
          <w:p>
            <w:r>
              <w:t>12</w:t>
            </w:r>
          </w:p>
        </w:tc>
        <w:tc>
          <w:tcPr>
            <w:tcW w:type="dxa" w:w="2160"/>
          </w:tcPr>
          <w:p>
            <w:r>
              <w:t>0,62</w:t>
            </w:r>
          </w:p>
        </w:tc>
        <w:tc>
          <w:tcPr>
            <w:tcW w:type="dxa" w:w="2160"/>
          </w:tcPr>
          <w:p>
            <w:r>
              <w:t>candidato forte, incerteza moderada</w:t>
            </w:r>
          </w:p>
        </w:tc>
      </w:tr>
      <w:tr>
        <w:tc>
          <w:tcPr>
            <w:tcW w:type="dxa" w:w="2160"/>
          </w:tcPr>
          <w:p>
            <w:r>
              <w:t>`Jovem_B`</w:t>
            </w:r>
          </w:p>
        </w:tc>
        <w:tc>
          <w:tcPr>
            <w:tcW w:type="dxa" w:w="2160"/>
          </w:tcPr>
          <w:p>
            <w:r>
              <w:t>8</w:t>
            </w:r>
          </w:p>
        </w:tc>
        <w:tc>
          <w:tcPr>
            <w:tcW w:type="dxa" w:w="2160"/>
          </w:tcPr>
          <w:p>
            <w:r>
              <w:t>0,70</w:t>
            </w:r>
          </w:p>
        </w:tc>
        <w:tc>
          <w:tcPr>
            <w:tcW w:type="dxa" w:w="2160"/>
          </w:tcPr>
          <w:p>
            <w:r>
              <w:t>candidato estável</w:t>
            </w:r>
          </w:p>
        </w:tc>
      </w:tr>
      <w:tr>
        <w:tc>
          <w:tcPr>
            <w:tcW w:type="dxa" w:w="2160"/>
          </w:tcPr>
          <w:p>
            <w:r>
              <w:t>`Jovem_C`</w:t>
            </w:r>
          </w:p>
        </w:tc>
        <w:tc>
          <w:tcPr>
            <w:tcW w:type="dxa" w:w="2160"/>
          </w:tcPr>
          <w:p>
            <w:r>
              <w:t>14</w:t>
            </w:r>
          </w:p>
        </w:tc>
        <w:tc>
          <w:tcPr>
            <w:tcW w:type="dxa" w:w="2160"/>
          </w:tcPr>
          <w:p>
            <w:r>
              <w:t>0,35</w:t>
            </w:r>
          </w:p>
        </w:tc>
        <w:tc>
          <w:tcPr>
            <w:tcW w:type="dxa" w:w="2160"/>
          </w:tcPr>
          <w:p>
            <w:r>
              <w:t>sinal alto, mas risco alto</w:t>
            </w:r>
          </w:p>
        </w:tc>
      </w:tr>
    </w:tbl>
    <w:p/>
    <w:p/>
    <w:p>
      <w:r>
        <w:t>Se o programa aceita risco para seleção precoce, `Jovem_C` pode ser investigado. Se exige decisão mais estável, `Jovem_A` ou `Jovem_B` pode ser mais defensável. A evidência não é só o valor previsto; é valor previsto mais validação.</w:t>
      </w:r>
    </w:p>
    <w:p/>
    <w:p>
      <w:pPr>
        <w:pStyle w:val="Heading2"/>
      </w:pPr>
      <w:r>
        <w:t>Heatmap G e Manhattan plot</w:t>
      </w:r>
    </w:p>
    <w:p/>
    <w:p>
      <w:r>
        <w:t>O visual da M20 tem duas partes porque há duas perguntas visuais diferentes. Heatmap de `G` mostra semelhança entre animais. Manhattan plot mostra associação marcador-fenótipo.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Visual</w:t>
            </w:r>
          </w:p>
        </w:tc>
        <w:tc>
          <w:tcPr>
            <w:tcW w:type="dxa" w:w="2160"/>
          </w:tcPr>
          <w:p>
            <w:r>
              <w:rPr>
                <w:b/>
              </w:rPr>
              <w:t>Unidade visual</w:t>
            </w:r>
          </w:p>
        </w:tc>
        <w:tc>
          <w:tcPr>
            <w:tcW w:type="dxa" w:w="2160"/>
          </w:tcPr>
          <w:p>
            <w:r>
              <w:rPr>
                <w:b/>
              </w:rPr>
              <w:t>Pergunta respondida</w:t>
            </w:r>
          </w:p>
        </w:tc>
        <w:tc>
          <w:tcPr>
            <w:tcW w:type="dxa" w:w="2160"/>
          </w:tcPr>
          <w:p>
            <w:r>
              <w:rPr>
                <w:b/>
              </w:rPr>
              <w:t>Erro comum</w:t>
            </w:r>
          </w:p>
        </w:tc>
      </w:tr>
      <w:tr>
        <w:tc>
          <w:tcPr>
            <w:tcW w:type="dxa" w:w="2160"/>
          </w:tcPr>
          <w:p>
            <w:r>
              <w:t>Heatmap `G`</w:t>
            </w:r>
          </w:p>
        </w:tc>
        <w:tc>
          <w:tcPr>
            <w:tcW w:type="dxa" w:w="2160"/>
          </w:tcPr>
          <w:p>
            <w:r>
              <w:t>par de animais</w:t>
            </w:r>
          </w:p>
        </w:tc>
        <w:tc>
          <w:tcPr>
            <w:tcW w:type="dxa" w:w="2160"/>
          </w:tcPr>
          <w:p>
            <w:r>
              <w:t>quem parece mais próximo pelo DNA?</w:t>
            </w:r>
          </w:p>
        </w:tc>
        <w:tc>
          <w:tcPr>
            <w:tcW w:type="dxa" w:w="2160"/>
          </w:tcPr>
          <w:p>
            <w:r>
              <w:t>chamar parentesco de mérito</w:t>
            </w:r>
          </w:p>
        </w:tc>
      </w:tr>
      <w:tr>
        <w:tc>
          <w:tcPr>
            <w:tcW w:type="dxa" w:w="2160"/>
          </w:tcPr>
          <w:p>
            <w:r>
              <w:t>Manhattan plot</w:t>
            </w:r>
          </w:p>
        </w:tc>
        <w:tc>
          <w:tcPr>
            <w:tcW w:type="dxa" w:w="2160"/>
          </w:tcPr>
          <w:p>
            <w:r>
              <w:t>SNP ou posição</w:t>
            </w:r>
          </w:p>
        </w:tc>
        <w:tc>
          <w:tcPr>
            <w:tcW w:type="dxa" w:w="2160"/>
          </w:tcPr>
          <w:p>
            <w:r>
              <w:t>qual região mostra associação?</w:t>
            </w:r>
          </w:p>
        </w:tc>
        <w:tc>
          <w:tcPr>
            <w:tcW w:type="dxa" w:w="2160"/>
          </w:tcPr>
          <w:p>
            <w:r>
              <w:t>chamar pico de gene causal</w:t>
            </w:r>
          </w:p>
        </w:tc>
      </w:tr>
      <w:tr>
        <w:tc>
          <w:tcPr>
            <w:tcW w:type="dxa" w:w="2160"/>
          </w:tcPr>
          <w:p>
            <w:r>
              <w:t>Validação de predição</w:t>
            </w:r>
          </w:p>
        </w:tc>
        <w:tc>
          <w:tcPr>
            <w:tcW w:type="dxa" w:w="2160"/>
          </w:tcPr>
          <w:p>
            <w:r>
              <w:t>animal ou grupo de validação</w:t>
            </w:r>
          </w:p>
        </w:tc>
        <w:tc>
          <w:tcPr>
            <w:tcW w:type="dxa" w:w="2160"/>
          </w:tcPr>
          <w:p>
            <w:r>
              <w:t>a predição funciona fora do treino?</w:t>
            </w:r>
          </w:p>
        </w:tc>
        <w:tc>
          <w:tcPr>
            <w:tcW w:type="dxa" w:w="2160"/>
          </w:tcPr>
          <w:p>
            <w:r>
              <w:t>confiar em predição sem teste</w:t>
            </w:r>
          </w:p>
        </w:tc>
      </w:tr>
    </w:tbl>
    <w:p/>
    <w:p/>
    <w:p>
      <w:r>
        <w:t>Essa separação é o checkpoint da unidade. DNA pode contar três histórias: parentesco, região associada e predição. Cada história pede visual e conclusão diferentes.</w:t>
      </w:r>
    </w:p>
    <w:p/>
    <w:p>
      <w:pPr>
        <w:pStyle w:val="Heading2"/>
      </w:pPr>
      <w:r>
        <w:t>Script R mínimo</w:t>
      </w:r>
    </w:p>
    <w:p/>
    <w:p>
      <w:pPr>
        <w:ind w:left="432"/>
      </w:pPr>
      <w:r>
        <w:rPr>
          <w:rFonts w:ascii="Courier New" w:hAnsi="Courier New"/>
          <w:color w:val="333333"/>
          <w:sz w:val="18"/>
        </w:rPr>
        <w:t>set.seed(20)</w:t>
        <w:br/>
        <w:t>M &lt;- matrix(sample(0:2, 20, TRUE), nrow = 5)</w:t>
        <w:br/>
        <w:t>G &lt;- scale(M) |&gt; tcrossprod()</w:t>
        <w:br/>
        <w:t>G</w:t>
        <w:br/>
        <w:t>image(G, main = "Heatmap G didatico")</w:t>
        <w:br/>
        <w:t>snp &lt;- paste0("SNP", 1:4)</w:t>
        <w:br/>
        <w:t>score &lt;- c(1.2, 5.4, 0.8, 2.1)</w:t>
        <w:br/>
        <w:t>plot(score, type = "h", xaxt = "n",</w:t>
        <w:br/>
        <w:t xml:space="preserve">     ylab = "-log10(p)", xlab = "SNP")</w:t>
        <w:br/>
        <w:t>axis(1, at = 1:4, labels = snp)</w:t>
        <w:br/>
        <w:t>pred &lt;- c(12, 8, 14)</w:t>
        <w:br/>
        <w:t>ref &lt;- c(11, 9, 13)</w:t>
        <w:br/>
        <w:t>cor(pred, ref)</w:t>
      </w:r>
    </w:p>
    <w:p/>
    <w:p>
      <w:r>
        <w:t>O script começa com a linha-base da unidade: `scale(matrix(sample(0:2, 20, TRUE), nrow = 5)) |&gt; tcrossprod()`. A diferença é que usamos `set.seed(20)` para o resultado ser reprodutível. `M` é matriz de genótipos. `scale(M)` centraliza e padroniza os SNPs. `tcrossprod()` calcula produtos entre linhas, gerando uma matriz `G` didática.</w:t>
      </w:r>
    </w:p>
    <w:p/>
    <w:p>
      <w:r>
        <w:t>A função `image(G)` desenha um heatmap simples. O trecho do `plot(score, type = "h")` imita um Manhattan plot mínimo. A correlação `cor(pred, ref)` representa validação didática: compara predições com uma referência. Com os valores do script, a correlação é positiva e alta. Esse valor não é acurácia oficial de avaliação genética; é uma forma simples de mostrar que predição precisa ser testada fora da promessa verbal.</w:t>
      </w:r>
    </w:p>
    <w:p/>
    <w:p>
      <w:pPr>
        <w:pStyle w:val="Heading2"/>
      </w:pPr>
      <w:r>
        <w:t>Interpretação biológica</w:t>
      </w:r>
    </w:p>
    <w:p/>
    <w:p>
      <w:r>
        <w:t>Matriz `G` informa semelhança molecular. Ela ajuda quando o pedigree não captura toda a variação real compartilhada entre animais. Porém, `G` não escolhe reprodutor sozinha. Ela responde quem é mais parecido pelo conjunto de marcadores.</w:t>
      </w:r>
    </w:p>
    <w:p/>
    <w:p>
      <w:r>
        <w:t>GWAS procura regiões associadas a uma característica. Ele pode gerar pistas biológicas, mas não deve ser confundido com prova causal imediata. Um pico pode aparecer por ligação com variante causal, estrutura populacional, efeito de família, erro residual ou acaso estatístico. Por isso, pico precisa de crítica e validação.</w:t>
      </w:r>
    </w:p>
    <w:p/>
    <w:p>
      <w:r>
        <w:t>Predição genômica tem outro objetivo: estimar mérito futuro, especialmente em animais jovens. GBLUP usa a matriz `G` dentro de uma lógica de predição. A pergunta central não é "qual SNP ganhou?", mas "o conjunto de marcadores prediz bem animais novos?". Essa pergunta exige validação.</w:t>
      </w:r>
    </w:p>
    <w:p/>
    <w:p>
      <w:r>
        <w:t>Acurácia de predição protege contra entusiasmo falso. Um animal jovem com predição alta pode parecer excelente, mas se a validação do modelo é fraca, a decisão fica arriscada. Eler (2017) trata acurácia como parte da leitura de predições; a mesma cautela vale aqui. Predição só tem valor prático quando seu desempenho foi testado de modo compatível com a decisão.</w:t>
      </w:r>
    </w:p>
    <w:p/>
    <w:p>
      <w:pPr>
        <w:pStyle w:val="Heading2"/>
      </w:pPr>
      <w:r>
        <w:t>Checkpoint</w:t>
      </w:r>
    </w:p>
    <w:p/>
    <w:p>
      <w:r>
        <w:t>Você atingiu o checkpoint se consegue separar três perguntas. Matriz `G` pergunta: quem é parecido com quem no DNA? GWAS pergunta: qual marcador ou região está associado ao fenótipo? Predição pergunta: consigo estimar mérito futuro em animal novo com qualidade suficiente?</w:t>
      </w:r>
    </w:p>
    <w:p/>
    <w:p>
      <w:r>
        <w:t>Resposta incompleta seria dizer "o DNA escolhe o melhor animal". DNA não escolhe sozinho. Ele pode melhorar parentesco, apontar pistas regionais ou ajudar predição. A decisão final precisa dizer qual pergunta foi feita, qual evidência foi usada e qual limitação ficou.</w:t>
      </w:r>
    </w:p>
    <w:p/>
    <w:p>
      <w:pPr>
        <w:pStyle w:val="Heading2"/>
      </w:pPr>
      <w:r>
        <w:t>Quiz</w:t>
      </w:r>
    </w:p>
    <w:p/>
    <w:p>
      <w:pPr>
        <w:pStyle w:val="ListNumber"/>
      </w:pPr>
      <w:r>
        <w:t>Qual pergunta a matriz `G` responde?</w:t>
      </w:r>
    </w:p>
    <w:p>
      <w:pPr>
        <w:pStyle w:val="ListNumber"/>
      </w:pPr>
      <w:r>
        <w:t>Qual pergunta o GWAS responde?</w:t>
      </w:r>
    </w:p>
    <w:p>
      <w:pPr>
        <w:pStyle w:val="ListNumber"/>
      </w:pPr>
      <w:r>
        <w:t>Qual pergunta a predição genômica responde?</w:t>
      </w:r>
    </w:p>
    <w:p>
      <w:pPr>
        <w:pStyle w:val="ListNumber"/>
      </w:pPr>
      <w:r>
        <w:t>Por que um pico de GWAS não deve ser tratado como gene causal automático?</w:t>
      </w:r>
    </w:p>
    <w:p>
      <w:pPr>
        <w:pStyle w:val="ListNumber"/>
      </w:pPr>
      <w:r>
        <w:t>O que significa validar uma predição?</w:t>
      </w:r>
    </w:p>
    <w:p>
      <w:pPr>
        <w:pStyle w:val="ListNumber"/>
      </w:pPr>
      <w:r>
        <w:t>No exemplo, `SNP2` tem `-log10(p) = 5,4`. Qual é a leitura correta?</w:t>
      </w:r>
    </w:p>
    <w:p>
      <w:pPr>
        <w:pStyle w:val="ListNumber"/>
      </w:pPr>
      <w:r>
        <w:t>Por que uma predição alta com baixa acurácia exige cuidado?</w:t>
      </w:r>
    </w:p>
    <w:p/>
    <w:p>
      <w:r>
        <w:t>Gabarito:</w:t>
      </w:r>
    </w:p>
    <w:p/>
    <w:p>
      <w:pPr>
        <w:pStyle w:val="ListNumber"/>
      </w:pPr>
      <w:r>
        <w:t>Quem é mais parecido com quem pelo DNA.</w:t>
      </w:r>
    </w:p>
    <w:p>
      <w:pPr>
        <w:pStyle w:val="ListNumber"/>
      </w:pPr>
      <w:r>
        <w:t>Qual marcador ou região está associado ao fenótipo.</w:t>
      </w:r>
    </w:p>
    <w:p>
      <w:pPr>
        <w:pStyle w:val="ListNumber"/>
      </w:pPr>
      <w:r>
        <w:t>Se os marcadores ajudam a prever mérito ou desempenho futuro.</w:t>
      </w:r>
    </w:p>
    <w:p>
      <w:pPr>
        <w:pStyle w:val="ListNumber"/>
      </w:pPr>
      <w:r>
        <w:t>Porque associação não prova causalidade e pode refletir estrutura, ligação, família, erro ou acaso.</w:t>
      </w:r>
    </w:p>
    <w:p>
      <w:pPr>
        <w:pStyle w:val="ListNumber"/>
      </w:pPr>
      <w:r>
        <w:t>Testar se a predição funciona em dados não usados para treinar o modelo.</w:t>
      </w:r>
    </w:p>
    <w:p>
      <w:pPr>
        <w:pStyle w:val="ListNumber"/>
      </w:pPr>
      <w:r>
        <w:t>É o pico didático de associação, não prova causal automática.</w:t>
      </w:r>
    </w:p>
    <w:p>
      <w:pPr>
        <w:pStyle w:val="ListNumber"/>
      </w:pPr>
      <w:r>
        <w:t>Porque a estimativa pode mudar ou falhar em animais novos.</w:t>
      </w:r>
    </w:p>
    <w:p/>
    <w:p>
      <w:pPr>
        <w:pStyle w:val="Heading2"/>
      </w:pPr>
      <w:r>
        <w:t>Mini tarefa</w:t>
      </w:r>
    </w:p>
    <w:p/>
    <w:p>
      <w:r>
        <w:t>Interprete o conjunto:</w:t>
      </w:r>
    </w:p>
    <w:p/>
    <w:tbl>
      <w:tblPr>
        <w:tblStyle w:val="TableGrid"/>
        <w:tblW w:type="auto" w:w="0"/>
        <w:tblLook w:firstColumn="1" w:firstRow="1" w:lastColumn="0" w:lastRow="0" w:noHBand="0" w:noVBand="1" w:val="04A0"/>
      </w:tblPr>
      <w:tblGrid>
        <w:gridCol w:w="4320"/>
        <w:gridCol w:w="4320"/>
      </w:tblGrid>
      <w:tr>
        <w:tc>
          <w:tcPr>
            <w:tcW w:type="dxa" w:w="4320"/>
          </w:tcPr>
          <w:p>
            <w:r>
              <w:rPr>
                <w:b/>
              </w:rPr>
              <w:t>Evidência</w:t>
            </w:r>
          </w:p>
        </w:tc>
        <w:tc>
          <w:tcPr>
            <w:tcW w:type="dxa" w:w="4320"/>
          </w:tcPr>
          <w:p>
            <w:r>
              <w:rPr>
                <w:b/>
              </w:rPr>
              <w:t>Resultado didático</w:t>
            </w:r>
          </w:p>
        </w:tc>
      </w:tr>
      <w:tr>
        <w:tc>
          <w:tcPr>
            <w:tcW w:type="dxa" w:w="4320"/>
          </w:tcPr>
          <w:p>
            <w:r>
              <w:t>Heatmap `G`</w:t>
            </w:r>
          </w:p>
        </w:tc>
        <w:tc>
          <w:tcPr>
            <w:tcW w:type="dxa" w:w="4320"/>
          </w:tcPr>
          <w:p>
            <w:r>
              <w:t>`A` e `D` próximos; `A` e `E` contrastantes</w:t>
            </w:r>
          </w:p>
        </w:tc>
      </w:tr>
      <w:tr>
        <w:tc>
          <w:tcPr>
            <w:tcW w:type="dxa" w:w="4320"/>
          </w:tcPr>
          <w:p>
            <w:r>
              <w:t>GWAS</w:t>
            </w:r>
          </w:p>
        </w:tc>
        <w:tc>
          <w:tcPr>
            <w:tcW w:type="dxa" w:w="4320"/>
          </w:tcPr>
          <w:p>
            <w:r>
              <w:t>`SNP2` com pico `-log10(p) = 5,4`</w:t>
            </w:r>
          </w:p>
        </w:tc>
      </w:tr>
      <w:tr>
        <w:tc>
          <w:tcPr>
            <w:tcW w:type="dxa" w:w="4320"/>
          </w:tcPr>
          <w:p>
            <w:r>
              <w:t>Predição</w:t>
            </w:r>
          </w:p>
        </w:tc>
        <w:tc>
          <w:tcPr>
            <w:tcW w:type="dxa" w:w="4320"/>
          </w:tcPr>
          <w:p>
            <w:r>
              <w:t>`Jovem_A = 12` com validação `0,62`; `Jovem_C = 14` com validação `0,35`</w:t>
            </w:r>
          </w:p>
        </w:tc>
      </w:tr>
    </w:tbl>
    <w:p/>
    <w:p/>
    <w:p>
      <w:r>
        <w:t>Tarefa: escreva uma decisão sobre uso da informação genômica. Resposta esperada: "uso a matriz `G` para entender parentesco molecular, trato `SNP2` como pista de associação a investigar, e não seleciono automaticamente `Jovem_C` só porque tem maior predição; comparo valor previsto com acurácia de validação. Para decisão conservadora, `Jovem_A` é mais defensável que `Jovem_C`."</w:t>
      </w:r>
    </w:p>
    <w:p/>
    <w:p>
      <w:r>
        <w:t>Evidência de conclusão: decisão sobre uso da informação genômica, separando parentesco, associação e predição.</w:t>
      </w:r>
    </w:p>
    <w:p/>
    <w:p>
      <w:pPr>
        <w:pStyle w:val="Heading2"/>
      </w:pPr>
      <w:r>
        <w:t>Referências</w:t>
      </w:r>
    </w:p>
    <w:p/>
    <w:p>
      <w:r>
        <w:t>ELER, Joanir Pereira. Teorias e métodos em melhoramento genético animal: seleção. Pirassununga: Faculdade de Zootecnia e Engenharia de Alimentos da Universidade de São Paulo, 2017. DOI: 10.11606/9788566404135.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