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23B" w:rsidRDefault="0087323B" w:rsidP="003F3405">
      <w:pPr>
        <w:pStyle w:val="Standard"/>
      </w:pPr>
    </w:p>
    <w:p w:rsidR="003F3405" w:rsidRDefault="003F3405" w:rsidP="003F3405">
      <w:pPr>
        <w:pStyle w:val="Standard"/>
      </w:pPr>
      <w:r>
        <w:t>Experiments</w:t>
      </w:r>
    </w:p>
    <w:p w:rsidR="009D6FD6" w:rsidRDefault="009D6FD6" w:rsidP="003F3405">
      <w:pPr>
        <w:pStyle w:val="Standard"/>
      </w:pPr>
    </w:p>
    <w:p w:rsidR="009D6FD6" w:rsidRDefault="009D6FD6" w:rsidP="003F3405">
      <w:pPr>
        <w:pStyle w:val="Standard"/>
      </w:pPr>
      <w:r>
        <w:t>Now we consider images of calm (a) and disturbed (b) sea surfaces.</w:t>
      </w:r>
    </w:p>
    <w:p w:rsidR="003F3405" w:rsidRDefault="009D6FD6" w:rsidP="003F3405">
      <w:pPr>
        <w:pStyle w:val="Standard"/>
      </w:pPr>
      <w:r>
        <w:rPr>
          <w:noProof/>
          <w:lang w:val="ru-RU"/>
        </w:rPr>
        <w:drawing>
          <wp:inline distT="0" distB="0" distL="0" distR="0" wp14:anchorId="0DDF1EF8" wp14:editId="43B3D600">
            <wp:extent cx="3352800" cy="2452631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_photo_1_calm_se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856" cy="245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FD6" w:rsidRDefault="009D6FD6" w:rsidP="003F3405">
      <w:pPr>
        <w:pStyle w:val="Standard"/>
      </w:pPr>
      <w:r>
        <w:t xml:space="preserve">      </w:t>
      </w:r>
      <w:proofErr w:type="gramStart"/>
      <w:r>
        <w:t>a</w:t>
      </w:r>
      <w:proofErr w:type="gramEnd"/>
    </w:p>
    <w:p w:rsidR="0087323B" w:rsidRDefault="009D6FD6" w:rsidP="003F3405">
      <w:pPr>
        <w:pStyle w:val="Standard"/>
      </w:pPr>
      <w:r>
        <w:rPr>
          <w:noProof/>
          <w:lang w:val="ru-RU"/>
        </w:rPr>
        <w:drawing>
          <wp:inline distT="0" distB="0" distL="0" distR="0" wp14:anchorId="697EE37B" wp14:editId="43E9D0D5">
            <wp:extent cx="3414321" cy="225829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_photo_2_sea_with_turbulen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798" cy="225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23B" w:rsidRDefault="009D6FD6" w:rsidP="003F3405">
      <w:pPr>
        <w:pStyle w:val="Standard"/>
      </w:pPr>
      <w:r>
        <w:t xml:space="preserve">    </w:t>
      </w:r>
      <w:proofErr w:type="gramStart"/>
      <w:r>
        <w:t>b</w:t>
      </w:r>
      <w:proofErr w:type="gramEnd"/>
    </w:p>
    <w:p w:rsidR="009D6FD6" w:rsidRDefault="009D6FD6" w:rsidP="009D6FD6">
      <w:pPr>
        <w:pStyle w:val="Standard"/>
        <w:ind w:firstLine="0"/>
      </w:pPr>
    </w:p>
    <w:p w:rsidR="0087323B" w:rsidRDefault="005C290E" w:rsidP="003F3405">
      <w:pPr>
        <w:pStyle w:val="Standard"/>
      </w:pPr>
      <w:r>
        <w:t xml:space="preserve">Calculation of values of density functions </w:t>
      </w:r>
      <w:r w:rsidR="00F416B8">
        <w:t>gave diapason</w:t>
      </w:r>
      <w:r>
        <w:t xml:space="preserve"> </w:t>
      </w:r>
      <w:r w:rsidR="00F416B8">
        <w:t>[1.73</w:t>
      </w:r>
      <w:proofErr w:type="gramStart"/>
      <w:r w:rsidR="00F416B8">
        <w:t>,2.23</w:t>
      </w:r>
      <w:proofErr w:type="gramEnd"/>
      <w:r w:rsidR="00F416B8">
        <w:t>] for a) and [1.52,2.42] for b). We note that more wide diapason show more complex structure of the image.</w:t>
      </w:r>
    </w:p>
    <w:p w:rsidR="00F416B8" w:rsidRDefault="00F416B8" w:rsidP="003F3405">
      <w:pPr>
        <w:pStyle w:val="Standard"/>
      </w:pPr>
      <w:r>
        <w:t>Level sets were constructed with step 0.1.</w:t>
      </w:r>
    </w:p>
    <w:p w:rsidR="00F416B8" w:rsidRDefault="00F416B8" w:rsidP="003F3405">
      <w:pPr>
        <w:pStyle w:val="Standard"/>
      </w:pPr>
      <w:r>
        <w:t xml:space="preserve"> Graphics of multifractal spectra are given below.</w:t>
      </w:r>
    </w:p>
    <w:p w:rsidR="00F416B8" w:rsidRDefault="00D40BC6" w:rsidP="003F3405">
      <w:pPr>
        <w:pStyle w:val="Standard"/>
      </w:pPr>
      <w:r>
        <w:rPr>
          <w:noProof/>
          <w:lang w:val="ru-RU"/>
        </w:rPr>
        <w:drawing>
          <wp:inline distT="0" distB="0" distL="0" distR="0" wp14:anchorId="306A1618" wp14:editId="70DE5E6C">
            <wp:extent cx="4094018" cy="2466109"/>
            <wp:effectExtent l="0" t="0" r="20955" b="1079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416B8" w:rsidRDefault="00D40BC6" w:rsidP="003F3405">
      <w:pPr>
        <w:pStyle w:val="Standard"/>
      </w:pPr>
      <w:r>
        <w:lastRenderedPageBreak/>
        <w:t xml:space="preserve">  </w:t>
      </w:r>
      <w:proofErr w:type="gramStart"/>
      <w:r>
        <w:t>Fig.</w:t>
      </w:r>
      <w:proofErr w:type="gramEnd"/>
      <w:r>
        <w:t xml:space="preserve">  Multifractal spectrum for a)</w:t>
      </w:r>
    </w:p>
    <w:p w:rsidR="00D40BC6" w:rsidRDefault="00D40BC6" w:rsidP="003F3405">
      <w:pPr>
        <w:pStyle w:val="Standard"/>
      </w:pPr>
    </w:p>
    <w:p w:rsidR="00D40BC6" w:rsidRDefault="00AD7A99" w:rsidP="003F3405">
      <w:pPr>
        <w:pStyle w:val="Standard"/>
      </w:pPr>
      <w:r>
        <w:rPr>
          <w:noProof/>
          <w:lang w:val="ru-RU"/>
        </w:rPr>
        <w:drawing>
          <wp:inline distT="0" distB="0" distL="0" distR="0" wp14:anchorId="4F87874D" wp14:editId="1D5E62AD">
            <wp:extent cx="4094018" cy="2708563"/>
            <wp:effectExtent l="0" t="0" r="20955" b="1587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7323B" w:rsidRDefault="0087323B" w:rsidP="003F3405">
      <w:pPr>
        <w:pStyle w:val="Standard"/>
      </w:pPr>
    </w:p>
    <w:p w:rsidR="0087323B" w:rsidRDefault="00AD7A99" w:rsidP="003F3405">
      <w:pPr>
        <w:pStyle w:val="Standard"/>
      </w:pPr>
      <w:r>
        <w:t>Fig. Multifractal spectrum for b)</w:t>
      </w:r>
    </w:p>
    <w:p w:rsidR="00D23302" w:rsidRDefault="00D23302" w:rsidP="003F3405">
      <w:pPr>
        <w:pStyle w:val="Standard"/>
      </w:pPr>
      <w:r>
        <w:t>Level sets for image a) are shown below. These sets illustrate a decomposition of an image on</w:t>
      </w:r>
    </w:p>
    <w:p w:rsidR="00D23302" w:rsidRDefault="00D23302" w:rsidP="003F3405">
      <w:pPr>
        <w:pStyle w:val="Standard"/>
      </w:pPr>
      <w:proofErr w:type="gramStart"/>
      <w:r>
        <w:t>nonintersecting</w:t>
      </w:r>
      <w:proofErr w:type="gramEnd"/>
      <w:r>
        <w:t xml:space="preserve"> subsets. Each subset contains pixels having density function value in interval [a</w:t>
      </w:r>
      <w:proofErr w:type="gramStart"/>
      <w:r>
        <w:t>,a</w:t>
      </w:r>
      <w:proofErr w:type="gramEnd"/>
      <w:r>
        <w:t>+0.1), where a=1.73,1.83,..</w:t>
      </w:r>
    </w:p>
    <w:p w:rsidR="00D23302" w:rsidRDefault="00D23302" w:rsidP="003F3405">
      <w:pPr>
        <w:pStyle w:val="Standard"/>
      </w:pPr>
      <w:r>
        <w:rPr>
          <w:noProof/>
          <w:lang w:val="ru-RU"/>
        </w:rPr>
        <w:drawing>
          <wp:inline distT="0" distB="0" distL="0" distR="0">
            <wp:extent cx="2018860" cy="1461655"/>
            <wp:effectExtent l="0" t="0" r="63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er 1.73  1.8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128" cy="146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val="ru-RU"/>
        </w:rPr>
        <w:drawing>
          <wp:inline distT="0" distB="0" distL="0" distR="0">
            <wp:extent cx="2066700" cy="1496291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er 1.83  1.9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951" cy="14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302" w:rsidRDefault="00D23302" w:rsidP="003F3405">
      <w:pPr>
        <w:pStyle w:val="Standard"/>
      </w:pPr>
    </w:p>
    <w:p w:rsidR="00D23302" w:rsidRDefault="00D23302" w:rsidP="003F3405">
      <w:pPr>
        <w:pStyle w:val="Standard"/>
      </w:pPr>
      <w:r>
        <w:rPr>
          <w:noProof/>
          <w:lang w:val="ru-RU"/>
        </w:rPr>
        <w:drawing>
          <wp:inline distT="0" distB="0" distL="0" distR="0">
            <wp:extent cx="2045153" cy="1480690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er 1.93  2.0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6589" cy="14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val="ru-RU"/>
        </w:rPr>
        <w:drawing>
          <wp:inline distT="0" distB="0" distL="0" distR="0">
            <wp:extent cx="2036541" cy="1474456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er 2.03  2.1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018" cy="147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302" w:rsidRDefault="00D23302" w:rsidP="003F3405">
      <w:pPr>
        <w:pStyle w:val="Standard"/>
      </w:pPr>
    </w:p>
    <w:p w:rsidR="00D23302" w:rsidRDefault="00D23302" w:rsidP="003F3405">
      <w:pPr>
        <w:pStyle w:val="Standard"/>
      </w:pPr>
      <w:r>
        <w:rPr>
          <w:noProof/>
          <w:lang w:val="ru-RU"/>
        </w:rPr>
        <w:drawing>
          <wp:inline distT="0" distB="0" distL="0" distR="0">
            <wp:extent cx="2009291" cy="14547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er 2.13  2.2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564" cy="14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302" w:rsidRDefault="00D23302" w:rsidP="003F3405">
      <w:pPr>
        <w:pStyle w:val="Standard"/>
      </w:pPr>
      <w:r>
        <w:t>The corresponding graphic show values of fractal dimensions of these sets.</w:t>
      </w:r>
    </w:p>
    <w:p w:rsidR="00D23302" w:rsidRDefault="00D23302" w:rsidP="003F3405">
      <w:pPr>
        <w:pStyle w:val="Standard"/>
      </w:pPr>
    </w:p>
    <w:p w:rsidR="00D23302" w:rsidRDefault="00D23302" w:rsidP="003F3405">
      <w:pPr>
        <w:pStyle w:val="Standard"/>
      </w:pPr>
    </w:p>
    <w:p w:rsidR="00D30DFB" w:rsidRDefault="00D30DFB" w:rsidP="003F3405">
      <w:pPr>
        <w:pStyle w:val="Standard"/>
      </w:pPr>
    </w:p>
    <w:p w:rsidR="00D30DFB" w:rsidRDefault="00D30DFB" w:rsidP="003F3405">
      <w:pPr>
        <w:pStyle w:val="Standard"/>
      </w:pPr>
    </w:p>
    <w:p w:rsidR="00D30DFB" w:rsidRDefault="00D30DFB" w:rsidP="003F3405">
      <w:pPr>
        <w:pStyle w:val="Standard"/>
      </w:pPr>
    </w:p>
    <w:p w:rsidR="0087323B" w:rsidRDefault="0087323B" w:rsidP="003F3405">
      <w:pPr>
        <w:pStyle w:val="Standard"/>
      </w:pPr>
      <w:r>
        <w:t>References</w:t>
      </w:r>
    </w:p>
    <w:p w:rsidR="003F3405" w:rsidRPr="00942F80" w:rsidRDefault="003F3405" w:rsidP="003F3405">
      <w:pPr>
        <w:pStyle w:val="a"/>
      </w:pPr>
      <w:r w:rsidRPr="00942F80">
        <w:t xml:space="preserve">E. </w:t>
      </w:r>
      <w:proofErr w:type="spellStart"/>
      <w:r w:rsidRPr="00942F80">
        <w:t>Gurevich</w:t>
      </w:r>
      <w:proofErr w:type="spellEnd"/>
      <w:r w:rsidRPr="00942F80">
        <w:t xml:space="preserve">, N. </w:t>
      </w:r>
      <w:proofErr w:type="spellStart"/>
      <w:r w:rsidRPr="00942F80">
        <w:t>Ampilova</w:t>
      </w:r>
      <w:proofErr w:type="spellEnd"/>
      <w:r w:rsidRPr="00942F80">
        <w:t xml:space="preserve">, I. </w:t>
      </w:r>
      <w:proofErr w:type="spellStart"/>
      <w:r w:rsidRPr="00942F80">
        <w:t>Soloviev</w:t>
      </w:r>
      <w:proofErr w:type="spellEnd"/>
      <w:r w:rsidRPr="00942F80">
        <w:t xml:space="preserve">. </w:t>
      </w:r>
      <w:r>
        <w:t>“</w:t>
      </w:r>
      <w:r w:rsidRPr="00942F80">
        <w:t>On a natural-science investigation of the ultralow doses effect</w:t>
      </w:r>
      <w:r>
        <w:t>”,</w:t>
      </w:r>
      <w:r w:rsidRPr="00942F80">
        <w:t xml:space="preserve"> </w:t>
      </w:r>
      <w:r w:rsidRPr="0039223D">
        <w:rPr>
          <w:i/>
        </w:rPr>
        <w:t>Proc. 8 Int. Conf. CEMA13</w:t>
      </w:r>
      <w:r w:rsidRPr="00942F80">
        <w:t>, 17-19 Oct. 2013, Sofia, Bulgaria. p</w:t>
      </w:r>
      <w:r>
        <w:t>p</w:t>
      </w:r>
      <w:r w:rsidRPr="00942F80">
        <w:t>.</w:t>
      </w:r>
      <w:r>
        <w:t xml:space="preserve"> </w:t>
      </w:r>
      <w:r w:rsidRPr="00942F80">
        <w:t>85-88.</w:t>
      </w:r>
    </w:p>
    <w:p w:rsidR="0087323B" w:rsidRPr="007A4336" w:rsidRDefault="0087323B" w:rsidP="0087323B">
      <w:pPr>
        <w:pStyle w:val="a"/>
        <w:rPr>
          <w:bCs/>
          <w:lang w:val="ru-RU"/>
        </w:rPr>
      </w:pPr>
      <w:r w:rsidRPr="00041165">
        <w:t>N.</w:t>
      </w:r>
      <w:r w:rsidRPr="00173ACF">
        <w:t xml:space="preserve"> </w:t>
      </w:r>
      <w:proofErr w:type="spellStart"/>
      <w:r w:rsidRPr="00041165">
        <w:t>Ampilova</w:t>
      </w:r>
      <w:proofErr w:type="spellEnd"/>
      <w:r w:rsidRPr="00041165">
        <w:t xml:space="preserve">, I. </w:t>
      </w:r>
      <w:proofErr w:type="spellStart"/>
      <w:r w:rsidRPr="00041165">
        <w:t>Soloviev</w:t>
      </w:r>
      <w:proofErr w:type="spellEnd"/>
      <w:r w:rsidRPr="00041165">
        <w:t xml:space="preserve">. </w:t>
      </w:r>
      <w:r w:rsidRPr="00337A6A">
        <w:t>Fractal analysis methods in investigation</w:t>
      </w:r>
      <w:r>
        <w:t xml:space="preserve"> </w:t>
      </w:r>
      <w:r w:rsidRPr="00337A6A">
        <w:t xml:space="preserve">of low doses </w:t>
      </w:r>
      <w:proofErr w:type="gramStart"/>
      <w:r w:rsidRPr="00337A6A">
        <w:t>effects</w:t>
      </w:r>
      <w:r w:rsidRPr="00C81BC2">
        <w:t xml:space="preserve"> </w:t>
      </w:r>
      <w:r w:rsidRPr="00041165">
        <w:t>.</w:t>
      </w:r>
      <w:proofErr w:type="gramEnd"/>
      <w:r w:rsidRPr="00041165">
        <w:t xml:space="preserve"> </w:t>
      </w:r>
      <w:r w:rsidRPr="00C81BC2">
        <w:t>Proc. 1</w:t>
      </w:r>
      <w:r>
        <w:t>2</w:t>
      </w:r>
      <w:r w:rsidRPr="00C81BC2">
        <w:t xml:space="preserve"> Int. Conf. CEMA</w:t>
      </w:r>
      <w:r w:rsidRPr="00B30C4D">
        <w:t xml:space="preserve">17, 12-14 </w:t>
      </w:r>
      <w:r w:rsidRPr="00C81BC2">
        <w:t>Oct</w:t>
      </w:r>
      <w:r w:rsidRPr="00B30C4D">
        <w:t xml:space="preserve">. 2017, </w:t>
      </w:r>
      <w:r>
        <w:t>Sofia</w:t>
      </w:r>
      <w:r w:rsidRPr="00B30C4D">
        <w:t xml:space="preserve">, </w:t>
      </w:r>
      <w:r>
        <w:t>Bulgaria</w:t>
      </w:r>
      <w:r w:rsidRPr="00B30C4D">
        <w:t xml:space="preserve">, </w:t>
      </w:r>
      <w:r w:rsidRPr="00C81BC2">
        <w:t>p</w:t>
      </w:r>
      <w:r w:rsidRPr="00B30C4D">
        <w:t xml:space="preserve">. 10-14. </w:t>
      </w:r>
      <w:r>
        <w:t>ISSN</w:t>
      </w:r>
      <w:r w:rsidRPr="00B30C4D">
        <w:t xml:space="preserve">: 1314-2100, </w:t>
      </w:r>
      <w:proofErr w:type="spellStart"/>
      <w:r>
        <w:rPr>
          <w:lang w:val="ru-RU"/>
        </w:rPr>
        <w:t>Изд</w:t>
      </w:r>
      <w:proofErr w:type="spellEnd"/>
      <w:r w:rsidRPr="00B30C4D">
        <w:t xml:space="preserve">. </w:t>
      </w:r>
      <w:r>
        <w:t>KING 2001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Sofia</w:t>
      </w:r>
      <w:proofErr w:type="spellEnd"/>
      <w:r>
        <w:rPr>
          <w:lang w:val="ru-RU"/>
        </w:rPr>
        <w:t>.</w:t>
      </w:r>
    </w:p>
    <w:p w:rsidR="0087323B" w:rsidRPr="003F3405" w:rsidRDefault="0087323B" w:rsidP="0087323B">
      <w:pPr>
        <w:pStyle w:val="a"/>
        <w:rPr>
          <w:rStyle w:val="a6"/>
          <w:bCs/>
          <w:color w:val="auto"/>
          <w:u w:val="none"/>
          <w:lang w:val="ru-RU"/>
        </w:rPr>
      </w:pPr>
      <w:proofErr w:type="spellStart"/>
      <w:r>
        <w:rPr>
          <w:lang w:val="ru-RU"/>
        </w:rPr>
        <w:t>Н.Ампилова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Е.Куликов</w:t>
      </w:r>
      <w:proofErr w:type="spellEnd"/>
      <w:r>
        <w:rPr>
          <w:lang w:val="ru-RU"/>
        </w:rPr>
        <w:t xml:space="preserve">, В. Сергеев, И. Соловьев. </w:t>
      </w:r>
      <w:r w:rsidRPr="00736D6A">
        <w:rPr>
          <w:lang w:val="ru-RU"/>
        </w:rPr>
        <w:t>Методы фрактального анализа в исследовании изображений биомедицинских препаратов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эл</w:t>
      </w:r>
      <w:proofErr w:type="gramStart"/>
      <w:r>
        <w:rPr>
          <w:lang w:val="ru-RU"/>
        </w:rPr>
        <w:t>.ж</w:t>
      </w:r>
      <w:proofErr w:type="gramEnd"/>
      <w:r>
        <w:rPr>
          <w:lang w:val="ru-RU"/>
        </w:rPr>
        <w:t>урнал</w:t>
      </w:r>
      <w:proofErr w:type="spellEnd"/>
      <w:r>
        <w:rPr>
          <w:lang w:val="ru-RU"/>
        </w:rPr>
        <w:t xml:space="preserve"> </w:t>
      </w:r>
      <w:r w:rsidRPr="0046574F">
        <w:rPr>
          <w:lang w:val="ru-RU"/>
        </w:rPr>
        <w:t>“</w:t>
      </w:r>
      <w:r>
        <w:rPr>
          <w:lang w:val="ru-RU"/>
        </w:rPr>
        <w:t>Дифференциальные уравнения и процессы управления</w:t>
      </w:r>
      <w:r w:rsidRPr="0046574F">
        <w:rPr>
          <w:lang w:val="ru-RU"/>
        </w:rPr>
        <w:t xml:space="preserve">”, </w:t>
      </w:r>
      <w:r>
        <w:rPr>
          <w:lang w:val="ru-RU"/>
        </w:rPr>
        <w:t>1</w:t>
      </w:r>
      <w:r w:rsidRPr="0046574F">
        <w:rPr>
          <w:lang w:val="ru-RU"/>
        </w:rPr>
        <w:t>,201</w:t>
      </w:r>
      <w:r>
        <w:rPr>
          <w:lang w:val="ru-RU"/>
        </w:rPr>
        <w:t>8</w:t>
      </w:r>
      <w:r w:rsidRPr="0046574F">
        <w:rPr>
          <w:lang w:val="ru-RU"/>
        </w:rPr>
        <w:t xml:space="preserve">, </w:t>
      </w:r>
      <w:r>
        <w:t>c</w:t>
      </w:r>
      <w:r w:rsidRPr="0046574F">
        <w:rPr>
          <w:lang w:val="ru-RU"/>
        </w:rPr>
        <w:t>.</w:t>
      </w:r>
      <w:r>
        <w:rPr>
          <w:lang w:val="ru-RU"/>
        </w:rPr>
        <w:t>10</w:t>
      </w:r>
      <w:r w:rsidRPr="0046574F">
        <w:rPr>
          <w:lang w:val="ru-RU"/>
        </w:rPr>
        <w:t>9-</w:t>
      </w:r>
      <w:r>
        <w:rPr>
          <w:lang w:val="ru-RU"/>
        </w:rPr>
        <w:t>125</w:t>
      </w:r>
      <w:r w:rsidRPr="0046574F">
        <w:rPr>
          <w:lang w:val="ru-RU"/>
        </w:rPr>
        <w:t>,</w:t>
      </w:r>
      <w:r w:rsidRPr="003E06D6">
        <w:rPr>
          <w:lang w:val="ru-RU"/>
        </w:rPr>
        <w:t xml:space="preserve"> </w:t>
      </w:r>
      <w:hyperlink r:id="rId15" w:history="1">
        <w:r w:rsidR="003F3405" w:rsidRPr="00DE002A">
          <w:rPr>
            <w:rStyle w:val="a6"/>
          </w:rPr>
          <w:t>http</w:t>
        </w:r>
        <w:r w:rsidR="003F3405" w:rsidRPr="00DE002A">
          <w:rPr>
            <w:rStyle w:val="a6"/>
            <w:lang w:val="ru-RU"/>
          </w:rPr>
          <w:t>://</w:t>
        </w:r>
        <w:r w:rsidR="003F3405" w:rsidRPr="00DE002A">
          <w:rPr>
            <w:rStyle w:val="a6"/>
          </w:rPr>
          <w:t>www</w:t>
        </w:r>
        <w:r w:rsidR="003F3405" w:rsidRPr="00DE002A">
          <w:rPr>
            <w:rStyle w:val="a6"/>
            <w:lang w:val="ru-RU"/>
          </w:rPr>
          <w:t>.</w:t>
        </w:r>
        <w:r w:rsidR="003F3405" w:rsidRPr="00DE002A">
          <w:rPr>
            <w:rStyle w:val="a6"/>
          </w:rPr>
          <w:t>math</w:t>
        </w:r>
        <w:r w:rsidR="003F3405" w:rsidRPr="00DE002A">
          <w:rPr>
            <w:rStyle w:val="a6"/>
            <w:lang w:val="ru-RU"/>
          </w:rPr>
          <w:t>.</w:t>
        </w:r>
        <w:proofErr w:type="spellStart"/>
        <w:r w:rsidR="003F3405" w:rsidRPr="00DE002A">
          <w:rPr>
            <w:rStyle w:val="a6"/>
          </w:rPr>
          <w:t>spbu</w:t>
        </w:r>
        <w:proofErr w:type="spellEnd"/>
        <w:r w:rsidR="003F3405" w:rsidRPr="00DE002A">
          <w:rPr>
            <w:rStyle w:val="a6"/>
            <w:lang w:val="ru-RU"/>
          </w:rPr>
          <w:t>.</w:t>
        </w:r>
        <w:proofErr w:type="spellStart"/>
        <w:r w:rsidR="003F3405" w:rsidRPr="00DE002A">
          <w:rPr>
            <w:rStyle w:val="a6"/>
          </w:rPr>
          <w:t>ru</w:t>
        </w:r>
        <w:proofErr w:type="spellEnd"/>
        <w:r w:rsidR="003F3405" w:rsidRPr="00DE002A">
          <w:rPr>
            <w:rStyle w:val="a6"/>
            <w:lang w:val="ru-RU"/>
          </w:rPr>
          <w:t>/</w:t>
        </w:r>
        <w:proofErr w:type="spellStart"/>
        <w:r w:rsidR="003F3405" w:rsidRPr="00DE002A">
          <w:rPr>
            <w:rStyle w:val="a6"/>
          </w:rPr>
          <w:t>diffjournal</w:t>
        </w:r>
        <w:proofErr w:type="spellEnd"/>
        <w:r w:rsidR="003F3405" w:rsidRPr="00DE002A">
          <w:rPr>
            <w:rStyle w:val="a6"/>
            <w:lang w:val="ru-RU"/>
          </w:rPr>
          <w:t>/</w:t>
        </w:r>
        <w:r w:rsidR="003F3405" w:rsidRPr="00DE002A">
          <w:rPr>
            <w:rStyle w:val="a6"/>
          </w:rPr>
          <w:t>pdf</w:t>
        </w:r>
        <w:r w:rsidR="003F3405" w:rsidRPr="00DE002A">
          <w:rPr>
            <w:rStyle w:val="a6"/>
            <w:lang w:val="ru-RU"/>
          </w:rPr>
          <w:t>/ampilova3.pdf</w:t>
        </w:r>
      </w:hyperlink>
    </w:p>
    <w:p w:rsidR="003F3405" w:rsidRPr="00B30C4D" w:rsidRDefault="003F3405" w:rsidP="0087323B">
      <w:pPr>
        <w:pStyle w:val="a"/>
        <w:rPr>
          <w:bCs/>
          <w:lang w:val="ru-RU"/>
        </w:rPr>
      </w:pPr>
      <w:r w:rsidRPr="00745771">
        <w:t xml:space="preserve">Yong Xu, Hui Ji, Cornelia </w:t>
      </w:r>
      <w:proofErr w:type="spellStart"/>
      <w:r w:rsidRPr="00745771">
        <w:t>Fermuller</w:t>
      </w:r>
      <w:proofErr w:type="spellEnd"/>
      <w:r>
        <w:t>,</w:t>
      </w:r>
      <w:r w:rsidRPr="00745771">
        <w:t xml:space="preserve"> </w:t>
      </w:r>
      <w:r>
        <w:t>“</w:t>
      </w:r>
      <w:r w:rsidRPr="00745771">
        <w:t>Viewpoint Invariant Texture Description Using Fractal Analysis</w:t>
      </w:r>
      <w:r>
        <w:t>”,</w:t>
      </w:r>
      <w:r w:rsidRPr="00745771">
        <w:t xml:space="preserve"> </w:t>
      </w:r>
      <w:r w:rsidRPr="0028279F">
        <w:rPr>
          <w:i/>
        </w:rPr>
        <w:t>Int. J. Comp. Vis</w:t>
      </w:r>
      <w:r>
        <w:rPr>
          <w:i/>
        </w:rPr>
        <w:t>,</w:t>
      </w:r>
      <w:r>
        <w:t xml:space="preserve"> 2009, 83, pp. 85-100.</w:t>
      </w:r>
    </w:p>
    <w:p w:rsidR="003F3405" w:rsidRPr="0087323B" w:rsidRDefault="003F340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F3405" w:rsidRPr="00873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14330"/>
    <w:multiLevelType w:val="hybridMultilevel"/>
    <w:tmpl w:val="9D66C4BA"/>
    <w:lvl w:ilvl="0" w:tplc="9A16C3A8">
      <w:start w:val="1"/>
      <w:numFmt w:val="decimal"/>
      <w:pStyle w:val="Ref"/>
      <w:lvlText w:val="[%1]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868E5"/>
    <w:multiLevelType w:val="hybridMultilevel"/>
    <w:tmpl w:val="481E33C0"/>
    <w:lvl w:ilvl="0" w:tplc="5D9A35B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435"/>
    <w:rsid w:val="00192FC4"/>
    <w:rsid w:val="003A43CA"/>
    <w:rsid w:val="003F3405"/>
    <w:rsid w:val="005C290E"/>
    <w:rsid w:val="0087323B"/>
    <w:rsid w:val="00873D4B"/>
    <w:rsid w:val="009D6FD6"/>
    <w:rsid w:val="00AD7A99"/>
    <w:rsid w:val="00CE3FDB"/>
    <w:rsid w:val="00D23302"/>
    <w:rsid w:val="00D30DFB"/>
    <w:rsid w:val="00D40BC6"/>
    <w:rsid w:val="00DB6F74"/>
    <w:rsid w:val="00F416B8"/>
    <w:rsid w:val="00FB1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basedOn w:val="a0"/>
    <w:link w:val="StandardChar"/>
    <w:autoRedefine/>
    <w:rsid w:val="003F3405"/>
    <w:pPr>
      <w:spacing w:after="0" w:line="240" w:lineRule="auto"/>
      <w:ind w:firstLine="284"/>
      <w:jc w:val="both"/>
    </w:pPr>
    <w:rPr>
      <w:rFonts w:ascii="Times New Roman" w:eastAsia="MS Mincho" w:hAnsi="Times New Roman" w:cs="Times New Roman"/>
      <w:sz w:val="24"/>
      <w:szCs w:val="24"/>
      <w:lang w:val="en-US" w:eastAsia="ru-RU"/>
    </w:rPr>
  </w:style>
  <w:style w:type="character" w:customStyle="1" w:styleId="StandardChar">
    <w:name w:val="Standard Char"/>
    <w:link w:val="Standard"/>
    <w:locked/>
    <w:rsid w:val="003F3405"/>
    <w:rPr>
      <w:rFonts w:ascii="Times New Roman" w:eastAsia="MS Mincho" w:hAnsi="Times New Roman" w:cs="Times New Roman"/>
      <w:sz w:val="24"/>
      <w:szCs w:val="24"/>
      <w:lang w:val="en-US" w:eastAsia="ru-RU"/>
    </w:rPr>
  </w:style>
  <w:style w:type="paragraph" w:customStyle="1" w:styleId="Formula">
    <w:name w:val="Formula"/>
    <w:basedOn w:val="Standard"/>
    <w:link w:val="Formula0"/>
    <w:qFormat/>
    <w:rsid w:val="00CE3FDB"/>
    <w:pPr>
      <w:jc w:val="right"/>
    </w:pPr>
  </w:style>
  <w:style w:type="character" w:customStyle="1" w:styleId="Formula0">
    <w:name w:val="Formula Знак"/>
    <w:link w:val="Formula"/>
    <w:locked/>
    <w:rsid w:val="00CE3FDB"/>
    <w:rPr>
      <w:rFonts w:ascii="Times New Roman" w:eastAsia="MS Mincho" w:hAnsi="Times New Roman" w:cs="Times New Roman"/>
      <w:b/>
      <w:sz w:val="24"/>
      <w:szCs w:val="24"/>
      <w:lang w:val="en-US" w:eastAsia="ru-RU"/>
    </w:rPr>
  </w:style>
  <w:style w:type="paragraph" w:styleId="a4">
    <w:name w:val="Balloon Text"/>
    <w:basedOn w:val="a0"/>
    <w:link w:val="a5"/>
    <w:uiPriority w:val="99"/>
    <w:semiHidden/>
    <w:unhideWhenUsed/>
    <w:rsid w:val="00CE3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E3FDB"/>
    <w:rPr>
      <w:rFonts w:ascii="Tahoma" w:hAnsi="Tahoma" w:cs="Tahoma"/>
      <w:sz w:val="16"/>
      <w:szCs w:val="16"/>
    </w:rPr>
  </w:style>
  <w:style w:type="character" w:styleId="a6">
    <w:name w:val="Hyperlink"/>
    <w:rsid w:val="0087323B"/>
    <w:rPr>
      <w:color w:val="0000FF"/>
      <w:u w:val="single"/>
    </w:rPr>
  </w:style>
  <w:style w:type="paragraph" w:styleId="a">
    <w:name w:val="List Paragraph"/>
    <w:basedOn w:val="a0"/>
    <w:uiPriority w:val="34"/>
    <w:qFormat/>
    <w:rsid w:val="0087323B"/>
    <w:pPr>
      <w:numPr>
        <w:numId w:val="1"/>
      </w:numPr>
      <w:spacing w:after="0" w:line="240" w:lineRule="auto"/>
      <w:contextualSpacing/>
    </w:pPr>
    <w:rPr>
      <w:rFonts w:ascii="Times New Roman" w:eastAsia="Calibri" w:hAnsi="Times New Roman" w:cs="Times New Roman"/>
      <w:sz w:val="24"/>
      <w:szCs w:val="24"/>
      <w:lang w:val="en-US"/>
    </w:rPr>
  </w:style>
  <w:style w:type="paragraph" w:customStyle="1" w:styleId="Ref">
    <w:name w:val="Ref"/>
    <w:basedOn w:val="a"/>
    <w:link w:val="Ref0"/>
    <w:qFormat/>
    <w:rsid w:val="003F3405"/>
    <w:pPr>
      <w:numPr>
        <w:numId w:val="2"/>
      </w:numPr>
      <w:tabs>
        <w:tab w:val="left" w:pos="357"/>
        <w:tab w:val="left" w:pos="397"/>
      </w:tabs>
      <w:spacing w:after="120"/>
      <w:ind w:left="0" w:firstLine="0"/>
      <w:jc w:val="both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Ref0">
    <w:name w:val="Ref Знак"/>
    <w:basedOn w:val="a1"/>
    <w:link w:val="Ref"/>
    <w:rsid w:val="003F3405"/>
    <w:rPr>
      <w:rFonts w:ascii="Arial" w:eastAsiaTheme="minorEastAsia" w:hAnsi="Arial" w:cs="Arial"/>
      <w:sz w:val="20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basedOn w:val="a0"/>
    <w:link w:val="StandardChar"/>
    <w:autoRedefine/>
    <w:rsid w:val="003F3405"/>
    <w:pPr>
      <w:spacing w:after="0" w:line="240" w:lineRule="auto"/>
      <w:ind w:firstLine="284"/>
      <w:jc w:val="both"/>
    </w:pPr>
    <w:rPr>
      <w:rFonts w:ascii="Times New Roman" w:eastAsia="MS Mincho" w:hAnsi="Times New Roman" w:cs="Times New Roman"/>
      <w:sz w:val="24"/>
      <w:szCs w:val="24"/>
      <w:lang w:val="en-US" w:eastAsia="ru-RU"/>
    </w:rPr>
  </w:style>
  <w:style w:type="character" w:customStyle="1" w:styleId="StandardChar">
    <w:name w:val="Standard Char"/>
    <w:link w:val="Standard"/>
    <w:locked/>
    <w:rsid w:val="003F3405"/>
    <w:rPr>
      <w:rFonts w:ascii="Times New Roman" w:eastAsia="MS Mincho" w:hAnsi="Times New Roman" w:cs="Times New Roman"/>
      <w:sz w:val="24"/>
      <w:szCs w:val="24"/>
      <w:lang w:val="en-US" w:eastAsia="ru-RU"/>
    </w:rPr>
  </w:style>
  <w:style w:type="paragraph" w:customStyle="1" w:styleId="Formula">
    <w:name w:val="Formula"/>
    <w:basedOn w:val="Standard"/>
    <w:link w:val="Formula0"/>
    <w:qFormat/>
    <w:rsid w:val="00CE3FDB"/>
    <w:pPr>
      <w:jc w:val="right"/>
    </w:pPr>
  </w:style>
  <w:style w:type="character" w:customStyle="1" w:styleId="Formula0">
    <w:name w:val="Formula Знак"/>
    <w:link w:val="Formula"/>
    <w:locked/>
    <w:rsid w:val="00CE3FDB"/>
    <w:rPr>
      <w:rFonts w:ascii="Times New Roman" w:eastAsia="MS Mincho" w:hAnsi="Times New Roman" w:cs="Times New Roman"/>
      <w:b/>
      <w:sz w:val="24"/>
      <w:szCs w:val="24"/>
      <w:lang w:val="en-US" w:eastAsia="ru-RU"/>
    </w:rPr>
  </w:style>
  <w:style w:type="paragraph" w:styleId="a4">
    <w:name w:val="Balloon Text"/>
    <w:basedOn w:val="a0"/>
    <w:link w:val="a5"/>
    <w:uiPriority w:val="99"/>
    <w:semiHidden/>
    <w:unhideWhenUsed/>
    <w:rsid w:val="00CE3F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E3FDB"/>
    <w:rPr>
      <w:rFonts w:ascii="Tahoma" w:hAnsi="Tahoma" w:cs="Tahoma"/>
      <w:sz w:val="16"/>
      <w:szCs w:val="16"/>
    </w:rPr>
  </w:style>
  <w:style w:type="character" w:styleId="a6">
    <w:name w:val="Hyperlink"/>
    <w:rsid w:val="0087323B"/>
    <w:rPr>
      <w:color w:val="0000FF"/>
      <w:u w:val="single"/>
    </w:rPr>
  </w:style>
  <w:style w:type="paragraph" w:styleId="a">
    <w:name w:val="List Paragraph"/>
    <w:basedOn w:val="a0"/>
    <w:uiPriority w:val="34"/>
    <w:qFormat/>
    <w:rsid w:val="0087323B"/>
    <w:pPr>
      <w:numPr>
        <w:numId w:val="1"/>
      </w:numPr>
      <w:spacing w:after="0" w:line="240" w:lineRule="auto"/>
      <w:contextualSpacing/>
    </w:pPr>
    <w:rPr>
      <w:rFonts w:ascii="Times New Roman" w:eastAsia="Calibri" w:hAnsi="Times New Roman" w:cs="Times New Roman"/>
      <w:sz w:val="24"/>
      <w:szCs w:val="24"/>
      <w:lang w:val="en-US"/>
    </w:rPr>
  </w:style>
  <w:style w:type="paragraph" w:customStyle="1" w:styleId="Ref">
    <w:name w:val="Ref"/>
    <w:basedOn w:val="a"/>
    <w:link w:val="Ref0"/>
    <w:qFormat/>
    <w:rsid w:val="003F3405"/>
    <w:pPr>
      <w:numPr>
        <w:numId w:val="2"/>
      </w:numPr>
      <w:tabs>
        <w:tab w:val="left" w:pos="357"/>
        <w:tab w:val="left" w:pos="397"/>
      </w:tabs>
      <w:spacing w:after="120"/>
      <w:ind w:left="0" w:firstLine="0"/>
      <w:jc w:val="both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Ref0">
    <w:name w:val="Ref Знак"/>
    <w:basedOn w:val="a1"/>
    <w:link w:val="Ref"/>
    <w:rsid w:val="003F3405"/>
    <w:rPr>
      <w:rFonts w:ascii="Arial" w:eastAsiaTheme="minorEastAsia" w:hAnsi="Arial" w:cs="Arial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math.spbu.ru/diffjournal/pdf/ampilova3.pdf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F(a)</c:v>
                </c:pt>
              </c:strCache>
            </c:strRef>
          </c:tx>
          <c:cat>
            <c:numRef>
              <c:f>Лист1!$A$2:$A$7</c:f>
              <c:numCache>
                <c:formatCode>General</c:formatCode>
                <c:ptCount val="6"/>
                <c:pt idx="0">
                  <c:v>1.73</c:v>
                </c:pt>
                <c:pt idx="1">
                  <c:v>1.83</c:v>
                </c:pt>
                <c:pt idx="2">
                  <c:v>1.93</c:v>
                </c:pt>
                <c:pt idx="3">
                  <c:v>2.0299999999999998</c:v>
                </c:pt>
                <c:pt idx="4">
                  <c:v>2.13</c:v>
                </c:pt>
                <c:pt idx="5">
                  <c:v>2.23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0.63</c:v>
                </c:pt>
                <c:pt idx="1">
                  <c:v>1.1000000000000001</c:v>
                </c:pt>
                <c:pt idx="2">
                  <c:v>1.84</c:v>
                </c:pt>
                <c:pt idx="3">
                  <c:v>1.37</c:v>
                </c:pt>
                <c:pt idx="4">
                  <c:v>0.75</c:v>
                </c:pt>
                <c:pt idx="5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640256"/>
        <c:axId val="110115584"/>
      </c:lineChart>
      <c:catAx>
        <c:axId val="926402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10115584"/>
        <c:crosses val="autoZero"/>
        <c:auto val="1"/>
        <c:lblAlgn val="ctr"/>
        <c:lblOffset val="100"/>
        <c:noMultiLvlLbl val="0"/>
      </c:catAx>
      <c:valAx>
        <c:axId val="1101155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926402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Лист2!$B$1</c:f>
              <c:strCache>
                <c:ptCount val="1"/>
                <c:pt idx="0">
                  <c:v>F(a)</c:v>
                </c:pt>
              </c:strCache>
            </c:strRef>
          </c:tx>
          <c:cat>
            <c:numRef>
              <c:f>Лист2!$A$2:$A$11</c:f>
              <c:numCache>
                <c:formatCode>General</c:formatCode>
                <c:ptCount val="10"/>
                <c:pt idx="0">
                  <c:v>1.52</c:v>
                </c:pt>
                <c:pt idx="1">
                  <c:v>1.62</c:v>
                </c:pt>
                <c:pt idx="2">
                  <c:v>1.72</c:v>
                </c:pt>
                <c:pt idx="3">
                  <c:v>1.82</c:v>
                </c:pt>
                <c:pt idx="4">
                  <c:v>1.92</c:v>
                </c:pt>
                <c:pt idx="5">
                  <c:v>2.02</c:v>
                </c:pt>
                <c:pt idx="6">
                  <c:v>2.12</c:v>
                </c:pt>
                <c:pt idx="7">
                  <c:v>2.2200000000000002</c:v>
                </c:pt>
                <c:pt idx="8">
                  <c:v>2.3199999999999998</c:v>
                </c:pt>
                <c:pt idx="9">
                  <c:v>2.42</c:v>
                </c:pt>
              </c:numCache>
            </c:numRef>
          </c:cat>
          <c:val>
            <c:numRef>
              <c:f>Лист2!$B$2:$B$11</c:f>
              <c:numCache>
                <c:formatCode>General</c:formatCode>
                <c:ptCount val="10"/>
                <c:pt idx="0">
                  <c:v>0.47</c:v>
                </c:pt>
                <c:pt idx="1">
                  <c:v>0.53</c:v>
                </c:pt>
                <c:pt idx="2">
                  <c:v>0.81</c:v>
                </c:pt>
                <c:pt idx="3">
                  <c:v>0.97</c:v>
                </c:pt>
                <c:pt idx="4">
                  <c:v>1.83</c:v>
                </c:pt>
                <c:pt idx="5">
                  <c:v>1.45</c:v>
                </c:pt>
                <c:pt idx="6">
                  <c:v>0.88</c:v>
                </c:pt>
                <c:pt idx="7">
                  <c:v>0.85</c:v>
                </c:pt>
                <c:pt idx="8">
                  <c:v>0.98</c:v>
                </c:pt>
                <c:pt idx="9">
                  <c:v>0.65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0843776"/>
        <c:axId val="64733760"/>
      </c:lineChart>
      <c:catAx>
        <c:axId val="808437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64733760"/>
        <c:crosses val="autoZero"/>
        <c:auto val="1"/>
        <c:lblAlgn val="ctr"/>
        <c:lblOffset val="100"/>
        <c:noMultiLvlLbl val="0"/>
      </c:catAx>
      <c:valAx>
        <c:axId val="647337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08437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2018-03-24T12:57:00Z</dcterms:created>
  <dcterms:modified xsi:type="dcterms:W3CDTF">2020-02-21T13:41:00Z</dcterms:modified>
</cp:coreProperties>
</file>