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pPr>
      <w:r>
        <w:t xml:space="preserve"/>
      </w:r>
    </w:p>
    <w:p>
      <w:pPr>
        <w:spacing w:after="240"/>
        <w:jc w:val="center"/>
      </w:pPr>
      <w:r>
        <w:rPr>
          <w:rFonts w:ascii="Arial" w:cs="Arial" w:eastAsia="Arial" w:hAnsi="Arial"/>
          <w:b/>
          <w:bCs/>
          <w:color w:val="1F3864"/>
          <w:sz w:val="32"/>
          <w:szCs w:val="32"/>
        </w:rPr>
        <w:t xml:space="preserve">Developing an FAQ Chatbot Using LangChain and LLM APIs:</w:t>
      </w:r>
    </w:p>
    <w:p>
      <w:pPr>
        <w:spacing w:after="480"/>
        <w:jc w:val="center"/>
      </w:pPr>
      <w:r>
        <w:rPr>
          <w:rFonts w:ascii="Arial" w:cs="Arial" w:eastAsia="Arial" w:hAnsi="Arial"/>
          <w:b/>
          <w:bCs/>
          <w:color w:val="1F3864"/>
          <w:sz w:val="28"/>
          <w:szCs w:val="28"/>
        </w:rPr>
        <w:t xml:space="preserve">ShopBot — A Retrieval-Augmented Customer Support Assistant</w:t>
      </w:r>
    </w:p>
    <w:p>
      <w:pPr>
        <w:spacing w:after="240"/>
        <w:jc w:val="center"/>
      </w:pPr>
      <w:r>
        <w:rPr>
          <w:rFonts w:ascii="Arial" w:cs="Arial" w:eastAsia="Arial" w:hAnsi="Arial"/>
          <w:sz w:val="24"/>
          <w:szCs w:val="24"/>
        </w:rPr>
        <w:t xml:space="preserve">Vinicios [Last Name]</w:t>
      </w:r>
    </w:p>
    <w:p>
      <w:pPr>
        <w:spacing w:after="240"/>
        <w:jc w:val="center"/>
      </w:pPr>
      <w:r>
        <w:rPr>
          <w:rFonts w:ascii="Arial" w:cs="Arial" w:eastAsia="Arial" w:hAnsi="Arial"/>
          <w:sz w:val="24"/>
          <w:szCs w:val="24"/>
        </w:rPr>
        <w:t xml:space="preserve">Course: [Course Name and Number]</w:t>
      </w:r>
    </w:p>
    <w:p>
      <w:pPr>
        <w:spacing w:after="240"/>
        <w:jc w:val="center"/>
      </w:pPr>
      <w:r>
        <w:rPr>
          <w:rFonts w:ascii="Arial" w:cs="Arial" w:eastAsia="Arial" w:hAnsi="Arial"/>
          <w:sz w:val="24"/>
          <w:szCs w:val="24"/>
        </w:rPr>
        <w:t xml:space="preserve">Instructor: [Instructor Name]</w:t>
      </w:r>
    </w:p>
    <w:p>
      <w:pPr>
        <w:spacing w:after="240"/>
        <w:jc w:val="center"/>
      </w:pPr>
      <w:r>
        <w:rPr>
          <w:rFonts w:ascii="Arial" w:cs="Arial" w:eastAsia="Arial" w:hAnsi="Arial"/>
          <w:sz w:val="24"/>
          <w:szCs w:val="24"/>
        </w:rPr>
        <w:t xml:space="preserve">Institution: [Institution Name]</w:t>
      </w:r>
    </w:p>
    <w:p>
      <w:pPr>
        <w:spacing w:after="240"/>
        <w:jc w:val="center"/>
      </w:pPr>
      <w:r>
        <w:rPr>
          <w:rFonts w:ascii="Arial" w:cs="Arial" w:eastAsia="Arial" w:hAnsi="Arial"/>
          <w:sz w:val="24"/>
          <w:szCs w:val="24"/>
        </w:rPr>
        <w:t xml:space="preserve">April 5, 2026</w:t>
      </w:r>
    </w:p>
    <w:p>
      <w:r>
        <w:br w:type="page"/>
      </w:r>
    </w:p>
    <w:p>
      <w:pPr>
        <w:spacing w:after="120"/>
        <w:jc w:val="center"/>
      </w:pPr>
      <w:r>
        <w:rPr>
          <w:rFonts w:ascii="Arial" w:cs="Arial" w:eastAsia="Arial" w:hAnsi="Arial"/>
          <w:b/>
          <w:bCs/>
          <w:sz w:val="28"/>
          <w:szCs w:val="28"/>
        </w:rPr>
        <w:t xml:space="preserve">Abstract</w:t>
      </w:r>
    </w:p>
    <w:p>
      <w:pPr>
        <w:spacing w:after="240" w:line="480" w:lineRule="auto"/>
        <w:ind w:firstLine="720"/>
        <w:jc w:val="both"/>
      </w:pPr>
      <w:r>
        <w:rPr>
          <w:rFonts w:ascii="Arial" w:cs="Arial" w:eastAsia="Arial" w:hAnsi="Arial"/>
          <w:b w:val="false"/>
          <w:bCs w:val="false"/>
          <w:color w:val="000000"/>
          <w:sz w:val="24"/>
          <w:szCs w:val="24"/>
        </w:rPr>
        <w:t xml:space="preserve">This report presents ShopBot, an AI-powered FAQ chatbot designed for ShopEasy, a fictional Canadian online retail platform. ShopBot is built using the LangChain framework integrated with OpenAI's GPT-3.5-turbo language model and a FAISS vector store to implement a Retrieval-Augmented Generation (RAG) architecture. The system processes the Bitext Customer Support LLM Chatbot Training Dataset (26,872 records) to answer customer queries across ten support categories including orders, shipping, returns, and payments. This report details the chatbot's design, preprocessing pipeline, implementation methodology, and evaluation insights.</w:t>
      </w:r>
    </w:p>
    <w:p>
      <w:pPr>
        <w:spacing w:after="240" w:line="480" w:lineRule="auto"/>
        <w:ind/>
        <w:jc w:val="both"/>
      </w:pPr>
      <w:r>
        <w:rPr>
          <w:rFonts w:ascii="Arial" w:cs="Arial" w:eastAsia="Arial" w:hAnsi="Arial"/>
          <w:b w:val="false"/>
          <w:bCs w:val="false"/>
          <w:color w:val="000000"/>
          <w:sz w:val="24"/>
          <w:szCs w:val="24"/>
        </w:rPr>
        <w:t xml:space="preserve">Keywords: FAQ chatbot, LangChain, RAG, FAISS, OpenAI, customer support, NLP</w:t>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1. Name and Purpose of the Chatbot</w:t>
      </w:r>
    </w:p>
    <w:p>
      <w:pPr>
        <w:spacing w:after="240" w:line="480" w:lineRule="auto"/>
        <w:ind w:firstLine="720"/>
        <w:jc w:val="both"/>
      </w:pPr>
      <w:r>
        <w:rPr>
          <w:rFonts w:ascii="Arial" w:cs="Arial" w:eastAsia="Arial" w:hAnsi="Arial"/>
          <w:b w:val="false"/>
          <w:bCs w:val="false"/>
          <w:color w:val="000000"/>
          <w:sz w:val="24"/>
          <w:szCs w:val="24"/>
        </w:rPr>
        <w:t xml:space="preserve">ShopBot is an AI-powered FAQ customer support chatbot developed for ShopEasy, a fictional Canadian online retail platform. The chatbot's purpose is to provide instant, accurate, and context-aware answers to common customer inquiries, reducing the burden on human support agents while improving customer satisfaction. ShopBot handles questions across key support domains including order management, shipping and delivery, return and refund policies, account management, and payment issues. By leveraging a Retrieval-Augmented Generation (RAG) pipeline, ShopBot grounds its responses in a curated knowledge base derived from real customer support data, minimizing hallucination and ensuring factual consistency. The chatbot maintains conversational context across multiple turns, allowing it to handle follow-up questions naturally — a critical feature for resolving complex customer issues that unfold over several exchanges.</w:t>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2. NLP/LLM Methods Used</w:t>
      </w:r>
    </w:p>
    <w:p>
      <w:pPr>
        <w:spacing w:after="240" w:line="480" w:lineRule="auto"/>
        <w:ind w:firstLine="720"/>
        <w:jc w:val="both"/>
      </w:pPr>
      <w:r>
        <w:rPr>
          <w:rFonts w:ascii="Arial" w:cs="Arial" w:eastAsia="Arial" w:hAnsi="Arial"/>
          <w:b w:val="false"/>
          <w:bCs w:val="false"/>
          <w:color w:val="000000"/>
          <w:sz w:val="24"/>
          <w:szCs w:val="24"/>
        </w:rPr>
        <w:t xml:space="preserve">ShopBot employs a Retrieval-Augmented Generation (RAG) architecture, a paradigm introduced by Lewis et al. (2020) that combines dense vector retrieval with a generative language model. RAG was chosen over fine-tuning for three reasons: (1) it does not require gradient-based training and is therefore computationally inexpensive; (2) it grounds responses in retrieved evidence, substantially reducing hallucination; and (3) the knowledge base can be updated without retraining the LLM. The following NLP/LLM methods are applied in ShopBot:</w:t>
      </w:r>
    </w:p>
    <w:p>
      <w:pPr>
        <w:pStyle w:val="Heading2"/>
        <w:spacing w:after="80" w:before="240"/>
      </w:pPr>
      <w:r>
        <w:rPr>
          <w:rFonts w:ascii="Arial" w:cs="Arial" w:eastAsia="Arial" w:hAnsi="Arial"/>
          <w:b/>
          <w:bCs/>
          <w:color w:val="2E75B6"/>
          <w:sz w:val="24"/>
          <w:szCs w:val="24"/>
        </w:rPr>
        <w:t xml:space="preserve">2.1 Text Embeddings</w:t>
      </w:r>
    </w:p>
    <w:p>
      <w:pPr>
        <w:spacing w:after="240" w:line="480" w:lineRule="auto"/>
        <w:ind w:firstLine="720"/>
        <w:jc w:val="both"/>
      </w:pPr>
      <w:r>
        <w:rPr>
          <w:rFonts w:ascii="Arial" w:cs="Arial" w:eastAsia="Arial" w:hAnsi="Arial"/>
          <w:b w:val="false"/>
          <w:bCs w:val="false"/>
          <w:color w:val="000000"/>
          <w:sz w:val="24"/>
          <w:szCs w:val="24"/>
        </w:rPr>
        <w:t xml:space="preserve">Customer FAQ pairs are converted into dense vector representations using OpenAI's text-embedding-3-small model. These embeddings capture the semantic meaning of text, enabling similarity search beyond simple keyword matching. For example, the query 'Where is my package?' will retrieve documents about order tracking even if the word 'package' never appears in the FAQ (Mikolov et al., 2013).</w:t>
      </w:r>
    </w:p>
    <w:p>
      <w:pPr>
        <w:pStyle w:val="Heading2"/>
        <w:spacing w:after="80" w:before="240"/>
      </w:pPr>
      <w:r>
        <w:rPr>
          <w:rFonts w:ascii="Arial" w:cs="Arial" w:eastAsia="Arial" w:hAnsi="Arial"/>
          <w:b/>
          <w:bCs/>
          <w:color w:val="2E75B6"/>
          <w:sz w:val="24"/>
          <w:szCs w:val="24"/>
        </w:rPr>
        <w:t xml:space="preserve">2.2 Similarity Search with FAISS</w:t>
      </w:r>
    </w:p>
    <w:p>
      <w:pPr>
        <w:spacing w:after="240" w:line="480" w:lineRule="auto"/>
        <w:ind w:firstLine="720"/>
        <w:jc w:val="both"/>
      </w:pPr>
      <w:r>
        <w:rPr>
          <w:rFonts w:ascii="Arial" w:cs="Arial" w:eastAsia="Arial" w:hAnsi="Arial"/>
          <w:b w:val="false"/>
          <w:bCs w:val="false"/>
          <w:color w:val="000000"/>
          <w:sz w:val="24"/>
          <w:szCs w:val="24"/>
        </w:rPr>
        <w:t xml:space="preserve">Facebook AI Similarity Search (FAISS) stores the embedding vectors and performs approximate nearest-neighbour (ANN) retrieval at query time. Given a user question, FAISS returns the top-K (K = 5) most semantically similar FAQ chunks in milliseconds, regardless of the corpus size (Johnson et al., 2021).</w:t>
      </w:r>
    </w:p>
    <w:p>
      <w:pPr>
        <w:pStyle w:val="Heading2"/>
        <w:spacing w:after="80" w:before="240"/>
      </w:pPr>
      <w:r>
        <w:rPr>
          <w:rFonts w:ascii="Arial" w:cs="Arial" w:eastAsia="Arial" w:hAnsi="Arial"/>
          <w:b/>
          <w:bCs/>
          <w:color w:val="2E75B6"/>
          <w:sz w:val="24"/>
          <w:szCs w:val="24"/>
        </w:rPr>
        <w:t xml:space="preserve">2.3 Generative Response with GPT-3.5-turbo</w:t>
      </w:r>
    </w:p>
    <w:p>
      <w:pPr>
        <w:spacing w:after="240" w:line="480" w:lineRule="auto"/>
        <w:ind w:firstLine="720"/>
        <w:jc w:val="both"/>
      </w:pPr>
      <w:r>
        <w:rPr>
          <w:rFonts w:ascii="Arial" w:cs="Arial" w:eastAsia="Arial" w:hAnsi="Arial"/>
          <w:b w:val="false"/>
          <w:bCs w:val="false"/>
          <w:color w:val="000000"/>
          <w:sz w:val="24"/>
          <w:szCs w:val="24"/>
        </w:rPr>
        <w:t xml:space="preserve">The retrieved chunks are injected into a structured system prompt and passed to OpenAI's GPT-3.5-turbo via the ChatCompletion API. The LLM synthesizes a fluent, contextually appropriate answer grounded in the retrieved evidence. Temperature is set to 0.2 to balance coherence with a small degree of response variation.</w:t>
      </w:r>
    </w:p>
    <w:p>
      <w:pPr>
        <w:pStyle w:val="Heading2"/>
        <w:spacing w:after="80" w:before="240"/>
      </w:pPr>
      <w:r>
        <w:rPr>
          <w:rFonts w:ascii="Arial" w:cs="Arial" w:eastAsia="Arial" w:hAnsi="Arial"/>
          <w:b/>
          <w:bCs/>
          <w:color w:val="2E75B6"/>
          <w:sz w:val="24"/>
          <w:szCs w:val="24"/>
        </w:rPr>
        <w:t xml:space="preserve">2.4 Conversational Memory</w:t>
      </w:r>
    </w:p>
    <w:p>
      <w:pPr>
        <w:spacing w:after="240" w:line="480" w:lineRule="auto"/>
        <w:ind w:firstLine="720"/>
        <w:jc w:val="both"/>
      </w:pPr>
      <w:r>
        <w:rPr>
          <w:rFonts w:ascii="Arial" w:cs="Arial" w:eastAsia="Arial" w:hAnsi="Arial"/>
          <w:b w:val="false"/>
          <w:bCs w:val="false"/>
          <w:color w:val="000000"/>
          <w:sz w:val="24"/>
          <w:szCs w:val="24"/>
        </w:rPr>
        <w:t xml:space="preserve">LangChain's ConversationBufferMemory retains the full chat history within a session and appends it to each new prompt. This enables multi-turn dialogue where the user can ask follow-up questions without re-stating context (e.g., 'And what about the refund?' after asking about a return).</w:t>
      </w:r>
    </w:p>
    <w:p>
      <w:pPr>
        <w:pStyle w:val="Heading2"/>
        <w:spacing w:after="80" w:before="240"/>
      </w:pPr>
      <w:r>
        <w:rPr>
          <w:rFonts w:ascii="Arial" w:cs="Arial" w:eastAsia="Arial" w:hAnsi="Arial"/>
          <w:b/>
          <w:bCs/>
          <w:color w:val="2E75B6"/>
          <w:sz w:val="24"/>
          <w:szCs w:val="24"/>
        </w:rPr>
        <w:t xml:space="preserve">2.5 Prompt Engineering</w:t>
      </w:r>
    </w:p>
    <w:p>
      <w:pPr>
        <w:spacing w:after="240" w:line="480" w:lineRule="auto"/>
        <w:ind w:firstLine="720"/>
        <w:jc w:val="both"/>
      </w:pPr>
      <w:r>
        <w:rPr>
          <w:rFonts w:ascii="Arial" w:cs="Arial" w:eastAsia="Arial" w:hAnsi="Arial"/>
          <w:b w:val="false"/>
          <w:bCs w:val="false"/>
          <w:color w:val="000000"/>
          <w:sz w:val="24"/>
          <w:szCs w:val="24"/>
        </w:rPr>
        <w:t xml:space="preserve">A custom system prompt constrains ShopBot's persona, scope, and fallback behaviour. It instructs the model to rely only on the provided context and to direct unresolvable queries to human support — a best practice for production FAQ bots (White et al., 2023).</w:t>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3. Dataset Information</w:t>
      </w:r>
    </w:p>
    <w:p>
      <w:pPr>
        <w:pStyle w:val="Heading2"/>
        <w:spacing w:after="80" w:before="240"/>
      </w:pPr>
      <w:r>
        <w:rPr>
          <w:rFonts w:ascii="Arial" w:cs="Arial" w:eastAsia="Arial" w:hAnsi="Arial"/>
          <w:b/>
          <w:bCs/>
          <w:color w:val="2E75B6"/>
          <w:sz w:val="24"/>
          <w:szCs w:val="24"/>
        </w:rPr>
        <w:t xml:space="preserve">3.1 Dataset Source</w:t>
      </w:r>
    </w:p>
    <w:p>
      <w:pPr>
        <w:spacing w:after="240" w:line="480" w:lineRule="auto"/>
        <w:ind w:firstLine="720"/>
        <w:jc w:val="both"/>
      </w:pPr>
      <w:r>
        <w:rPr>
          <w:rFonts w:ascii="Arial" w:cs="Arial" w:eastAsia="Arial" w:hAnsi="Arial"/>
          <w:b w:val="false"/>
          <w:bCs w:val="false"/>
          <w:color w:val="000000"/>
          <w:sz w:val="24"/>
          <w:szCs w:val="24"/>
        </w:rPr>
        <w:t xml:space="preserve">The Bitext Customer Support LLM Chatbot Training Dataset was obtained from Kaggle (Bitext, 2023). The dataset was created by Bitext, a leading NLP data services company, specifically to train and evaluate chatbot and intent classification models in the e-commerce customer support domain.</w:t>
      </w:r>
    </w:p>
    <w:p>
      <w:pPr>
        <w:pStyle w:val="ListParagraph"/>
        <w:numPr>
          <w:ilvl w:val="0"/>
          <w:numId w:val="2"/>
        </w:numPr>
        <w:spacing w:after="100"/>
      </w:pPr>
      <w:r>
        <w:rPr>
          <w:rFonts w:ascii="Arial" w:cs="Arial" w:eastAsia="Arial" w:hAnsi="Arial"/>
          <w:sz w:val="24"/>
          <w:szCs w:val="24"/>
        </w:rPr>
        <w:t xml:space="preserve">Dataset URL: https://www.kaggle.com/datasets/bitext/training-dataset-for-chatbot-and-nlu</w:t>
      </w:r>
    </w:p>
    <w:p>
      <w:pPr>
        <w:pStyle w:val="ListParagraph"/>
        <w:numPr>
          <w:ilvl w:val="0"/>
          <w:numId w:val="2"/>
        </w:numPr>
        <w:spacing w:after="100"/>
      </w:pPr>
      <w:r>
        <w:rPr>
          <w:rFonts w:ascii="Arial" w:cs="Arial" w:eastAsia="Arial" w:hAnsi="Arial"/>
          <w:sz w:val="24"/>
          <w:szCs w:val="24"/>
        </w:rPr>
        <w:t xml:space="preserve">License: Creative Commons Attribution 4.0 International (CC BY 4.0)</w:t>
      </w:r>
    </w:p>
    <w:p>
      <w:pPr>
        <w:spacing w:after="240"/>
      </w:pPr>
      <w:r>
        <w:t xml:space="preserve"/>
      </w:r>
    </w:p>
    <w:p>
      <w:pPr>
        <w:pStyle w:val="Heading2"/>
        <w:spacing w:after="80" w:before="240"/>
      </w:pPr>
      <w:r>
        <w:rPr>
          <w:rFonts w:ascii="Arial" w:cs="Arial" w:eastAsia="Arial" w:hAnsi="Arial"/>
          <w:b/>
          <w:bCs/>
          <w:color w:val="2E75B6"/>
          <w:sz w:val="24"/>
          <w:szCs w:val="24"/>
        </w:rPr>
        <w:t xml:space="preserve">3.2 Number of Records</w:t>
      </w:r>
    </w:p>
    <w:p>
      <w:pPr>
        <w:spacing w:after="240" w:line="480" w:lineRule="auto"/>
        <w:ind w:firstLine="720"/>
        <w:jc w:val="both"/>
      </w:pPr>
      <w:r>
        <w:rPr>
          <w:rFonts w:ascii="Arial" w:cs="Arial" w:eastAsia="Arial" w:hAnsi="Arial"/>
          <w:b w:val="false"/>
          <w:bCs w:val="false"/>
          <w:color w:val="000000"/>
          <w:sz w:val="24"/>
          <w:szCs w:val="24"/>
        </w:rPr>
        <w:t xml:space="preserve">The dataset contains 26,872 labelled customer support utterance-response pairs prior to preprocessing. After deduplication, 26,861 unique records are retained.</w:t>
      </w:r>
    </w:p>
    <w:p>
      <w:pPr>
        <w:pStyle w:val="Heading2"/>
        <w:spacing w:after="80" w:before="240"/>
      </w:pPr>
      <w:r>
        <w:rPr>
          <w:rFonts w:ascii="Arial" w:cs="Arial" w:eastAsia="Arial" w:hAnsi="Arial"/>
          <w:b/>
          <w:bCs/>
          <w:color w:val="2E75B6"/>
          <w:sz w:val="24"/>
          <w:szCs w:val="24"/>
        </w:rPr>
        <w:t xml:space="preserve">3.3 Number of Features</w:t>
      </w:r>
    </w:p>
    <w:p>
      <w:pPr>
        <w:spacing w:after="240" w:line="480" w:lineRule="auto"/>
        <w:ind w:firstLine="720"/>
        <w:jc w:val="both"/>
      </w:pPr>
      <w:r>
        <w:rPr>
          <w:rFonts w:ascii="Arial" w:cs="Arial" w:eastAsia="Arial" w:hAnsi="Arial"/>
          <w:b w:val="false"/>
          <w:bCs w:val="false"/>
          <w:color w:val="000000"/>
          <w:sz w:val="24"/>
          <w:szCs w:val="24"/>
        </w:rPr>
        <w:t xml:space="preserve">The dataset contains 5 usable feature columns plus a metadata split indicator, totalling 6 columns.</w:t>
      </w:r>
    </w:p>
    <w:p>
      <w:pPr>
        <w:pStyle w:val="Heading2"/>
        <w:spacing w:after="80" w:before="240"/>
      </w:pPr>
      <w:r>
        <w:rPr>
          <w:rFonts w:ascii="Arial" w:cs="Arial" w:eastAsia="Arial" w:hAnsi="Arial"/>
          <w:b/>
          <w:bCs/>
          <w:color w:val="2E75B6"/>
          <w:sz w:val="24"/>
          <w:szCs w:val="24"/>
        </w:rPr>
        <w:t xml:space="preserve">3.4 Description of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 Name</w:t>
            </w:r>
          </w:p>
        </w:tc>
        <w:tc>
          <w:tcPr>
            <w:tcW w:type="dxa" w:w="436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c>
          <w:tcPr>
            <w:tcW w:type="dxa" w:w="300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 Type</w:t>
            </w:r>
          </w:p>
        </w:tc>
      </w:tr>
      <w:tr>
        <w:tc>
          <w:tcPr>
            <w:tcW w:type="dxa" w:w="20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flags</w:t>
            </w:r>
          </w:p>
        </w:tc>
        <w:tc>
          <w:tcPr>
            <w:tcW w:type="dxa" w:w="43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Metadata flags indicating linguistic variation types applied to the utterance</w:t>
            </w:r>
          </w:p>
        </w:tc>
        <w:tc>
          <w:tcPr>
            <w:tcW w:type="dxa" w:w="30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String (categorical)</w:t>
            </w:r>
          </w:p>
        </w:tc>
      </w:tr>
      <w:tr>
        <w:tc>
          <w:tcPr>
            <w:tcW w:type="dxa" w:w="20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instruction</w:t>
            </w:r>
          </w:p>
        </w:tc>
        <w:tc>
          <w:tcPr>
            <w:tcW w:type="dxa" w:w="43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The customer utterance / question (input to the chatbot)</w:t>
            </w:r>
          </w:p>
        </w:tc>
        <w:tc>
          <w:tcPr>
            <w:tcW w:type="dxa" w:w="30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String (free text)</w:t>
            </w:r>
          </w:p>
        </w:tc>
      </w:tr>
      <w:tr>
        <w:tc>
          <w:tcPr>
            <w:tcW w:type="dxa" w:w="20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category</w:t>
            </w:r>
          </w:p>
        </w:tc>
        <w:tc>
          <w:tcPr>
            <w:tcW w:type="dxa" w:w="43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High-level support topic (e.g., ORDER, SHIPPING, REFUND)</w:t>
            </w:r>
          </w:p>
        </w:tc>
        <w:tc>
          <w:tcPr>
            <w:tcW w:type="dxa" w:w="30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String (categorical)</w:t>
            </w:r>
          </w:p>
        </w:tc>
      </w:tr>
      <w:tr>
        <w:tc>
          <w:tcPr>
            <w:tcW w:type="dxa" w:w="20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intent</w:t>
            </w:r>
          </w:p>
        </w:tc>
        <w:tc>
          <w:tcPr>
            <w:tcW w:type="dxa" w:w="43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Granular intent label (e.g., track_order, cancel_order)</w:t>
            </w:r>
          </w:p>
        </w:tc>
        <w:tc>
          <w:tcPr>
            <w:tcW w:type="dxa" w:w="30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String (categorical)</w:t>
            </w:r>
          </w:p>
        </w:tc>
      </w:tr>
      <w:tr>
        <w:tc>
          <w:tcPr>
            <w:tcW w:type="dxa" w:w="20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response</w:t>
            </w:r>
          </w:p>
        </w:tc>
        <w:tc>
          <w:tcPr>
            <w:tcW w:type="dxa" w:w="43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The ideal agent response to the customer utterance (ground truth answer)</w:t>
            </w:r>
          </w:p>
        </w:tc>
        <w:tc>
          <w:tcPr>
            <w:tcW w:type="dxa" w:w="30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String (free text)</w:t>
            </w:r>
          </w:p>
        </w:tc>
      </w:tr>
      <w:tr>
        <w:tc>
          <w:tcPr>
            <w:tcW w:type="dxa" w:w="20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split</w:t>
            </w:r>
          </w:p>
        </w:tc>
        <w:tc>
          <w:tcPr>
            <w:tcW w:type="dxa" w:w="43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Train / test / validation split indicator</w:t>
            </w:r>
          </w:p>
        </w:tc>
        <w:tc>
          <w:tcPr>
            <w:tcW w:type="dxa" w:w="30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String (categorical)</w:t>
            </w:r>
          </w:p>
        </w:tc>
      </w:tr>
    </w:tbl>
    <w:p>
      <w:pPr>
        <w:spacing w:after="240"/>
      </w:pPr>
      <w:r>
        <w:t xml:space="preserve"/>
      </w:r>
    </w:p>
    <w:p>
      <w:pPr>
        <w:pStyle w:val="Heading2"/>
        <w:spacing w:after="80" w:before="240"/>
      </w:pPr>
      <w:r>
        <w:rPr>
          <w:rFonts w:ascii="Arial" w:cs="Arial" w:eastAsia="Arial" w:hAnsi="Arial"/>
          <w:b/>
          <w:bCs/>
          <w:color w:val="2E75B6"/>
          <w:sz w:val="24"/>
          <w:szCs w:val="24"/>
        </w:rPr>
        <w:t xml:space="preserve">3.5 Preprocessing Steps</w:t>
      </w:r>
    </w:p>
    <w:p>
      <w:pPr>
        <w:spacing w:after="240" w:line="480" w:lineRule="auto"/>
        <w:ind w:firstLine="720"/>
        <w:jc w:val="both"/>
      </w:pPr>
      <w:r>
        <w:rPr>
          <w:rFonts w:ascii="Arial" w:cs="Arial" w:eastAsia="Arial" w:hAnsi="Arial"/>
          <w:b w:val="false"/>
          <w:bCs w:val="false"/>
          <w:color w:val="000000"/>
          <w:sz w:val="24"/>
          <w:szCs w:val="24"/>
        </w:rPr>
        <w:t xml:space="preserve">The following preprocessing steps were applied to the raw dataset before ingestion into the vector store:</w:t>
      </w:r>
    </w:p>
    <w:p>
      <w:pPr>
        <w:pStyle w:val="ListParagraph"/>
        <w:numPr>
          <w:ilvl w:val="0"/>
          <w:numId w:val="3"/>
        </w:numPr>
        <w:spacing w:after="100"/>
      </w:pPr>
      <w:r>
        <w:rPr>
          <w:rFonts w:ascii="Arial" w:cs="Arial" w:eastAsia="Arial" w:hAnsi="Arial"/>
          <w:sz w:val="24"/>
          <w:szCs w:val="24"/>
        </w:rPr>
        <w:t xml:space="preserve">Null removal: Rows containing null values in the instruction or response columns were dropped (0 rows affected in this dataset).</w:t>
      </w:r>
    </w:p>
    <w:p>
      <w:pPr>
        <w:pStyle w:val="ListParagraph"/>
        <w:numPr>
          <w:ilvl w:val="0"/>
          <w:numId w:val="3"/>
        </w:numPr>
        <w:spacing w:after="100"/>
      </w:pPr>
      <w:r>
        <w:rPr>
          <w:rFonts w:ascii="Arial" w:cs="Arial" w:eastAsia="Arial" w:hAnsi="Arial"/>
          <w:sz w:val="24"/>
          <w:szCs w:val="24"/>
        </w:rPr>
        <w:t xml:space="preserve">Whitespace normalization: Leading and trailing whitespace was stripped from all string fields using pandas str.strip().</w:t>
      </w:r>
    </w:p>
    <w:p>
      <w:pPr>
        <w:pStyle w:val="ListParagraph"/>
        <w:numPr>
          <w:ilvl w:val="0"/>
          <w:numId w:val="3"/>
        </w:numPr>
        <w:spacing w:after="100"/>
      </w:pPr>
      <w:r>
        <w:rPr>
          <w:rFonts w:ascii="Arial" w:cs="Arial" w:eastAsia="Arial" w:hAnsi="Arial"/>
          <w:sz w:val="24"/>
          <w:szCs w:val="24"/>
        </w:rPr>
        <w:t xml:space="preserve">Label normalization: Underscore-delimited category and intent labels (e.g., CANCEL_ORDER) were converted to title-case human-readable strings (e.g., Cancel Order) for cleaner metadata display.</w:t>
      </w:r>
    </w:p>
    <w:p>
      <w:pPr>
        <w:pStyle w:val="ListParagraph"/>
        <w:numPr>
          <w:ilvl w:val="0"/>
          <w:numId w:val="3"/>
        </w:numPr>
        <w:spacing w:after="100"/>
      </w:pPr>
      <w:r>
        <w:rPr>
          <w:rFonts w:ascii="Arial" w:cs="Arial" w:eastAsia="Arial" w:hAnsi="Arial"/>
          <w:sz w:val="24"/>
          <w:szCs w:val="24"/>
        </w:rPr>
        <w:t xml:space="preserve">Deduplication: Exact duplicate (instruction, response) pairs were removed, reducing the corpus from 26,872 to 26,861 records (11 duplicates removed).</w:t>
      </w:r>
    </w:p>
    <w:p>
      <w:pPr>
        <w:pStyle w:val="ListParagraph"/>
        <w:numPr>
          <w:ilvl w:val="0"/>
          <w:numId w:val="3"/>
        </w:numPr>
        <w:spacing w:after="100"/>
      </w:pPr>
      <w:r>
        <w:rPr>
          <w:rFonts w:ascii="Arial" w:cs="Arial" w:eastAsia="Arial" w:hAnsi="Arial"/>
          <w:sz w:val="24"/>
          <w:szCs w:val="24"/>
        </w:rPr>
        <w:t xml:space="preserve">Document formatting: Each record was formatted as a Q: / A: pair and wrapped in a LangChain Document object with category and intent stored as metadata.</w:t>
      </w:r>
    </w:p>
    <w:p>
      <w:pPr>
        <w:pStyle w:val="ListParagraph"/>
        <w:numPr>
          <w:ilvl w:val="0"/>
          <w:numId w:val="3"/>
        </w:numPr>
        <w:spacing w:after="100"/>
      </w:pPr>
      <w:r>
        <w:rPr>
          <w:rFonts w:ascii="Arial" w:cs="Arial" w:eastAsia="Arial" w:hAnsi="Arial"/>
          <w:sz w:val="24"/>
          <w:szCs w:val="24"/>
        </w:rPr>
        <w:t xml:space="preserve">Chunking: Documents were split into overlapping chunks of 450 tokens with a 60-token overlap using RecursiveCharacterTextSplitter to improve retrieval granularity.</w:t>
      </w:r>
    </w:p>
    <w:p>
      <w:pPr>
        <w:spacing w:after="240"/>
      </w:pPr>
      <w:r>
        <w:t xml:space="preserve"/>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4. Libraries, Toolkits, and Frameworks</w:t>
      </w:r>
    </w:p>
    <w:p>
      <w:pPr>
        <w:spacing w:after="240" w:line="480" w:lineRule="auto"/>
        <w:ind w:firstLine="720"/>
        <w:jc w:val="both"/>
      </w:pPr>
      <w:r>
        <w:rPr>
          <w:rFonts w:ascii="Arial" w:cs="Arial" w:eastAsia="Arial" w:hAnsi="Arial"/>
          <w:b w:val="false"/>
          <w:bCs w:val="false"/>
          <w:color w:val="000000"/>
          <w:sz w:val="24"/>
          <w:szCs w:val="24"/>
        </w:rPr>
        <w:t xml:space="preserve">The following libraries and frameworks were used in the development of ShopBot: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Library / Tool</w:t>
            </w:r>
          </w:p>
        </w:tc>
        <w:tc>
          <w:tcPr>
            <w:tcW w:type="dxa" w:w="220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Version</w:t>
            </w:r>
          </w:p>
        </w:tc>
        <w:tc>
          <w:tcPr>
            <w:tcW w:type="dxa" w:w="496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Role in ShopBot</w:t>
            </w:r>
          </w:p>
        </w:tc>
      </w:tr>
      <w:tr>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LangChain</w:t>
            </w:r>
          </w:p>
        </w:tc>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0.3.x</w:t>
            </w:r>
          </w:p>
        </w:tc>
        <w:tc>
          <w:tcPr>
            <w:tcW w:type="dxa" w:w="49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Core orchestration framework: prompt management, retrieval chains, memory</w:t>
            </w:r>
          </w:p>
        </w:tc>
      </w:tr>
      <w:tr>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langchain-openai</w:t>
            </w:r>
          </w:p>
        </w:tc>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0.2.x</w:t>
            </w:r>
          </w:p>
        </w:tc>
        <w:tc>
          <w:tcPr>
            <w:tcW w:type="dxa" w:w="49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OpenAI LLM and embedding model integration for LangChain</w:t>
            </w:r>
          </w:p>
        </w:tc>
      </w:tr>
      <w:tr>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langchain-community</w:t>
            </w:r>
          </w:p>
        </w:tc>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0.3.x</w:t>
            </w:r>
          </w:p>
        </w:tc>
        <w:tc>
          <w:tcPr>
            <w:tcW w:type="dxa" w:w="49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Community integrations including FAISS vector store adapter</w:t>
            </w:r>
          </w:p>
        </w:tc>
      </w:tr>
      <w:tr>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OpenAI API</w:t>
            </w:r>
          </w:p>
        </w:tc>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1.x</w:t>
            </w:r>
          </w:p>
        </w:tc>
        <w:tc>
          <w:tcPr>
            <w:tcW w:type="dxa" w:w="49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GPT-3.5-turbo for response generation; text-embedding-3-small for embeddings</w:t>
            </w:r>
          </w:p>
        </w:tc>
      </w:tr>
      <w:tr>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FAISS (faiss-cpu)</w:t>
            </w:r>
          </w:p>
        </w:tc>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1.8.x</w:t>
            </w:r>
          </w:p>
        </w:tc>
        <w:tc>
          <w:tcPr>
            <w:tcW w:type="dxa" w:w="49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High-performance vector index for approximate nearest-neighbour retrieval</w:t>
            </w:r>
          </w:p>
        </w:tc>
      </w:tr>
      <w:tr>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Pandas</w:t>
            </w:r>
          </w:p>
        </w:tc>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2.x</w:t>
            </w:r>
          </w:p>
        </w:tc>
        <w:tc>
          <w:tcPr>
            <w:tcW w:type="dxa" w:w="49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Dataset loading, cleaning, deduplication, and preprocessing</w:t>
            </w:r>
          </w:p>
        </w:tc>
      </w:tr>
      <w:tr>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python-dotenv</w:t>
            </w:r>
          </w:p>
        </w:tc>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1.x</w:t>
            </w:r>
          </w:p>
        </w:tc>
        <w:tc>
          <w:tcPr>
            <w:tcW w:type="dxa" w:w="49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Secure loading of API keys from .env files</w:t>
            </w:r>
          </w:p>
        </w:tc>
      </w:tr>
      <w:tr>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colorama</w:t>
            </w:r>
          </w:p>
        </w:tc>
        <w:tc>
          <w:tcPr>
            <w:tcW w:type="dxa" w:w="22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0.4.x</w:t>
            </w:r>
          </w:p>
        </w:tc>
        <w:tc>
          <w:tcPr>
            <w:tcW w:type="dxa" w:w="49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Cross-platform coloured terminal output for the CLI chat interface</w:t>
            </w:r>
          </w:p>
        </w:tc>
      </w:tr>
      <w:tr>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tiktoken</w:t>
            </w:r>
          </w:p>
        </w:tc>
        <w:tc>
          <w:tcPr>
            <w:tcW w:type="dxa" w:w="22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0.7.x</w:t>
            </w:r>
          </w:p>
        </w:tc>
        <w:tc>
          <w:tcPr>
            <w:tcW w:type="dxa" w:w="49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Token counting utility used internally by LangChain for chunking</w:t>
            </w:r>
          </w:p>
        </w:tc>
      </w:tr>
    </w:tbl>
    <w:p>
      <w:pPr>
        <w:spacing w:after="240"/>
      </w:pPr>
      <w:r>
        <w:t xml:space="preserve"/>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5. Application Design and Implementation</w:t>
      </w:r>
    </w:p>
    <w:p>
      <w:pPr>
        <w:pStyle w:val="Heading2"/>
        <w:spacing w:after="80" w:before="240"/>
      </w:pPr>
      <w:r>
        <w:rPr>
          <w:rFonts w:ascii="Arial" w:cs="Arial" w:eastAsia="Arial" w:hAnsi="Arial"/>
          <w:b/>
          <w:bCs/>
          <w:color w:val="2E75B6"/>
          <w:sz w:val="24"/>
          <w:szCs w:val="24"/>
        </w:rPr>
        <w:t xml:space="preserve">5.1 Architecture Overview</w:t>
      </w:r>
    </w:p>
    <w:p>
      <w:pPr>
        <w:spacing w:after="240" w:line="480" w:lineRule="auto"/>
        <w:ind w:firstLine="720"/>
        <w:jc w:val="both"/>
      </w:pPr>
      <w:r>
        <w:rPr>
          <w:rFonts w:ascii="Arial" w:cs="Arial" w:eastAsia="Arial" w:hAnsi="Arial"/>
          <w:b w:val="false"/>
          <w:bCs w:val="false"/>
          <w:color w:val="000000"/>
          <w:sz w:val="24"/>
          <w:szCs w:val="24"/>
        </w:rPr>
        <w:t xml:space="preserve">ShopBot is a RAG-based conversational system composed of three main layers: (1) an offline indexing pipeline, (2) an online retrieval and generation pipeline, and (3) a terminal-based chat interface. The data flow is illustrated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6"/>
              <w:left w:val="single" w:color="2E75B6" w:sz="18"/>
              <w:bottom w:val="single" w:color="CCCCCC" w:sz="6"/>
              <w:right w:val="single" w:color="CCCCCC" w:sz="6"/>
            </w:tcBorders>
            <w:shd w:fill="EBF5FB" w:val="clear"/>
            <w:tcMar>
              <w:top w:type="dxa" w:w="160"/>
              <w:left w:type="dxa" w:w="240"/>
              <w:bottom w:type="dxa" w:w="160"/>
              <w:right w:type="dxa" w:w="240"/>
            </w:tcMar>
          </w:tcPr>
          <w:p>
            <w:r>
              <w:rPr>
                <w:rFonts w:ascii="Courier New" w:cs="Courier New" w:eastAsia="Courier New" w:hAnsi="Courier New"/>
                <w:b/>
                <w:bCs/>
                <w:color w:val="1F3864"/>
                <w:sz w:val="20"/>
                <w:szCs w:val="20"/>
              </w:rPr>
              <w:t xml:space="preserve">OFFLINE INDEXING PIPELINE</w:t>
            </w:r>
          </w:p>
          <w:p>
            <w:r>
              <w:rPr>
                <w:rFonts w:ascii="Courier New" w:cs="Courier New" w:eastAsia="Courier New" w:hAnsi="Courier New"/>
                <w:sz w:val="18"/>
                <w:szCs w:val="18"/>
              </w:rPr>
              <w:t xml:space="preserve">  Kaggle CSV  --&gt;  Pandas Preprocessing  --&gt;  Q/A Documents</w:t>
            </w:r>
          </w:p>
          <w:p>
            <w:r>
              <w:rPr>
                <w:rFonts w:ascii="Courier New" w:cs="Courier New" w:eastAsia="Courier New" w:hAnsi="Courier New"/>
                <w:sz w:val="18"/>
                <w:szCs w:val="18"/>
              </w:rPr>
              <w:t xml:space="preserve">    --&gt;  RecursiveCharacterTextSplitter (450 tok / 60 overlap)</w:t>
            </w:r>
          </w:p>
          <w:p>
            <w:r>
              <w:rPr>
                <w:rFonts w:ascii="Courier New" w:cs="Courier New" w:eastAsia="Courier New" w:hAnsi="Courier New"/>
                <w:sz w:val="18"/>
                <w:szCs w:val="18"/>
              </w:rPr>
              <w:t xml:space="preserve">    --&gt;  OpenAI Embeddings (text-embedding-3-small)</w:t>
            </w:r>
          </w:p>
          <w:p>
            <w:r>
              <w:rPr>
                <w:rFonts w:ascii="Courier New" w:cs="Courier New" w:eastAsia="Courier New" w:hAnsi="Courier New"/>
                <w:sz w:val="18"/>
                <w:szCs w:val="18"/>
              </w:rPr>
              <w:t xml:space="preserve">    --&gt;  FAISS Vector Index (saved to disk)</w:t>
            </w:r>
          </w:p>
          <w:p>
            <w:pPr>
              <w:spacing w:after="240"/>
            </w:pPr>
            <w:r>
              <w:t xml:space="preserve"/>
            </w:r>
          </w:p>
          <w:p>
            <w:r>
              <w:rPr>
                <w:rFonts w:ascii="Courier New" w:cs="Courier New" w:eastAsia="Courier New" w:hAnsi="Courier New"/>
                <w:b/>
                <w:bCs/>
                <w:color w:val="1F3864"/>
                <w:sz w:val="20"/>
                <w:szCs w:val="20"/>
              </w:rPr>
              <w:t xml:space="preserve">ONLINE QUERY PIPELINE</w:t>
            </w:r>
          </w:p>
          <w:p>
            <w:r>
              <w:rPr>
                <w:rFonts w:ascii="Courier New" w:cs="Courier New" w:eastAsia="Courier New" w:hAnsi="Courier New"/>
                <w:sz w:val="18"/>
                <w:szCs w:val="18"/>
              </w:rPr>
              <w:t xml:space="preserve">  User Query  --&gt;  Embed Query  --&gt;  FAISS Top-5 Retrieval</w:t>
            </w:r>
          </w:p>
          <w:p>
            <w:r>
              <w:rPr>
                <w:rFonts w:ascii="Courier New" w:cs="Courier New" w:eastAsia="Courier New" w:hAnsi="Courier New"/>
                <w:sz w:val="18"/>
                <w:szCs w:val="18"/>
              </w:rPr>
              <w:t xml:space="preserve">    --&gt;  Context + Chat History --&gt; System Prompt</w:t>
            </w:r>
          </w:p>
          <w:p>
            <w:r>
              <w:rPr>
                <w:rFonts w:ascii="Courier New" w:cs="Courier New" w:eastAsia="Courier New" w:hAnsi="Courier New"/>
                <w:sz w:val="18"/>
                <w:szCs w:val="18"/>
              </w:rPr>
              <w:t xml:space="preserve">    --&gt;  GPT-3.5-turbo  --&gt;  Response  --&gt;  Terminal UI</w:t>
            </w:r>
          </w:p>
        </w:tc>
      </w:tr>
    </w:tbl>
    <w:p>
      <w:pPr>
        <w:spacing w:after="240"/>
      </w:pPr>
      <w:r>
        <w:t xml:space="preserve"/>
      </w:r>
    </w:p>
    <w:p>
      <w:pPr>
        <w:pStyle w:val="Heading2"/>
        <w:spacing w:after="80" w:before="240"/>
      </w:pPr>
      <w:r>
        <w:rPr>
          <w:rFonts w:ascii="Arial" w:cs="Arial" w:eastAsia="Arial" w:hAnsi="Arial"/>
          <w:b/>
          <w:bCs/>
          <w:color w:val="2E75B6"/>
          <w:sz w:val="24"/>
          <w:szCs w:val="24"/>
        </w:rPr>
        <w:t xml:space="preserve">5.2 Offline Indexing Pipeline</w:t>
      </w:r>
    </w:p>
    <w:p>
      <w:pPr>
        <w:spacing w:after="240" w:line="480" w:lineRule="auto"/>
        <w:ind w:firstLine="720"/>
        <w:jc w:val="both"/>
      </w:pPr>
      <w:r>
        <w:rPr>
          <w:rFonts w:ascii="Arial" w:cs="Arial" w:eastAsia="Arial" w:hAnsi="Arial"/>
          <w:b w:val="false"/>
          <w:bCs w:val="false"/>
          <w:color w:val="000000"/>
          <w:sz w:val="24"/>
          <w:szCs w:val="24"/>
        </w:rPr>
        <w:t xml:space="preserve">Before the chatbot can be used, the knowledge base must be built. This process runs once and the resulting FAISS index is persisted to disk. The pipeline: loads the CSV with Pandas; applies the five preprocessing steps described in Section 3.5; formats each record as a Q: / A: LangChain Document; splits documents into overlapping chunks; embeds each chunk using text-embedding-3-small; and stores the resulting vectors in a FAISS flat L2 index. The index is then saved locally so subsequent chatbot launches skip the embedding step entirely, reducing startup time from several minutes to under two seconds.</w:t>
      </w:r>
    </w:p>
    <w:p>
      <w:pPr>
        <w:pStyle w:val="Heading2"/>
        <w:spacing w:after="80" w:before="240"/>
      </w:pPr>
      <w:r>
        <w:rPr>
          <w:rFonts w:ascii="Arial" w:cs="Arial" w:eastAsia="Arial" w:hAnsi="Arial"/>
          <w:b/>
          <w:bCs/>
          <w:color w:val="2E75B6"/>
          <w:sz w:val="24"/>
          <w:szCs w:val="24"/>
        </w:rPr>
        <w:t xml:space="preserve">5.3 Online Query Pipeline</w:t>
      </w:r>
    </w:p>
    <w:p>
      <w:pPr>
        <w:spacing w:after="240" w:line="480" w:lineRule="auto"/>
        <w:ind w:firstLine="720"/>
        <w:jc w:val="both"/>
      </w:pPr>
      <w:r>
        <w:rPr>
          <w:rFonts w:ascii="Arial" w:cs="Arial" w:eastAsia="Arial" w:hAnsi="Arial"/>
          <w:b w:val="false"/>
          <w:bCs w:val="false"/>
          <w:color w:val="000000"/>
          <w:sz w:val="24"/>
          <w:szCs w:val="24"/>
        </w:rPr>
        <w:t xml:space="preserve">At runtime, each user message triggers the following steps: (1) The query is embedded using the same text-embedding-3-small model. (2) FAISS performs cosine similarity search and returns the five most similar Q/A chunks. (3) The retrieved chunks are concatenated and injected into the system prompt template as the {context} variable. (4) The full conversation history maintained by ConversationBufferMemory is appended. (5) The combined prompt is submitted to GPT-3.5-turbo via the OpenAI Chat API. (6) The model's response is printed to the terminal and the exchange is added to memory for future turns.</w:t>
      </w:r>
    </w:p>
    <w:p>
      <w:pPr>
        <w:pStyle w:val="Heading2"/>
        <w:spacing w:after="80" w:before="240"/>
      </w:pPr>
      <w:r>
        <w:rPr>
          <w:rFonts w:ascii="Arial" w:cs="Arial" w:eastAsia="Arial" w:hAnsi="Arial"/>
          <w:b/>
          <w:bCs/>
          <w:color w:val="2E75B6"/>
          <w:sz w:val="24"/>
          <w:szCs w:val="24"/>
        </w:rPr>
        <w:t xml:space="preserve">5.4 Conversational Memory</w:t>
      </w:r>
    </w:p>
    <w:p>
      <w:pPr>
        <w:spacing w:after="240" w:line="480" w:lineRule="auto"/>
        <w:ind w:firstLine="720"/>
        <w:jc w:val="both"/>
      </w:pPr>
      <w:r>
        <w:rPr>
          <w:rFonts w:ascii="Arial" w:cs="Arial" w:eastAsia="Arial" w:hAnsi="Arial"/>
          <w:b w:val="false"/>
          <w:bCs w:val="false"/>
          <w:color w:val="000000"/>
          <w:sz w:val="24"/>
          <w:szCs w:val="24"/>
        </w:rPr>
        <w:t xml:space="preserve">Memory is handled in-session using ConversationBufferMemory, which stores all prior messages in full. This approach is appropriate given typical customer support sessions are short (3-10 turns). For production deployments with longer sessions, a summarization memory approach would be preferable to avoid exceeding the model's context window limit.</w:t>
      </w:r>
    </w:p>
    <w:p>
      <w:pPr>
        <w:pStyle w:val="Heading2"/>
        <w:spacing w:after="80" w:before="240"/>
      </w:pPr>
      <w:r>
        <w:rPr>
          <w:rFonts w:ascii="Arial" w:cs="Arial" w:eastAsia="Arial" w:hAnsi="Arial"/>
          <w:b/>
          <w:bCs/>
          <w:color w:val="2E75B6"/>
          <w:sz w:val="24"/>
          <w:szCs w:val="24"/>
        </w:rPr>
        <w:t xml:space="preserve">5.5 Design Decisions</w:t>
      </w:r>
    </w:p>
    <w:p>
      <w:pPr>
        <w:pStyle w:val="ListParagraph"/>
        <w:numPr>
          <w:ilvl w:val="0"/>
          <w:numId w:val="2"/>
        </w:numPr>
        <w:spacing w:after="100"/>
      </w:pPr>
      <w:r>
        <w:rPr>
          <w:rFonts w:ascii="Arial" w:cs="Arial" w:eastAsia="Arial" w:hAnsi="Arial"/>
          <w:sz w:val="24"/>
          <w:szCs w:val="24"/>
        </w:rPr>
        <w:t xml:space="preserve">FAISS over ChromaDB: FAISS was chosen for its speed and zero-dependency local storage, making it easier to run on student machines without a database server.</w:t>
      </w:r>
    </w:p>
    <w:p>
      <w:pPr>
        <w:pStyle w:val="ListParagraph"/>
        <w:numPr>
          <w:ilvl w:val="0"/>
          <w:numId w:val="2"/>
        </w:numPr>
        <w:spacing w:after="100"/>
      </w:pPr>
      <w:r>
        <w:rPr>
          <w:rFonts w:ascii="Arial" w:cs="Arial" w:eastAsia="Arial" w:hAnsi="Arial"/>
          <w:sz w:val="24"/>
          <w:szCs w:val="24"/>
        </w:rPr>
        <w:t xml:space="preserve">GPT-3.5-turbo over GPT-4: GPT-3.5-turbo offers a strong balance of performance and cost, generating responses for approximately $0.002 per 1,000 tokens.</w:t>
      </w:r>
    </w:p>
    <w:p>
      <w:pPr>
        <w:pStyle w:val="ListParagraph"/>
        <w:numPr>
          <w:ilvl w:val="0"/>
          <w:numId w:val="2"/>
        </w:numPr>
        <w:spacing w:after="100"/>
      </w:pPr>
      <w:r>
        <w:rPr>
          <w:rFonts w:ascii="Arial" w:cs="Arial" w:eastAsia="Arial" w:hAnsi="Arial"/>
          <w:sz w:val="24"/>
          <w:szCs w:val="24"/>
        </w:rPr>
        <w:t xml:space="preserve">Q/A formatting: Structuring each document as 'Q: ... A: ...' helps the retriever return complete context pairs rather than isolated sentences.</w:t>
      </w:r>
    </w:p>
    <w:p>
      <w:pPr>
        <w:pStyle w:val="ListParagraph"/>
        <w:numPr>
          <w:ilvl w:val="0"/>
          <w:numId w:val="2"/>
        </w:numPr>
        <w:spacing w:after="100"/>
      </w:pPr>
      <w:r>
        <w:rPr>
          <w:rFonts w:ascii="Arial" w:cs="Arial" w:eastAsia="Arial" w:hAnsi="Arial"/>
          <w:sz w:val="24"/>
          <w:szCs w:val="24"/>
        </w:rPr>
        <w:t xml:space="preserve">Temperature 0.2: Low temperature produces more deterministic, factual answers, appropriate for customer support where consistency is valued.</w:t>
      </w:r>
    </w:p>
    <w:p>
      <w:pPr>
        <w:spacing w:after="240"/>
      </w:pPr>
      <w:r>
        <w:t xml:space="preserve"/>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6. Instructions for Running the Chatbot</w:t>
      </w:r>
    </w:p>
    <w:p>
      <w:pPr>
        <w:pStyle w:val="Heading2"/>
        <w:spacing w:after="80" w:before="240"/>
      </w:pPr>
      <w:r>
        <w:rPr>
          <w:rFonts w:ascii="Arial" w:cs="Arial" w:eastAsia="Arial" w:hAnsi="Arial"/>
          <w:b/>
          <w:bCs/>
          <w:color w:val="2E75B6"/>
          <w:sz w:val="24"/>
          <w:szCs w:val="24"/>
        </w:rPr>
        <w:t xml:space="preserve">6.1 Prerequisites</w:t>
      </w:r>
    </w:p>
    <w:p>
      <w:pPr>
        <w:pStyle w:val="ListParagraph"/>
        <w:numPr>
          <w:ilvl w:val="0"/>
          <w:numId w:val="2"/>
        </w:numPr>
        <w:spacing w:after="100"/>
      </w:pPr>
      <w:r>
        <w:rPr>
          <w:rFonts w:ascii="Arial" w:cs="Arial" w:eastAsia="Arial" w:hAnsi="Arial"/>
          <w:sz w:val="24"/>
          <w:szCs w:val="24"/>
        </w:rPr>
        <w:t xml:space="preserve">Python 3.10 or higher</w:t>
      </w:r>
    </w:p>
    <w:p>
      <w:pPr>
        <w:pStyle w:val="ListParagraph"/>
        <w:numPr>
          <w:ilvl w:val="0"/>
          <w:numId w:val="2"/>
        </w:numPr>
        <w:spacing w:after="100"/>
      </w:pPr>
      <w:r>
        <w:rPr>
          <w:rFonts w:ascii="Arial" w:cs="Arial" w:eastAsia="Arial" w:hAnsi="Arial"/>
          <w:sz w:val="24"/>
          <w:szCs w:val="24"/>
        </w:rPr>
        <w:t xml:space="preserve">An OpenAI API key (obtain at platform.openai.com)</w:t>
      </w:r>
    </w:p>
    <w:p>
      <w:pPr>
        <w:pStyle w:val="ListParagraph"/>
        <w:numPr>
          <w:ilvl w:val="0"/>
          <w:numId w:val="2"/>
        </w:numPr>
        <w:spacing w:after="100"/>
      </w:pPr>
      <w:r>
        <w:rPr>
          <w:rFonts w:ascii="Arial" w:cs="Arial" w:eastAsia="Arial" w:hAnsi="Arial"/>
          <w:sz w:val="24"/>
          <w:szCs w:val="24"/>
        </w:rPr>
        <w:t xml:space="preserve">The Bitext dataset CSV downloaded from Kaggle</w:t>
      </w:r>
    </w:p>
    <w:p>
      <w:pPr>
        <w:spacing w:after="240"/>
      </w:pPr>
      <w:r>
        <w:t xml:space="preserve"/>
      </w:r>
    </w:p>
    <w:p>
      <w:pPr>
        <w:pStyle w:val="Heading2"/>
        <w:spacing w:after="80" w:before="240"/>
      </w:pPr>
      <w:r>
        <w:rPr>
          <w:rFonts w:ascii="Arial" w:cs="Arial" w:eastAsia="Arial" w:hAnsi="Arial"/>
          <w:b/>
          <w:bCs/>
          <w:color w:val="2E75B6"/>
          <w:sz w:val="24"/>
          <w:szCs w:val="24"/>
        </w:rPr>
        <w:t xml:space="preserve">6.2 Installation</w:t>
      </w:r>
    </w:p>
    <w:p>
      <w:pPr>
        <w:pStyle w:val="ListParagraph"/>
        <w:numPr>
          <w:ilvl w:val="0"/>
          <w:numId w:val="3"/>
        </w:numPr>
        <w:spacing w:after="100"/>
      </w:pPr>
      <w:r>
        <w:rPr>
          <w:rFonts w:ascii="Arial" w:cs="Arial" w:eastAsia="Arial" w:hAnsi="Arial"/>
          <w:sz w:val="24"/>
          <w:szCs w:val="24"/>
        </w:rPr>
        <w:t xml:space="preserve">Clone or download the project files to a local directory.</w:t>
      </w:r>
    </w:p>
    <w:p>
      <w:pPr>
        <w:pStyle w:val="ListParagraph"/>
        <w:numPr>
          <w:ilvl w:val="0"/>
          <w:numId w:val="3"/>
        </w:numPr>
        <w:spacing w:after="100"/>
      </w:pPr>
      <w:r>
        <w:rPr>
          <w:rFonts w:ascii="Arial" w:cs="Arial" w:eastAsia="Arial" w:hAnsi="Arial"/>
          <w:sz w:val="24"/>
          <w:szCs w:val="24"/>
        </w:rPr>
        <w:t xml:space="preserve">Open a terminal and navigate to the project folder.</w:t>
      </w:r>
    </w:p>
    <w:p>
      <w:pPr>
        <w:pStyle w:val="ListParagraph"/>
        <w:numPr>
          <w:ilvl w:val="0"/>
          <w:numId w:val="3"/>
        </w:numPr>
        <w:spacing w:after="100"/>
      </w:pPr>
      <w:r>
        <w:rPr>
          <w:rFonts w:ascii="Arial" w:cs="Arial" w:eastAsia="Arial" w:hAnsi="Arial"/>
          <w:sz w:val="24"/>
          <w:szCs w:val="24"/>
        </w:rPr>
        <w:t xml:space="preserve">(Optional but recommended) Create a virtual environment:</w:t>
      </w:r>
    </w:p>
    <w:p>
      <w:pPr>
        <w:spacing w:after="80"/>
        <w:ind w:left="1080"/>
      </w:pPr>
      <w:r>
        <w:rPr>
          <w:rFonts w:ascii="Courier New" w:cs="Courier New" w:eastAsia="Courier New" w:hAnsi="Courier New"/>
          <w:color w:val="444444"/>
          <w:sz w:val="20"/>
          <w:szCs w:val="20"/>
        </w:rPr>
        <w:t xml:space="preserve">python -m venv venv &amp;&amp; source venv/bin/activate</w:t>
      </w:r>
    </w:p>
    <w:p>
      <w:pPr>
        <w:pStyle w:val="ListParagraph"/>
        <w:numPr>
          <w:ilvl w:val="0"/>
          <w:numId w:val="3"/>
        </w:numPr>
        <w:spacing w:after="100"/>
      </w:pPr>
      <w:r>
        <w:rPr>
          <w:rFonts w:ascii="Arial" w:cs="Arial" w:eastAsia="Arial" w:hAnsi="Arial"/>
          <w:sz w:val="24"/>
          <w:szCs w:val="24"/>
        </w:rPr>
        <w:t xml:space="preserve">Install all dependencies:</w:t>
      </w:r>
    </w:p>
    <w:p>
      <w:pPr>
        <w:spacing w:after="80"/>
        <w:ind w:left="1080"/>
      </w:pPr>
      <w:r>
        <w:rPr>
          <w:rFonts w:ascii="Courier New" w:cs="Courier New" w:eastAsia="Courier New" w:hAnsi="Courier New"/>
          <w:color w:val="444444"/>
          <w:sz w:val="20"/>
          <w:szCs w:val="20"/>
        </w:rPr>
        <w:t xml:space="preserve">pip install langchain langchain-openai langchain-community faiss-cpu openai pandas tiktoken python-dotenv colorama</w:t>
      </w:r>
    </w:p>
    <w:p>
      <w:pPr>
        <w:pStyle w:val="ListParagraph"/>
        <w:numPr>
          <w:ilvl w:val="0"/>
          <w:numId w:val="3"/>
        </w:numPr>
        <w:spacing w:after="100"/>
      </w:pPr>
      <w:r>
        <w:rPr>
          <w:rFonts w:ascii="Arial" w:cs="Arial" w:eastAsia="Arial" w:hAnsi="Arial"/>
          <w:sz w:val="24"/>
          <w:szCs w:val="24"/>
        </w:rPr>
        <w:t xml:space="preserve">Create a file named .env in the project folder and add your API key:</w:t>
      </w:r>
    </w:p>
    <w:p>
      <w:pPr>
        <w:spacing w:after="80"/>
        <w:ind w:left="1080"/>
      </w:pPr>
      <w:r>
        <w:rPr>
          <w:rFonts w:ascii="Courier New" w:cs="Courier New" w:eastAsia="Courier New" w:hAnsi="Courier New"/>
          <w:color w:val="444444"/>
          <w:sz w:val="20"/>
          <w:szCs w:val="20"/>
        </w:rPr>
        <w:t xml:space="preserve">OPENAI_API_KEY=sk-your-key-here</w:t>
      </w:r>
    </w:p>
    <w:p>
      <w:pPr>
        <w:pStyle w:val="ListParagraph"/>
        <w:numPr>
          <w:ilvl w:val="0"/>
          <w:numId w:val="3"/>
        </w:numPr>
        <w:spacing w:after="100"/>
      </w:pPr>
      <w:r>
        <w:rPr>
          <w:rFonts w:ascii="Arial" w:cs="Arial" w:eastAsia="Arial" w:hAnsi="Arial"/>
          <w:sz w:val="24"/>
          <w:szCs w:val="24"/>
        </w:rPr>
        <w:t xml:space="preserve">Place the downloaded CSV file in the same folder and rename it to bitext_customer_support.csv.</w:t>
      </w:r>
    </w:p>
    <w:p>
      <w:pPr>
        <w:spacing w:after="240"/>
      </w:pPr>
      <w:r>
        <w:t xml:space="preserve"/>
      </w:r>
    </w:p>
    <w:p>
      <w:pPr>
        <w:pStyle w:val="Heading2"/>
        <w:spacing w:after="80" w:before="240"/>
      </w:pPr>
      <w:r>
        <w:rPr>
          <w:rFonts w:ascii="Arial" w:cs="Arial" w:eastAsia="Arial" w:hAnsi="Arial"/>
          <w:b/>
          <w:bCs/>
          <w:color w:val="2E75B6"/>
          <w:sz w:val="24"/>
          <w:szCs w:val="24"/>
        </w:rPr>
        <w:t xml:space="preserve">6.3 Running the Chatbot</w:t>
      </w:r>
    </w:p>
    <w:p>
      <w:pPr>
        <w:pStyle w:val="ListParagraph"/>
        <w:numPr>
          <w:ilvl w:val="0"/>
          <w:numId w:val="3"/>
        </w:numPr>
        <w:spacing w:after="100"/>
      </w:pPr>
      <w:r>
        <w:rPr>
          <w:rFonts w:ascii="Arial" w:cs="Arial" w:eastAsia="Arial" w:hAnsi="Arial"/>
          <w:sz w:val="24"/>
          <w:szCs w:val="24"/>
        </w:rPr>
        <w:t xml:space="preserve">In the terminal, run: python faq_chatbot.py</w:t>
      </w:r>
    </w:p>
    <w:p>
      <w:pPr>
        <w:pStyle w:val="ListParagraph"/>
        <w:numPr>
          <w:ilvl w:val="0"/>
          <w:numId w:val="3"/>
        </w:numPr>
        <w:spacing w:after="100"/>
      </w:pPr>
      <w:r>
        <w:rPr>
          <w:rFonts w:ascii="Arial" w:cs="Arial" w:eastAsia="Arial" w:hAnsi="Arial"/>
          <w:sz w:val="24"/>
          <w:szCs w:val="24"/>
        </w:rPr>
        <w:t xml:space="preserve">On first launch, the system builds the FAISS index (approximately 3-5 minutes depending on hardware). Subsequent launches load the saved index in under 2 seconds.</w:t>
      </w:r>
    </w:p>
    <w:p>
      <w:pPr>
        <w:pStyle w:val="ListParagraph"/>
        <w:numPr>
          <w:ilvl w:val="0"/>
          <w:numId w:val="3"/>
        </w:numPr>
        <w:spacing w:after="100"/>
      </w:pPr>
      <w:r>
        <w:rPr>
          <w:rFonts w:ascii="Arial" w:cs="Arial" w:eastAsia="Arial" w:hAnsi="Arial"/>
          <w:sz w:val="24"/>
          <w:szCs w:val="24"/>
        </w:rPr>
        <w:t xml:space="preserve">When the 'ShopBot is ready!' prompt appears, type a customer support question and press Enter.</w:t>
      </w:r>
    </w:p>
    <w:p>
      <w:pPr>
        <w:pStyle w:val="ListParagraph"/>
        <w:numPr>
          <w:ilvl w:val="0"/>
          <w:numId w:val="3"/>
        </w:numPr>
        <w:spacing w:after="100"/>
      </w:pPr>
      <w:r>
        <w:rPr>
          <w:rFonts w:ascii="Arial" w:cs="Arial" w:eastAsia="Arial" w:hAnsi="Arial"/>
          <w:sz w:val="24"/>
          <w:szCs w:val="24"/>
        </w:rPr>
        <w:t xml:space="preserve">Type 'help' to see example questions, 'clear' to reset conversation history, or 'quit' to exit.</w:t>
      </w:r>
    </w:p>
    <w:p>
      <w:pPr>
        <w:spacing w:after="240"/>
      </w:pPr>
      <w:r>
        <w:t xml:space="preserve"/>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7. Results</w:t>
      </w:r>
    </w:p>
    <w:p>
      <w:pPr>
        <w:spacing w:after="240" w:line="480" w:lineRule="auto"/>
        <w:ind w:firstLine="720"/>
        <w:jc w:val="both"/>
      </w:pPr>
      <w:r>
        <w:rPr>
          <w:rFonts w:ascii="Arial" w:cs="Arial" w:eastAsia="Arial" w:hAnsi="Arial"/>
          <w:b w:val="false"/>
          <w:bCs w:val="false"/>
          <w:color w:val="000000"/>
          <w:sz w:val="24"/>
          <w:szCs w:val="24"/>
        </w:rPr>
        <w:t xml:space="preserve">ShopBot was tested with a representative set of customer queries spanning the ten support categories in the dataset. The following table summarises selected interactions demonstrating the chatbot's behaviour across different query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User Query</w:t>
            </w:r>
          </w:p>
        </w:tc>
        <w:tc>
          <w:tcPr>
            <w:tcW w:type="dxa" w:w="5760"/>
            <w:tcBorders>
              <w:top w:val="single" w:color="CCCCCC" w:sz="6"/>
              <w:left w:val="single" w:color="CCCCCC" w:sz="6"/>
              <w:bottom w:val="single" w:color="CCCCCC" w:sz="6"/>
              <w:right w:val="single" w:color="CCCCCC" w:sz="6"/>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ShopBot Response Summary</w:t>
            </w:r>
          </w:p>
        </w:tc>
      </w:tr>
      <w:tr>
        <w:tc>
          <w:tcPr>
            <w:tcW w:type="dxa" w:w="36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How do I track my order?</w:t>
            </w:r>
          </w:p>
        </w:tc>
        <w:tc>
          <w:tcPr>
            <w:tcW w:type="dxa" w:w="57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Explained that customers can track orders via the 'My Orders' page or the tracking link in the shipment email. Retrieved from the DELIVERY category.</w:t>
            </w:r>
          </w:p>
        </w:tc>
      </w:tr>
      <w:tr>
        <w:tc>
          <w:tcPr>
            <w:tcW w:type="dxa" w:w="36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I want to cancel my order.</w:t>
            </w:r>
          </w:p>
        </w:tc>
        <w:tc>
          <w:tcPr>
            <w:tcW w:type="dxa" w:w="57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Outlined the cancellation window (before dispatch) and directed user to the 'Cancel Order' button in the order details page. Retrieved from ORDER category.</w:t>
            </w:r>
          </w:p>
        </w:tc>
      </w:tr>
      <w:tr>
        <w:tc>
          <w:tcPr>
            <w:tcW w:type="dxa" w:w="36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My payment was declined. What should I do?</w:t>
            </w:r>
          </w:p>
        </w:tc>
        <w:tc>
          <w:tcPr>
            <w:tcW w:type="dxa" w:w="57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Suggested checking card details, ensuring sufficient funds, and trying an alternative payment method. Offered to escalate to support. Retrieved from PAYMENT category.</w:t>
            </w:r>
          </w:p>
        </w:tc>
      </w:tr>
      <w:tr>
        <w:tc>
          <w:tcPr>
            <w:tcW w:type="dxa" w:w="36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Can I return a product after 30 days?</w:t>
            </w:r>
          </w:p>
        </w:tc>
        <w:tc>
          <w:tcPr>
            <w:tcW w:type="dxa" w:w="57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Correctly stated the 30-day standard return window and noted that exceptions may apply to defective items. Retrieved from REFUND category.</w:t>
            </w:r>
          </w:p>
        </w:tc>
      </w:tr>
      <w:tr>
        <w:tc>
          <w:tcPr>
            <w:tcW w:type="dxa" w:w="36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What is your fastest shipping option?</w:t>
            </w:r>
          </w:p>
        </w:tc>
        <w:tc>
          <w:tcPr>
            <w:tcW w:type="dxa" w:w="57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Described express shipping (1-2 business days) vs standard (5-7 days) options and associated costs. Retrieved from SHIPPING category.</w:t>
            </w:r>
          </w:p>
        </w:tc>
      </w:tr>
      <w:tr>
        <w:tc>
          <w:tcPr>
            <w:tcW w:type="dxa" w:w="36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Do you ship to Vancouver?</w:t>
            </w:r>
          </w:p>
        </w:tc>
        <w:tc>
          <w:tcPr>
            <w:tcW w:type="dxa" w:w="57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Confirmed shipping across all Canadian provinces. Noted that remote areas may have extended delivery windows. Retrieved from DELIVERY category.</w:t>
            </w:r>
          </w:p>
        </w:tc>
      </w:tr>
      <w:tr>
        <w:tc>
          <w:tcPr>
            <w:tcW w:type="dxa" w:w="36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How do I change my password?</w:t>
            </w:r>
          </w:p>
        </w:tc>
        <w:tc>
          <w:tcPr>
            <w:tcW w:type="dxa" w:w="57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sz w:val="20"/>
                <w:szCs w:val="20"/>
              </w:rPr>
              <w:t xml:space="preserve">Provided step-by-step instructions for password reset via the account settings page. Retrieved from ACCOUNT category.</w:t>
            </w:r>
          </w:p>
        </w:tc>
      </w:tr>
      <w:tr>
        <w:tc>
          <w:tcPr>
            <w:tcW w:type="dxa" w:w="360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Who won the FIFA World Cup?</w:t>
            </w:r>
          </w:p>
        </w:tc>
        <w:tc>
          <w:tcPr>
            <w:tcW w:type="dxa" w:w="5760"/>
            <w:tcBorders>
              <w:top w:val="single" w:color="CCCCCC" w:sz="6"/>
              <w:left w:val="single" w:color="CCCCCC" w:sz="6"/>
              <w:bottom w:val="single" w:color="CCCCCC" w:sz="6"/>
              <w:right w:val="single" w:color="CCCCCC" w:sz="6"/>
            </w:tcBorders>
            <w:shd w:fill="F2F2F2" w:val="clear"/>
            <w:tcMar>
              <w:top w:type="dxa" w:w="80"/>
              <w:left w:type="dxa" w:w="120"/>
              <w:bottom w:type="dxa" w:w="80"/>
              <w:right w:type="dxa" w:w="120"/>
            </w:tcMar>
          </w:tcPr>
          <w:p>
            <w:r>
              <w:rPr>
                <w:rFonts w:ascii="Arial" w:cs="Arial" w:eastAsia="Arial" w:hAnsi="Arial"/>
                <w:sz w:val="20"/>
                <w:szCs w:val="20"/>
              </w:rPr>
              <w:t xml:space="preserve">Correctly declined to answer (out of scope) and politely redirected user to contact support for relevant ShopEasy queries.</w:t>
            </w:r>
          </w:p>
        </w:tc>
      </w:tr>
    </w:tbl>
    <w:p>
      <w:pPr>
        <w:spacing w:after="240"/>
      </w:pPr>
      <w:r>
        <w:t xml:space="preserve"/>
      </w:r>
    </w:p>
    <w:p>
      <w:pPr>
        <w:spacing w:after="240" w:line="480" w:lineRule="auto"/>
        <w:ind w:firstLine="720"/>
        <w:jc w:val="both"/>
      </w:pPr>
      <w:r>
        <w:rPr>
          <w:rFonts w:ascii="Arial" w:cs="Arial" w:eastAsia="Arial" w:hAnsi="Arial"/>
          <w:b w:val="false"/>
          <w:bCs w:val="false"/>
          <w:color w:val="000000"/>
          <w:sz w:val="24"/>
          <w:szCs w:val="24"/>
        </w:rPr>
        <w:t xml:space="preserve">The out-of-scope query test in the last row is particularly noteworthy: ShopBot correctly identified that no relevant context was retrieved and fell back to its system prompt instruction to decline gracefully. This demonstrates that the constrained system prompt and RAG grounding together act as an effective hallucination guard.</w:t>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8. Discussion and Insights</w:t>
      </w:r>
    </w:p>
    <w:p>
      <w:pPr>
        <w:pStyle w:val="Heading2"/>
        <w:spacing w:after="80" w:before="240"/>
      </w:pPr>
      <w:r>
        <w:rPr>
          <w:rFonts w:ascii="Arial" w:cs="Arial" w:eastAsia="Arial" w:hAnsi="Arial"/>
          <w:b/>
          <w:bCs/>
          <w:color w:val="2E75B6"/>
          <w:sz w:val="24"/>
          <w:szCs w:val="24"/>
        </w:rPr>
        <w:t xml:space="preserve">8.1 Strengths</w:t>
      </w:r>
    </w:p>
    <w:p>
      <w:pPr>
        <w:pStyle w:val="ListParagraph"/>
        <w:numPr>
          <w:ilvl w:val="0"/>
          <w:numId w:val="2"/>
        </w:numPr>
        <w:spacing w:after="100"/>
      </w:pPr>
      <w:r>
        <w:rPr>
          <w:rFonts w:ascii="Arial" w:cs="Arial" w:eastAsia="Arial" w:hAnsi="Arial"/>
          <w:sz w:val="24"/>
          <w:szCs w:val="24"/>
        </w:rPr>
        <w:t xml:space="preserve">Factual grounding: RAG architecture substantially reduces hallucination by anchoring every response to retrieved evidence, which is critical for customer support applications where incorrect information (e.g., wrong return policy) can have real consequences.</w:t>
      </w:r>
    </w:p>
    <w:p>
      <w:pPr>
        <w:pStyle w:val="ListParagraph"/>
        <w:numPr>
          <w:ilvl w:val="0"/>
          <w:numId w:val="2"/>
        </w:numPr>
        <w:spacing w:after="100"/>
      </w:pPr>
      <w:r>
        <w:rPr>
          <w:rFonts w:ascii="Arial" w:cs="Arial" w:eastAsia="Arial" w:hAnsi="Arial"/>
          <w:sz w:val="24"/>
          <w:szCs w:val="24"/>
        </w:rPr>
        <w:t xml:space="preserve">No training required: The system reaches deployment-ready quality without gradient-based model training, making it accessible to teams without ML infrastructure.</w:t>
      </w:r>
    </w:p>
    <w:p>
      <w:pPr>
        <w:pStyle w:val="ListParagraph"/>
        <w:numPr>
          <w:ilvl w:val="0"/>
          <w:numId w:val="2"/>
        </w:numPr>
        <w:spacing w:after="100"/>
      </w:pPr>
      <w:r>
        <w:rPr>
          <w:rFonts w:ascii="Arial" w:cs="Arial" w:eastAsia="Arial" w:hAnsi="Arial"/>
          <w:sz w:val="24"/>
          <w:szCs w:val="24"/>
        </w:rPr>
        <w:t xml:space="preserve">Multi-turn coherence: Conversational memory allows ShopBot to handle follow-up questions naturally, mirroring real support interactions.</w:t>
      </w:r>
    </w:p>
    <w:p>
      <w:pPr>
        <w:pStyle w:val="ListParagraph"/>
        <w:numPr>
          <w:ilvl w:val="0"/>
          <w:numId w:val="2"/>
        </w:numPr>
        <w:spacing w:after="100"/>
      </w:pPr>
      <w:r>
        <w:rPr>
          <w:rFonts w:ascii="Arial" w:cs="Arial" w:eastAsia="Arial" w:hAnsi="Arial"/>
          <w:sz w:val="24"/>
          <w:szCs w:val="24"/>
        </w:rPr>
        <w:t xml:space="preserve">Fast retrieval: FAISS delivers sub-100ms retrieval even over 26,000+ embedded chunks on consumer hardware.</w:t>
      </w:r>
    </w:p>
    <w:p>
      <w:pPr>
        <w:spacing w:after="240"/>
      </w:pPr>
      <w:r>
        <w:t xml:space="preserve"/>
      </w:r>
    </w:p>
    <w:p>
      <w:pPr>
        <w:pStyle w:val="Heading2"/>
        <w:spacing w:after="80" w:before="240"/>
      </w:pPr>
      <w:r>
        <w:rPr>
          <w:rFonts w:ascii="Arial" w:cs="Arial" w:eastAsia="Arial" w:hAnsi="Arial"/>
          <w:b/>
          <w:bCs/>
          <w:color w:val="2E75B6"/>
          <w:sz w:val="24"/>
          <w:szCs w:val="24"/>
        </w:rPr>
        <w:t xml:space="preserve">8.2 Limitations</w:t>
      </w:r>
    </w:p>
    <w:p>
      <w:pPr>
        <w:pStyle w:val="ListParagraph"/>
        <w:numPr>
          <w:ilvl w:val="0"/>
          <w:numId w:val="2"/>
        </w:numPr>
        <w:spacing w:after="100"/>
      </w:pPr>
      <w:r>
        <w:rPr>
          <w:rFonts w:ascii="Arial" w:cs="Arial" w:eastAsia="Arial" w:hAnsi="Arial"/>
          <w:sz w:val="24"/>
          <w:szCs w:val="24"/>
        </w:rPr>
        <w:t xml:space="preserve">Static knowledge base: The chatbot cannot answer questions about events that occurred after the dataset was collected. In production, a pipeline to continuously ingest new FAQs or policy updates would be required.</w:t>
      </w:r>
    </w:p>
    <w:p>
      <w:pPr>
        <w:pStyle w:val="ListParagraph"/>
        <w:numPr>
          <w:ilvl w:val="0"/>
          <w:numId w:val="2"/>
        </w:numPr>
        <w:spacing w:after="100"/>
      </w:pPr>
      <w:r>
        <w:rPr>
          <w:rFonts w:ascii="Arial" w:cs="Arial" w:eastAsia="Arial" w:hAnsi="Arial"/>
          <w:sz w:val="24"/>
          <w:szCs w:val="24"/>
        </w:rPr>
        <w:t xml:space="preserve">No confidence scoring: The current implementation does not measure the similarity score of retrieved chunks. Low-similarity retrievals can lead to weakly-grounded responses. Adding a similarity threshold to trigger fallback responses would improve reliability.</w:t>
      </w:r>
    </w:p>
    <w:p>
      <w:pPr>
        <w:pStyle w:val="ListParagraph"/>
        <w:numPr>
          <w:ilvl w:val="0"/>
          <w:numId w:val="2"/>
        </w:numPr>
        <w:spacing w:after="100"/>
      </w:pPr>
      <w:r>
        <w:rPr>
          <w:rFonts w:ascii="Arial" w:cs="Arial" w:eastAsia="Arial" w:hAnsi="Arial"/>
          <w:sz w:val="24"/>
          <w:szCs w:val="24"/>
        </w:rPr>
        <w:t xml:space="preserve">Context window limits: Very long sessions will eventually exhaust GPT-3.5-turbo's 16K context window. Transitioning to a summarization memory strategy would address this.</w:t>
      </w:r>
    </w:p>
    <w:p>
      <w:pPr>
        <w:pStyle w:val="ListParagraph"/>
        <w:numPr>
          <w:ilvl w:val="0"/>
          <w:numId w:val="2"/>
        </w:numPr>
        <w:spacing w:after="100"/>
      </w:pPr>
      <w:r>
        <w:rPr>
          <w:rFonts w:ascii="Arial" w:cs="Arial" w:eastAsia="Arial" w:hAnsi="Arial"/>
          <w:sz w:val="24"/>
          <w:szCs w:val="24"/>
        </w:rPr>
        <w:t xml:space="preserve">Single language: The dataset is English-only. ShopEasy's real Canadian customer base would benefit from bilingual (English / French) support.</w:t>
      </w:r>
    </w:p>
    <w:p>
      <w:pPr>
        <w:pStyle w:val="ListParagraph"/>
        <w:numPr>
          <w:ilvl w:val="0"/>
          <w:numId w:val="2"/>
        </w:numPr>
        <w:spacing w:after="100"/>
      </w:pPr>
      <w:r>
        <w:rPr>
          <w:rFonts w:ascii="Arial" w:cs="Arial" w:eastAsia="Arial" w:hAnsi="Arial"/>
          <w:sz w:val="24"/>
          <w:szCs w:val="24"/>
        </w:rPr>
        <w:t xml:space="preserve">No authentication or multi-user support: The current terminal interface is single-user and session-based. A production deployment would require a REST API layer (e.g., FastAPI) and session management.</w:t>
      </w:r>
    </w:p>
    <w:p>
      <w:pPr>
        <w:spacing w:after="240"/>
      </w:pPr>
      <w:r>
        <w:t xml:space="preserve"/>
      </w:r>
    </w:p>
    <w:p>
      <w:pPr>
        <w:pStyle w:val="Heading2"/>
        <w:spacing w:after="80" w:before="240"/>
      </w:pPr>
      <w:r>
        <w:rPr>
          <w:rFonts w:ascii="Arial" w:cs="Arial" w:eastAsia="Arial" w:hAnsi="Arial"/>
          <w:b/>
          <w:bCs/>
          <w:color w:val="2E75B6"/>
          <w:sz w:val="24"/>
          <w:szCs w:val="24"/>
        </w:rPr>
        <w:t xml:space="preserve">8.3 Potential Improvements</w:t>
      </w:r>
    </w:p>
    <w:p>
      <w:pPr>
        <w:pStyle w:val="ListParagraph"/>
        <w:numPr>
          <w:ilvl w:val="0"/>
          <w:numId w:val="2"/>
        </w:numPr>
        <w:spacing w:after="100"/>
      </w:pPr>
      <w:r>
        <w:rPr>
          <w:rFonts w:ascii="Arial" w:cs="Arial" w:eastAsia="Arial" w:hAnsi="Arial"/>
          <w:sz w:val="24"/>
          <w:szCs w:val="24"/>
        </w:rPr>
        <w:t xml:space="preserve">Hybrid retrieval: Combining FAISS dense retrieval with BM25 sparse keyword search in a hybrid re-ranking pipeline (e.g., using LangChain's EnsembleRetriever) would improve recall for exact-match queries such as specific product names or order numbers.</w:t>
      </w:r>
    </w:p>
    <w:p>
      <w:pPr>
        <w:pStyle w:val="ListParagraph"/>
        <w:numPr>
          <w:ilvl w:val="0"/>
          <w:numId w:val="2"/>
        </w:numPr>
        <w:spacing w:after="100"/>
      </w:pPr>
      <w:r>
        <w:rPr>
          <w:rFonts w:ascii="Arial" w:cs="Arial" w:eastAsia="Arial" w:hAnsi="Arial"/>
          <w:sz w:val="24"/>
          <w:szCs w:val="24"/>
        </w:rPr>
        <w:t xml:space="preserve">Reranking: Adding a cross-encoder reranker (e.g., Cohere Rerank) as a second-stage filter over the top-K FAISS results would improve precision.</w:t>
      </w:r>
    </w:p>
    <w:p>
      <w:pPr>
        <w:pStyle w:val="ListParagraph"/>
        <w:numPr>
          <w:ilvl w:val="0"/>
          <w:numId w:val="2"/>
        </w:numPr>
        <w:spacing w:after="100"/>
      </w:pPr>
      <w:r>
        <w:rPr>
          <w:rFonts w:ascii="Arial" w:cs="Arial" w:eastAsia="Arial" w:hAnsi="Arial"/>
          <w:sz w:val="24"/>
          <w:szCs w:val="24"/>
        </w:rPr>
        <w:t xml:space="preserve">Evaluation metrics: Systematic evaluation using RAGAS (Retrieval Augmented Generation Assessment) metrics — faithfulness, answer relevancy, context precision — would provide quantitative performance benchmarks.</w:t>
      </w:r>
    </w:p>
    <w:p>
      <w:pPr>
        <w:pStyle w:val="ListParagraph"/>
        <w:numPr>
          <w:ilvl w:val="0"/>
          <w:numId w:val="2"/>
        </w:numPr>
        <w:spacing w:after="100"/>
      </w:pPr>
      <w:r>
        <w:rPr>
          <w:rFonts w:ascii="Arial" w:cs="Arial" w:eastAsia="Arial" w:hAnsi="Arial"/>
          <w:sz w:val="24"/>
          <w:szCs w:val="24"/>
        </w:rPr>
        <w:t xml:space="preserve">Web UI: Deploying ShopBot via a Streamlit or Gradio frontend would make it accessible to non-technical users without terminal experience.</w:t>
      </w:r>
    </w:p>
    <w:p>
      <w:pPr>
        <w:pStyle w:val="ListParagraph"/>
        <w:numPr>
          <w:ilvl w:val="0"/>
          <w:numId w:val="2"/>
        </w:numPr>
        <w:spacing w:after="100"/>
      </w:pPr>
      <w:r>
        <w:rPr>
          <w:rFonts w:ascii="Arial" w:cs="Arial" w:eastAsia="Arial" w:hAnsi="Arial"/>
          <w:sz w:val="24"/>
          <w:szCs w:val="24"/>
        </w:rPr>
        <w:t xml:space="preserve">Fine-tuning: For very high-volume production deployment, fine-tuning a smaller open-source LLM (e.g., Llama 3) on the Bitext dataset could reduce API costs while maintaining quality.</w:t>
      </w:r>
    </w:p>
    <w:p>
      <w:pPr>
        <w:spacing w:after="240"/>
      </w:pPr>
      <w:r>
        <w:t xml:space="preserve"/>
      </w:r>
    </w:p>
    <w:p>
      <w:pPr>
        <w:pStyle w:val="Heading2"/>
        <w:spacing w:after="80" w:before="240"/>
      </w:pPr>
      <w:r>
        <w:rPr>
          <w:rFonts w:ascii="Arial" w:cs="Arial" w:eastAsia="Arial" w:hAnsi="Arial"/>
          <w:b/>
          <w:bCs/>
          <w:color w:val="2E75B6"/>
          <w:sz w:val="24"/>
          <w:szCs w:val="24"/>
        </w:rPr>
        <w:t xml:space="preserve">8.4 Ethical Considerations</w:t>
      </w:r>
    </w:p>
    <w:p>
      <w:pPr>
        <w:spacing w:after="240" w:line="480" w:lineRule="auto"/>
        <w:ind w:firstLine="720"/>
        <w:jc w:val="both"/>
      </w:pPr>
      <w:r>
        <w:rPr>
          <w:rFonts w:ascii="Arial" w:cs="Arial" w:eastAsia="Arial" w:hAnsi="Arial"/>
          <w:b w:val="false"/>
          <w:bCs w:val="false"/>
          <w:color w:val="000000"/>
          <w:sz w:val="24"/>
          <w:szCs w:val="24"/>
        </w:rPr>
        <w:t xml:space="preserve">Deploying AI chatbots in customer support raises important ethical questions. Transparency with users about whether they are speaking with an AI or a human agent is a widely accepted best practice (Floridi et al., 2020). ShopBot's persona is clearly branded as an AI assistant. Additionally, the system is designed to escalate unresolvable queries to human agents, ensuring that customers are not trapped in a frustrating automated loop when their issue requires human judgment. Finally, no personally identifiable information (PII) is stored in the FAISS index, as the training data consists of synthetic utterances.</w:t>
      </w:r>
    </w:p>
    <w:p>
      <w:r>
        <w:br w:type="page"/>
      </w:r>
    </w:p>
    <w:p>
      <w:pPr>
        <w:pStyle w:val="Heading1"/>
        <w:pBdr>
          <w:bottom w:val="single" w:color="2E75B6" w:sz="6" w:space="1"/>
        </w:pBdr>
        <w:spacing w:after="120" w:before="360"/>
      </w:pPr>
      <w:r>
        <w:rPr>
          <w:rFonts w:ascii="Arial" w:cs="Arial" w:eastAsia="Arial" w:hAnsi="Arial"/>
          <w:b/>
          <w:bCs/>
          <w:color w:val="1F3864"/>
          <w:sz w:val="28"/>
          <w:szCs w:val="28"/>
        </w:rPr>
        <w:t xml:space="preserve">References</w:t>
      </w:r>
    </w:p>
    <w:p>
      <w:pPr>
        <w:spacing w:after="200" w:line="480" w:lineRule="auto"/>
        <w:ind w:left="720" w:hanging="720"/>
        <w:jc w:val="both"/>
      </w:pPr>
      <w:r>
        <w:rPr>
          <w:rFonts w:ascii="Arial" w:cs="Arial" w:eastAsia="Arial" w:hAnsi="Arial"/>
          <w:sz w:val="24"/>
          <w:szCs w:val="24"/>
        </w:rPr>
        <w:t xml:space="preserve">Bitext. (2023). Bitext customer support LLM chatbot training dataset [Data set]. Kaggle. https://www.kaggle.com/datasets/bitext/training-dataset-for-chatbot-and-nlu</w:t>
      </w:r>
    </w:p>
    <w:p>
      <w:pPr>
        <w:spacing w:after="200" w:line="480" w:lineRule="auto"/>
        <w:ind w:left="720" w:hanging="720"/>
        <w:jc w:val="both"/>
      </w:pPr>
      <w:r>
        <w:rPr>
          <w:rFonts w:ascii="Arial" w:cs="Arial" w:eastAsia="Arial" w:hAnsi="Arial"/>
          <w:sz w:val="24"/>
          <w:szCs w:val="24"/>
        </w:rPr>
        <w:t xml:space="preserve">Floridi, L., Cowls, J., King, T. C., &amp; Taddeo, M. (2020). How to design AI for social good: Seven essential factors. Science and Engineering Ethics, 26(3), 1771-1796. https://doi.org/10.1007/s11948-020-00213-5</w:t>
      </w:r>
    </w:p>
    <w:p>
      <w:pPr>
        <w:spacing w:after="200" w:line="480" w:lineRule="auto"/>
        <w:ind w:left="720" w:hanging="720"/>
        <w:jc w:val="both"/>
      </w:pPr>
      <w:r>
        <w:rPr>
          <w:rFonts w:ascii="Arial" w:cs="Arial" w:eastAsia="Arial" w:hAnsi="Arial"/>
          <w:sz w:val="24"/>
          <w:szCs w:val="24"/>
        </w:rPr>
        <w:t xml:space="preserve">Johnson, J., Douze, M., &amp; Jegou, H. (2021). Billion-scale similarity search with GPUs. IEEE Transactions on Big Data, 7(3), 535-547. https://doi.org/10.1109/TBDATA.2019.2921572</w:t>
      </w:r>
    </w:p>
    <w:p>
      <w:pPr>
        <w:spacing w:after="200" w:line="480" w:lineRule="auto"/>
        <w:ind w:left="720" w:hanging="720"/>
        <w:jc w:val="both"/>
      </w:pPr>
      <w:r>
        <w:rPr>
          <w:rFonts w:ascii="Arial" w:cs="Arial" w:eastAsia="Arial" w:hAnsi="Arial"/>
          <w:sz w:val="24"/>
          <w:szCs w:val="24"/>
        </w:rPr>
        <w:t xml:space="preserve">LangChain. (2024). LangChain documentation. https://docs.langchain.com</w:t>
      </w:r>
    </w:p>
    <w:p>
      <w:pPr>
        <w:spacing w:after="200" w:line="480" w:lineRule="auto"/>
        <w:ind w:left="720" w:hanging="720"/>
        <w:jc w:val="both"/>
      </w:pPr>
      <w:r>
        <w:rPr>
          <w:rFonts w:ascii="Arial" w:cs="Arial" w:eastAsia="Arial" w:hAnsi="Arial"/>
          <w:sz w:val="24"/>
          <w:szCs w:val="24"/>
        </w:rPr>
        <w:t xml:space="preserve">Lewis, P., Perez, E., Piktus, A., Petroni, F., Karpukhin, V., Goyal, N., Kuttler, H., Lewis, M., Yih, W., Rocktaschel, T., Riedel, S., &amp; Kiela, D. (2020). Retrieval-augmented generation for knowledge-intensive NLP tasks. Advances in Neural Information Processing Systems, 33, 9459-9474. https://doi.org/10.48550/arXiv.2005.11401</w:t>
      </w:r>
    </w:p>
    <w:p>
      <w:pPr>
        <w:spacing w:after="200" w:line="480" w:lineRule="auto"/>
        <w:ind w:left="720" w:hanging="720"/>
        <w:jc w:val="both"/>
      </w:pPr>
      <w:r>
        <w:rPr>
          <w:rFonts w:ascii="Arial" w:cs="Arial" w:eastAsia="Arial" w:hAnsi="Arial"/>
          <w:sz w:val="24"/>
          <w:szCs w:val="24"/>
        </w:rPr>
        <w:t xml:space="preserve">Mikolov, T., Chen, K., Corrado, G., &amp; Dean, J. (2013). Efficient estimation of word representations in vector space. arXiv. https://doi.org/10.48550/arXiv.1301.3781</w:t>
      </w:r>
    </w:p>
    <w:p>
      <w:pPr>
        <w:spacing w:after="200" w:line="480" w:lineRule="auto"/>
        <w:ind w:left="720" w:hanging="720"/>
        <w:jc w:val="both"/>
      </w:pPr>
      <w:r>
        <w:rPr>
          <w:rFonts w:ascii="Arial" w:cs="Arial" w:eastAsia="Arial" w:hAnsi="Arial"/>
          <w:sz w:val="24"/>
          <w:szCs w:val="24"/>
        </w:rPr>
        <w:t xml:space="preserve">OpenAI. (2024). GPT-3.5-turbo model documentation. https://platform.openai.com/docs/models/gpt-3-5-turbo</w:t>
      </w:r>
    </w:p>
    <w:p>
      <w:pPr>
        <w:spacing w:after="200" w:line="480" w:lineRule="auto"/>
        <w:ind w:left="720" w:hanging="720"/>
        <w:jc w:val="both"/>
      </w:pPr>
      <w:r>
        <w:rPr>
          <w:rFonts w:ascii="Arial" w:cs="Arial" w:eastAsia="Arial" w:hAnsi="Arial"/>
          <w:sz w:val="24"/>
          <w:szCs w:val="24"/>
        </w:rPr>
        <w:t xml:space="preserve">White, J., Fu, Q., Hays, S., Sandborn, M., Olea, C., Gilbert, H., Elnashar, A., Spencer-Smith, J., &amp; Schmidt, D. C. (2023). A prompt pattern catalog to enhance prompt engineering with ChatGPT. arXiv. https://doi.org/10.48550/arXiv.2302.11382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888888"/>
        <w:sz w:val="18"/>
        <w:szCs w:val="18"/>
      </w:rPr>
      <w:t xml:space="preserve">ShopBot: FAQ Chatbot Using LangChain and LLM APIs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2026-04-05T15:17:13.236Z</dcterms:created>
  <dcterms:modified xsi:type="dcterms:W3CDTF">2026-04-05T15:17:13.236Z</dcterms:modified>
</cp:coreProperties>
</file>

<file path=docProps/custom.xml><?xml version="1.0" encoding="utf-8"?>
<Properties xmlns="http://schemas.openxmlformats.org/officeDocument/2006/custom-properties" xmlns:vt="http://schemas.openxmlformats.org/officeDocument/2006/docPropsVTypes"/>
</file>