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/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Universidad Peruana de Ciencias Aplicadas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3286125" cy="1085850"/>
            <wp:effectExtent b="0" l="0" r="0" t="0"/>
            <wp:docPr descr="Upc Logo" id="1139294430" name="image4.png"/>
            <a:graphic>
              <a:graphicData uri="http://schemas.openxmlformats.org/drawingml/2006/picture">
                <pic:pic>
                  <pic:nvPicPr>
                    <pic:cNvPr descr="Upc Logo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TRABAJO 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Programación Concurrente y Distribuida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Carrera de Ciencias de la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Sección: CC72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790.0" w:type="dxa"/>
        <w:jc w:val="center"/>
        <w:tblLayout w:type="fixed"/>
        <w:tblLook w:val="0400"/>
      </w:tblPr>
      <w:tblGrid>
        <w:gridCol w:w="1725"/>
        <w:gridCol w:w="4065"/>
        <w:tblGridChange w:id="0">
          <w:tblGrid>
            <w:gridCol w:w="1725"/>
            <w:gridCol w:w="40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Nombres y apellidos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U201922773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Alejandro Olaf López Flores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U20201B122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Gleider Venancio Castro Ataucusi</w:t>
            </w:r>
          </w:p>
        </w:tc>
      </w:tr>
    </w:tbl>
    <w:p w:rsidR="00000000" w:rsidDel="00000000" w:rsidP="00000000" w:rsidRDefault="00000000" w:rsidRPr="00000000" w14:paraId="00000013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Abril 2024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spacing w:after="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Í</w:t>
      </w:r>
      <w:r w:rsidDel="00000000" w:rsidR="00000000" w:rsidRPr="00000000">
        <w:rPr>
          <w:b w:val="1"/>
          <w:sz w:val="30"/>
          <w:szCs w:val="30"/>
          <w:rtl w:val="0"/>
        </w:rPr>
        <w:t xml:space="preserve">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Algoritmo Secuencial(K-Means) secuencial y de manera concurrente.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Explicación del Algoritmo Secuencial(K-Means).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Generación de puntos aleatorios: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Inicialización de Clusters: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2.1.3. Loop principal de K-means: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2.1.4. Convergencia y resultado: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Explicación del algoritmo K-means concurrente.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2.2.1. Inicialización: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2.2.2. Loop principal de K-means: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2.2.3. Resultado e impresión: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Justificación del uso de los mecanismos de paralelización y sincronización utilizados.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Paralelización: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Justificación de la sincronización: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Explicación de las pruebas realizadas y resultados.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Explicación de la simulación realizada con promela, pegar las imágenes de evidencia.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Explicación del análisis usando spin, pegar las imágenes de evidencia.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7.Conclusiones.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8.Bibliografía.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284" w:hanging="36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Introducción </w:t>
      </w:r>
    </w:p>
    <w:p w:rsidR="00000000" w:rsidDel="00000000" w:rsidP="00000000" w:rsidRDefault="00000000" w:rsidRPr="00000000" w14:paraId="00000033">
      <w:pPr>
        <w:ind w:left="284" w:firstLine="0"/>
        <w:jc w:val="both"/>
        <w:rPr/>
      </w:pPr>
      <w:r w:rsidDel="00000000" w:rsidR="00000000" w:rsidRPr="00000000">
        <w:rPr>
          <w:rtl w:val="0"/>
        </w:rPr>
        <w:t xml:space="preserve">K-means es un método de agrupación muy utilizado en la minería de datos, tiene como objetivo dividir los datos en grupos o clústeres de tal manera que los puntos en el mismo clúster sean más similares entre sí.</w:t>
      </w:r>
    </w:p>
    <w:p w:rsidR="00000000" w:rsidDel="00000000" w:rsidP="00000000" w:rsidRDefault="00000000" w:rsidRPr="00000000" w14:paraId="00000034">
      <w:pPr>
        <w:ind w:left="284" w:firstLine="0"/>
        <w:jc w:val="both"/>
        <w:rPr/>
      </w:pPr>
      <w:r w:rsidDel="00000000" w:rsidR="00000000" w:rsidRPr="00000000">
        <w:rPr>
          <w:rtl w:val="0"/>
        </w:rPr>
        <w:t xml:space="preserve">Nuestro objetivo es aplicar este algoritmo con el uso de goroutines en el lenguaje GO, utilizando así la programación concurrente de manera eficiente.</w:t>
      </w:r>
    </w:p>
    <w:p w:rsidR="00000000" w:rsidDel="00000000" w:rsidP="00000000" w:rsidRDefault="00000000" w:rsidRPr="00000000" w14:paraId="00000035">
      <w:pPr>
        <w:ind w:left="284" w:firstLine="0"/>
        <w:jc w:val="both"/>
        <w:rPr/>
      </w:pPr>
      <w:r w:rsidDel="00000000" w:rsidR="00000000" w:rsidRPr="00000000">
        <w:rPr>
          <w:rtl w:val="0"/>
        </w:rPr>
        <w:t xml:space="preserve">Utilizaremos datos aleatorios creados en el mismo código (1000000 registros) y nuestro número de clústeres será de 3 (K=3).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284" w:hanging="360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Algoritmo Secuencial(K-Means) secuencial y de manera concurrente.</w:t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3"/>
        </w:numPr>
        <w:ind w:left="900" w:hanging="540"/>
        <w:jc w:val="both"/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rtl w:val="0"/>
        </w:rPr>
        <w:t xml:space="preserve">Explicación del Algoritmo Secuencial(K-Means). </w:t>
      </w:r>
    </w:p>
    <w:p w:rsidR="00000000" w:rsidDel="00000000" w:rsidP="00000000" w:rsidRDefault="00000000" w:rsidRPr="00000000" w14:paraId="00000038">
      <w:pPr>
        <w:ind w:left="851" w:firstLine="217.00000000000003"/>
        <w:jc w:val="both"/>
        <w:rPr>
          <w:b w:val="1"/>
        </w:rPr>
      </w:pPr>
      <w:r w:rsidDel="00000000" w:rsidR="00000000" w:rsidRPr="00000000">
        <w:rPr>
          <w:rtl w:val="0"/>
        </w:rPr>
        <w:t xml:space="preserve">El código implementa el algoritmo K-means para realizar clustering en un conjunto de puntos. Aquí un desglose de su funcionamiento: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line="276" w:lineRule="auto"/>
        <w:ind w:left="567" w:firstLine="283.9999999999999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2.1.1. Generación de puntos aleatorios: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función generatePoints crea un conjunto de n puntos con coordenadas X e Y aleatorias dentro del rango (0, 100).</w:t>
      </w:r>
    </w:p>
    <w:p w:rsidR="00000000" w:rsidDel="00000000" w:rsidP="00000000" w:rsidRDefault="00000000" w:rsidRPr="00000000" w14:paraId="0000003B">
      <w:pPr>
        <w:pStyle w:val="Heading3"/>
        <w:numPr>
          <w:ilvl w:val="2"/>
          <w:numId w:val="3"/>
        </w:numPr>
        <w:spacing w:line="276" w:lineRule="auto"/>
        <w:ind w:left="1080" w:hanging="229.00000000000006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Inicialización de Clusters: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define el número de clusters deseado (k) en la función main.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22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función kmeans inicializa k clústeres con centros aleatorios dentro del mismo rango (0, 100).</w:t>
      </w:r>
    </w:p>
    <w:p w:rsidR="00000000" w:rsidDel="00000000" w:rsidP="00000000" w:rsidRDefault="00000000" w:rsidRPr="00000000" w14:paraId="0000003E">
      <w:pPr>
        <w:pStyle w:val="Heading3"/>
        <w:numPr>
          <w:ilvl w:val="2"/>
          <w:numId w:val="3"/>
        </w:numPr>
        <w:spacing w:line="276" w:lineRule="auto"/>
        <w:ind w:left="1080" w:hanging="229.00000000000006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Loop principal de K-means:</w:t>
      </w:r>
    </w:p>
    <w:p w:rsidR="00000000" w:rsidDel="00000000" w:rsidP="00000000" w:rsidRDefault="00000000" w:rsidRPr="00000000" w14:paraId="0000003F">
      <w:pPr>
        <w:ind w:left="1418" w:firstLine="0"/>
        <w:jc w:val="both"/>
        <w:rPr/>
      </w:pPr>
      <w:r w:rsidDel="00000000" w:rsidR="00000000" w:rsidRPr="00000000">
        <w:rPr>
          <w:rtl w:val="0"/>
        </w:rPr>
        <w:t xml:space="preserve">El loop principal itera hasta que los centros de los clústeres convergen: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Asignación de puntos a clústeres: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cada punto, se calcula la distancia a cada centro de clúster.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punto se asigna al clúster con el centro más cercano.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Actualización de centros de clústeres: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calcula la media de las coordenadas X e Y de los puntos pertenecientes a cada clúster.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centros de los clústeres se actualizan con las nuevas medias.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comprueba si los nuevos centros son iguales a los anteriores (convergencia).</w:t>
      </w:r>
    </w:p>
    <w:p w:rsidR="00000000" w:rsidDel="00000000" w:rsidP="00000000" w:rsidRDefault="00000000" w:rsidRPr="00000000" w14:paraId="00000047">
      <w:pPr>
        <w:pStyle w:val="Heading3"/>
        <w:numPr>
          <w:ilvl w:val="2"/>
          <w:numId w:val="3"/>
        </w:numPr>
        <w:spacing w:line="276" w:lineRule="auto"/>
        <w:ind w:left="1080" w:hanging="229.00000000000006"/>
        <w:jc w:val="both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Convergencia y resultado: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loop termina cuando los centros de los clusters dejan de cambiar, indicando que se ha encontrado una configuración estable.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Finalmente, se imprimen los centros de cada cluster y los puntos asignados a cada uno.</w:t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3"/>
        </w:numPr>
        <w:ind w:left="900" w:hanging="540"/>
        <w:jc w:val="both"/>
        <w:rPr>
          <w:b w:val="1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rtl w:val="0"/>
        </w:rPr>
        <w:t xml:space="preserve">Explicación del algoritmo K-means concurrente.</w:t>
      </w:r>
    </w:p>
    <w:p w:rsidR="00000000" w:rsidDel="00000000" w:rsidP="00000000" w:rsidRDefault="00000000" w:rsidRPr="00000000" w14:paraId="0000004B">
      <w:pPr>
        <w:ind w:left="851" w:firstLine="217.00000000000003"/>
        <w:jc w:val="both"/>
        <w:rPr/>
      </w:pPr>
      <w:r w:rsidDel="00000000" w:rsidR="00000000" w:rsidRPr="00000000">
        <w:rPr>
          <w:rtl w:val="0"/>
        </w:rPr>
        <w:t xml:space="preserve">Nuestro código proporcionado implementa el algoritmo K-means de manera concurrente para agrupar un conjunto de datos en clústeres. Aquí un desglose de su funcionamiento: </w:t>
      </w:r>
    </w:p>
    <w:p w:rsidR="00000000" w:rsidDel="00000000" w:rsidP="00000000" w:rsidRDefault="00000000" w:rsidRPr="00000000" w14:paraId="0000004C">
      <w:pPr>
        <w:pStyle w:val="Heading3"/>
        <w:spacing w:line="276" w:lineRule="auto"/>
        <w:ind w:left="567" w:firstLine="283.9999999999999"/>
        <w:jc w:val="both"/>
        <w:rPr/>
      </w:pPr>
      <w:r w:rsidDel="00000000" w:rsidR="00000000" w:rsidRPr="00000000">
        <w:rPr>
          <w:rtl w:val="0"/>
        </w:rPr>
        <w:t xml:space="preserve">2.2.1. Inicialización:</w:t>
        <w:tab/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genera un conjunto de datos aleatorios (data) con nSamples puntos y nFeatures características.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define el número de clústeres deseados (k).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inicializan los centroides (centroids) aleatoriamente a partir de los datos.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84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crean variables para almacenar las asignaciones de puntos a clústeres (assignments) y los vectores para un procesamiento eficiente (vectors).</w:t>
      </w:r>
    </w:p>
    <w:p w:rsidR="00000000" w:rsidDel="00000000" w:rsidP="00000000" w:rsidRDefault="00000000" w:rsidRPr="00000000" w14:paraId="00000051">
      <w:pPr>
        <w:pStyle w:val="Heading3"/>
        <w:numPr>
          <w:ilvl w:val="2"/>
          <w:numId w:val="3"/>
        </w:numPr>
        <w:spacing w:line="276" w:lineRule="auto"/>
        <w:ind w:left="1080" w:hanging="229.00000000000006"/>
        <w:jc w:val="both"/>
        <w:rPr/>
      </w:pPr>
      <w:r w:rsidDel="00000000" w:rsidR="00000000" w:rsidRPr="00000000">
        <w:rPr>
          <w:rtl w:val="0"/>
        </w:rPr>
        <w:t xml:space="preserve">Loop principal de K-means:</w:t>
      </w:r>
    </w:p>
    <w:p w:rsidR="00000000" w:rsidDel="00000000" w:rsidP="00000000" w:rsidRDefault="00000000" w:rsidRPr="00000000" w14:paraId="00000052">
      <w:pPr>
        <w:ind w:left="1418" w:firstLine="0"/>
        <w:jc w:val="both"/>
        <w:rPr/>
      </w:pPr>
      <w:r w:rsidDel="00000000" w:rsidR="00000000" w:rsidRPr="00000000">
        <w:rPr>
          <w:rtl w:val="0"/>
        </w:rPr>
        <w:t xml:space="preserve">El algoritmo itera por un número máximo de iteraciones (maxIterations):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Asignación de puntos a clusters concurrente: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utiliza un grupo de goroutines (wg) para asignar puntos a los centroides más cercanos en paralelo.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goroutine itera sobre los puntos y calcula la distancia a cada centroide.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punto se asigna al cluster con el centroide más cercano y la asignación se almacena en assignments.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Actualización de centroides concurrente: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utilizan goroutines para actualizar los centroides en paralelo.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crea un mutex (mu) para evitar condiciones de carrera durante la actualización de cada centroide.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crean grupos de clusters (clusters) para almacenar los puntos asignados a cada cluster.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goroutine calcula la media de los puntos pertenecientes a su cluster asignado y actualiza el correspondiente centroide.</w:t>
      </w:r>
    </w:p>
    <w:p w:rsidR="00000000" w:rsidDel="00000000" w:rsidP="00000000" w:rsidRDefault="00000000" w:rsidRPr="00000000" w14:paraId="0000005C">
      <w:pPr>
        <w:ind w:left="184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numPr>
          <w:ilvl w:val="2"/>
          <w:numId w:val="3"/>
        </w:numPr>
        <w:spacing w:line="276" w:lineRule="auto"/>
        <w:ind w:left="1080" w:hanging="229.00000000000006"/>
        <w:jc w:val="both"/>
        <w:rPr/>
      </w:pPr>
      <w:r w:rsidDel="00000000" w:rsidR="00000000" w:rsidRPr="00000000">
        <w:rPr>
          <w:rtl w:val="0"/>
        </w:rPr>
        <w:t xml:space="preserve">Resultado e impresión: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imprimen los centroides finales.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imprime un número definido de asignaciones de puntos a clusters (printAssignments).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43" w:right="0" w:firstLine="5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muestra el tiempo de ejecución del algoritmo.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ind w:left="284" w:hanging="426"/>
        <w:jc w:val="both"/>
        <w:rPr/>
      </w:pPr>
      <w:r w:rsidDel="00000000" w:rsidR="00000000" w:rsidRPr="00000000">
        <w:rPr>
          <w:rtl w:val="0"/>
        </w:rPr>
        <w:t xml:space="preserve">Justificación del uso de los mecanismos de paralelización y sincronización utilizados.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3"/>
        </w:numPr>
        <w:ind w:left="900" w:hanging="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Paralelización:</w:t>
      </w:r>
    </w:p>
    <w:p w:rsidR="00000000" w:rsidDel="00000000" w:rsidP="00000000" w:rsidRDefault="00000000" w:rsidRPr="00000000" w14:paraId="00000064">
      <w:pPr>
        <w:ind w:left="851" w:firstLine="217.00000000000003"/>
        <w:jc w:val="both"/>
        <w:rPr/>
      </w:pPr>
      <w:r w:rsidDel="00000000" w:rsidR="00000000" w:rsidRPr="00000000">
        <w:rPr>
          <w:rtl w:val="0"/>
        </w:rPr>
        <w:t xml:space="preserve">La asignación de puntos a clusters es una tarea independiente para cada punto, por lo que se presta naturalmente a la paralelización. Utilizar goroutines permite aprovechar múltiples núcleos de la CPU para acelerar esta fase del algoritmo, mejorando significativamente el rendimiento.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3"/>
        </w:numPr>
        <w:ind w:left="900" w:hanging="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la sincronización:</w:t>
      </w:r>
    </w:p>
    <w:p w:rsidR="00000000" w:rsidDel="00000000" w:rsidP="00000000" w:rsidRDefault="00000000" w:rsidRPr="00000000" w14:paraId="00000067">
      <w:pPr>
        <w:ind w:left="851" w:firstLine="217.00000000000003"/>
        <w:jc w:val="both"/>
        <w:rPr/>
      </w:pPr>
      <w:r w:rsidDel="00000000" w:rsidR="00000000" w:rsidRPr="00000000">
        <w:rPr>
          <w:rtl w:val="0"/>
        </w:rPr>
        <w:t xml:space="preserve">La actualización de cada centroide requiere sumar los puntos asignados a ese cluster y calcular la media. El mutex (mu) garantiza que solo un goroutine acceda y modifique un centroide a la vez, evitando condiciones de carrera y resultados inconsistentes. Esto asegura la integridad de los datos y la convergencia del algoritmo.</w:t>
      </w:r>
    </w:p>
    <w:p w:rsidR="00000000" w:rsidDel="00000000" w:rsidP="00000000" w:rsidRDefault="00000000" w:rsidRPr="00000000" w14:paraId="00000068">
      <w:pPr>
        <w:pStyle w:val="Heading1"/>
        <w:ind w:left="0" w:firstLine="0"/>
        <w:jc w:val="both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4. Explicación de las pruebas realizadas y resultados.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4.1. Algoritmo K-means en Go de manera secuencia</w:t>
      </w:r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06B">
      <w:pPr>
        <w:ind w:left="850.3937007874017" w:firstLine="0"/>
        <w:rPr/>
      </w:pPr>
      <w:r w:rsidDel="00000000" w:rsidR="00000000" w:rsidRPr="00000000">
        <w:rPr>
          <w:rtl w:val="0"/>
        </w:rPr>
        <w:t xml:space="preserve">Este código implementa el algoritmo K-means en Go de manera secuencial. Inicializa aleatoriamente los centroides, asigna puntos de datos a los centroides más cercanos en cada iteración y actualiza los centroides con la media de los puntos asignados. Finalmente, imprime los centroides finales y las asignaciones de los puntos de datos.</w:t>
      </w:r>
    </w:p>
    <w:p w:rsidR="00000000" w:rsidDel="00000000" w:rsidP="00000000" w:rsidRDefault="00000000" w:rsidRPr="00000000" w14:paraId="0000006C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358900"/>
            <wp:effectExtent b="0" l="0" r="0" t="0"/>
            <wp:docPr id="11392944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850.3937007874017" w:firstLine="589.6062992125983"/>
        <w:rPr/>
      </w:pPr>
      <w:r w:rsidDel="00000000" w:rsidR="00000000" w:rsidRPr="00000000">
        <w:rPr>
          <w:rtl w:val="0"/>
        </w:rPr>
        <w:t xml:space="preserve">Imagen 1 : Screenshot de la compilación del algoritmo K-Means.</w:t>
      </w:r>
    </w:p>
    <w:p w:rsidR="00000000" w:rsidDel="00000000" w:rsidP="00000000" w:rsidRDefault="00000000" w:rsidRPr="00000000" w14:paraId="0000006E">
      <w:pPr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4.2. Algoritmo K-means en Go de manera concurrente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850.3937007874017" w:firstLine="0"/>
        <w:rPr/>
      </w:pPr>
      <w:r w:rsidDel="00000000" w:rsidR="00000000" w:rsidRPr="00000000">
        <w:rPr>
          <w:rtl w:val="0"/>
        </w:rPr>
        <w:t xml:space="preserve">La diferencia significativa entre esta versión concurrente y la implementación secuencial anterior radica en cómo maneja la asignación de puntos de datos y las actualizaciones de centroides. Al utilizar goroutines y primitivas de sincronización, el código realiza estas tareas de manera concurrente. Este enfoque puede mejorar potencialmente la velocidad de ejecución general aprovechando los múltiples núcleos o subprocesos disponibles en el sistema.</w:t>
      </w:r>
    </w:p>
    <w:p w:rsidR="00000000" w:rsidDel="00000000" w:rsidP="00000000" w:rsidRDefault="00000000" w:rsidRPr="00000000" w14:paraId="00000070">
      <w:pPr>
        <w:spacing w:after="0" w:line="120" w:lineRule="auto"/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92100"/>
            <wp:effectExtent b="0" l="0" r="0" t="0"/>
            <wp:docPr id="113929443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816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24475" cy="310844"/>
            <wp:effectExtent b="0" l="0" r="0" t="0"/>
            <wp:docPr id="11392944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63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1371600"/>
            <wp:effectExtent b="0" l="0" r="0" t="0"/>
            <wp:docPr id="113929442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14327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850.3937007874017" w:firstLine="589.6062992125983"/>
        <w:jc w:val="center"/>
        <w:rPr/>
      </w:pPr>
      <w:r w:rsidDel="00000000" w:rsidR="00000000" w:rsidRPr="00000000">
        <w:rPr>
          <w:rtl w:val="0"/>
        </w:rPr>
        <w:t xml:space="preserve">Imagen 2 : Screenshot de la compilación del algoritmo K-Means Concurrente.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0" w:firstLine="0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5. Explicación de la simulación realizada con promela, pegar las imágenes de evidencia.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En la simulación con promela, se definen 3 canales(data_chanel,centroid_chanel y convergence_chanel) estos canales sirven para la comunicación entre los diferentes procesos. Después los procesos de “datageneratos” y “centroidinitializer” son los procesos donde se generan los datos que necesitamos y los centroides.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Después se verifican si los procesos convergieron con el proceso “convergencechecker” y envía una señal a través del canal correspondiente y por último el proceso main inicializa todos los procesos.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394200"/>
            <wp:effectExtent b="0" l="0" r="0" t="0"/>
            <wp:docPr id="11392944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273300"/>
            <wp:effectExtent b="0" l="0" r="0" t="0"/>
            <wp:docPr id="11392944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 w:firstLine="0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6. Explicación del análisis usando spin.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na vez ejecutado el código con el comando “</w:t>
      </w:r>
      <w:r w:rsidDel="00000000" w:rsidR="00000000" w:rsidRPr="00000000">
        <w:rPr>
          <w:b w:val="1"/>
          <w:rtl w:val="0"/>
        </w:rPr>
        <w:t xml:space="preserve">spin -a</w:t>
      </w:r>
      <w:r w:rsidDel="00000000" w:rsidR="00000000" w:rsidRPr="00000000">
        <w:rPr>
          <w:rtl w:val="0"/>
        </w:rPr>
        <w:t xml:space="preserve">” se crea en nuestra carpeta varios archivos, el más importante es el archivo “</w:t>
      </w:r>
      <w:r w:rsidDel="00000000" w:rsidR="00000000" w:rsidRPr="00000000">
        <w:rPr>
          <w:b w:val="1"/>
          <w:rtl w:val="0"/>
        </w:rPr>
        <w:t xml:space="preserve">pan.c</w:t>
      </w:r>
      <w:r w:rsidDel="00000000" w:rsidR="00000000" w:rsidRPr="00000000">
        <w:rPr>
          <w:rtl w:val="0"/>
        </w:rPr>
        <w:t xml:space="preserve">”, luego ejecutamos el código “</w:t>
      </w:r>
      <w:r w:rsidDel="00000000" w:rsidR="00000000" w:rsidRPr="00000000">
        <w:rPr>
          <w:b w:val="1"/>
          <w:rtl w:val="0"/>
        </w:rPr>
        <w:t xml:space="preserve">gcc -o pan pan.c</w:t>
      </w:r>
      <w:r w:rsidDel="00000000" w:rsidR="00000000" w:rsidRPr="00000000">
        <w:rPr>
          <w:rtl w:val="0"/>
        </w:rPr>
        <w:t xml:space="preserve">” para que se pueda crear el archivo “</w:t>
      </w:r>
      <w:r w:rsidDel="00000000" w:rsidR="00000000" w:rsidRPr="00000000">
        <w:rPr>
          <w:b w:val="1"/>
          <w:rtl w:val="0"/>
        </w:rPr>
        <w:t xml:space="preserve">pan</w:t>
      </w:r>
      <w:r w:rsidDel="00000000" w:rsidR="00000000" w:rsidRPr="00000000">
        <w:rPr>
          <w:rtl w:val="0"/>
        </w:rPr>
        <w:t xml:space="preserve">”(Que aparece en verde en la primera imagen). luego para poder ejecutar el archivo se utiliza el comando “</w:t>
      </w:r>
      <w:r w:rsidDel="00000000" w:rsidR="00000000" w:rsidRPr="00000000">
        <w:rPr>
          <w:b w:val="1"/>
          <w:rtl w:val="0"/>
        </w:rPr>
        <w:t xml:space="preserve">./pan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C">
      <w:pPr>
        <w:pStyle w:val="Heading1"/>
        <w:ind w:left="0" w:firstLine="0"/>
        <w:jc w:val="both"/>
        <w:rPr/>
      </w:pPr>
      <w:bookmarkStart w:colFirst="0" w:colLast="0" w:name="_heading=h.81onemrhu4r4" w:id="11"/>
      <w:bookmarkEnd w:id="11"/>
      <w:r w:rsidDel="00000000" w:rsidR="00000000" w:rsidRPr="00000000">
        <w:rPr/>
        <w:drawing>
          <wp:inline distB="114300" distT="114300" distL="114300" distR="114300">
            <wp:extent cx="5399730" cy="1117600"/>
            <wp:effectExtent b="0" l="0" r="0" t="0"/>
            <wp:docPr id="11392944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Esto es lo que se obtiene cuando se ejecuta el comando “./pan” donde nos muestra información importante como: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versión del spin.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tamaño del vector indicado por el state-vector (988 bytes).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profundidad alcanzada que es lo que el spin ha recorrido hasta encontrar el Estado final (226).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número de errores que hay en la simulación.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número de estados unicos almacenados por el spin durante la simulación (227).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número total de transiciones exploradas en la simulación (227).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número de conflictos de hash resueltos (0).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terminar en la parte final proporciona información estadística sobre el uso de la memoria en la simulación.</w:t>
      </w:r>
    </w:p>
    <w:p w:rsidR="00000000" w:rsidDel="00000000" w:rsidP="00000000" w:rsidRDefault="00000000" w:rsidRPr="00000000" w14:paraId="00000088">
      <w:pPr>
        <w:pStyle w:val="Heading1"/>
        <w:ind w:left="0" w:firstLine="0"/>
        <w:jc w:val="both"/>
        <w:rPr/>
      </w:pPr>
      <w:bookmarkStart w:colFirst="0" w:colLast="0" w:name="_heading=h.pzp5w3w8475a" w:id="12"/>
      <w:bookmarkEnd w:id="12"/>
      <w:r w:rsidDel="00000000" w:rsidR="00000000" w:rsidRPr="00000000">
        <w:rPr/>
        <w:drawing>
          <wp:inline distB="114300" distT="114300" distL="114300" distR="114300">
            <wp:extent cx="5400675" cy="2723833"/>
            <wp:effectExtent b="0" l="0" r="0" t="0"/>
            <wp:docPr id="11392944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ind w:left="0" w:firstLine="0"/>
        <w:jc w:val="both"/>
        <w:rPr/>
      </w:pPr>
      <w:r w:rsidDel="00000000" w:rsidR="00000000" w:rsidRPr="00000000">
        <w:rPr>
          <w:rtl w:val="0"/>
        </w:rPr>
        <w:t xml:space="preserve">7. Conclusiones.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uso de goroutines nos permite asignar puntos a los centroides de manera concurrente, acelerando así el proceso de asignación en comparación con un enfoque secuencial.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utilizar concurrencia y goroutines se puede reducir significativamente el tiempo de ejecución del algoritmo, incluso cuando se trabaja con datos grandes como es el caso.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concluye que el algoritmo K-means concurrente ofrece un mayor potencial de rendimiento y escalabilidad en sistemas con múltiples núcleos. Sin embargo, es importante considerar las necesidades específicas de la aplicación, la complejidad de la implementación y los recursos disponibles al elegir entre el algoritmo secuencial y el concurrente.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Link del repositorio de Github y del video.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A continuación se muestra el link del repositorio: </w:t>
      </w: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https://github.com/GleiderCastro/Aplicacion-en-GO---PCYD.git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Link del video:  </w:t>
      </w: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https://youtu.be/O0qQkNbNE7k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ind w:left="0" w:firstLine="0"/>
        <w:jc w:val="both"/>
        <w:rPr/>
      </w:pPr>
      <w:r w:rsidDel="00000000" w:rsidR="00000000" w:rsidRPr="00000000">
        <w:rPr>
          <w:rtl w:val="0"/>
        </w:rPr>
        <w:t xml:space="preserve">9. 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Likebupt. (2023, 1 junio).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Agrupación en clústeres K-means: referencia del componente - Azure Machine Learning. Microsoft Learn.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u w:val="single"/>
            <w:shd w:fill="auto" w:val="clear"/>
            <w:vertAlign w:val="baseline"/>
            <w:rtl w:val="0"/>
          </w:rPr>
          <w:t xml:space="preserve">https://learn.microsoft.com/es-es/azure/machine-learning/component-reference/k-means-clustering?view=azureml-api-2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Okereke, G. E., Bali, M. C., Okwueze, C. N., Ukekwe, E. C., Echezona, S. C., &amp; Ugwu, C. I. (2023)</w:t>
      </w:r>
      <w:r w:rsidDel="00000000" w:rsidR="00000000" w:rsidRPr="00000000">
        <w:rPr>
          <w:i w:val="1"/>
          <w:rtl w:val="0"/>
        </w:rPr>
        <w:t xml:space="preserve">. K-means clustering of electricity consumers using time-domain features from smart meter data. Journal of Electrical Systems and Information Technology, 10(1), 2. </w:t>
      </w:r>
      <w:r w:rsidDel="00000000" w:rsidR="00000000" w:rsidRPr="00000000">
        <w:rPr>
          <w:rtl w:val="0"/>
        </w:rPr>
        <w:t xml:space="preserve">doi: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https://doi.org/10.1186/s43067-023-00068-3</w:t>
        </w:r>
      </w:hyperlink>
      <w:r w:rsidDel="00000000" w:rsidR="00000000" w:rsidRPr="00000000">
        <w:rPr>
          <w:rtl w:val="0"/>
        </w:rPr>
        <w:t xml:space="preserve"> 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900" w:hanging="540"/>
      </w:pPr>
      <w:rPr/>
    </w:lvl>
    <w:lvl w:ilvl="2">
      <w:start w:val="2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080" w:hanging="72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08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44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2989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2858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-"/>
      <w:lvlJc w:val="left"/>
      <w:pPr>
        <w:ind w:left="1364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76" w:lineRule="auto"/>
      <w:ind w:left="851" w:firstLine="283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F62D5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1B6AFC"/>
    <w:pPr>
      <w:keepNext w:val="1"/>
      <w:keepLines w:val="1"/>
      <w:spacing w:after="0" w:before="240"/>
      <w:outlineLvl w:val="0"/>
    </w:pPr>
    <w:rPr>
      <w:rFonts w:cstheme="majorBidi" w:eastAsiaTheme="majorEastAsia"/>
      <w:b w:val="1"/>
      <w:sz w:val="28"/>
      <w:szCs w:val="32"/>
    </w:rPr>
  </w:style>
  <w:style w:type="paragraph" w:styleId="Ttulo2">
    <w:name w:val="heading 2"/>
    <w:basedOn w:val="Normal"/>
    <w:next w:val="Normal"/>
    <w:link w:val="Ttulo2Car"/>
    <w:autoRedefine w:val="1"/>
    <w:uiPriority w:val="9"/>
    <w:unhideWhenUsed w:val="1"/>
    <w:qFormat w:val="1"/>
    <w:rsid w:val="001865B5"/>
    <w:pPr>
      <w:keepNext w:val="1"/>
      <w:keepLines w:val="1"/>
      <w:spacing w:after="0" w:before="40" w:line="276" w:lineRule="auto"/>
      <w:ind w:left="851" w:firstLine="283"/>
      <w:outlineLvl w:val="1"/>
    </w:pPr>
    <w:rPr>
      <w:rFonts w:cstheme="majorBidi" w:eastAsiaTheme="majorEastAsia"/>
      <w:bCs w:val="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FF62D5"/>
    <w:pPr>
      <w:keepNext w:val="1"/>
      <w:keepLines w:val="1"/>
      <w:spacing w:after="0" w:before="40"/>
      <w:outlineLvl w:val="2"/>
    </w:pPr>
    <w:rPr>
      <w:rFonts w:cstheme="majorBidi" w:eastAsiaTheme="majorEastAsia"/>
      <w:b w:val="1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C71D03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4031CA"/>
    <w:pPr>
      <w:spacing w:after="100" w:afterAutospacing="1" w:before="100" w:beforeAutospacing="1" w:line="240" w:lineRule="auto"/>
    </w:pPr>
    <w:rPr>
      <w:rFonts w:cs="Times New Roman" w:eastAsia="Times New Roman"/>
      <w:kern w:val="0"/>
      <w:szCs w:val="24"/>
      <w:lang w:eastAsia="es-PE"/>
    </w:rPr>
  </w:style>
  <w:style w:type="character" w:styleId="url" w:customStyle="1">
    <w:name w:val="url"/>
    <w:basedOn w:val="Fuentedeprrafopredeter"/>
    <w:rsid w:val="004031CA"/>
  </w:style>
  <w:style w:type="character" w:styleId="Ttulo1Car" w:customStyle="1">
    <w:name w:val="Título 1 Car"/>
    <w:basedOn w:val="Fuentedeprrafopredeter"/>
    <w:link w:val="Ttulo1"/>
    <w:uiPriority w:val="9"/>
    <w:rsid w:val="001B6AFC"/>
    <w:rPr>
      <w:rFonts w:ascii="Times New Roman" w:hAnsi="Times New Roman" w:cstheme="majorBidi" w:eastAsiaTheme="majorEastAsia"/>
      <w:b w:val="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1B6AFC"/>
    <w:pPr>
      <w:outlineLvl w:val="9"/>
    </w:pPr>
    <w:rPr>
      <w:rFonts w:asciiTheme="majorHAnsi" w:hAnsiTheme="majorHAnsi"/>
      <w:b w:val="0"/>
      <w:color w:val="2f5496" w:themeColor="accent1" w:themeShade="0000BF"/>
      <w:kern w:val="0"/>
      <w:sz w:val="32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B6AFC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1B6AFC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1865B5"/>
    <w:rPr>
      <w:rFonts w:ascii="Times New Roman" w:hAnsi="Times New Roman" w:cstheme="majorBidi" w:eastAsiaTheme="majorEastAsia"/>
      <w:bCs w:val="1"/>
      <w:sz w:val="24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F62D5"/>
    <w:rPr>
      <w:rFonts w:ascii="Times New Roman" w:hAnsi="Times New Roman" w:cstheme="majorBidi" w:eastAsiaTheme="majorEastAsia"/>
      <w:b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74638D"/>
    <w:pPr>
      <w:spacing w:after="100"/>
      <w:ind w:left="24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74638D"/>
    <w:pPr>
      <w:spacing w:after="100"/>
      <w:ind w:left="480"/>
    </w:pPr>
  </w:style>
  <w:style w:type="character" w:styleId="CdigoHTML">
    <w:name w:val="HTML Code"/>
    <w:basedOn w:val="Fuentedeprrafopredeter"/>
    <w:uiPriority w:val="99"/>
    <w:semiHidden w:val="1"/>
    <w:unhideWhenUsed w:val="1"/>
    <w:rsid w:val="0074638D"/>
    <w:rPr>
      <w:rFonts w:ascii="Courier New" w:cs="Courier New" w:eastAsia="Times New Roman" w:hAnsi="Courier New"/>
      <w:sz w:val="20"/>
      <w:szCs w:val="20"/>
    </w:rPr>
  </w:style>
  <w:style w:type="character" w:styleId="Textoennegrita">
    <w:name w:val="Strong"/>
    <w:basedOn w:val="Fuentedeprrafopredeter"/>
    <w:uiPriority w:val="22"/>
    <w:qFormat w:val="1"/>
    <w:rsid w:val="0074638D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github.com/GleiderCastro/Aplicacion-en-GO---PCYD.git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learn.microsoft.com/es-es/azure/machine-learning/component-reference/k-means-clustering?view=azureml-api-2" TargetMode="External"/><Relationship Id="rId16" Type="http://schemas.openxmlformats.org/officeDocument/2006/relationships/hyperlink" Target="https://youtu.be/O0qQkNbNE7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doi.org/10.1186/s43067-023-00068-3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KxXFzAY9HQR6HPI85oPvk1kC1g==">CgMxLjAyCGguZ2pkZ3hzMgloLjMwajB6bGwyCWguMWZvYjl0ZTIJaC4zem55c2g3MgloLjJldDkycDAyCGgudHlqY3d0MgloLjNkeTZ2a20yCWguMXQzaDVzZjIJaC40ZDM0b2c4MgloLjJzOGV5bzEyCWguMTdkcDh2dTIOaC44MW9uZW1yaHU0cjQyDmgucHpwNXczdzg0NzVhOAByITFpbnRwbkQ4VnpveHB2WGFfdy14SFVzWkRQX2hkWVJWZQ==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2024-05-01T09:43:00Z</dcterms:created>
  <dc:creator>u201922773 (Lopez Flores, Alejandro Olaf)</dc:creator>
</cp:coreProperties>
</file>