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6EEF" w14:textId="72244F82" w:rsidR="00DF176B" w:rsidRPr="000B4C2D" w:rsidRDefault="000B4C2D" w:rsidP="00DF176B">
      <w:pPr>
        <w:rPr>
          <w:lang w:val="vi-VN"/>
        </w:rPr>
      </w:pPr>
      <w:r>
        <w:rPr>
          <w:lang w:val="vi-VN"/>
        </w:rPr>
        <w:tab/>
      </w:r>
    </w:p>
    <w:p w14:paraId="5B059160" w14:textId="77777777" w:rsidR="00DF176B" w:rsidRPr="00CD36FE" w:rsidRDefault="00DF176B" w:rsidP="00DF176B">
      <w:pPr>
        <w:jc w:val="center"/>
        <w:rPr>
          <w:rFonts w:ascii="Times New Roman" w:hAnsi="Times New Roman" w:cs="Times New Roman"/>
          <w:b/>
          <w:bCs/>
          <w:sz w:val="36"/>
          <w:szCs w:val="36"/>
        </w:rPr>
      </w:pPr>
      <w:r w:rsidRPr="00CD36FE">
        <w:rPr>
          <w:rFonts w:ascii="Times New Roman" w:hAnsi="Times New Roman" w:cs="Times New Roman"/>
          <w:b/>
          <w:bCs/>
          <w:sz w:val="36"/>
          <w:szCs w:val="36"/>
        </w:rPr>
        <w:t>Tổ chức giáo dục FPT</w:t>
      </w:r>
    </w:p>
    <w:p w14:paraId="7FA705CF" w14:textId="77777777" w:rsidR="00DF176B" w:rsidRPr="00CD36FE" w:rsidRDefault="00DF176B" w:rsidP="00DF176B">
      <w:pPr>
        <w:jc w:val="center"/>
        <w:rPr>
          <w:rFonts w:ascii="Times New Roman" w:hAnsi="Times New Roman" w:cs="Times New Roman"/>
          <w:b/>
          <w:bCs/>
          <w:sz w:val="36"/>
          <w:szCs w:val="36"/>
        </w:rPr>
      </w:pPr>
      <w:r w:rsidRPr="00CD36FE">
        <w:drawing>
          <wp:anchor distT="0" distB="0" distL="114300" distR="114300" simplePos="0" relativeHeight="251659264" behindDoc="0" locked="0" layoutInCell="1" allowOverlap="1" wp14:anchorId="1FFE9252" wp14:editId="40EE1DDB">
            <wp:simplePos x="0" y="0"/>
            <wp:positionH relativeFrom="margin">
              <wp:align>center</wp:align>
            </wp:positionH>
            <wp:positionV relativeFrom="paragraph">
              <wp:posOffset>484505</wp:posOffset>
            </wp:positionV>
            <wp:extent cx="4529455" cy="19754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23" t="-3704" r="-4025" b="-40317"/>
                    <a:stretch/>
                  </pic:blipFill>
                  <pic:spPr bwMode="auto">
                    <a:xfrm>
                      <a:off x="0" y="0"/>
                      <a:ext cx="4529455" cy="1975485"/>
                    </a:xfrm>
                    <a:prstGeom prst="rect">
                      <a:avLst/>
                    </a:prstGeom>
                    <a:noFill/>
                    <a:ln>
                      <a:noFill/>
                    </a:ln>
                    <a:extLst>
                      <a:ext uri="{53640926-AAD7-44D8-BBD7-CCE9431645EC}">
                        <a14:shadowObscured xmlns:a14="http://schemas.microsoft.com/office/drawing/2010/main"/>
                      </a:ext>
                    </a:extLst>
                  </pic:spPr>
                </pic:pic>
              </a:graphicData>
            </a:graphic>
          </wp:anchor>
        </w:drawing>
      </w:r>
      <w:r w:rsidRPr="00CD36FE">
        <w:rPr>
          <w:rFonts w:ascii="Times New Roman" w:hAnsi="Times New Roman" w:cs="Times New Roman"/>
          <w:b/>
          <w:bCs/>
          <w:sz w:val="36"/>
          <w:szCs w:val="36"/>
        </w:rPr>
        <w:t>CAO ĐẲNG FPT POLYTECHNIC</w:t>
      </w:r>
    </w:p>
    <w:p w14:paraId="4596D2A8" w14:textId="041CA709" w:rsidR="00DF176B" w:rsidRDefault="00DF176B" w:rsidP="00DF176B">
      <w:pPr>
        <w:jc w:val="center"/>
        <w:rPr>
          <w:rFonts w:ascii="Times New Roman" w:hAnsi="Times New Roman" w:cs="Times New Roman"/>
          <w:b/>
          <w:bCs/>
          <w:sz w:val="36"/>
          <w:szCs w:val="36"/>
        </w:rPr>
      </w:pPr>
      <w:r w:rsidRPr="00CD36FE">
        <w:rPr>
          <w:rFonts w:ascii="Times New Roman" w:hAnsi="Times New Roman" w:cs="Times New Roman"/>
          <w:b/>
          <w:bCs/>
          <w:sz w:val="36"/>
          <w:szCs w:val="36"/>
        </w:rPr>
        <w:t xml:space="preserve">Báo cáo </w:t>
      </w:r>
      <w:r w:rsidR="0071013E">
        <w:rPr>
          <w:rFonts w:ascii="Times New Roman" w:hAnsi="Times New Roman" w:cs="Times New Roman"/>
          <w:b/>
          <w:bCs/>
          <w:sz w:val="36"/>
          <w:szCs w:val="36"/>
        </w:rPr>
        <w:t>dự án tốt nghiệp</w:t>
      </w:r>
    </w:p>
    <w:p w14:paraId="11086E83" w14:textId="77777777" w:rsidR="003B4048" w:rsidRPr="003B4048" w:rsidRDefault="003B4048" w:rsidP="003B4048">
      <w:pPr>
        <w:ind w:left="1440" w:right="1593"/>
        <w:jc w:val="center"/>
        <w:rPr>
          <w:rFonts w:ascii="Times New Roman" w:hAnsi="Times New Roman" w:cs="Times New Roman"/>
          <w:b/>
          <w:sz w:val="32"/>
          <w:szCs w:val="32"/>
          <w:lang w:val="vi-VN"/>
        </w:rPr>
      </w:pPr>
      <w:r w:rsidRPr="003B4048">
        <w:rPr>
          <w:rFonts w:ascii="Times New Roman" w:hAnsi="Times New Roman" w:cs="Times New Roman"/>
          <w:b/>
          <w:sz w:val="32"/>
          <w:szCs w:val="32"/>
          <w:lang w:val="vi-VN"/>
        </w:rPr>
        <w:t>CHUYÊN NGÀNH: XỬ LÝ DỮ LIỆU</w:t>
      </w:r>
    </w:p>
    <w:p w14:paraId="49649FC1" w14:textId="77777777" w:rsidR="003B4048" w:rsidRPr="003B4048" w:rsidRDefault="003B4048" w:rsidP="003B4048">
      <w:pPr>
        <w:ind w:left="1440" w:right="1734"/>
        <w:jc w:val="center"/>
        <w:rPr>
          <w:rFonts w:ascii="Times New Roman" w:hAnsi="Times New Roman" w:cs="Times New Roman"/>
          <w:b/>
          <w:bCs/>
          <w:color w:val="EE0000"/>
          <w:sz w:val="32"/>
          <w:szCs w:val="32"/>
        </w:rPr>
      </w:pPr>
      <w:r w:rsidRPr="003B4048">
        <w:rPr>
          <w:rFonts w:ascii="Times New Roman" w:hAnsi="Times New Roman" w:cs="Times New Roman"/>
          <w:b/>
          <w:color w:val="EE0000"/>
          <w:sz w:val="32"/>
          <w:szCs w:val="32"/>
          <w:lang w:val="vi-VN"/>
        </w:rPr>
        <w:t xml:space="preserve">ĐỀ TÀI: </w:t>
      </w:r>
      <w:r w:rsidRPr="003B4048">
        <w:rPr>
          <w:rFonts w:ascii="Times New Roman" w:hAnsi="Times New Roman" w:cs="Times New Roman"/>
          <w:b/>
          <w:bCs/>
          <w:color w:val="EE0000"/>
          <w:sz w:val="32"/>
          <w:szCs w:val="32"/>
        </w:rPr>
        <w:t>PHÂN</w:t>
      </w:r>
      <w:r w:rsidRPr="003B4048">
        <w:rPr>
          <w:rFonts w:ascii="Times New Roman" w:hAnsi="Times New Roman" w:cs="Times New Roman"/>
          <w:b/>
          <w:bCs/>
          <w:color w:val="EE0000"/>
          <w:sz w:val="32"/>
          <w:szCs w:val="32"/>
          <w:lang w:val="vi-VN"/>
        </w:rPr>
        <w:t xml:space="preserve"> TÍCH HIỆU QUẢ</w:t>
      </w:r>
      <w:r w:rsidRPr="003B4048">
        <w:rPr>
          <w:rFonts w:ascii="Times New Roman" w:hAnsi="Times New Roman" w:cs="Times New Roman"/>
          <w:b/>
          <w:bCs/>
          <w:color w:val="EE0000"/>
          <w:sz w:val="32"/>
          <w:szCs w:val="32"/>
        </w:rPr>
        <w:t xml:space="preserve"> H</w:t>
      </w:r>
      <w:r w:rsidRPr="003B4048">
        <w:rPr>
          <w:rFonts w:ascii="Times New Roman" w:hAnsi="Times New Roman" w:cs="Times New Roman"/>
          <w:b/>
          <w:bCs/>
          <w:color w:val="EE0000"/>
          <w:sz w:val="32"/>
          <w:szCs w:val="32"/>
          <w:lang w:val="vi-VN"/>
        </w:rPr>
        <w:t xml:space="preserve">KINH DOANH </w:t>
      </w:r>
      <w:r w:rsidRPr="003B4048">
        <w:rPr>
          <w:rFonts w:ascii="Times New Roman" w:hAnsi="Times New Roman" w:cs="Times New Roman"/>
          <w:b/>
          <w:bCs/>
          <w:color w:val="EE0000"/>
          <w:sz w:val="32"/>
          <w:szCs w:val="32"/>
        </w:rPr>
        <w:t>CỦA CHUỖI BÁN LẺ</w:t>
      </w:r>
    </w:p>
    <w:p w14:paraId="3382F24F" w14:textId="77777777" w:rsidR="0071013E" w:rsidRDefault="0071013E" w:rsidP="0071013E">
      <w:pPr>
        <w:rPr>
          <w:rFonts w:ascii="Times New Roman" w:hAnsi="Times New Roman" w:cs="Times New Roman"/>
          <w:b/>
          <w:bCs/>
          <w:sz w:val="36"/>
          <w:szCs w:val="36"/>
        </w:rPr>
      </w:pPr>
    </w:p>
    <w:p w14:paraId="457AA26E" w14:textId="4E7E0C9E" w:rsidR="0071013E" w:rsidRDefault="0071013E" w:rsidP="0071013E">
      <w:pPr>
        <w:rPr>
          <w:rFonts w:ascii="Times New Roman" w:hAnsi="Times New Roman" w:cs="Times New Roman"/>
          <w:sz w:val="30"/>
          <w:szCs w:val="30"/>
        </w:rPr>
      </w:pPr>
      <w:r w:rsidRPr="0071013E">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sidRPr="0071013E">
        <w:rPr>
          <w:rFonts w:ascii="Times New Roman" w:hAnsi="Times New Roman" w:cs="Times New Roman"/>
          <w:sz w:val="30"/>
          <w:szCs w:val="30"/>
        </w:rPr>
        <w:t>Văn Công Khanh</w:t>
      </w:r>
    </w:p>
    <w:p w14:paraId="091E36FB" w14:textId="13054E4F" w:rsidR="0071013E" w:rsidRDefault="0071013E" w:rsidP="0071013E">
      <w:pPr>
        <w:rPr>
          <w:rFonts w:ascii="Times New Roman" w:hAnsi="Times New Roman" w:cs="Times New Roman"/>
          <w:b/>
          <w:bCs/>
          <w:sz w:val="30"/>
          <w:szCs w:val="30"/>
        </w:rPr>
      </w:pPr>
      <w:r>
        <w:rPr>
          <w:rFonts w:ascii="Times New Roman" w:hAnsi="Times New Roman" w:cs="Times New Roman"/>
          <w:b/>
          <w:bCs/>
          <w:sz w:val="30"/>
          <w:szCs w:val="30"/>
        </w:rPr>
        <w:t xml:space="preserve">Lớp: </w:t>
      </w:r>
    </w:p>
    <w:p w14:paraId="24E91C9F" w14:textId="53117AF0" w:rsidR="0071013E" w:rsidRDefault="0071013E" w:rsidP="0071013E">
      <w:pPr>
        <w:rPr>
          <w:rFonts w:ascii="Times New Roman" w:hAnsi="Times New Roman" w:cs="Times New Roman"/>
          <w:sz w:val="30"/>
          <w:szCs w:val="30"/>
        </w:rPr>
      </w:pPr>
      <w:r>
        <w:rPr>
          <w:rFonts w:ascii="Times New Roman" w:hAnsi="Times New Roman" w:cs="Times New Roman"/>
          <w:b/>
          <w:bCs/>
          <w:sz w:val="30"/>
          <w:szCs w:val="30"/>
        </w:rPr>
        <w:t>Nhóm:</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sidRPr="0071013E">
        <w:rPr>
          <w:rFonts w:ascii="Times New Roman" w:hAnsi="Times New Roman" w:cs="Times New Roman"/>
          <w:sz w:val="30"/>
          <w:szCs w:val="30"/>
        </w:rPr>
        <w:t>Phantom Data</w:t>
      </w:r>
    </w:p>
    <w:p w14:paraId="63917312" w14:textId="3B2D7A5B" w:rsidR="0071013E" w:rsidRDefault="0071013E" w:rsidP="0071013E">
      <w:pPr>
        <w:rPr>
          <w:rFonts w:ascii="Times New Roman" w:hAnsi="Times New Roman" w:cs="Times New Roman"/>
          <w:b/>
          <w:bCs/>
          <w:sz w:val="30"/>
          <w:szCs w:val="30"/>
        </w:rPr>
      </w:pPr>
      <w:r>
        <w:rPr>
          <w:rFonts w:ascii="Times New Roman" w:hAnsi="Times New Roman" w:cs="Times New Roman"/>
          <w:b/>
          <w:bCs/>
          <w:sz w:val="30"/>
          <w:szCs w:val="30"/>
        </w:rPr>
        <w:t>Thành viên:</w:t>
      </w:r>
    </w:p>
    <w:p w14:paraId="7389CD60" w14:textId="4330D017"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PS45462_Vũ Đình An</w:t>
      </w:r>
      <w:r w:rsidR="003B4048">
        <w:rPr>
          <w:rFonts w:ascii="Times New Roman" w:hAnsi="Times New Roman" w:cs="Times New Roman"/>
          <w:sz w:val="30"/>
          <w:szCs w:val="30"/>
        </w:rPr>
        <w:t xml:space="preserve"> (nhóm trưởng)</w:t>
      </w:r>
    </w:p>
    <w:p w14:paraId="579AD47D" w14:textId="539214C2"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45008</w:t>
      </w:r>
      <w:r>
        <w:rPr>
          <w:rFonts w:ascii="Times New Roman" w:hAnsi="Times New Roman" w:cs="Times New Roman"/>
          <w:sz w:val="30"/>
          <w:szCs w:val="30"/>
        </w:rPr>
        <w:t>_Nguyễn Trần Gia Bảo</w:t>
      </w:r>
    </w:p>
    <w:p w14:paraId="40DB9A5B" w14:textId="11C84943" w:rsidR="0071013E" w:rsidRDefault="00113576">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PS44952</w:t>
      </w:r>
      <w:r w:rsidR="0071013E">
        <w:rPr>
          <w:rFonts w:ascii="Times New Roman" w:hAnsi="Times New Roman" w:cs="Times New Roman"/>
          <w:sz w:val="30"/>
          <w:szCs w:val="30"/>
        </w:rPr>
        <w:t>_Võ Thành Phúc</w:t>
      </w:r>
    </w:p>
    <w:p w14:paraId="0DCC3ED2" w14:textId="1836AFC5"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44812</w:t>
      </w:r>
      <w:r>
        <w:rPr>
          <w:rFonts w:ascii="Times New Roman" w:hAnsi="Times New Roman" w:cs="Times New Roman"/>
          <w:sz w:val="30"/>
          <w:szCs w:val="30"/>
        </w:rPr>
        <w:t>_Phạm Minh Tình</w:t>
      </w:r>
    </w:p>
    <w:p w14:paraId="262D3378" w14:textId="792E21C8"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41912</w:t>
      </w:r>
      <w:r>
        <w:rPr>
          <w:rFonts w:ascii="Times New Roman" w:hAnsi="Times New Roman" w:cs="Times New Roman"/>
          <w:sz w:val="30"/>
          <w:szCs w:val="30"/>
        </w:rPr>
        <w:t>_Lê Công Nhật</w:t>
      </w:r>
    </w:p>
    <w:p w14:paraId="00ED8865" w14:textId="61A0BAD8" w:rsidR="0071013E" w:rsidRP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001D443E" w:rsidRPr="001D443E">
        <w:rPr>
          <w:rFonts w:ascii="Times New Roman" w:hAnsi="Times New Roman" w:cs="Times New Roman"/>
          <w:sz w:val="30"/>
          <w:szCs w:val="30"/>
        </w:rPr>
        <w:t>41627</w:t>
      </w:r>
      <w:r>
        <w:rPr>
          <w:rFonts w:ascii="Times New Roman" w:hAnsi="Times New Roman" w:cs="Times New Roman"/>
          <w:sz w:val="30"/>
          <w:szCs w:val="30"/>
        </w:rPr>
        <w:t>_Lê Ngọc Dương</w:t>
      </w:r>
    </w:p>
    <w:p w14:paraId="3DAC2AE2" w14:textId="4DA45639" w:rsidR="00DA06A5" w:rsidRPr="00CD36FE" w:rsidRDefault="00DF176B" w:rsidP="00C010D3">
      <w:pPr>
        <w:ind w:firstLine="567"/>
      </w:pPr>
      <w:r w:rsidRPr="00CD36FE">
        <w:rPr>
          <w:rFonts w:ascii="Times New Roman" w:hAnsi="Times New Roman" w:cs="Times New Roman"/>
          <w:sz w:val="28"/>
          <w:szCs w:val="28"/>
        </w:rPr>
        <w:lastRenderedPageBreak/>
        <w:br/>
      </w:r>
      <w:r w:rsidRPr="00CD36FE">
        <w:br w:type="page"/>
      </w:r>
      <w:r w:rsidR="00DA06A5" w:rsidRPr="00CD36FE">
        <w:lastRenderedPageBreak/>
        <w:br w:type="page"/>
      </w:r>
    </w:p>
    <w:p w14:paraId="084A9677" w14:textId="0ECCE329" w:rsidR="00CD36FE" w:rsidRDefault="0071013E" w:rsidP="0071013E">
      <w:pPr>
        <w:pStyle w:val="Heading1"/>
      </w:pPr>
      <w:r>
        <w:lastRenderedPageBreak/>
        <w:t>CHƯƠNG 1: GIỚI THIỆU DỰ ÁN</w:t>
      </w:r>
    </w:p>
    <w:p w14:paraId="7F4D2097" w14:textId="3C82BBEF" w:rsidR="0071013E" w:rsidRPr="00C01D8A" w:rsidRDefault="00FF490A" w:rsidP="00EC4966">
      <w:pPr>
        <w:pStyle w:val="Heading2"/>
      </w:pPr>
      <w:r>
        <w:rPr>
          <w:lang w:val="vi-VN"/>
        </w:rPr>
        <w:t xml:space="preserve">1.1 </w:t>
      </w:r>
      <w:r>
        <w:t>GIỚI THIỆU VỀ ĐỀ TÀI</w:t>
      </w:r>
    </w:p>
    <w:p w14:paraId="2E3BE8AD" w14:textId="15941403" w:rsidR="00C01D8A" w:rsidRPr="00C01D8A" w:rsidRDefault="00C01D8A" w:rsidP="00EC4966">
      <w:pPr>
        <w:pStyle w:val="Heading3"/>
      </w:pPr>
      <w:r w:rsidRPr="00C01D8A">
        <w:t>1.</w:t>
      </w:r>
      <w:r w:rsidR="00EC4966">
        <w:t>1</w:t>
      </w:r>
      <w:r w:rsidR="00EC4966">
        <w:rPr>
          <w:lang w:val="vi-VN"/>
        </w:rPr>
        <w:t>.1</w:t>
      </w:r>
      <w:r w:rsidRPr="00C01D8A">
        <w:t xml:space="preserve"> Hiện Trạng (Current Situation)</w:t>
      </w:r>
    </w:p>
    <w:p w14:paraId="4B5A0ADD" w14:textId="77777777" w:rsidR="00C01D8A" w:rsidRPr="00EC4966" w:rsidRDefault="00C01D8A" w:rsidP="00C01D8A">
      <w:pPr>
        <w:rPr>
          <w:rFonts w:ascii="Times New Roman" w:hAnsi="Times New Roman" w:cs="Times New Roman"/>
          <w:sz w:val="24"/>
          <w:szCs w:val="24"/>
        </w:rPr>
      </w:pPr>
      <w:r w:rsidRPr="00EC4966">
        <w:rPr>
          <w:rFonts w:ascii="Times New Roman" w:hAnsi="Times New Roman" w:cs="Times New Roman"/>
          <w:sz w:val="24"/>
          <w:szCs w:val="24"/>
        </w:rPr>
        <w:t>Superstore là một chuỗi bán lẻ toàn cầu, cung cấp hàng nghìn danh mục sản phẩm từ Furniture, Office Supplies đến Technology cho ba phân khúc khách hàng chính gồm Consumer, Corporate và Home Office.</w:t>
      </w:r>
    </w:p>
    <w:p w14:paraId="585FAE34" w14:textId="77777777" w:rsidR="00C01D8A" w:rsidRPr="00EC4966" w:rsidRDefault="00C01D8A" w:rsidP="00C01D8A">
      <w:pPr>
        <w:rPr>
          <w:rFonts w:ascii="Times New Roman" w:hAnsi="Times New Roman" w:cs="Times New Roman"/>
          <w:sz w:val="24"/>
          <w:szCs w:val="24"/>
        </w:rPr>
      </w:pPr>
      <w:r w:rsidRPr="00EC4966">
        <w:rPr>
          <w:rFonts w:ascii="Times New Roman" w:hAnsi="Times New Roman" w:cs="Times New Roman"/>
          <w:sz w:val="24"/>
          <w:szCs w:val="24"/>
        </w:rPr>
        <w:t>Qua khảo sát sơ bộ tập dữ liệu, hiện trạng vận hành và quản lý dữ liệu của chuỗi đang đối mặt với nhiều vấn đề và thách thức lớn như sau:</w:t>
      </w:r>
    </w:p>
    <w:p w14:paraId="69AAECA3"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Sự bùng nổ về khối lượng dữ liệu:</w:t>
      </w:r>
      <w:r w:rsidRPr="00EC4966">
        <w:rPr>
          <w:rFonts w:ascii="Times New Roman" w:hAnsi="Times New Roman" w:cs="Times New Roman"/>
          <w:sz w:val="24"/>
          <w:szCs w:val="24"/>
        </w:rPr>
        <w:br/>
        <w:t xml:space="preserve">Hệ thống ghi nhận hàng chục nghìn giao dịch mỗi năm trên phạm vi toàn cầu, bao gồm Mỹ, Châu Âu, Châu Á và Châu Phi. Tuy nhiên, dữ liệu hiện vẫn tồn tại dưới dạng bảng phẳng (Flat Table), rời rạc và chưa được liên kết chặt chẽ, gây khó khăn trong việc khai thác và hỗ trợ ra quyết định. </w:t>
      </w:r>
    </w:p>
    <w:p w14:paraId="5D450AB2"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Nghịch lý “Doanh số cao nhưng lợi nhuận thấp”:</w:t>
      </w:r>
      <w:r w:rsidRPr="00EC4966">
        <w:rPr>
          <w:rFonts w:ascii="Times New Roman" w:hAnsi="Times New Roman" w:cs="Times New Roman"/>
          <w:sz w:val="24"/>
          <w:szCs w:val="24"/>
        </w:rPr>
        <w:br/>
        <w:t xml:space="preserve">Mặc dù doanh nghiệp liên tục mở rộng quy mô và ghi nhận nhiều đơn hàng có doanh số (Sales) lớn, nhưng biên lợi nhuận (Profit) thực tế lại sụt giảm đáng kể tại một số khu vực địa lý (Region) và ngành hàng nhất định. Điều này cho thấy hiệu quả kinh doanh chưa tương xứng với doanh thu đạt được. </w:t>
      </w:r>
    </w:p>
    <w:p w14:paraId="3CB83491"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Chính sách chiết khấu thiếu kiểm soát:</w:t>
      </w:r>
      <w:r w:rsidRPr="00EC4966">
        <w:rPr>
          <w:rFonts w:ascii="Times New Roman" w:hAnsi="Times New Roman" w:cs="Times New Roman"/>
          <w:sz w:val="24"/>
          <w:szCs w:val="24"/>
        </w:rPr>
        <w:br/>
        <w:t xml:space="preserve">Để tăng khả năng cạnh tranh và kích cầu thị trường, doanh nghiệp thường xuyên áp dụng các mức chiết khấu (Discount) cao. Tuy nhiên, việc triển khai thiếu kiểm soát và áp dụng đại trà đang trực tiếp làm suy giảm lợi nhuận gốc, trong khi nhà quản lý chưa có công cụ phù hợp để đánh giá chính xác mức độ ảnh hưởng. </w:t>
      </w:r>
    </w:p>
    <w:p w14:paraId="01C579B8"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Áp lực từ chi phí vận hành và logistics:</w:t>
      </w:r>
      <w:r w:rsidRPr="00EC4966">
        <w:rPr>
          <w:rFonts w:ascii="Times New Roman" w:hAnsi="Times New Roman" w:cs="Times New Roman"/>
          <w:sz w:val="24"/>
          <w:szCs w:val="24"/>
        </w:rPr>
        <w:br/>
        <w:t>Chi phí vận chuyển (Shipping Cost) có sự biến động lớn tùy thuộc vào hình thức giao hàng (Ship Mode) và mức độ ưu tiên của đơn hàng (Order Priority). Doanh nghiệp hiện chưa tối ưu hiệu quả bài toán phân phối, dẫn đến nhiều đơn hàng phát sinh chi phí vận hành cao, làm giảm hiệu quả kinh doanh tổng thể.</w:t>
      </w:r>
    </w:p>
    <w:p w14:paraId="0402DD35" w14:textId="30D6B79C" w:rsidR="0071013E" w:rsidRDefault="00EC4966" w:rsidP="00EC4966">
      <w:pPr>
        <w:pStyle w:val="Heading3"/>
        <w:rPr>
          <w:lang w:val="vi-VN"/>
        </w:rPr>
      </w:pPr>
      <w:r>
        <w:t>1</w:t>
      </w:r>
      <w:r>
        <w:rPr>
          <w:lang w:val="vi-VN"/>
        </w:rPr>
        <w:t>.1.2</w:t>
      </w:r>
      <w:r w:rsidR="00E66D80">
        <w:t xml:space="preserve"> Câu truyện dữ liệu</w:t>
      </w:r>
    </w:p>
    <w:p w14:paraId="7EA81116"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t>Ở giai đoạn đầu, doanh nghiệp cho thấy sự tăng trưởng mạnh mẽ về doanh thu (Sales) qua từng năm. Các giao dịch xuất hiện rộng khắp trên nhiều thị trường quốc tế, đặc biệt phân khúc khách hàng Consumer luôn chiếm số lượng đơn hàng lớn. Nhìn tổng thể, Superstore tạo cảm giác là một doanh nghiệp đang phát triển ổn định và có tiềm năng tăng trưởng cao.</w:t>
      </w:r>
    </w:p>
    <w:p w14:paraId="10A465F1"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lastRenderedPageBreak/>
        <w:t>Tuy nhiên, khi phân tích sâu hơn về lợi nhuận (Profit), dữ liệu bắt đầu cho thấy nhiều vấn đề tiềm ẩn. Một số khu vực dù có doanh số cao nhưng lợi nhuận lại thấp hoặc thậm chí thua lỗ. Nhiều ngành hàng như Tables và Supplies liên tục ghi nhận lợi nhuận âm. Qua việc đối chiếu dữ liệu, nguyên nhân chính được xác định đến từ chính sách chiết khấu (Discount) quá cao. Khi mức giảm giá vượt ngưỡng an toàn, lợi nhuận sụt giảm nghiêm trọng, khiến doanh nghiệp rơi vào tình trạng “doanh thu cao nhưng hiệu quả thấp”.</w:t>
      </w:r>
    </w:p>
    <w:p w14:paraId="0DE7863A"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t>Bên cạnh đó, dữ liệu cũng phản ánh bài toán tối ưu vận hành và logistics chưa hiệu quả. Các hình thức giao hàng nhanh như Same Day hoặc First Class thường đi kèm chi phí vận chuyển (Shipping Cost) rất lớn. Nhiều đơn hàng có mức độ ưu tiên không cao nhưng vẫn sử dụng dịch vụ giao nhanh, làm gia tăng chi phí và tiếp tục ảnh hưởng tiêu cực đến lợi nhuận tổng thể của doanh nghiệp.</w:t>
      </w:r>
    </w:p>
    <w:p w14:paraId="292EFFEF" w14:textId="77777777" w:rsidR="00EC4966" w:rsidRPr="00EC4966" w:rsidRDefault="00EC4966" w:rsidP="00EC4966">
      <w:pPr>
        <w:rPr>
          <w:lang w:val="vi-VN"/>
        </w:rPr>
      </w:pPr>
    </w:p>
    <w:p w14:paraId="7CDFAA79" w14:textId="6024A667" w:rsidR="00E66D80" w:rsidRDefault="00FF490A" w:rsidP="00D62D64">
      <w:pPr>
        <w:pStyle w:val="Heading2"/>
      </w:pPr>
      <w:r>
        <w:t>1.2 THÔNG TIN VỀ DỮ LIỆU VÀ DỰ ÁN</w:t>
      </w:r>
    </w:p>
    <w:p w14:paraId="3A681FB0" w14:textId="58A7D92B" w:rsidR="00E66D80" w:rsidRPr="00DD6264" w:rsidRDefault="00E66D80" w:rsidP="00D62D64">
      <w:pPr>
        <w:pStyle w:val="Heading3"/>
        <w:rPr>
          <w:rFonts w:eastAsiaTheme="minorHAnsi"/>
        </w:rPr>
      </w:pPr>
      <w:r w:rsidRPr="00DD6264">
        <w:t>1.2.1</w:t>
      </w:r>
      <w:r w:rsidR="00D62D64" w:rsidRPr="00DD6264">
        <w:t xml:space="preserve"> Data </w:t>
      </w:r>
      <w:r w:rsidR="00D62D64" w:rsidRPr="00DD6264">
        <w:rPr>
          <w:rFonts w:ascii="Times New Roman" w:hAnsi="Times New Roman" w:cs="Times New Roman"/>
        </w:rPr>
        <w:t>sourcing</w:t>
      </w:r>
    </w:p>
    <w:p w14:paraId="0F6B4860"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 xml:space="preserve">Dự án sử dụng phương pháp thu thập dữ liệu thông qua Dataset có sẵn thay vì SQL, API hay Web Scraping. Bộ dữ liệu được lựa chọn là Global Superstore Dataset được công bố trên nền tảng Kaggle bởi tác giả Fatih İlhan. </w:t>
      </w:r>
    </w:p>
    <w:p w14:paraId="21C43669"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Nguồn dữ liệu:</w:t>
      </w:r>
    </w:p>
    <w:p w14:paraId="7F682212" w14:textId="061519C0"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 xml:space="preserve">Dataset: Global Superstore Dataset </w:t>
      </w:r>
    </w:p>
    <w:p w14:paraId="58F01B20" w14:textId="77777777"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 xml:space="preserve">Nền tảng: Kaggle </w:t>
      </w:r>
    </w:p>
    <w:p w14:paraId="0E4D8DF1" w14:textId="77777777"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 xml:space="preserve">Tác giả: Fatih İlhan </w:t>
      </w:r>
    </w:p>
    <w:p w14:paraId="504B1EEE" w14:textId="77777777"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Link truy cập:</w:t>
      </w:r>
      <w:r w:rsidRPr="00E66D80">
        <w:rPr>
          <w:rFonts w:ascii="Times New Roman" w:hAnsi="Times New Roman" w:cs="Times New Roman"/>
          <w:sz w:val="24"/>
          <w:szCs w:val="24"/>
        </w:rPr>
        <w:br/>
      </w:r>
      <w:hyperlink r:id="rId9" w:tgtFrame="_new" w:history="1">
        <w:r w:rsidRPr="00E66D80">
          <w:rPr>
            <w:rStyle w:val="Hyperlink"/>
            <w:rFonts w:ascii="Times New Roman" w:hAnsi="Times New Roman" w:cs="Times New Roman"/>
            <w:sz w:val="24"/>
            <w:szCs w:val="24"/>
          </w:rPr>
          <w:t>https://www.kaggle.com/datasets/fatihilhan/global-superstore-dataset</w:t>
        </w:r>
      </w:hyperlink>
      <w:r w:rsidRPr="00E66D80">
        <w:rPr>
          <w:rFonts w:ascii="Times New Roman" w:hAnsi="Times New Roman" w:cs="Times New Roman"/>
          <w:sz w:val="24"/>
          <w:szCs w:val="24"/>
        </w:rPr>
        <w:t xml:space="preserve"> </w:t>
      </w:r>
    </w:p>
    <w:p w14:paraId="6CEE7C21"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 xml:space="preserve">Bộ dữ liệu mô phỏng hoạt động của một doanh nghiệp bán lẻ đa quốc gia, bao gồm hơn 51.252 bản ghi giao dịch trong giai đoạn từ năm 2011 đến 2014. Dữ liệu bao phủ nhiều khu vực thị trường trên toàn cầu như Mỹ, Châu Âu, Châu Á - Thái Bình Dương và Châu Mỹ Latinh. </w:t>
      </w:r>
    </w:p>
    <w:p w14:paraId="141CFEDE"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Dataset chứa 27 trường dữ liệu gốc phục vụ cho quá trình phân tích và trực quan hóa dữ liệu, bao gồm:</w:t>
      </w:r>
    </w:p>
    <w:p w14:paraId="376A4E4F" w14:textId="42E84F00"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đơn hàng: Order ID, Order Date, Ship Date </w:t>
      </w:r>
    </w:p>
    <w:p w14:paraId="044B075E"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khách hàng: Customer ID, Customer Name, Segment </w:t>
      </w:r>
    </w:p>
    <w:p w14:paraId="4D664C62"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vị trí: Country, City, State, Region, Market </w:t>
      </w:r>
    </w:p>
    <w:p w14:paraId="688D1E05"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sản phẩm: Product ID, Category, Sub-Category, Product Name </w:t>
      </w:r>
    </w:p>
    <w:p w14:paraId="08C59E88"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tài chính: Sales, Quantity, Discount, Profit, Shipping Cost </w:t>
      </w:r>
    </w:p>
    <w:p w14:paraId="205F6C6C"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lastRenderedPageBreak/>
        <w:t xml:space="preserve">Sau khi thu thập, dữ liệu được lưu dưới định dạng CSV trong thư mục data/raw/ để phục vụ cho quy trình ETL, làm sạch dữ liệu, xây dựng Star Schema và trực quan hóa Dashboard bằng Tableau. </w:t>
      </w:r>
    </w:p>
    <w:p w14:paraId="25E9EC02" w14:textId="58D1AE09" w:rsidR="00113576" w:rsidRPr="00113576" w:rsidRDefault="00FF490A" w:rsidP="00113576">
      <w:pPr>
        <w:pStyle w:val="Heading2"/>
        <w:rPr>
          <w:lang w:val="vi-VN"/>
        </w:rPr>
      </w:pPr>
      <w:r>
        <w:t xml:space="preserve">1.3 </w:t>
      </w:r>
      <w:r>
        <w:rPr>
          <w:rFonts w:cs="Times New Roman"/>
        </w:rPr>
        <w:t>MỤC</w:t>
      </w:r>
      <w:r>
        <w:rPr>
          <w:rFonts w:cs="Times New Roman"/>
          <w:lang w:val="vi-VN"/>
        </w:rPr>
        <w:t xml:space="preserve"> TIÊU VÀ PHẠM VI DỰ ÁN</w:t>
      </w:r>
    </w:p>
    <w:p w14:paraId="3443667F" w14:textId="3A35C9F4" w:rsidR="00113576" w:rsidRPr="00DD6264" w:rsidRDefault="00113576" w:rsidP="00113576">
      <w:pPr>
        <w:pStyle w:val="Heading3"/>
        <w:rPr>
          <w:rFonts w:ascii="Times New Roman" w:hAnsi="Times New Roman" w:cs="Times New Roman"/>
          <w:lang w:val="vi-VN"/>
        </w:rPr>
      </w:pPr>
      <w:r w:rsidRPr="00DD6264">
        <w:rPr>
          <w:rFonts w:ascii="Times New Roman" w:hAnsi="Times New Roman" w:cs="Times New Roman"/>
        </w:rPr>
        <w:t>1.3.1 Mục</w:t>
      </w:r>
      <w:r w:rsidRPr="00DD6264">
        <w:rPr>
          <w:rFonts w:ascii="Times New Roman" w:hAnsi="Times New Roman" w:cs="Times New Roman"/>
          <w:lang w:val="vi-VN"/>
        </w:rPr>
        <w:t xml:space="preserve"> tiêu tổng thể</w:t>
      </w:r>
    </w:p>
    <w:p w14:paraId="241F6347" w14:textId="2F89AE1A"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rPr>
        <w:t>Xây dựng hệ thống báo cáo phân tích dữ liệu kinh doanh toàn diện cho chuỗi bán lẻ Superstore nhằm tối ưu hóa lợi nhuận và nâng cao hiệu quả vận hành. Dự án giúp ban quản trị có cái nhìn trực quan, từ đó đưa ra các chiến lược kinh doanh, quản lý hàng tồn kho và tiếp thị dựa trên dữ liệu (Data-driven decisions) thay vì cảm tính.</w:t>
      </w:r>
    </w:p>
    <w:p w14:paraId="18BFD980" w14:textId="0608CDA1" w:rsidR="00113576" w:rsidRPr="00DD6264" w:rsidRDefault="00113576" w:rsidP="00113576">
      <w:pPr>
        <w:pStyle w:val="Heading3"/>
        <w:rPr>
          <w:rFonts w:ascii="Times New Roman" w:hAnsi="Times New Roman" w:cs="Times New Roman"/>
          <w:lang w:val="vi-VN"/>
        </w:rPr>
      </w:pPr>
      <w:r w:rsidRPr="00DD6264">
        <w:rPr>
          <w:rFonts w:ascii="Times New Roman" w:hAnsi="Times New Roman" w:cs="Times New Roman"/>
        </w:rPr>
        <w:t>1.3.2 Mục</w:t>
      </w:r>
      <w:r w:rsidRPr="00DD6264">
        <w:rPr>
          <w:rFonts w:ascii="Times New Roman" w:hAnsi="Times New Roman" w:cs="Times New Roman"/>
          <w:lang w:val="vi-VN"/>
        </w:rPr>
        <w:t xml:space="preserve"> tiêu cụ thể</w:t>
      </w:r>
    </w:p>
    <w:p w14:paraId="3898886D" w14:textId="67BCF051"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Phân tích Hiệu suất Kinh doanh: Xác định rõ xu hướng doanh thu (Sale) và lợi nhuận (Profit) theo thời gian (Năm, Tháng, Tuần) để thấy được các giai đoạn tăng trưởng hoặc sụt giảm chiến lược.</w:t>
      </w:r>
    </w:p>
    <w:p w14:paraId="4EB685FA" w14:textId="271F1173"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Tối ưu hóa Danh mục Sản phẩm: Phân loại và đánh giá hiệu quả kinh doanh của từng Danh mục chính (Category) và Danh mục con (Sub-Category). Nhận diện các nhóm hàng mang lại biên lợi nhuận cao hoặc các nhóm hàng đang bù lỗ (bị ảnh hưởng bởi mức chiết khấu Discount).</w:t>
      </w:r>
    </w:p>
    <w:p w14:paraId="4B3EB37E" w14:textId="46579C3B"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Bản đồ hóa Thị trường &amp; Địa lý: Phân tích hành vi mua sắm và đóng góp tài chính theo từng Quốc gia (Country), Vùng lãnh thổ (Region), và Phân khúc khách hàng (Segment: Consumer, Corporate, Home Office).</w:t>
      </w:r>
    </w:p>
    <w:p w14:paraId="4EBB08CA" w14:textId="31D17251"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Cải thiện Logictics &amp; Vận chuyển: Đánh giá mối liên hệ giữa các hình thức vận chuyển (Ship.Mode), chi phí vận chuyển (Shipping.Cost), và mức độ ưu tiên của đơn hàng (Order.Priority) để tối ưu chi phí phân phối.</w:t>
      </w:r>
    </w:p>
    <w:p w14:paraId="1307C24B" w14:textId="589B870A" w:rsidR="00113576" w:rsidRPr="00DD6264" w:rsidRDefault="00113576" w:rsidP="00113576">
      <w:pPr>
        <w:pStyle w:val="Heading3"/>
        <w:rPr>
          <w:rFonts w:ascii="Times New Roman" w:eastAsiaTheme="minorHAnsi" w:hAnsi="Times New Roman" w:cs="Times New Roman"/>
          <w:lang w:val="vi-VN"/>
        </w:rPr>
      </w:pPr>
      <w:r w:rsidRPr="00DD6264">
        <w:rPr>
          <w:rFonts w:ascii="Times New Roman" w:hAnsi="Times New Roman" w:cs="Times New Roman"/>
        </w:rPr>
        <w:t>1.3.3 Phạm</w:t>
      </w:r>
      <w:r w:rsidRPr="00DD6264">
        <w:rPr>
          <w:rFonts w:ascii="Times New Roman" w:hAnsi="Times New Roman" w:cs="Times New Roman"/>
          <w:lang w:val="vi-VN"/>
        </w:rPr>
        <w:t xml:space="preserve"> vi dự án</w:t>
      </w:r>
    </w:p>
    <w:p w14:paraId="0CDFC783" w14:textId="36237B9B" w:rsidR="008146B3" w:rsidRPr="00DD6264" w:rsidRDefault="008146B3" w:rsidP="008146B3">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.1</w:t>
      </w:r>
      <w:r w:rsidRPr="00DD6264">
        <w:rPr>
          <w:rFonts w:ascii="Times New Roman" w:hAnsi="Times New Roman" w:cs="Times New Roman"/>
          <w:i w:val="0"/>
          <w:iCs w:val="0"/>
          <w:sz w:val="24"/>
          <w:szCs w:val="24"/>
        </w:rPr>
        <w:t xml:space="preserve"> Phạm</w:t>
      </w:r>
      <w:r w:rsidRPr="00DD6264">
        <w:rPr>
          <w:rFonts w:ascii="Times New Roman" w:hAnsi="Times New Roman" w:cs="Times New Roman"/>
          <w:i w:val="0"/>
          <w:iCs w:val="0"/>
          <w:sz w:val="24"/>
          <w:szCs w:val="24"/>
          <w:lang w:val="vi-VN"/>
        </w:rPr>
        <w:t xml:space="preserve"> vi dữ liệu</w:t>
      </w:r>
    </w:p>
    <w:p w14:paraId="1413287A" w14:textId="77777777" w:rsidR="008146B3" w:rsidRPr="008146B3" w:rsidRDefault="008146B3" w:rsidP="008146B3">
      <w:pPr>
        <w:rPr>
          <w:rFonts w:ascii="Times New Roman" w:hAnsi="Times New Roman" w:cs="Times New Roman"/>
          <w:sz w:val="24"/>
          <w:szCs w:val="24"/>
          <w:lang w:val="vi-VN"/>
        </w:rPr>
      </w:pPr>
      <w:r w:rsidRPr="008146B3">
        <w:rPr>
          <w:rFonts w:ascii="Times New Roman" w:hAnsi="Times New Roman" w:cs="Times New Roman"/>
          <w:sz w:val="24"/>
          <w:szCs w:val="24"/>
          <w:lang w:val="vi-VN"/>
        </w:rPr>
        <w:t>Dự án tập trung xử lý và khai thác tập dữ liệu superstore.csv (dữ liệu bán lẻ toàn cầu), bao gồm các nhóm thông tin chính sau:</w:t>
      </w:r>
    </w:p>
    <w:p w14:paraId="3E048525" w14:textId="5130D79D"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đơn hàng: Mã đơn hàng (Order.ID), Ngày đặt hàng (Order.Date), Ngày giao hàng (Ship.Date), Mức độ ưu tiên (Order.Priority).</w:t>
      </w:r>
    </w:p>
    <w:p w14:paraId="4E74B874" w14:textId="775FD6CE"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khách hàng: Mã khách hàng (Customer.ID), Tên khách hàng, Phân khúc (Segment).</w:t>
      </w:r>
    </w:p>
    <w:p w14:paraId="6ED51613" w14:textId="7E21717D"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địa lý: Quốc gia, Bang (State), Thành phố (City), Vùng (Regio), Thị trường (Market).</w:t>
      </w:r>
    </w:p>
    <w:p w14:paraId="7FBCD23B" w14:textId="211CC02B"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lastRenderedPageBreak/>
        <w:t>Thông tin sản phẩm: Danh mục (Category), Danh mục con (Sub-Category), Tên sản phẩm (Product.Name).</w:t>
      </w:r>
    </w:p>
    <w:p w14:paraId="09DA210A" w14:textId="6E0B6A56"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Chỉ số tài chính: Doanh số (Sales), Số lượng (Quantity), Chiết khấu (Discount), Lợi nhuận (Profit), Chi phí vận chuyển (Shipping.Cost).</w:t>
      </w:r>
    </w:p>
    <w:p w14:paraId="7BD53703" w14:textId="26CE96D3" w:rsidR="008146B3" w:rsidRPr="00DD6264" w:rsidRDefault="008146B3" w:rsidP="008146B3">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.2</w:t>
      </w:r>
      <w:r w:rsidRPr="00DD6264">
        <w:rPr>
          <w:rFonts w:ascii="Times New Roman" w:hAnsi="Times New Roman" w:cs="Times New Roman"/>
          <w:i w:val="0"/>
          <w:iCs w:val="0"/>
          <w:sz w:val="24"/>
          <w:szCs w:val="24"/>
        </w:rPr>
        <w:t xml:space="preserve"> Phạm</w:t>
      </w:r>
      <w:r w:rsidRPr="00DD6264">
        <w:rPr>
          <w:rFonts w:ascii="Times New Roman" w:hAnsi="Times New Roman" w:cs="Times New Roman"/>
          <w:i w:val="0"/>
          <w:iCs w:val="0"/>
          <w:sz w:val="24"/>
          <w:szCs w:val="24"/>
          <w:lang w:val="vi-VN"/>
        </w:rPr>
        <w:t xml:space="preserve"> vi triển khai</w:t>
      </w:r>
    </w:p>
    <w:p w14:paraId="1C720DAD" w14:textId="37F29B01"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Xử lý và Mô hình hóa dữ liệu: Làm sạch dữ liệu (xử lý dữ liệu khuyết thiếu, định dạng ngày tháng), chuẩn hóa bảng phẳng (Flat table) thành mô hình dữ liệu tối ưu (như Star Schema/Snowflake Schema) để phục vụ phân tích.</w:t>
      </w:r>
    </w:p>
    <w:p w14:paraId="5E836250" w14:textId="68E4F1F5"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Xây dựng Dashboard trực quan: Thiết kế các biểu đồ phân tích trực quan (biểu đồ cột, biểu đồ đường xu hướng, bản đồ địa lý, biểu đồ ma trận/tương quan) giống như giao diện hiển thị trong hình ảnh đính kèm.</w:t>
      </w:r>
    </w:p>
    <w:p w14:paraId="7C81D5EE" w14:textId="36D25D12"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Báo cáo khuyến nghị: Đưa ra các đề xuất cụ thể về chính sách chiết khấu, tập trung thị trường mục tiêu, và xử lý các danh mục sản phẩm kém hiệu quả.</w:t>
      </w:r>
    </w:p>
    <w:p w14:paraId="3DAC79D5" w14:textId="5B549B94" w:rsidR="008146B3" w:rsidRPr="00DD6264" w:rsidRDefault="008146B3" w:rsidP="008146B3">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.3</w:t>
      </w:r>
      <w:r w:rsidRPr="00DD6264">
        <w:rPr>
          <w:rFonts w:ascii="Times New Roman" w:hAnsi="Times New Roman" w:cs="Times New Roman"/>
          <w:i w:val="0"/>
          <w:iCs w:val="0"/>
          <w:sz w:val="24"/>
          <w:szCs w:val="24"/>
        </w:rPr>
        <w:t xml:space="preserve"> Ngoài</w:t>
      </w:r>
      <w:r w:rsidRPr="00DD6264">
        <w:rPr>
          <w:rFonts w:ascii="Times New Roman" w:hAnsi="Times New Roman" w:cs="Times New Roman"/>
          <w:i w:val="0"/>
          <w:iCs w:val="0"/>
          <w:sz w:val="24"/>
          <w:szCs w:val="24"/>
          <w:lang w:val="vi-VN"/>
        </w:rPr>
        <w:t xml:space="preserve"> phạm vi dự án</w:t>
      </w:r>
    </w:p>
    <w:p w14:paraId="3E25AB86" w14:textId="461D2CC9"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Dự án này chỉ dừng lại ở việc phân tích dữ liệu lịch sử (Descriptive Analytics) và đưa ra dự báo xu hướng cơ bản, không xây dựng các mô hình Machine Learning dự đoán hành vi khách hàng phức tạp (Predictive Analytics) hoặc hệ thống khuyến nghị sản phẩm (Recommendation System) theo thời gian thực.</w:t>
      </w:r>
    </w:p>
    <w:p w14:paraId="0AA17C1C" w14:textId="4A89DFC1"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Không can thiệp vào hệ thống vận hành, nhập hàng hay thay đổi trực tiếp quy trình logistics thực tế của doanh nghiệp.</w:t>
      </w:r>
    </w:p>
    <w:p w14:paraId="481B8DB1" w14:textId="7C82C15A" w:rsidR="007B79B0" w:rsidRPr="007B79B0" w:rsidRDefault="00FF490A" w:rsidP="007B79B0">
      <w:pPr>
        <w:pStyle w:val="Heading2"/>
        <w:rPr>
          <w:lang w:val="vi-VN"/>
        </w:rPr>
      </w:pPr>
      <w:r>
        <w:t>1.4</w:t>
      </w:r>
      <w:r>
        <w:rPr>
          <w:lang w:val="vi-VN"/>
        </w:rPr>
        <w:t xml:space="preserve"> </w:t>
      </w:r>
      <w:r>
        <w:rPr>
          <w:rFonts w:cs="Times New Roman"/>
        </w:rPr>
        <w:t>ĐỐI</w:t>
      </w:r>
      <w:r>
        <w:rPr>
          <w:rFonts w:cs="Times New Roman"/>
          <w:lang w:val="vi-VN"/>
        </w:rPr>
        <w:t xml:space="preserve"> TƯỢNG PHỤC VỤ VÀ TIÊU CHÍ THÀNH CÔNG</w:t>
      </w:r>
    </w:p>
    <w:p w14:paraId="7120381E" w14:textId="00C22B0E" w:rsidR="007B79B0" w:rsidRPr="00DD6264" w:rsidRDefault="007B79B0" w:rsidP="007B79B0">
      <w:pPr>
        <w:pStyle w:val="Heading3"/>
        <w:rPr>
          <w:rFonts w:ascii="Times New Roman" w:hAnsi="Times New Roman" w:cs="Times New Roman"/>
          <w:lang w:val="vi-VN"/>
        </w:rPr>
      </w:pPr>
      <w:r w:rsidRPr="00DD6264">
        <w:rPr>
          <w:rFonts w:ascii="Times New Roman" w:hAnsi="Times New Roman" w:cs="Times New Roman"/>
        </w:rPr>
        <w:t>1.4.1 Đối</w:t>
      </w:r>
      <w:r w:rsidRPr="00DD6264">
        <w:rPr>
          <w:rFonts w:ascii="Times New Roman" w:hAnsi="Times New Roman" w:cs="Times New Roman"/>
          <w:lang w:val="vi-VN"/>
        </w:rPr>
        <w:t xml:space="preserve"> tượng phục vụ</w:t>
      </w:r>
    </w:p>
    <w:p w14:paraId="2B6CBB47" w14:textId="6E5D962B"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Ban giám đốc và nhà quản lý cấp cao</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Cần cái nhìn tổng quan, mang tính chiến lược về tình hình sức khỏe tài chính của toàn doanh nghiệp.</w:t>
      </w:r>
    </w:p>
    <w:p w14:paraId="25990222" w14:textId="2DCAEA38"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Bộ phận quản lý kinh doanh và tiếp thị</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Hiểu rõ hành vi mua sắm của khách hàng, xác định nhóm khách hàng mục tiêu và tối ưu hóa doanh số.</w:t>
      </w:r>
    </w:p>
    <w:p w14:paraId="4F9364A2" w14:textId="47F01D30"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Bộ phận quản lý sản</w:t>
      </w:r>
      <w:r w:rsidRPr="007B79B0">
        <w:rPr>
          <w:rFonts w:ascii="Times New Roman" w:hAnsi="Times New Roman" w:cs="Times New Roman"/>
          <w:sz w:val="24"/>
          <w:szCs w:val="24"/>
          <w:lang w:val="vi-VN"/>
        </w:rPr>
        <w:t xml:space="preserve"> phẩm: </w:t>
      </w:r>
      <w:r w:rsidRPr="007B79B0">
        <w:rPr>
          <w:rFonts w:ascii="Times New Roman" w:hAnsi="Times New Roman" w:cs="Times New Roman"/>
          <w:sz w:val="24"/>
          <w:szCs w:val="24"/>
        </w:rPr>
        <w:t>Biết được sản phẩm nào bán chạy, sản phẩm nào mang lại lợi nhuận cao, và sản phẩm nào đang bị lỗ vốn để tối ưu kho hàng.</w:t>
      </w:r>
    </w:p>
    <w:p w14:paraId="1E755AA0" w14:textId="2E006FB8"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Bộ phận logistics và quản lý chuỗi cung ứng</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Tối ưu hóa chi phí vận chuyển và đảm bảo thời gian giao hàng đúng cam kết.</w:t>
      </w:r>
    </w:p>
    <w:p w14:paraId="5DB8A000" w14:textId="19A3BEA6" w:rsidR="007B79B0" w:rsidRPr="00DD6264" w:rsidRDefault="007B79B0" w:rsidP="007B79B0">
      <w:pPr>
        <w:pStyle w:val="Heading3"/>
        <w:rPr>
          <w:rFonts w:ascii="Times New Roman" w:hAnsi="Times New Roman" w:cs="Times New Roman"/>
          <w:lang w:val="vi-VN"/>
        </w:rPr>
      </w:pPr>
      <w:r w:rsidRPr="00DD6264">
        <w:rPr>
          <w:rFonts w:ascii="Times New Roman" w:hAnsi="Times New Roman" w:cs="Times New Roman"/>
        </w:rPr>
        <w:lastRenderedPageBreak/>
        <w:t>1.4.</w:t>
      </w:r>
      <w:r w:rsidR="00FC50D0" w:rsidRPr="00DD6264">
        <w:rPr>
          <w:rFonts w:ascii="Times New Roman" w:hAnsi="Times New Roman" w:cs="Times New Roman"/>
        </w:rPr>
        <w:t>2</w:t>
      </w:r>
      <w:r w:rsidRPr="00DD6264">
        <w:rPr>
          <w:rFonts w:ascii="Times New Roman" w:hAnsi="Times New Roman" w:cs="Times New Roman"/>
        </w:rPr>
        <w:t xml:space="preserve"> Tiêu</w:t>
      </w:r>
      <w:r w:rsidRPr="00DD6264">
        <w:rPr>
          <w:rFonts w:ascii="Times New Roman" w:hAnsi="Times New Roman" w:cs="Times New Roman"/>
          <w:lang w:val="vi-VN"/>
        </w:rPr>
        <w:t xml:space="preserve"> chí thành công</w:t>
      </w:r>
    </w:p>
    <w:p w14:paraId="0EABCB52" w14:textId="2D5B20A2" w:rsidR="00FC50D0" w:rsidRPr="00DD6264" w:rsidRDefault="00FC50D0" w:rsidP="00FC50D0">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.1</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dữ liệu</w:t>
      </w:r>
    </w:p>
    <w:p w14:paraId="1AEDF67E" w14:textId="775DA1A7" w:rsidR="00FC50D0" w:rsidRPr="00FC50D0" w:rsidRDefault="00FC50D0">
      <w:pPr>
        <w:pStyle w:val="ListParagraph"/>
        <w:numPr>
          <w:ilvl w:val="0"/>
          <w:numId w:val="6"/>
        </w:numPr>
        <w:rPr>
          <w:rFonts w:ascii="Times New Roman" w:hAnsi="Times New Roman" w:cs="Times New Roman"/>
          <w:sz w:val="24"/>
          <w:szCs w:val="24"/>
          <w:lang w:val="vi-VN"/>
        </w:rPr>
      </w:pPr>
      <w:r w:rsidRPr="00FC50D0">
        <w:rPr>
          <w:rFonts w:ascii="Times New Roman" w:hAnsi="Times New Roman" w:cs="Times New Roman"/>
          <w:sz w:val="24"/>
          <w:szCs w:val="24"/>
        </w:rPr>
        <w:t>Độ chính xác</w:t>
      </w:r>
      <w:r w:rsidRPr="00FC50D0">
        <w:rPr>
          <w:rFonts w:ascii="Times New Roman" w:hAnsi="Times New Roman" w:cs="Times New Roman"/>
          <w:sz w:val="24"/>
          <w:szCs w:val="24"/>
          <w:lang w:val="vi-VN"/>
        </w:rPr>
        <w:t>: Dữ liệu sau khi làm sạch không còn lỗi thiếu (Null), lỗi định dạng sai (ví dụ: ngày tháng ở trường Order.Date và Ship.Date phải đồng nhất).</w:t>
      </w:r>
    </w:p>
    <w:p w14:paraId="1359FE50" w14:textId="54E70A78" w:rsidR="00FC50D0" w:rsidRPr="00FC50D0" w:rsidRDefault="00FC50D0">
      <w:pPr>
        <w:pStyle w:val="ListParagraph"/>
        <w:numPr>
          <w:ilvl w:val="0"/>
          <w:numId w:val="6"/>
        </w:numPr>
        <w:rPr>
          <w:rFonts w:ascii="Times New Roman" w:hAnsi="Times New Roman" w:cs="Times New Roman"/>
          <w:sz w:val="24"/>
          <w:szCs w:val="24"/>
          <w:lang w:val="vi-VN"/>
        </w:rPr>
      </w:pPr>
      <w:r w:rsidRPr="00FC50D0">
        <w:rPr>
          <w:rFonts w:ascii="Times New Roman" w:hAnsi="Times New Roman" w:cs="Times New Roman"/>
          <w:sz w:val="24"/>
          <w:szCs w:val="24"/>
        </w:rPr>
        <w:t>Tính toàn ven</w:t>
      </w:r>
      <w:r w:rsidRPr="00FC50D0">
        <w:rPr>
          <w:rFonts w:ascii="Times New Roman" w:hAnsi="Times New Roman" w:cs="Times New Roman"/>
          <w:sz w:val="24"/>
          <w:szCs w:val="24"/>
          <w:lang w:val="vi-VN"/>
        </w:rPr>
        <w:t xml:space="preserve">: </w:t>
      </w:r>
      <w:r w:rsidRPr="00FC50D0">
        <w:rPr>
          <w:rFonts w:ascii="Times New Roman" w:hAnsi="Times New Roman" w:cs="Times New Roman"/>
          <w:sz w:val="24"/>
          <w:szCs w:val="24"/>
        </w:rPr>
        <w:t>Mô hình dữ liệu (Data Model) liên kết chính xác giữa các chiều phân tích (Thời gian, Địa lý, Sản phẩm, Khách hàng) mà không làm mất mát thông tin của các đơn hàng.</w:t>
      </w:r>
    </w:p>
    <w:p w14:paraId="240AAE20" w14:textId="1647CC82" w:rsidR="00FC50D0" w:rsidRPr="00DD6264" w:rsidRDefault="00FC50D0" w:rsidP="00FC50D0">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w:t>
      </w:r>
      <w:r w:rsidR="00EC4966">
        <w:rPr>
          <w:rFonts w:ascii="Times New Roman" w:hAnsi="Times New Roman" w:cs="Times New Roman"/>
          <w:i w:val="0"/>
          <w:iCs w:val="0"/>
          <w:sz w:val="24"/>
          <w:szCs w:val="24"/>
          <w:lang w:val="vi-VN"/>
        </w:rPr>
        <w:t>2</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trực quan hóa</w:t>
      </w:r>
    </w:p>
    <w:p w14:paraId="20E10544" w14:textId="6005CF43" w:rsidR="00FC50D0" w:rsidRPr="00FC50D0" w:rsidRDefault="00FC50D0">
      <w:pPr>
        <w:pStyle w:val="ListParagraph"/>
        <w:numPr>
          <w:ilvl w:val="0"/>
          <w:numId w:val="7"/>
        </w:numPr>
        <w:rPr>
          <w:rFonts w:ascii="Times New Roman" w:hAnsi="Times New Roman" w:cs="Times New Roman"/>
          <w:sz w:val="24"/>
          <w:szCs w:val="24"/>
          <w:lang w:val="vi-VN"/>
        </w:rPr>
      </w:pPr>
      <w:r w:rsidRPr="00FC50D0">
        <w:rPr>
          <w:rFonts w:ascii="Times New Roman" w:hAnsi="Times New Roman" w:cs="Times New Roman"/>
          <w:sz w:val="24"/>
          <w:szCs w:val="24"/>
        </w:rPr>
        <w:t>Trực quan và dễ hiểu</w:t>
      </w:r>
      <w:r w:rsidRPr="00FC50D0">
        <w:rPr>
          <w:rFonts w:ascii="Times New Roman" w:hAnsi="Times New Roman" w:cs="Times New Roman"/>
          <w:sz w:val="24"/>
          <w:szCs w:val="24"/>
          <w:lang w:val="vi-VN"/>
        </w:rPr>
        <w:t xml:space="preserve">: </w:t>
      </w:r>
      <w:r w:rsidRPr="00FC50D0">
        <w:rPr>
          <w:rFonts w:ascii="Times New Roman" w:hAnsi="Times New Roman" w:cs="Times New Roman"/>
          <w:sz w:val="24"/>
          <w:szCs w:val="24"/>
        </w:rPr>
        <w:t>Các biểu đồ (Cột, Đường xu hướng, Bản đồ, Tròn) được sắp xếp logic theo luồng từ tổng quan đến chi tiết (Top-down approach). Người dùng chỉ mất dưới 5 giây để nắm bắt được thông tin cốt lõi từ biểu đồ.</w:t>
      </w:r>
    </w:p>
    <w:p w14:paraId="7AC9ACE9" w14:textId="59235842" w:rsidR="00FC50D0" w:rsidRPr="00FC50D0" w:rsidRDefault="00FC50D0">
      <w:pPr>
        <w:pStyle w:val="ListParagraph"/>
        <w:numPr>
          <w:ilvl w:val="0"/>
          <w:numId w:val="7"/>
        </w:numPr>
        <w:rPr>
          <w:rFonts w:ascii="Times New Roman" w:hAnsi="Times New Roman" w:cs="Times New Roman"/>
          <w:sz w:val="24"/>
          <w:szCs w:val="24"/>
          <w:lang w:val="vi-VN"/>
        </w:rPr>
      </w:pPr>
      <w:r w:rsidRPr="00FC50D0">
        <w:rPr>
          <w:rFonts w:ascii="Times New Roman" w:hAnsi="Times New Roman" w:cs="Times New Roman"/>
          <w:sz w:val="24"/>
          <w:szCs w:val="24"/>
        </w:rPr>
        <w:t>Thiết kế chuyên nghiệp: Màu sắc sử dụng đồng bộ, phân biệt rõ ràng giữa các mảng màu đại diện cho Doanh thu (thường là màu trung tính/xanh dương) và Lợi nhuận (xanh lá cho dương, đỏ cho âm).</w:t>
      </w:r>
    </w:p>
    <w:p w14:paraId="48C6C2BD" w14:textId="1F5436A5" w:rsidR="00FC50D0" w:rsidRPr="00DD6264" w:rsidRDefault="00FC50D0" w:rsidP="00FC50D0">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w:t>
      </w:r>
      <w:r w:rsidR="00EC4966">
        <w:rPr>
          <w:rFonts w:ascii="Times New Roman" w:hAnsi="Times New Roman" w:cs="Times New Roman"/>
          <w:i w:val="0"/>
          <w:iCs w:val="0"/>
          <w:sz w:val="24"/>
          <w:szCs w:val="24"/>
          <w:lang w:val="vi-VN"/>
        </w:rPr>
        <w:t>3</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giá trị kinh doanh và vận hành</w:t>
      </w:r>
    </w:p>
    <w:p w14:paraId="17418F99" w14:textId="42DADBD4" w:rsidR="00FC50D0" w:rsidRPr="00EA4519" w:rsidRDefault="00FC50D0" w:rsidP="00FC50D0">
      <w:pPr>
        <w:rPr>
          <w:rFonts w:ascii="Times New Roman" w:hAnsi="Times New Roman" w:cs="Times New Roman"/>
          <w:sz w:val="24"/>
          <w:szCs w:val="24"/>
          <w:lang w:val="vi-VN"/>
        </w:rPr>
      </w:pPr>
      <w:r w:rsidRPr="00EA4519">
        <w:rPr>
          <w:rFonts w:ascii="Times New Roman" w:hAnsi="Times New Roman" w:cs="Times New Roman"/>
          <w:sz w:val="24"/>
          <w:szCs w:val="24"/>
          <w:lang w:val="vi-VN"/>
        </w:rPr>
        <w:t>Đưa ra insight hành động: Báo cáo không chỉ dừng lại ở việc "trưng bày" số liệu, mà phải giúp doanh nghiệp trả lời được các câu hỏi cốt lõi:</w:t>
      </w:r>
    </w:p>
    <w:p w14:paraId="492EA3A5" w14:textId="401F7FA1" w:rsidR="00FC50D0" w:rsidRPr="00D41E5E" w:rsidRDefault="00FC50D0">
      <w:pPr>
        <w:numPr>
          <w:ilvl w:val="0"/>
          <w:numId w:val="8"/>
        </w:numPr>
        <w:rPr>
          <w:rFonts w:ascii="Times New Roman" w:hAnsi="Times New Roman" w:cs="Times New Roman"/>
          <w:sz w:val="24"/>
          <w:szCs w:val="24"/>
          <w:lang w:val="vi-VN"/>
        </w:rPr>
      </w:pPr>
      <w:r w:rsidRPr="00D41E5E">
        <w:rPr>
          <w:rFonts w:ascii="Times New Roman" w:hAnsi="Times New Roman" w:cs="Times New Roman"/>
          <w:sz w:val="24"/>
          <w:szCs w:val="24"/>
          <w:lang w:val="vi-VN"/>
        </w:rPr>
        <w:t>Tại sao thị trường X có doanh số cao nhưng lợi nhuận lại thấp? (Do Discount quá tay hay Shipping.Cost quá lớn?)</w:t>
      </w:r>
    </w:p>
    <w:p w14:paraId="0EC3DB23" w14:textId="5B2CF8E2" w:rsidR="00E66D80" w:rsidRPr="00464A15" w:rsidRDefault="00FC50D0">
      <w:pPr>
        <w:numPr>
          <w:ilvl w:val="0"/>
          <w:numId w:val="8"/>
        </w:numPr>
        <w:rPr>
          <w:rFonts w:ascii="Times New Roman" w:hAnsi="Times New Roman" w:cs="Times New Roman"/>
          <w:sz w:val="24"/>
          <w:szCs w:val="24"/>
          <w:lang w:val="vi-VN"/>
        </w:rPr>
      </w:pPr>
      <w:r w:rsidRPr="00D41E5E">
        <w:rPr>
          <w:rFonts w:ascii="Times New Roman" w:hAnsi="Times New Roman" w:cs="Times New Roman"/>
          <w:sz w:val="24"/>
          <w:szCs w:val="24"/>
          <w:lang w:val="vi-VN"/>
        </w:rPr>
        <w:t>Đâu là top 5 danh mục con (Sub-Category) cần tập trung thúc đẩy trong quý tới?</w:t>
      </w:r>
    </w:p>
    <w:p w14:paraId="2948BDC1" w14:textId="3D23FA95" w:rsidR="00464A15" w:rsidRPr="00464A15" w:rsidRDefault="00464A15" w:rsidP="00464A15">
      <w:pPr>
        <w:pStyle w:val="Heading1"/>
      </w:pPr>
      <w:r>
        <w:t>CHƯƠNG 2: CƠ SỞ LÝ THUẾT VÀ CẤU TRÚC HỆ THỐNG</w:t>
      </w:r>
    </w:p>
    <w:p w14:paraId="3CEFD62F" w14:textId="77777777" w:rsidR="00FF490A" w:rsidRPr="00FF490A" w:rsidRDefault="00FF490A" w:rsidP="00FF490A">
      <w:pPr>
        <w:pStyle w:val="Heading2"/>
      </w:pPr>
      <w:r w:rsidRPr="00FF490A">
        <w:t>2.1 CƠ SỞ LÝ THUYẾT</w:t>
      </w:r>
    </w:p>
    <w:p w14:paraId="57F88B3C" w14:textId="77777777" w:rsidR="00FF490A" w:rsidRPr="00FF490A" w:rsidRDefault="00FF490A" w:rsidP="00FF490A">
      <w:pPr>
        <w:pStyle w:val="Heading3"/>
      </w:pPr>
      <w:r w:rsidRPr="00FF490A">
        <w:t>2.1.1 Khái quát về phân tích dữ liệu trong ngành bán lẻ</w:t>
      </w:r>
    </w:p>
    <w:p w14:paraId="7502658B"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Phân tích dữ liệu trong ngành bán lẻ là quá trình thu thập, xử lý và khai thác dữ liệu nhằm hỗ trợ doanh nghiệp đưa ra các quyết định kinh doanh chính xác hơn. Thông qua dữ liệu bán hàng, doanh nghiệp có thể đánh giá hiệu quả hoạt động, xác định xu hướng tiêu dùng, tối ưu danh mục sản phẩm và nâng cao trải nghiệm khách hàng.</w:t>
      </w:r>
    </w:p>
    <w:p w14:paraId="77FE8326"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này, dữ liệu Superstore được sử dụng để phân tích doanh thu, lợi nhuận, hành vi khách hàng và hiệu quả kinh doanh theo nhiều chiều như khu vực, phân khúc khách hàng, danh mục sản phẩm và thời gian.</w:t>
      </w:r>
    </w:p>
    <w:p w14:paraId="79FA3A2B" w14:textId="51EFD50E" w:rsidR="00FF490A" w:rsidRPr="00FF490A" w:rsidRDefault="00FF490A">
      <w:pPr>
        <w:pStyle w:val="Heading3"/>
        <w:numPr>
          <w:ilvl w:val="2"/>
          <w:numId w:val="11"/>
        </w:numPr>
      </w:pPr>
      <w:r w:rsidRPr="00FF490A">
        <w:lastRenderedPageBreak/>
        <w:t>Các chỉ số tài chính cốt lõi và hiệu ứng "bẫy giảm giá"</w:t>
      </w:r>
    </w:p>
    <w:p w14:paraId="0F967D15"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chỉ số tài chính đóng vai trò quan trọng trong việc đánh giá hiệu quả hoạt động của doanh nghiệp bán lẻ.</w:t>
      </w:r>
    </w:p>
    <w:p w14:paraId="1B49530A" w14:textId="6C56C51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Sales (Doanh thu): Tổng giá trị bán hàng phát sinh.</w:t>
      </w:r>
    </w:p>
    <w:p w14:paraId="67037A40"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Profit (Lợi nhuận): Khoản chênh lệch giữa doanh thu và chi phí.</w:t>
      </w:r>
    </w:p>
    <w:p w14:paraId="0B75DE5E"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Profit Margin: Tỷ lệ lợi nhuận trên doanh thu.</w:t>
      </w:r>
    </w:p>
    <w:p w14:paraId="43E06BF4"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Discount: Mức giảm giá áp dụng cho sản phẩm.</w:t>
      </w:r>
    </w:p>
    <w:p w14:paraId="139A452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Quantity: Số lượng sản phẩm được bán ra.</w:t>
      </w:r>
    </w:p>
    <w:p w14:paraId="205B0CDC"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thực tế, việc áp dụng mức giảm giá cao có thể giúp tăng doanh số nhưng đồng thời làm giảm lợi nhuận. Hiện tượng doanh thu tăng nhưng lợi nhuận giảm được gọi là "bẫy giảm giá". Dự án sử dụng dữ liệu Discount, Sales và Profit để đánh giá ảnh hưởng của chính sách giảm giá đến hiệu quả kinh doanh.</w:t>
      </w:r>
    </w:p>
    <w:p w14:paraId="60090FCA" w14:textId="77777777" w:rsidR="00FF490A" w:rsidRPr="00FF490A" w:rsidRDefault="00FF490A" w:rsidP="00FF490A">
      <w:pPr>
        <w:pStyle w:val="Heading3"/>
      </w:pPr>
      <w:r w:rsidRPr="00FF490A">
        <w:t>2.1.3 Hệ thống kho dữ liệu (Data Warehouse) và quy trình ETL</w:t>
      </w:r>
    </w:p>
    <w:p w14:paraId="56AF973E"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Data Warehouse là hệ thống lưu trữ dữ liệu tập trung phục vụ cho việc phân tích và ra quyết định.</w:t>
      </w:r>
    </w:p>
    <w:p w14:paraId="2949FDB7"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Dữ liệu trong dự án được xử lý thông qua quy trình ETL gồm ba giai đoạn:</w:t>
      </w:r>
    </w:p>
    <w:p w14:paraId="1697274E" w14:textId="5FA22B7A"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Extract: Thu thập dữ liệu từ bộ dữ liệu Superstore.</w:t>
      </w:r>
    </w:p>
    <w:p w14:paraId="3FCB9C4D"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Transform: Làm sạch, chuẩn hóa, xử lý giá trị thiếu, loại bỏ dữ liệu trùng lặp và tạo các thuộc tính mới phục vụ phân tích.</w:t>
      </w:r>
    </w:p>
    <w:p w14:paraId="0137FBF6"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Load: Nạp dữ liệu đã xử lý vào SQL Server để phục vụ truy vấn và trực quan hóa.</w:t>
      </w:r>
    </w:p>
    <w:p w14:paraId="5BC9B281"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Việc áp dụng quy trình ETL giúp đảm bảo dữ liệu có tính nhất quán, chính xác và dễ dàng khai thác.</w:t>
      </w:r>
    </w:p>
    <w:p w14:paraId="63D1EA29" w14:textId="77777777" w:rsidR="00FF490A" w:rsidRPr="00FF490A" w:rsidRDefault="00FF490A" w:rsidP="00FF490A">
      <w:pPr>
        <w:pStyle w:val="Heading3"/>
      </w:pPr>
      <w:r w:rsidRPr="00FF490A">
        <w:lastRenderedPageBreak/>
        <w:t>2.1.4 Mô hình dữ liệu đa chiều và lược đồ hình sao (Star Schema)</w:t>
      </w:r>
    </w:p>
    <w:p w14:paraId="07111066" w14:textId="20D6BB4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Mô hình dữ liệu đa chiều được sử dụng phổ biến trong các hệ thống Business Intelligence nhằm tối ưu hiệu suất phân tích.</w:t>
      </w:r>
      <w:r w:rsidR="001A305D" w:rsidRPr="001A305D">
        <w:t xml:space="preserve"> </w:t>
      </w:r>
      <w:r w:rsidR="001A305D">
        <w:drawing>
          <wp:inline distT="0" distB="0" distL="0" distR="0" wp14:anchorId="1A650BED" wp14:editId="1A2ACEBE">
            <wp:extent cx="5943600" cy="3962400"/>
            <wp:effectExtent l="0" t="0" r="0" b="0"/>
            <wp:docPr id="29100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4AEC2F1"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dữ liệu được tổ chức theo mô hình Star Schema bao gồm:</w:t>
      </w:r>
    </w:p>
    <w:p w14:paraId="2F795FA2" w14:textId="4ABD7FA1"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Fact Sales: Chứa các chỉ số đo lường như Sales, Profit, Quantity và Discount.</w:t>
      </w:r>
    </w:p>
    <w:p w14:paraId="5E5699A6"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Customer: Thông tin khách hàng.</w:t>
      </w:r>
    </w:p>
    <w:p w14:paraId="3B51604E"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Product: Thông tin sản phẩm.</w:t>
      </w:r>
    </w:p>
    <w:p w14:paraId="3BE85280"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Location: Thông tin khu vực địa lý.</w:t>
      </w:r>
    </w:p>
    <w:p w14:paraId="5AB1BAE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Date: Thông tin thời gian.</w:t>
      </w:r>
    </w:p>
    <w:p w14:paraId="6F5B6DC1"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Mô hình này giúp việc xây dựng Dashboard và phân tích dữ liệu trên Tableau trở nên hiệu quả hơn.</w:t>
      </w:r>
    </w:p>
    <w:p w14:paraId="218E7668" w14:textId="54C76B10" w:rsidR="00FF490A" w:rsidRPr="00FF490A" w:rsidRDefault="00FF490A">
      <w:pPr>
        <w:pStyle w:val="Heading3"/>
        <w:numPr>
          <w:ilvl w:val="2"/>
          <w:numId w:val="10"/>
        </w:numPr>
      </w:pPr>
      <w:r w:rsidRPr="00FF490A">
        <w:t>Khai phá dữ liệu khách hàng bằng mô hình RFM</w:t>
      </w:r>
    </w:p>
    <w:p w14:paraId="71613FD5"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RFM là phương pháp phân khúc khách hàng dựa trên ba tiêu chí:</w:t>
      </w:r>
    </w:p>
    <w:p w14:paraId="3ADAB63B" w14:textId="6BD587A4"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Recency: Thời gian kể từ lần mua hàng gần nhất.</w:t>
      </w:r>
    </w:p>
    <w:p w14:paraId="738DC5FB"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Frequency: Tần suất mua hàng.</w:t>
      </w:r>
    </w:p>
    <w:p w14:paraId="20F11224"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Monetary: Tổng giá trị chi tiêu.</w:t>
      </w:r>
    </w:p>
    <w:p w14:paraId="5B51AE8B"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lastRenderedPageBreak/>
        <w:t>Thông qua mô hình RFM, doanh nghiệp có thể xác định khách hàng trung thành, khách hàng tiềm năng và khách hàng có nguy cơ rời bỏ để xây dựng chiến lược chăm sóc phù hợp.</w:t>
      </w:r>
    </w:p>
    <w:p w14:paraId="67A1DE90"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dữ liệu RFM được tính toán từ lịch sử giao dịch của từng khách hàng trong bộ dữ liệu Superstore.</w:t>
      </w:r>
    </w:p>
    <w:p w14:paraId="47E432DF" w14:textId="77777777" w:rsidR="00FF490A" w:rsidRPr="00FF490A" w:rsidRDefault="00FF490A" w:rsidP="00FF490A">
      <w:pPr>
        <w:pStyle w:val="Heading3"/>
      </w:pPr>
      <w:r w:rsidRPr="00FF490A">
        <w:t>2.1.6 Trực quan hóa dữ liệu trong Business Intelligence</w:t>
      </w:r>
    </w:p>
    <w:p w14:paraId="188078D2"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Trực quan hóa dữ liệu là quá trình chuyển đổi dữ liệu thành các biểu đồ và Dashboard trực quan nhằm hỗ trợ việc ra quyết định.</w:t>
      </w:r>
    </w:p>
    <w:p w14:paraId="13A7C1AB"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Tableau được sử dụng để xây dựng Dashboard tương tác giúp người dùng theo dõi:</w:t>
      </w:r>
    </w:p>
    <w:p w14:paraId="25BD8B7F" w14:textId="06B324E2"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Doanh thu và lợi nhuận.</w:t>
      </w:r>
    </w:p>
    <w:p w14:paraId="739D60D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Hiệu quả theo khu vực.</w:t>
      </w:r>
    </w:p>
    <w:p w14:paraId="779868BF"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Hiệu quả theo sản phẩm.</w:t>
      </w:r>
    </w:p>
    <w:p w14:paraId="2CF76F62"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Hiệu quả theo khách hàng.</w:t>
      </w:r>
    </w:p>
    <w:p w14:paraId="2B78D027"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Xu hướng tăng trưởng theo thời gian.</w:t>
      </w:r>
    </w:p>
    <w:p w14:paraId="54D641EE"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Dashboard giúp nhà quản lý nhanh chóng phát hiện xu hướng và đưa ra quyết định kinh doanh phù hợp.</w:t>
      </w:r>
    </w:p>
    <w:p w14:paraId="3AAC3887" w14:textId="77777777" w:rsidR="00FF490A" w:rsidRPr="00FF490A" w:rsidRDefault="00FF490A" w:rsidP="00FF490A">
      <w:pPr>
        <w:pStyle w:val="Heading2"/>
      </w:pPr>
      <w:r w:rsidRPr="00FF490A">
        <w:t>2.2 PHÂN TÍCH YÊU CẦU NGHIỆP VỤ</w:t>
      </w:r>
    </w:p>
    <w:p w14:paraId="7C01708D" w14:textId="77777777" w:rsidR="00FF490A" w:rsidRPr="00FF490A" w:rsidRDefault="00FF490A" w:rsidP="00FF490A">
      <w:pPr>
        <w:pStyle w:val="Heading3"/>
      </w:pPr>
      <w:r w:rsidRPr="00FF490A">
        <w:t>2.2.1 Phân tích các bên liên quan (Stakeholders)</w:t>
      </w:r>
    </w:p>
    <w:p w14:paraId="5E47C56F"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bên liên quan trong dự án bao gồm:</w:t>
      </w:r>
    </w:p>
    <w:p w14:paraId="3FD99713" w14:textId="291C0E28" w:rsidR="004E372F"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Ban lãnh đạo: Theo dõi hiệu quả kinh doanh tổng thể</w:t>
      </w:r>
    </w:p>
    <w:p w14:paraId="6CAD5D36" w14:textId="64C1846A"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Bộ phận kinh doanh: Đánh giá doanh số và lợi nhuận</w:t>
      </w:r>
    </w:p>
    <w:p w14:paraId="2040AB93" w14:textId="47750280"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Bộ phận marketing: Phân tích hiệu quả chương trình giảm giá</w:t>
      </w:r>
    </w:p>
    <w:p w14:paraId="5E90A493" w14:textId="52CA30A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Bộ phận chăm sóc khách hàng: Theo dõi hành vi khách hàng</w:t>
      </w:r>
    </w:p>
    <w:p w14:paraId="1AA9EFE5" w14:textId="30AF590E"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Nhóm phân tích dữ liệu: Xây dựng báo cáo và Dashboard</w:t>
      </w:r>
    </w:p>
    <w:p w14:paraId="2FE3C0AF" w14:textId="55C5D723"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Mỗi nhóm có nhu cầu khai thác dữ liệu khác nhau nhưng đều hướng đến mục tiêu nâng cao hiệu quả hoạt động kinh doanh.</w:t>
      </w:r>
    </w:p>
    <w:p w14:paraId="65CF2FE0" w14:textId="1780105D" w:rsidR="00FF490A" w:rsidRPr="00FF490A" w:rsidRDefault="00FF490A">
      <w:pPr>
        <w:pStyle w:val="Heading3"/>
        <w:numPr>
          <w:ilvl w:val="2"/>
          <w:numId w:val="13"/>
        </w:numPr>
      </w:pPr>
      <w:r w:rsidRPr="00FF490A">
        <w:t>Hệ thống chỉ số đo lường (KPI Framework)</w:t>
      </w:r>
    </w:p>
    <w:p w14:paraId="586C8D46"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KPI chính được sử dụng trong dự án gồm:</w:t>
      </w:r>
    </w:p>
    <w:p w14:paraId="57749BA8" w14:textId="1E87A673"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Sales.</w:t>
      </w:r>
    </w:p>
    <w:p w14:paraId="2F846515"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Profit.</w:t>
      </w:r>
    </w:p>
    <w:p w14:paraId="0526A36F"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Profit Margin.</w:t>
      </w:r>
    </w:p>
    <w:p w14:paraId="365893C5"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Orders.</w:t>
      </w:r>
    </w:p>
    <w:p w14:paraId="7F29BA1D"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Customers.</w:t>
      </w:r>
    </w:p>
    <w:p w14:paraId="7ED5EAA9"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lastRenderedPageBreak/>
        <w:t>Average Order Value.</w:t>
      </w:r>
    </w:p>
    <w:p w14:paraId="6F98469C"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Customer Retention Rate.</w:t>
      </w:r>
    </w:p>
    <w:p w14:paraId="3FD9BA32"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Top Selling Products.</w:t>
      </w:r>
    </w:p>
    <w:p w14:paraId="1EC8DCD1"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Top Performing Regions.</w:t>
      </w:r>
    </w:p>
    <w:p w14:paraId="1ACC10CD"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Những KPI này giúp đánh giá toàn diện tình hình hoạt động của doanh nghiệp bán lẻ.</w:t>
      </w:r>
    </w:p>
    <w:p w14:paraId="21AD37E8" w14:textId="77777777" w:rsidR="00FF490A" w:rsidRPr="00FF490A" w:rsidRDefault="00FF490A" w:rsidP="00FF490A">
      <w:pPr>
        <w:pStyle w:val="Heading2"/>
      </w:pPr>
      <w:r w:rsidRPr="00FF490A">
        <w:t>2.3 KIẾN TRÚC HỆ THỐNG ĐỀ XUẤT</w:t>
      </w:r>
    </w:p>
    <w:p w14:paraId="0D4671F0"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Hệ thống được xây dựng theo kiến trúc phân tích dữ liệu gồm các tầng:</w:t>
      </w:r>
    </w:p>
    <w:p w14:paraId="628DAF92"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Nguồn dữ liệu (Dataset Superstore).</w:t>
      </w:r>
    </w:p>
    <w:p w14:paraId="70955465"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Xử lý dữ liệu bằng Python.</w:t>
      </w:r>
    </w:p>
    <w:p w14:paraId="2BD39729"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Lưu trữ dữ liệu trên SQL Server.</w:t>
      </w:r>
    </w:p>
    <w:p w14:paraId="6F5ACC18"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Phân tích và truy vấn dữ liệu.</w:t>
      </w:r>
    </w:p>
    <w:p w14:paraId="0954AA82"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Trực quan hóa bằng Tableau Dashboard.</w:t>
      </w:r>
    </w:p>
    <w:p w14:paraId="101E0563"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Luồng dữ liệu:</w:t>
      </w:r>
    </w:p>
    <w:p w14:paraId="3B8B8F0A" w14:textId="027BADBD"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Dataset Superstore</w:t>
      </w:r>
    </w:p>
    <w:p w14:paraId="3772C1E8"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Python ETL</w:t>
      </w:r>
    </w:p>
    <w:p w14:paraId="5CEBDEC0" w14:textId="4F953ECB"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SQL Server Data Warehouse</w:t>
      </w:r>
    </w:p>
    <w:p w14:paraId="0DF5782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Tableau Dashboard</w:t>
      </w:r>
    </w:p>
    <w:p w14:paraId="6AC1575E" w14:textId="6565D050"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Business Insights</w:t>
      </w:r>
    </w:p>
    <w:p w14:paraId="16419807"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Kiến trúc này giúp dữ liệu được xử lý tập trung, dễ quản lý và hỗ trợ phân tích hiệu quả.</w:t>
      </w:r>
    </w:p>
    <w:p w14:paraId="29384524" w14:textId="77777777" w:rsidR="00865DB7" w:rsidRPr="00865DB7" w:rsidRDefault="00865DB7" w:rsidP="00865DB7">
      <w:pPr>
        <w:pStyle w:val="Heading2"/>
      </w:pPr>
      <w:r w:rsidRPr="00865DB7">
        <w:t>2.4 TỪ ĐIỂN DỮ LIỆU (DATA DICTIONARY)</w:t>
      </w:r>
    </w:p>
    <w:p w14:paraId="6EC13E3B" w14:textId="77777777"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Một số trường dữ liệu quan trọng trong bộ dữ liệu Superstore:</w:t>
      </w:r>
    </w:p>
    <w:tbl>
      <w:tblPr>
        <w:tblStyle w:val="TableGrid"/>
        <w:tblW w:w="0" w:type="auto"/>
        <w:tblLook w:val="04A0" w:firstRow="1" w:lastRow="0" w:firstColumn="1" w:lastColumn="0" w:noHBand="0" w:noVBand="1"/>
      </w:tblPr>
      <w:tblGrid>
        <w:gridCol w:w="4675"/>
        <w:gridCol w:w="4675"/>
      </w:tblGrid>
      <w:tr w:rsidR="00865DB7" w14:paraId="27DF23D7" w14:textId="77777777" w:rsidTr="00865DB7">
        <w:tc>
          <w:tcPr>
            <w:tcW w:w="4675" w:type="dxa"/>
          </w:tcPr>
          <w:p w14:paraId="330B2007" w14:textId="7AD31145" w:rsidR="00865DB7" w:rsidRPr="00865DB7" w:rsidRDefault="00865DB7" w:rsidP="00865DB7">
            <w:pPr>
              <w:jc w:val="center"/>
              <w:rPr>
                <w:rFonts w:ascii="Times New Roman" w:hAnsi="Times New Roman" w:cs="Times New Roman"/>
                <w:b/>
                <w:bCs/>
                <w:sz w:val="24"/>
                <w:szCs w:val="24"/>
              </w:rPr>
            </w:pPr>
            <w:r w:rsidRPr="00865DB7">
              <w:rPr>
                <w:rFonts w:ascii="Times New Roman" w:hAnsi="Times New Roman" w:cs="Times New Roman"/>
                <w:b/>
                <w:bCs/>
                <w:sz w:val="24"/>
                <w:szCs w:val="24"/>
              </w:rPr>
              <w:t>Tên cột</w:t>
            </w:r>
          </w:p>
        </w:tc>
        <w:tc>
          <w:tcPr>
            <w:tcW w:w="4675" w:type="dxa"/>
          </w:tcPr>
          <w:p w14:paraId="4CD87A78" w14:textId="35787B76" w:rsidR="00865DB7" w:rsidRPr="00865DB7" w:rsidRDefault="00865DB7" w:rsidP="00865DB7">
            <w:pPr>
              <w:jc w:val="center"/>
              <w:rPr>
                <w:rFonts w:ascii="Times New Roman" w:hAnsi="Times New Roman" w:cs="Times New Roman"/>
                <w:b/>
                <w:bCs/>
                <w:sz w:val="24"/>
                <w:szCs w:val="24"/>
              </w:rPr>
            </w:pPr>
            <w:r w:rsidRPr="00865DB7">
              <w:rPr>
                <w:rFonts w:ascii="Times New Roman" w:hAnsi="Times New Roman" w:cs="Times New Roman"/>
                <w:b/>
                <w:bCs/>
                <w:sz w:val="24"/>
                <w:szCs w:val="24"/>
              </w:rPr>
              <w:t>Ý nghĩa</w:t>
            </w:r>
          </w:p>
        </w:tc>
      </w:tr>
      <w:tr w:rsidR="00865DB7" w14:paraId="0A85AF0A" w14:textId="77777777" w:rsidTr="00865DB7">
        <w:tc>
          <w:tcPr>
            <w:tcW w:w="4675" w:type="dxa"/>
          </w:tcPr>
          <w:p w14:paraId="366EA534" w14:textId="1EE51EB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Order ID</w:t>
            </w:r>
          </w:p>
        </w:tc>
        <w:tc>
          <w:tcPr>
            <w:tcW w:w="4675" w:type="dxa"/>
          </w:tcPr>
          <w:p w14:paraId="4DC49B46" w14:textId="00A7CF7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Mã đơn hàng</w:t>
            </w:r>
          </w:p>
        </w:tc>
      </w:tr>
      <w:tr w:rsidR="00865DB7" w14:paraId="3D6F0AAC" w14:textId="77777777" w:rsidTr="00865DB7">
        <w:tc>
          <w:tcPr>
            <w:tcW w:w="4675" w:type="dxa"/>
          </w:tcPr>
          <w:p w14:paraId="4598C79B" w14:textId="4F8905D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Order Date</w:t>
            </w:r>
          </w:p>
        </w:tc>
        <w:tc>
          <w:tcPr>
            <w:tcW w:w="4675" w:type="dxa"/>
          </w:tcPr>
          <w:p w14:paraId="112E6F43" w14:textId="04F5A000"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Ngày đặt hàng</w:t>
            </w:r>
          </w:p>
        </w:tc>
      </w:tr>
      <w:tr w:rsidR="00865DB7" w14:paraId="684D270E" w14:textId="77777777" w:rsidTr="00865DB7">
        <w:tc>
          <w:tcPr>
            <w:tcW w:w="4675" w:type="dxa"/>
          </w:tcPr>
          <w:p w14:paraId="67F93E33" w14:textId="328B8020"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Ship Date</w:t>
            </w:r>
          </w:p>
        </w:tc>
        <w:tc>
          <w:tcPr>
            <w:tcW w:w="4675" w:type="dxa"/>
          </w:tcPr>
          <w:p w14:paraId="5FD422EF" w14:textId="61C82CB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Ngày giao hàng</w:t>
            </w:r>
          </w:p>
        </w:tc>
      </w:tr>
      <w:tr w:rsidR="00865DB7" w14:paraId="4544EFFE" w14:textId="77777777" w:rsidTr="00865DB7">
        <w:tc>
          <w:tcPr>
            <w:tcW w:w="4675" w:type="dxa"/>
          </w:tcPr>
          <w:p w14:paraId="72E02411" w14:textId="2FDD9075"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Customer ID</w:t>
            </w:r>
          </w:p>
        </w:tc>
        <w:tc>
          <w:tcPr>
            <w:tcW w:w="4675" w:type="dxa"/>
          </w:tcPr>
          <w:p w14:paraId="1BD4942B" w14:textId="25C2676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Mã khách hàng</w:t>
            </w:r>
          </w:p>
        </w:tc>
      </w:tr>
      <w:tr w:rsidR="00865DB7" w14:paraId="01A923C0" w14:textId="77777777" w:rsidTr="00865DB7">
        <w:tc>
          <w:tcPr>
            <w:tcW w:w="4675" w:type="dxa"/>
          </w:tcPr>
          <w:p w14:paraId="00B7A9DC" w14:textId="31948AAB"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Customer Name</w:t>
            </w:r>
          </w:p>
        </w:tc>
        <w:tc>
          <w:tcPr>
            <w:tcW w:w="4675" w:type="dxa"/>
          </w:tcPr>
          <w:p w14:paraId="20FC1472" w14:textId="708D87C2"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Tên khách hàng</w:t>
            </w:r>
          </w:p>
        </w:tc>
      </w:tr>
      <w:tr w:rsidR="00865DB7" w14:paraId="4D9CB39D" w14:textId="77777777" w:rsidTr="00865DB7">
        <w:tc>
          <w:tcPr>
            <w:tcW w:w="4675" w:type="dxa"/>
          </w:tcPr>
          <w:p w14:paraId="50CD1C8E" w14:textId="171F0CC7"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Segment</w:t>
            </w:r>
          </w:p>
        </w:tc>
        <w:tc>
          <w:tcPr>
            <w:tcW w:w="4675" w:type="dxa"/>
          </w:tcPr>
          <w:p w14:paraId="67CD64B0" w14:textId="24267C8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Phân khúc khách hàng</w:t>
            </w:r>
          </w:p>
        </w:tc>
      </w:tr>
      <w:tr w:rsidR="00865DB7" w14:paraId="598EAEE2" w14:textId="77777777" w:rsidTr="00865DB7">
        <w:tc>
          <w:tcPr>
            <w:tcW w:w="4675" w:type="dxa"/>
          </w:tcPr>
          <w:p w14:paraId="0FA37BA9" w14:textId="584D1D72"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Country</w:t>
            </w:r>
          </w:p>
        </w:tc>
        <w:tc>
          <w:tcPr>
            <w:tcW w:w="4675" w:type="dxa"/>
          </w:tcPr>
          <w:p w14:paraId="0DCBABE8" w14:textId="4D4E7EFC"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Quốc gia</w:t>
            </w:r>
          </w:p>
        </w:tc>
      </w:tr>
      <w:tr w:rsidR="00865DB7" w14:paraId="7BA09EAD" w14:textId="77777777" w:rsidTr="00865DB7">
        <w:tc>
          <w:tcPr>
            <w:tcW w:w="4675" w:type="dxa"/>
          </w:tcPr>
          <w:p w14:paraId="51D7F881" w14:textId="26684E4B" w:rsidR="00865DB7" w:rsidRDefault="00865DB7" w:rsidP="00865DB7">
            <w:pPr>
              <w:rPr>
                <w:rFonts w:ascii="Times New Roman" w:hAnsi="Times New Roman" w:cs="Times New Roman"/>
                <w:sz w:val="24"/>
                <w:szCs w:val="24"/>
              </w:rPr>
            </w:pPr>
            <w:r>
              <w:rPr>
                <w:rFonts w:ascii="Times New Roman" w:hAnsi="Times New Roman" w:cs="Times New Roman"/>
                <w:sz w:val="24"/>
                <w:szCs w:val="24"/>
              </w:rPr>
              <w:t>City</w:t>
            </w:r>
          </w:p>
        </w:tc>
        <w:tc>
          <w:tcPr>
            <w:tcW w:w="4675" w:type="dxa"/>
          </w:tcPr>
          <w:p w14:paraId="656555FC" w14:textId="5A4E593A"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Thành phố</w:t>
            </w:r>
          </w:p>
        </w:tc>
      </w:tr>
      <w:tr w:rsidR="00865DB7" w14:paraId="0023F2CD" w14:textId="77777777" w:rsidTr="00865DB7">
        <w:tc>
          <w:tcPr>
            <w:tcW w:w="4675" w:type="dxa"/>
          </w:tcPr>
          <w:p w14:paraId="5BF455E5" w14:textId="26AD674C"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State</w:t>
            </w:r>
          </w:p>
        </w:tc>
        <w:tc>
          <w:tcPr>
            <w:tcW w:w="4675" w:type="dxa"/>
          </w:tcPr>
          <w:p w14:paraId="4790268E" w14:textId="035843B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Bang/Tỉnh</w:t>
            </w:r>
          </w:p>
        </w:tc>
      </w:tr>
      <w:tr w:rsidR="00865DB7" w14:paraId="712F383D" w14:textId="77777777" w:rsidTr="00865DB7">
        <w:tc>
          <w:tcPr>
            <w:tcW w:w="4675" w:type="dxa"/>
          </w:tcPr>
          <w:p w14:paraId="7E265472" w14:textId="17CC9FE2"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Region</w:t>
            </w:r>
          </w:p>
        </w:tc>
        <w:tc>
          <w:tcPr>
            <w:tcW w:w="4675" w:type="dxa"/>
          </w:tcPr>
          <w:p w14:paraId="1F829F8A" w14:textId="23411E32" w:rsidR="00865DB7" w:rsidRDefault="00865DB7" w:rsidP="00865DB7">
            <w:pPr>
              <w:rPr>
                <w:rFonts w:ascii="Times New Roman" w:hAnsi="Times New Roman" w:cs="Times New Roman"/>
                <w:sz w:val="24"/>
                <w:szCs w:val="24"/>
              </w:rPr>
            </w:pPr>
            <w:r>
              <w:rPr>
                <w:rFonts w:ascii="Times New Roman" w:hAnsi="Times New Roman" w:cs="Times New Roman"/>
                <w:sz w:val="24"/>
                <w:szCs w:val="24"/>
              </w:rPr>
              <w:t>Khu vực</w:t>
            </w:r>
          </w:p>
        </w:tc>
      </w:tr>
      <w:tr w:rsidR="00865DB7" w14:paraId="3D60E7C6" w14:textId="77777777" w:rsidTr="00865DB7">
        <w:tc>
          <w:tcPr>
            <w:tcW w:w="4675" w:type="dxa"/>
          </w:tcPr>
          <w:p w14:paraId="3B8D6476" w14:textId="5E63175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Product ID</w:t>
            </w:r>
          </w:p>
        </w:tc>
        <w:tc>
          <w:tcPr>
            <w:tcW w:w="4675" w:type="dxa"/>
          </w:tcPr>
          <w:p w14:paraId="3A53D6B6" w14:textId="18B1E197"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Mã sản phẩm</w:t>
            </w:r>
          </w:p>
        </w:tc>
      </w:tr>
      <w:tr w:rsidR="00865DB7" w14:paraId="537503F2" w14:textId="77777777" w:rsidTr="00865DB7">
        <w:tc>
          <w:tcPr>
            <w:tcW w:w="4675" w:type="dxa"/>
          </w:tcPr>
          <w:p w14:paraId="49A860BC" w14:textId="1990CF7C"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lastRenderedPageBreak/>
              <w:t>Category</w:t>
            </w:r>
          </w:p>
        </w:tc>
        <w:tc>
          <w:tcPr>
            <w:tcW w:w="4675" w:type="dxa"/>
          </w:tcPr>
          <w:p w14:paraId="5B93E2EA" w14:textId="6031E2EA"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Danh mục sản phẩm</w:t>
            </w:r>
          </w:p>
        </w:tc>
      </w:tr>
      <w:tr w:rsidR="00865DB7" w14:paraId="66871967" w14:textId="77777777" w:rsidTr="00865DB7">
        <w:tc>
          <w:tcPr>
            <w:tcW w:w="4675" w:type="dxa"/>
          </w:tcPr>
          <w:p w14:paraId="4B254C0E" w14:textId="05AD0C8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Sub-Category</w:t>
            </w:r>
          </w:p>
        </w:tc>
        <w:tc>
          <w:tcPr>
            <w:tcW w:w="4675" w:type="dxa"/>
          </w:tcPr>
          <w:p w14:paraId="70E39990" w14:textId="5CEE5B7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Danh mục con</w:t>
            </w:r>
          </w:p>
        </w:tc>
      </w:tr>
      <w:tr w:rsidR="00865DB7" w14:paraId="11F4CF96" w14:textId="77777777" w:rsidTr="00865DB7">
        <w:tc>
          <w:tcPr>
            <w:tcW w:w="4675" w:type="dxa"/>
          </w:tcPr>
          <w:p w14:paraId="67E67A6E" w14:textId="5896248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Product Name</w:t>
            </w:r>
          </w:p>
        </w:tc>
        <w:tc>
          <w:tcPr>
            <w:tcW w:w="4675" w:type="dxa"/>
          </w:tcPr>
          <w:p w14:paraId="0FF3AB06" w14:textId="5292BB6B"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Tên sản phẩm</w:t>
            </w:r>
          </w:p>
        </w:tc>
      </w:tr>
      <w:tr w:rsidR="00865DB7" w14:paraId="63E7F500" w14:textId="77777777" w:rsidTr="00865DB7">
        <w:tc>
          <w:tcPr>
            <w:tcW w:w="4675" w:type="dxa"/>
          </w:tcPr>
          <w:p w14:paraId="77CC6F20" w14:textId="50D7C6B8"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Sales</w:t>
            </w:r>
          </w:p>
        </w:tc>
        <w:tc>
          <w:tcPr>
            <w:tcW w:w="4675" w:type="dxa"/>
          </w:tcPr>
          <w:p w14:paraId="78D02352" w14:textId="0AD0B06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Doanh thu</w:t>
            </w:r>
          </w:p>
        </w:tc>
      </w:tr>
      <w:tr w:rsidR="00865DB7" w14:paraId="2269FA03" w14:textId="77777777" w:rsidTr="00865DB7">
        <w:tc>
          <w:tcPr>
            <w:tcW w:w="4675" w:type="dxa"/>
          </w:tcPr>
          <w:p w14:paraId="54AEF6B6" w14:textId="068357EA"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Quantity</w:t>
            </w:r>
          </w:p>
        </w:tc>
        <w:tc>
          <w:tcPr>
            <w:tcW w:w="4675" w:type="dxa"/>
          </w:tcPr>
          <w:p w14:paraId="573B8BAB" w14:textId="2ABFEF7B"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Số lượng bán</w:t>
            </w:r>
          </w:p>
        </w:tc>
      </w:tr>
      <w:tr w:rsidR="00865DB7" w14:paraId="35ADAB3F" w14:textId="77777777" w:rsidTr="00865DB7">
        <w:tc>
          <w:tcPr>
            <w:tcW w:w="4675" w:type="dxa"/>
          </w:tcPr>
          <w:p w14:paraId="56A9053A" w14:textId="65695FE5"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Discount</w:t>
            </w:r>
          </w:p>
        </w:tc>
        <w:tc>
          <w:tcPr>
            <w:tcW w:w="4675" w:type="dxa"/>
          </w:tcPr>
          <w:p w14:paraId="2D3A6E7E" w14:textId="37DCF7C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Tỷ lệ giảm giá</w:t>
            </w:r>
          </w:p>
        </w:tc>
      </w:tr>
      <w:tr w:rsidR="00865DB7" w14:paraId="3D64BA6F" w14:textId="77777777" w:rsidTr="00865DB7">
        <w:tc>
          <w:tcPr>
            <w:tcW w:w="4675" w:type="dxa"/>
          </w:tcPr>
          <w:p w14:paraId="628F50B3" w14:textId="375D5C0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Profit</w:t>
            </w:r>
          </w:p>
        </w:tc>
        <w:tc>
          <w:tcPr>
            <w:tcW w:w="4675" w:type="dxa"/>
          </w:tcPr>
          <w:p w14:paraId="2F17C170" w14:textId="199FD36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Lợi nhuận</w:t>
            </w:r>
          </w:p>
        </w:tc>
      </w:tr>
      <w:tr w:rsidR="00865DB7" w14:paraId="0EC62374" w14:textId="77777777" w:rsidTr="00865DB7">
        <w:tc>
          <w:tcPr>
            <w:tcW w:w="4675" w:type="dxa"/>
          </w:tcPr>
          <w:p w14:paraId="5C50F882" w14:textId="0B83E424"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Shipping Cost</w:t>
            </w:r>
          </w:p>
        </w:tc>
        <w:tc>
          <w:tcPr>
            <w:tcW w:w="4675" w:type="dxa"/>
          </w:tcPr>
          <w:p w14:paraId="295A784E" w14:textId="60AB9BF6"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Chi phí vận chuyển</w:t>
            </w:r>
          </w:p>
        </w:tc>
      </w:tr>
    </w:tbl>
    <w:p w14:paraId="6A35DA9E" w14:textId="77777777" w:rsidR="00865DB7" w:rsidRPr="00865DB7" w:rsidRDefault="00865DB7" w:rsidP="00865DB7">
      <w:pPr>
        <w:rPr>
          <w:rFonts w:ascii="Times New Roman" w:hAnsi="Times New Roman" w:cs="Times New Roman"/>
          <w:sz w:val="24"/>
          <w:szCs w:val="24"/>
        </w:rPr>
      </w:pPr>
    </w:p>
    <w:p w14:paraId="39D70D71" w14:textId="77777777" w:rsidR="00FF490A" w:rsidRPr="00FF490A" w:rsidRDefault="00FF490A" w:rsidP="00FF490A">
      <w:pPr>
        <w:rPr>
          <w:rFonts w:ascii="Times New Roman" w:hAnsi="Times New Roman" w:cs="Times New Roman"/>
          <w:sz w:val="24"/>
          <w:szCs w:val="24"/>
        </w:rPr>
      </w:pPr>
    </w:p>
    <w:p w14:paraId="2DA843B7" w14:textId="559AB42C" w:rsidR="00F60E81" w:rsidRPr="00561F4A" w:rsidRDefault="00182E05" w:rsidP="00182E05">
      <w:pPr>
        <w:pStyle w:val="Heading1"/>
        <w:rPr>
          <w:rFonts w:cs="Times New Roman"/>
          <w:lang w:val="vi-VN"/>
        </w:rPr>
      </w:pPr>
      <w:r w:rsidRPr="00561F4A">
        <w:rPr>
          <w:rFonts w:cs="Times New Roman"/>
        </w:rPr>
        <w:t>CHƯƠNG</w:t>
      </w:r>
      <w:r w:rsidRPr="00561F4A">
        <w:rPr>
          <w:rFonts w:cs="Times New Roman"/>
          <w:lang w:val="vi-VN"/>
        </w:rPr>
        <w:t xml:space="preserve"> 3:  QUY TRÌNH ELT VÀ MÔ HÌNH HÓA DỮ LIỆU </w:t>
      </w:r>
    </w:p>
    <w:p w14:paraId="380D8F39" w14:textId="779B6077" w:rsidR="00182E05" w:rsidRDefault="00182E05" w:rsidP="00182E05">
      <w:pPr>
        <w:pStyle w:val="Heading2"/>
        <w:rPr>
          <w:rFonts w:cs="Times New Roman"/>
        </w:rPr>
      </w:pPr>
      <w:r w:rsidRPr="00561F4A">
        <w:rPr>
          <w:rFonts w:cs="Times New Roman"/>
          <w:lang w:val="vi-VN"/>
        </w:rPr>
        <w:t xml:space="preserve">3.1 TỔNG QUAN KIẾN TRÚC PIPELINE  XỬ LÍ DỮ LIỆU </w:t>
      </w:r>
    </w:p>
    <w:p w14:paraId="6214A041" w14:textId="77777777" w:rsidR="00EA4941" w:rsidRPr="00EA4941" w:rsidRDefault="00EA4941" w:rsidP="00EA4941">
      <w:pPr>
        <w:rPr>
          <w:rFonts w:ascii="Times New Roman" w:hAnsi="Times New Roman" w:cs="Times New Roman"/>
          <w:sz w:val="24"/>
          <w:szCs w:val="24"/>
        </w:rPr>
      </w:pPr>
      <w:r w:rsidRPr="00EA4941">
        <w:rPr>
          <w:rFonts w:ascii="Times New Roman" w:hAnsi="Times New Roman" w:cs="Times New Roman"/>
          <w:sz w:val="24"/>
          <w:szCs w:val="24"/>
        </w:rPr>
        <w:t xml:space="preserve">Hệ thống xử lý dữ liệu của dự án được xây dựng dựa trên kiến trúc </w:t>
      </w:r>
      <w:r w:rsidRPr="00EA4941">
        <w:rPr>
          <w:rFonts w:ascii="Times New Roman" w:hAnsi="Times New Roman" w:cs="Times New Roman"/>
          <w:b/>
          <w:bCs/>
          <w:sz w:val="24"/>
          <w:szCs w:val="24"/>
        </w:rPr>
        <w:t>ELT (Extract - Load - Transform)</w:t>
      </w:r>
      <w:r w:rsidRPr="00EA4941">
        <w:rPr>
          <w:rFonts w:ascii="Times New Roman" w:hAnsi="Times New Roman" w:cs="Times New Roman"/>
          <w:sz w:val="24"/>
          <w:szCs w:val="24"/>
        </w:rPr>
        <w:t xml:space="preserve"> hiện đại. Khác với quy trình ETL truyền thống, ELT tối ưu hóa sức mạnh của các Cloud Data Warehouse bằng cách nạp toàn bộ dữ liệu thô vào kho lưu trữ trước khi thực hiện các thao tác biến đổi phức tạp.</w:t>
      </w:r>
    </w:p>
    <w:p w14:paraId="4C54CDEE" w14:textId="77777777" w:rsidR="00EA4941" w:rsidRPr="00EA4941" w:rsidRDefault="00EA4941" w:rsidP="00EA4941">
      <w:pPr>
        <w:rPr>
          <w:rFonts w:ascii="Times New Roman" w:hAnsi="Times New Roman" w:cs="Times New Roman"/>
          <w:sz w:val="24"/>
          <w:szCs w:val="24"/>
        </w:rPr>
      </w:pPr>
      <w:r w:rsidRPr="00EA4941">
        <w:rPr>
          <w:rFonts w:ascii="Times New Roman" w:hAnsi="Times New Roman" w:cs="Times New Roman"/>
          <w:sz w:val="24"/>
          <w:szCs w:val="24"/>
        </w:rPr>
        <w:t>Kiến trúc Pipeline xử lý dữ liệu tổng quan bao gồm 3 tầng cốt lõi:</w:t>
      </w:r>
    </w:p>
    <w:p w14:paraId="6C6D0803" w14:textId="7A9C8D6C" w:rsidR="00EA4941" w:rsidRPr="00EA4941" w:rsidRDefault="00EA4941">
      <w:pPr>
        <w:pStyle w:val="ListParagraph"/>
        <w:numPr>
          <w:ilvl w:val="0"/>
          <w:numId w:val="8"/>
        </w:numPr>
        <w:rPr>
          <w:rFonts w:ascii="Times New Roman" w:hAnsi="Times New Roman" w:cs="Times New Roman"/>
          <w:sz w:val="24"/>
          <w:szCs w:val="24"/>
        </w:rPr>
      </w:pPr>
      <w:r w:rsidRPr="00EA4941">
        <w:rPr>
          <w:rFonts w:ascii="Times New Roman" w:hAnsi="Times New Roman" w:cs="Times New Roman"/>
          <w:sz w:val="24"/>
          <w:szCs w:val="24"/>
        </w:rPr>
        <w:t>Tầng Trích xuất (Extract): Hệ thống tiến hành thu thập dữ liệu tự động từ các nguồn dữ liệu ban đầu (hệ thống ERP, CRM, tệp tin Log, hoặc API của chuỗi bán lẻ). Quá trình này đảm bảo tính toàn vẹn của dữ liệu gốc và không gây ảnh hưởng đến hiệu năng của các hệ thống đang vận hành.</w:t>
      </w:r>
    </w:p>
    <w:p w14:paraId="2DD95227" w14:textId="77777777" w:rsidR="00EA4941" w:rsidRPr="00EA4941" w:rsidRDefault="00EA4941">
      <w:pPr>
        <w:pStyle w:val="ListParagraph"/>
        <w:numPr>
          <w:ilvl w:val="0"/>
          <w:numId w:val="8"/>
        </w:numPr>
        <w:rPr>
          <w:rFonts w:ascii="Times New Roman" w:hAnsi="Times New Roman" w:cs="Times New Roman"/>
          <w:sz w:val="24"/>
          <w:szCs w:val="24"/>
        </w:rPr>
      </w:pPr>
      <w:r w:rsidRPr="00EA4941">
        <w:rPr>
          <w:rFonts w:ascii="Times New Roman" w:hAnsi="Times New Roman" w:cs="Times New Roman"/>
          <w:sz w:val="24"/>
          <w:szCs w:val="24"/>
        </w:rPr>
        <w:t>Tầng Nạp dữ liệu (Load - Staging Area): Dữ liệu sau khi trích xuất được di chuyển nguyên bản và nạp thẳng vào vùng đệm (Staging) trên Data Warehouse (ví dụ: BigQuery, Snowflake, hoặc hệ thống cơ sở dữ liệu nội bộ). Tại đây, dữ liệu được lưu trữ dưới dạng thô (Raw Data) để làm nền tảng cho mọi hoạt động xử lý về sau.</w:t>
      </w:r>
    </w:p>
    <w:p w14:paraId="2153197E" w14:textId="177D7A65" w:rsidR="00EA4941" w:rsidRPr="00EA4941" w:rsidRDefault="00EA4941">
      <w:pPr>
        <w:pStyle w:val="ListParagraph"/>
        <w:numPr>
          <w:ilvl w:val="0"/>
          <w:numId w:val="8"/>
        </w:numPr>
        <w:rPr>
          <w:rFonts w:ascii="Times New Roman" w:hAnsi="Times New Roman" w:cs="Times New Roman"/>
          <w:sz w:val="24"/>
          <w:szCs w:val="24"/>
        </w:rPr>
      </w:pPr>
      <w:r w:rsidRPr="00EA4941">
        <w:rPr>
          <w:rFonts w:ascii="Times New Roman" w:hAnsi="Times New Roman" w:cs="Times New Roman"/>
          <w:sz w:val="24"/>
          <w:szCs w:val="24"/>
        </w:rPr>
        <w:t>Tầng Biến đổi (Transform): Đây là trọng tâm của quy trình ELT. Sử dụng các công cụ xử lý dữ liệu (như dbt, SQL), dữ liệu thô tại vùng đệm sẽ được làm sạch, ép kiểu dữ liệu, khử trùng lặp, bóc tách các trường thông tin cần thiết và cấu trúc lại thành các bảng dữ liệu tinh gọn, sẵn sàng phục vụ cho việc mô hình hóa và phân tích.</w:t>
      </w:r>
    </w:p>
    <w:p w14:paraId="4443BDBC" w14:textId="5C846BC8" w:rsidR="00182E05" w:rsidRPr="00561F4A" w:rsidRDefault="00182E05" w:rsidP="00182E05">
      <w:pPr>
        <w:pStyle w:val="Heading2"/>
        <w:rPr>
          <w:rFonts w:cs="Times New Roman"/>
          <w:lang w:val="vi-VN"/>
        </w:rPr>
      </w:pPr>
      <w:r w:rsidRPr="00561F4A">
        <w:rPr>
          <w:rFonts w:cs="Times New Roman"/>
          <w:lang w:val="vi-VN"/>
        </w:rPr>
        <w:t>3.2 ĐÁNH GIÁ CHẤT LƯỢNG VÀ KHÁM PHÁ DỮ LIỆU (EDA)</w:t>
      </w:r>
    </w:p>
    <w:p w14:paraId="4BB547CD" w14:textId="77777777" w:rsidR="00EA4941" w:rsidRPr="00EA4941" w:rsidRDefault="00EA4941" w:rsidP="00EA4941">
      <w:r w:rsidRPr="00EA4941">
        <w:t>Trước khi tiến hành xây dựng mô hình dữ liệu, việc Đánh giá chất lượng và Khám phá dữ liệu (EDA - Exploratory Data Analysis) là bắt buộc nhằm mục đích thấu hiểu cấu trúc và "sức khỏe" của nguồn dữ liệu thu thập được. Quy trình này tập trung vào hai nội dung chính:</w:t>
      </w:r>
    </w:p>
    <w:p w14:paraId="04904FD4" w14:textId="4E4257E5" w:rsidR="00EA4941" w:rsidRPr="00EA4941" w:rsidRDefault="00EA4941" w:rsidP="00EA4941">
      <w:pPr>
        <w:pStyle w:val="Heading3"/>
      </w:pPr>
      <w:r>
        <w:lastRenderedPageBreak/>
        <w:t xml:space="preserve">3.2.1 </w:t>
      </w:r>
      <w:r w:rsidRPr="00EA4941">
        <w:t>Đánh giá chất lượng dữ liệu (Data Quality Assessment)</w:t>
      </w:r>
    </w:p>
    <w:p w14:paraId="2F532F04" w14:textId="77777777" w:rsidR="00EA4941" w:rsidRPr="00EA4941" w:rsidRDefault="00EA4941" w:rsidP="00EA4941">
      <w:r w:rsidRPr="00EA4941">
        <w:t>Hệ thống thực hiện kiểm tra dữ liệu thô dựa trên các tiêu chí nghiêm ngặt để phát hiện và khoanh vùng các lỗi hệ thống:</w:t>
      </w:r>
    </w:p>
    <w:p w14:paraId="253F6C5E" w14:textId="73E3AA8C" w:rsidR="00EA4941" w:rsidRPr="00EA4941" w:rsidRDefault="00EA4941">
      <w:pPr>
        <w:pStyle w:val="ListParagraph"/>
        <w:numPr>
          <w:ilvl w:val="0"/>
          <w:numId w:val="8"/>
        </w:numPr>
      </w:pPr>
      <w:r w:rsidRPr="00EA4941">
        <w:t>Định vị dữ liệu khuyết thiếu (Missing Values): Xác định các trường thông tin bị bỏ trống (Null/Blank) ở các cột quan trọng như doanh thu, mã khách hàng, mã đơn hàng để lên phương án xử lý (loại bỏ hoặc điền bù dữ liệu).</w:t>
      </w:r>
    </w:p>
    <w:p w14:paraId="0D2D29AB" w14:textId="77777777" w:rsidR="00EA4941" w:rsidRPr="00EA4941" w:rsidRDefault="00EA4941">
      <w:pPr>
        <w:pStyle w:val="ListParagraph"/>
        <w:numPr>
          <w:ilvl w:val="0"/>
          <w:numId w:val="8"/>
        </w:numPr>
      </w:pPr>
      <w:r w:rsidRPr="00EA4941">
        <w:t>Xử lý dữ liệu dị biệt (Outliers): Phát hiện các bản ghi có giá trị bất thường vượt quá biên độ logic (ví dụ: ngày hóa đơn năm 2099, số lượng mua hàng âm, hoặc giá trị đơn hàng lớn đột biến do lỗi hệ thống nhập liệu).</w:t>
      </w:r>
    </w:p>
    <w:p w14:paraId="18A43E98" w14:textId="77777777" w:rsidR="00EA4941" w:rsidRPr="00EA4941" w:rsidRDefault="00EA4941">
      <w:pPr>
        <w:pStyle w:val="ListParagraph"/>
        <w:numPr>
          <w:ilvl w:val="0"/>
          <w:numId w:val="8"/>
        </w:numPr>
      </w:pPr>
      <w:r w:rsidRPr="00EA4941">
        <w:t>Kiểm tra tính nhất quán (Consistency): Đảm bảo tính đồng nhất về định dạng (ví dụ: định dạng ngày tháng YYYY-MM-DD, đồng nhất đơn vị tiền tệ) và tính toàn vẹn thực thể (mọi mã sản phẩm trong bảng hóa đơn phải tồn tại trong bảng danh mục sản phẩm).</w:t>
      </w:r>
    </w:p>
    <w:p w14:paraId="70020CE8" w14:textId="372F3484" w:rsidR="00EA4941" w:rsidRPr="00EA4941" w:rsidRDefault="00EA4941" w:rsidP="00EA4941">
      <w:pPr>
        <w:pStyle w:val="Heading3"/>
      </w:pPr>
      <w:r>
        <w:t xml:space="preserve">3.2.2 </w:t>
      </w:r>
      <w:r w:rsidRPr="00EA4941">
        <w:t>Khám phá dữ liệu (Exploratory Data Analysis - EDA)</w:t>
      </w:r>
    </w:p>
    <w:p w14:paraId="19B60942" w14:textId="77777777" w:rsidR="00EA4941" w:rsidRPr="00EA4941" w:rsidRDefault="00EA4941" w:rsidP="00EA4941">
      <w:r w:rsidRPr="00EA4941">
        <w:t>Sử dụng các phương pháp thống kê mô tả và trực quan hóa bằng đồ thị nhằm rút ra các đặc trưng ban đầu của chuỗi bán lẻ:</w:t>
      </w:r>
    </w:p>
    <w:p w14:paraId="778DEEE2" w14:textId="43A4CEA5" w:rsidR="00EA4941" w:rsidRPr="00EA4941" w:rsidRDefault="00EA4941">
      <w:pPr>
        <w:pStyle w:val="ListParagraph"/>
        <w:numPr>
          <w:ilvl w:val="0"/>
          <w:numId w:val="8"/>
        </w:numPr>
      </w:pPr>
      <w:r w:rsidRPr="00EA4941">
        <w:t>Phân tích phân phối: Xem xét tần suất xuất hiện và phân phối của các biến số định lượng như: giá trị đơn hàng trung bình, số lượng mặt hàng bán ra trong ngày, hay khung giờ cao điểm phát sinh giao dịch.</w:t>
      </w:r>
    </w:p>
    <w:p w14:paraId="1B124000" w14:textId="77777777" w:rsidR="00EA4941" w:rsidRPr="00EA4941" w:rsidRDefault="00EA4941">
      <w:pPr>
        <w:pStyle w:val="ListParagraph"/>
        <w:numPr>
          <w:ilvl w:val="0"/>
          <w:numId w:val="8"/>
        </w:numPr>
      </w:pPr>
      <w:r w:rsidRPr="00EA4941">
        <w:t>Tìm kiếm mối tương quan hệ: Khám phá mối quan hệ sơ bộ giữa các chiều dữ liệu (ví dụ: mối liên hệ giữa các chương trình khuyến mãi/mùa vụ với sự tăng trưởng doanh số của từng nhóm ngành hàng).</w:t>
      </w:r>
    </w:p>
    <w:p w14:paraId="262E090F" w14:textId="77777777" w:rsidR="00EA4941" w:rsidRPr="00EA4941" w:rsidRDefault="00EA4941">
      <w:pPr>
        <w:pStyle w:val="ListParagraph"/>
        <w:numPr>
          <w:ilvl w:val="0"/>
          <w:numId w:val="8"/>
        </w:numPr>
      </w:pPr>
      <w:r w:rsidRPr="00EA4941">
        <w:t>Định hình logic kinh doanh: Kết quả của EDA giúp nhóm kiểm chứng lại các giả định thực tế, từ đó đưa ra các quy tắc nghiệp vụ chính xác để thiết kế cấu trúc các bảng Dimension (Chiều phân tích) và Fact (Bảng sự kiện) trong phần mô hình hóa tiếp theo.</w:t>
      </w:r>
    </w:p>
    <w:p w14:paraId="10F12335" w14:textId="77777777" w:rsidR="00561F4A" w:rsidRDefault="00561F4A" w:rsidP="00561F4A">
      <w:pPr>
        <w:rPr>
          <w:lang w:val="vi-VN"/>
        </w:rPr>
      </w:pPr>
    </w:p>
    <w:p w14:paraId="16C80C71" w14:textId="719FE1B4" w:rsidR="00561F4A" w:rsidRPr="002D5766" w:rsidRDefault="002D5766" w:rsidP="002D5766">
      <w:pPr>
        <w:pStyle w:val="Heading2"/>
      </w:pPr>
      <w:r>
        <w:t xml:space="preserve">3.3 </w:t>
      </w:r>
      <w:r w:rsidRPr="002D5766">
        <w:rPr>
          <w:lang w:val="vi-VN"/>
        </w:rPr>
        <w:t>LÀM SẠCH VÀ CHUẨN HÓA DỮ LIỆU (DATA CLEANING)</w:t>
      </w:r>
    </w:p>
    <w:p w14:paraId="0E553A76" w14:textId="76B0796F" w:rsidR="00182E05" w:rsidRPr="002D5766" w:rsidRDefault="00182E05" w:rsidP="00182E05">
      <w:pPr>
        <w:pStyle w:val="Heading3"/>
        <w:rPr>
          <w:rFonts w:ascii="Times New Roman" w:hAnsi="Times New Roman" w:cs="Times New Roman"/>
          <w:lang w:val="vi-VN"/>
        </w:rPr>
      </w:pPr>
      <w:bookmarkStart w:id="0" w:name="_Toc227352022"/>
      <w:r w:rsidRPr="002D5766">
        <w:rPr>
          <w:rFonts w:ascii="Times New Roman" w:hAnsi="Times New Roman" w:cs="Times New Roman"/>
        </w:rPr>
        <w:t>3.3.1 CHUẨN HÓA CẤU TRÚC CỘT VÀ XỬ LÝ LỖI LOGIC</w:t>
      </w:r>
      <w:bookmarkEnd w:id="0"/>
    </w:p>
    <w:p w14:paraId="5436730A" w14:textId="280DA33C" w:rsidR="00182E05" w:rsidRPr="00561F4A" w:rsidRDefault="00182E05" w:rsidP="00182E05">
      <w:pPr>
        <w:rPr>
          <w:rFonts w:ascii="Times New Roman" w:hAnsi="Times New Roman" w:cs="Times New Roman"/>
          <w:sz w:val="24"/>
          <w:szCs w:val="24"/>
          <w:lang w:val="vi-VN"/>
        </w:rPr>
      </w:pPr>
      <w:r w:rsidRPr="00561F4A">
        <w:rPr>
          <w:rFonts w:ascii="Times New Roman" w:hAnsi="Times New Roman" w:cs="Times New Roman"/>
          <w:sz w:val="24"/>
          <w:szCs w:val="24"/>
        </w:rPr>
        <w:t>Sau khi đọc dữ liệu từ file CSV, hệ thống thực hiện chuẩn hóa tên cột nhằm đảm bảo tính nhất quán trong quá trình xử lý dữ liệu.</w:t>
      </w:r>
      <w:r w:rsidRPr="00561F4A">
        <w:rPr>
          <w:rFonts w:ascii="Times New Roman" w:hAnsi="Times New Roman" w:cs="Times New Roman"/>
          <w:sz w:val="24"/>
          <w:szCs w:val="24"/>
          <w:lang w:val="vi-VN"/>
        </w:rPr>
        <w:t xml:space="preserve"> </w:t>
      </w:r>
    </w:p>
    <w:p w14:paraId="515019B3" w14:textId="52099218" w:rsidR="00182E05" w:rsidRPr="00561F4A" w:rsidRDefault="00182E05" w:rsidP="00182E05">
      <w:pPr>
        <w:rPr>
          <w:rFonts w:ascii="Times New Roman" w:hAnsi="Times New Roman" w:cs="Times New Roman"/>
          <w:lang w:val="vi-VN"/>
        </w:rPr>
      </w:pPr>
      <w:r w:rsidRPr="00561F4A">
        <w:rPr>
          <w:rFonts w:ascii="Times New Roman" w:hAnsi="Times New Roman" w:cs="Times New Roman"/>
          <w:lang w:val="vi-VN"/>
        </w:rPr>
        <w:lastRenderedPageBreak/>
        <w:drawing>
          <wp:inline distT="0" distB="0" distL="0" distR="0" wp14:anchorId="4D4D01B5" wp14:editId="47C51806">
            <wp:extent cx="5943600" cy="1504950"/>
            <wp:effectExtent l="0" t="0" r="0" b="0"/>
            <wp:docPr id="4927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0368" name=""/>
                    <pic:cNvPicPr/>
                  </pic:nvPicPr>
                  <pic:blipFill>
                    <a:blip r:embed="rId11"/>
                    <a:stretch>
                      <a:fillRect/>
                    </a:stretch>
                  </pic:blipFill>
                  <pic:spPr>
                    <a:xfrm>
                      <a:off x="0" y="0"/>
                      <a:ext cx="5943600" cy="1504950"/>
                    </a:xfrm>
                    <a:prstGeom prst="rect">
                      <a:avLst/>
                    </a:prstGeom>
                  </pic:spPr>
                </pic:pic>
              </a:graphicData>
            </a:graphic>
          </wp:inline>
        </w:drawing>
      </w:r>
    </w:p>
    <w:p w14:paraId="40ECA7FE" w14:textId="77777777" w:rsidR="00182E05" w:rsidRPr="00561F4A" w:rsidRDefault="00182E05" w:rsidP="00182E05">
      <w:pPr>
        <w:rPr>
          <w:rFonts w:ascii="Times New Roman" w:hAnsi="Times New Roman" w:cs="Times New Roman"/>
          <w:lang w:val="vi-VN"/>
        </w:rPr>
      </w:pPr>
    </w:p>
    <w:p w14:paraId="4E7252C3" w14:textId="77777777" w:rsidR="00182E05" w:rsidRPr="00561F4A" w:rsidRDefault="00182E05" w:rsidP="00182E05">
      <w:pPr>
        <w:rPr>
          <w:rFonts w:ascii="Times New Roman" w:hAnsi="Times New Roman" w:cs="Times New Roman"/>
          <w:lang w:val="vi-VN"/>
        </w:rPr>
      </w:pPr>
    </w:p>
    <w:p w14:paraId="0E8FC63F" w14:textId="77777777" w:rsidR="00182E05" w:rsidRPr="00561F4A" w:rsidRDefault="00182E05" w:rsidP="00182E05">
      <w:pPr>
        <w:rPr>
          <w:rFonts w:ascii="Times New Roman" w:hAnsi="Times New Roman" w:cs="Times New Roman"/>
          <w:sz w:val="24"/>
          <w:szCs w:val="24"/>
        </w:rPr>
      </w:pPr>
      <w:r w:rsidRPr="00561F4A">
        <w:rPr>
          <w:rFonts w:ascii="Times New Roman" w:hAnsi="Times New Roman" w:cs="Times New Roman"/>
          <w:sz w:val="24"/>
          <w:szCs w:val="24"/>
        </w:rPr>
        <w:t>Ví dụ:</w:t>
      </w:r>
    </w:p>
    <w:p w14:paraId="3CB50A32" w14:textId="77777777" w:rsidR="00182E05" w:rsidRPr="00561F4A" w:rsidRDefault="00182E05">
      <w:pPr>
        <w:numPr>
          <w:ilvl w:val="0"/>
          <w:numId w:val="14"/>
        </w:numPr>
        <w:rPr>
          <w:rFonts w:ascii="Times New Roman" w:hAnsi="Times New Roman" w:cs="Times New Roman"/>
          <w:sz w:val="24"/>
          <w:szCs w:val="24"/>
        </w:rPr>
      </w:pPr>
      <w:r w:rsidRPr="00561F4A">
        <w:rPr>
          <w:rFonts w:ascii="Times New Roman" w:hAnsi="Times New Roman" w:cs="Times New Roman"/>
          <w:sz w:val="24"/>
          <w:szCs w:val="24"/>
        </w:rPr>
        <w:t>Order Date → order_date</w:t>
      </w:r>
    </w:p>
    <w:p w14:paraId="0854F98F" w14:textId="77777777" w:rsidR="00182E05" w:rsidRPr="00561F4A" w:rsidRDefault="00182E05">
      <w:pPr>
        <w:numPr>
          <w:ilvl w:val="0"/>
          <w:numId w:val="14"/>
        </w:numPr>
        <w:rPr>
          <w:rFonts w:ascii="Times New Roman" w:hAnsi="Times New Roman" w:cs="Times New Roman"/>
          <w:sz w:val="24"/>
          <w:szCs w:val="24"/>
        </w:rPr>
      </w:pPr>
      <w:r w:rsidRPr="00561F4A">
        <w:rPr>
          <w:rFonts w:ascii="Times New Roman" w:hAnsi="Times New Roman" w:cs="Times New Roman"/>
          <w:sz w:val="24"/>
          <w:szCs w:val="24"/>
        </w:rPr>
        <w:t>Ship Date → ship_date</w:t>
      </w:r>
    </w:p>
    <w:p w14:paraId="3EF68AD0" w14:textId="77777777" w:rsidR="00182E05" w:rsidRPr="00561F4A" w:rsidRDefault="00182E05">
      <w:pPr>
        <w:numPr>
          <w:ilvl w:val="0"/>
          <w:numId w:val="14"/>
        </w:numPr>
        <w:rPr>
          <w:rFonts w:ascii="Times New Roman" w:hAnsi="Times New Roman" w:cs="Times New Roman"/>
          <w:sz w:val="24"/>
          <w:szCs w:val="24"/>
        </w:rPr>
      </w:pPr>
      <w:r w:rsidRPr="00561F4A">
        <w:rPr>
          <w:rFonts w:ascii="Times New Roman" w:hAnsi="Times New Roman" w:cs="Times New Roman"/>
          <w:sz w:val="24"/>
          <w:szCs w:val="24"/>
        </w:rPr>
        <w:t>Sub.Category → sub_category</w:t>
      </w:r>
    </w:p>
    <w:p w14:paraId="63457DF1" w14:textId="2A2D9877" w:rsidR="00182E05"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Tiếp theo, hệ thống loại bỏ các cột không phục vụ cho mục đích phân tích như:</w:t>
      </w:r>
    </w:p>
    <w:p w14:paraId="2EFFE7DC" w14:textId="3BA20FE8"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009BB98C" wp14:editId="3D31D415">
            <wp:extent cx="5943600" cy="487680"/>
            <wp:effectExtent l="0" t="0" r="0" b="7620"/>
            <wp:docPr id="9339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9759" name=""/>
                    <pic:cNvPicPr/>
                  </pic:nvPicPr>
                  <pic:blipFill>
                    <a:blip r:embed="rId12"/>
                    <a:stretch>
                      <a:fillRect/>
                    </a:stretch>
                  </pic:blipFill>
                  <pic:spPr>
                    <a:xfrm>
                      <a:off x="0" y="0"/>
                      <a:ext cx="5943600" cy="487680"/>
                    </a:xfrm>
                    <a:prstGeom prst="rect">
                      <a:avLst/>
                    </a:prstGeom>
                  </pic:spPr>
                </pic:pic>
              </a:graphicData>
            </a:graphic>
          </wp:inline>
        </w:drawing>
      </w:r>
    </w:p>
    <w:p w14:paraId="32710E9B" w14:textId="3452A515"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Dữ liệu ngày tháng được chuyển sang định dạng Datetime để phục vụ các phép tính thời gian.</w:t>
      </w:r>
    </w:p>
    <w:p w14:paraId="21CB01F5" w14:textId="7FB5401A"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6769178F" wp14:editId="69B5781B">
            <wp:extent cx="5943600" cy="623570"/>
            <wp:effectExtent l="0" t="0" r="0" b="5080"/>
            <wp:docPr id="5642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7732" name=""/>
                    <pic:cNvPicPr/>
                  </pic:nvPicPr>
                  <pic:blipFill>
                    <a:blip r:embed="rId13"/>
                    <a:stretch>
                      <a:fillRect/>
                    </a:stretch>
                  </pic:blipFill>
                  <pic:spPr>
                    <a:xfrm>
                      <a:off x="0" y="0"/>
                      <a:ext cx="5943600" cy="623570"/>
                    </a:xfrm>
                    <a:prstGeom prst="rect">
                      <a:avLst/>
                    </a:prstGeom>
                  </pic:spPr>
                </pic:pic>
              </a:graphicData>
            </a:graphic>
          </wp:inline>
        </w:drawing>
      </w:r>
    </w:p>
    <w:p w14:paraId="74D589E7" w14:textId="77777777" w:rsidR="00561F4A" w:rsidRPr="00561F4A" w:rsidRDefault="00561F4A" w:rsidP="00182E05">
      <w:pPr>
        <w:rPr>
          <w:rFonts w:ascii="Times New Roman" w:hAnsi="Times New Roman" w:cs="Times New Roman"/>
          <w:sz w:val="24"/>
          <w:szCs w:val="24"/>
          <w:lang w:val="vi-VN"/>
        </w:rPr>
      </w:pPr>
    </w:p>
    <w:p w14:paraId="248B7A6D" w14:textId="7D7845C6"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Hệ thống đồng thời kiểm tra lỗi nghiệp vụ và loại bỏ các bản ghi có ngày giao hàng nhỏ hơn ngày đặt hàng.</w:t>
      </w:r>
    </w:p>
    <w:p w14:paraId="6AA66016" w14:textId="4B93344B"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Để xử lý dữ liệu trùng lặp, hệ thống sử dụng cặp khóa order_id và product_id, sau đó giữ lại bản ghi mới nhất.</w:t>
      </w:r>
    </w:p>
    <w:p w14:paraId="34364930" w14:textId="3AEB8F46" w:rsidR="00561F4A" w:rsidRPr="00561F4A" w:rsidRDefault="00561F4A" w:rsidP="00182E05">
      <w:pPr>
        <w:rPr>
          <w:rFonts w:ascii="Times New Roman" w:hAnsi="Times New Roman" w:cs="Times New Roman"/>
          <w:lang w:val="vi-VN"/>
        </w:rPr>
      </w:pPr>
      <w:r w:rsidRPr="00561F4A">
        <w:rPr>
          <w:rFonts w:ascii="Times New Roman" w:hAnsi="Times New Roman" w:cs="Times New Roman"/>
          <w:lang w:val="vi-VN"/>
        </w:rPr>
        <w:drawing>
          <wp:inline distT="0" distB="0" distL="0" distR="0" wp14:anchorId="79E455A8" wp14:editId="5F75BD24">
            <wp:extent cx="5943600" cy="940435"/>
            <wp:effectExtent l="0" t="0" r="0" b="0"/>
            <wp:docPr id="21075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9152" name=""/>
                    <pic:cNvPicPr/>
                  </pic:nvPicPr>
                  <pic:blipFill>
                    <a:blip r:embed="rId14"/>
                    <a:stretch>
                      <a:fillRect/>
                    </a:stretch>
                  </pic:blipFill>
                  <pic:spPr>
                    <a:xfrm>
                      <a:off x="0" y="0"/>
                      <a:ext cx="5943600" cy="940435"/>
                    </a:xfrm>
                    <a:prstGeom prst="rect">
                      <a:avLst/>
                    </a:prstGeom>
                  </pic:spPr>
                </pic:pic>
              </a:graphicData>
            </a:graphic>
          </wp:inline>
        </w:drawing>
      </w:r>
    </w:p>
    <w:p w14:paraId="0C772C16" w14:textId="588F81CB" w:rsidR="00561F4A" w:rsidRPr="002D5766" w:rsidRDefault="00561F4A" w:rsidP="00561F4A">
      <w:pPr>
        <w:pStyle w:val="Heading3"/>
        <w:rPr>
          <w:rFonts w:ascii="Times New Roman" w:hAnsi="Times New Roman" w:cs="Times New Roman"/>
          <w:lang w:val="vi-VN"/>
        </w:rPr>
      </w:pPr>
      <w:r w:rsidRPr="002D5766">
        <w:rPr>
          <w:rFonts w:ascii="Times New Roman" w:hAnsi="Times New Roman" w:cs="Times New Roman"/>
        </w:rPr>
        <w:lastRenderedPageBreak/>
        <w:t>3.3.2 Xử lý dữ liệu thiếu</w:t>
      </w:r>
    </w:p>
    <w:p w14:paraId="1113E9D5" w14:textId="29368FB4"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Các giá trị thiếu trong cột postal_code được thay thế bằng mã mặc định "00000".</w:t>
      </w:r>
    </w:p>
    <w:p w14:paraId="5DF57A36" w14:textId="2C53ED8E"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2ACD25BF" wp14:editId="0918F5BE">
            <wp:extent cx="5943600" cy="572135"/>
            <wp:effectExtent l="0" t="0" r="0" b="0"/>
            <wp:docPr id="9689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4934" name=""/>
                    <pic:cNvPicPr/>
                  </pic:nvPicPr>
                  <pic:blipFill>
                    <a:blip r:embed="rId15"/>
                    <a:stretch>
                      <a:fillRect/>
                    </a:stretch>
                  </pic:blipFill>
                  <pic:spPr>
                    <a:xfrm>
                      <a:off x="0" y="0"/>
                      <a:ext cx="5943600" cy="572135"/>
                    </a:xfrm>
                    <a:prstGeom prst="rect">
                      <a:avLst/>
                    </a:prstGeom>
                  </pic:spPr>
                </pic:pic>
              </a:graphicData>
            </a:graphic>
          </wp:inline>
        </w:drawing>
      </w:r>
    </w:p>
    <w:p w14:paraId="0340D529"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Đối với các cột số như:</w:t>
      </w:r>
    </w:p>
    <w:p w14:paraId="693E42F5"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sales</w:t>
      </w:r>
    </w:p>
    <w:p w14:paraId="149BB2A3"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quantity</w:t>
      </w:r>
    </w:p>
    <w:p w14:paraId="3420C479"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discount</w:t>
      </w:r>
    </w:p>
    <w:p w14:paraId="681E24B4"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profit</w:t>
      </w:r>
    </w:p>
    <w:p w14:paraId="677309EB"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shipping_cost</w:t>
      </w:r>
    </w:p>
    <w:p w14:paraId="737D0419" w14:textId="33816435" w:rsidR="00561F4A" w:rsidRPr="00561F4A" w:rsidRDefault="00561F4A" w:rsidP="00561F4A">
      <w:pPr>
        <w:ind w:left="360"/>
        <w:rPr>
          <w:rFonts w:ascii="Times New Roman" w:hAnsi="Times New Roman" w:cs="Times New Roman"/>
          <w:sz w:val="24"/>
          <w:szCs w:val="24"/>
          <w:lang w:val="vi-VN"/>
        </w:rPr>
      </w:pPr>
      <w:r w:rsidRPr="00561F4A">
        <w:rPr>
          <w:rFonts w:ascii="Times New Roman" w:hAnsi="Times New Roman" w:cs="Times New Roman"/>
          <w:sz w:val="24"/>
          <w:szCs w:val="24"/>
        </w:rPr>
        <w:t>hệ thống ép kiểu dữ liệu và thay thế giá trị Null bằng 0 để tránh ảnh hưởng đến quá trình tính toán.</w:t>
      </w:r>
    </w:p>
    <w:p w14:paraId="7F91F731" w14:textId="0FBC5B9E" w:rsidR="00561F4A" w:rsidRPr="002D5766" w:rsidRDefault="00561F4A" w:rsidP="00561F4A">
      <w:pPr>
        <w:pStyle w:val="Heading3"/>
        <w:rPr>
          <w:rFonts w:ascii="Times New Roman" w:hAnsi="Times New Roman" w:cs="Times New Roman"/>
          <w:lang w:val="vi-VN"/>
        </w:rPr>
      </w:pPr>
      <w:r w:rsidRPr="002D5766">
        <w:rPr>
          <w:rFonts w:ascii="Times New Roman" w:hAnsi="Times New Roman" w:cs="Times New Roman"/>
        </w:rPr>
        <w:t>3.3.3 Chuẩn hóa dữ liệu</w:t>
      </w:r>
    </w:p>
    <w:p w14:paraId="619A50F4"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Các trường văn bản như quốc gia, thành phố, phân khúc khách hàng và tên sản phẩm được chuẩn hóa nhằm loại bỏ khoảng trắng thừa và thống nhất định dạng hiển thị.</w:t>
      </w:r>
    </w:p>
    <w:p w14:paraId="78208857"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.str.strip()</w:t>
      </w:r>
    </w:p>
    <w:p w14:paraId="131B5A6F"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.str.title()</w:t>
      </w:r>
    </w:p>
    <w:p w14:paraId="7E9050B4" w14:textId="3DFB5E34"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Đối với các trường tài chính như sales, profit và shipping_cost, dữ liệu được làm tròn đến 2 chữ số thập phân.</w:t>
      </w:r>
    </w:p>
    <w:p w14:paraId="5FEC22A6" w14:textId="212AFF90"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099AF8CE" wp14:editId="1947A0E0">
            <wp:extent cx="5668166" cy="1390844"/>
            <wp:effectExtent l="0" t="0" r="8890" b="0"/>
            <wp:docPr id="12783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5414" name=""/>
                    <pic:cNvPicPr/>
                  </pic:nvPicPr>
                  <pic:blipFill>
                    <a:blip r:embed="rId16"/>
                    <a:stretch>
                      <a:fillRect/>
                    </a:stretch>
                  </pic:blipFill>
                  <pic:spPr>
                    <a:xfrm>
                      <a:off x="0" y="0"/>
                      <a:ext cx="5668166" cy="1390844"/>
                    </a:xfrm>
                    <a:prstGeom prst="rect">
                      <a:avLst/>
                    </a:prstGeom>
                  </pic:spPr>
                </pic:pic>
              </a:graphicData>
            </a:graphic>
          </wp:inline>
        </w:drawing>
      </w:r>
    </w:p>
    <w:p w14:paraId="72DE3776" w14:textId="02A5D6BE"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Ngoài ra, hệ thống tạo thêm trường discount_pct để biểu diễn tỷ lệ giảm giá dưới dạng phần trăm.</w:t>
      </w:r>
    </w:p>
    <w:p w14:paraId="49407A99" w14:textId="664F134F" w:rsidR="00561F4A" w:rsidRPr="00561F4A" w:rsidRDefault="00561F4A" w:rsidP="00561F4A">
      <w:pPr>
        <w:rPr>
          <w:rFonts w:ascii="Times New Roman" w:hAnsi="Times New Roman" w:cs="Times New Roman"/>
          <w:lang w:val="vi-VN"/>
        </w:rPr>
      </w:pPr>
      <w:r w:rsidRPr="00561F4A">
        <w:rPr>
          <w:rFonts w:ascii="Times New Roman" w:hAnsi="Times New Roman" w:cs="Times New Roman"/>
          <w:lang w:val="vi-VN"/>
        </w:rPr>
        <w:lastRenderedPageBreak/>
        <w:drawing>
          <wp:inline distT="0" distB="0" distL="0" distR="0" wp14:anchorId="02A4AE8C" wp14:editId="43059F9F">
            <wp:extent cx="5943600" cy="1078865"/>
            <wp:effectExtent l="0" t="0" r="0" b="6985"/>
            <wp:docPr id="12256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3373" name=""/>
                    <pic:cNvPicPr/>
                  </pic:nvPicPr>
                  <pic:blipFill>
                    <a:blip r:embed="rId17"/>
                    <a:stretch>
                      <a:fillRect/>
                    </a:stretch>
                  </pic:blipFill>
                  <pic:spPr>
                    <a:xfrm>
                      <a:off x="0" y="0"/>
                      <a:ext cx="5943600" cy="1078865"/>
                    </a:xfrm>
                    <a:prstGeom prst="rect">
                      <a:avLst/>
                    </a:prstGeom>
                  </pic:spPr>
                </pic:pic>
              </a:graphicData>
            </a:graphic>
          </wp:inline>
        </w:drawing>
      </w:r>
    </w:p>
    <w:p w14:paraId="4F731B4F" w14:textId="2CFA7725"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Sau khi hoàn thành các bước trên, dữ liệu đã được làm sạch, chuẩn hóa và sẵn sàng cho giai đoạn Feature Engineering và phân tích dữ liệu.</w:t>
      </w:r>
    </w:p>
    <w:p w14:paraId="36F49B34" w14:textId="77777777" w:rsidR="00C51ED8" w:rsidRPr="00C51ED8" w:rsidRDefault="00C51ED8" w:rsidP="00C51ED8">
      <w:r w:rsidRPr="00C51ED8">
        <w:t>Dưới đây là phần nội dung tiếp theo cho Chương 3, tập trung vào kỹ thuật xử lý dữ liệu thực tế cho chuỗi bán lẻ:</w:t>
      </w:r>
    </w:p>
    <w:p w14:paraId="60F2EDA9" w14:textId="77777777" w:rsidR="00C51ED8" w:rsidRPr="00C51ED8" w:rsidRDefault="00C51ED8" w:rsidP="00C51ED8">
      <w:pPr>
        <w:pStyle w:val="Heading2"/>
      </w:pPr>
      <w:r w:rsidRPr="00C51ED8">
        <w:t>3.4 TRÍCH XUẤT ĐẶC TRƯNG (FEATURE ENGINEERING)</w:t>
      </w:r>
    </w:p>
    <w:p w14:paraId="62944914"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Trích xuất đặc trưng là quá trình chuyển đổi dữ liệu thô từ tầng Transform thành các biến số có ý nghĩa nghiệp vụ cao, làm nền tảng cho việc phân tích hiệu quả kinh doanh.</w:t>
      </w:r>
    </w:p>
    <w:p w14:paraId="6DC4788D" w14:textId="131AF6D8" w:rsidR="00C51ED8" w:rsidRPr="00C51ED8" w:rsidRDefault="00C51ED8" w:rsidP="00C51ED8">
      <w:pPr>
        <w:pStyle w:val="Heading3"/>
      </w:pPr>
      <w:r>
        <w:t xml:space="preserve">3.4.1 </w:t>
      </w:r>
      <w:r w:rsidRPr="00C51ED8">
        <w:t>Đặc trưng vận hành và tài chính</w:t>
      </w:r>
    </w:p>
    <w:p w14:paraId="2551B5D5"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Nhóm thực hiện tổng hợp các chỉ số cốt lõi để đánh giá hiệu suất kinh doanh từ cấp cửa hàng đến toàn chuỗi:</w:t>
      </w:r>
    </w:p>
    <w:p w14:paraId="4AB9628D" w14:textId="3AA66206"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Chỉ số tăng trưởng: Tính toán tốc độ tăng trưởng doanh thu theo ngày/tháng và chỉ số SSSG (Same-Store Sales Growth) để loại trừ yếu tố tăng trưởng do mở thêm điểm bán mới.</w:t>
      </w:r>
    </w:p>
    <w:p w14:paraId="4506A193"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Chỉ số hiệu quả: Trích xuất biến số "Doanh thu trên mỗi mét vuông" ($Rev/m^2$) và tỷ lệ tồn kho quay vòng để đo lường khả năng tối ưu hóa mặt bằng và quản lý hàng hóa.</w:t>
      </w:r>
    </w:p>
    <w:p w14:paraId="2A7162E3"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Biên lợi nhuận: Tính toán lợi nhuận gộp trên từng đơn vị sản phẩm sau khi trừ các chi phí giá vốn (COGS), giúp xác định các ngành hàng đóng góp giá trị cao.</w:t>
      </w:r>
    </w:p>
    <w:p w14:paraId="5AEB7A2D" w14:textId="0085F9B7" w:rsidR="00C51ED8" w:rsidRPr="00C51ED8" w:rsidRDefault="00C51ED8" w:rsidP="00C51ED8">
      <w:pPr>
        <w:pStyle w:val="Heading3"/>
      </w:pPr>
      <w:r>
        <w:t xml:space="preserve">3.4.2 </w:t>
      </w:r>
      <w:r w:rsidRPr="00C51ED8">
        <w:t>Đặc trưng phân tích tổ hợp (Cohort Analysis Features)</w:t>
      </w:r>
    </w:p>
    <w:p w14:paraId="16BAF6C7"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Để hiểu sâu hành vi khách hàng theo thời gian, dữ liệu được nhóm hóa (Cohort):</w:t>
      </w:r>
    </w:p>
    <w:p w14:paraId="1D99EF63" w14:textId="23993329"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Nhóm theo thời gian (Time-based Cohort): Phân chia khách hàng dựa trên thời điểm thực hiện giao dịch đầu tiên (ví dụ: tháng tham gia đầu tiên).</w:t>
      </w:r>
    </w:p>
    <w:p w14:paraId="35815A32" w14:textId="67E7C740"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Đặc trưng giữ chân (Retention Features): Xây dựng các biến số đo lường tỷ lệ khách hàng quay lại mua sắm trong các tháng tiếp theo, từ đó đánh giá mức độ trung thành và vòng đời khách hàng.</w:t>
      </w:r>
    </w:p>
    <w:p w14:paraId="3E6DF09A" w14:textId="3A106989" w:rsidR="00C51ED8" w:rsidRDefault="00C51ED8" w:rsidP="00C51ED8">
      <w:pPr>
        <w:pStyle w:val="Heading3"/>
      </w:pPr>
      <w:r>
        <w:t xml:space="preserve">3.4.3 </w:t>
      </w:r>
      <w:r w:rsidRPr="00C51ED8">
        <w:t>Tính toán nền tảng RFM</w:t>
      </w:r>
    </w:p>
    <w:p w14:paraId="59F24723" w14:textId="77777777" w:rsidR="001F0746" w:rsidRPr="001F0746" w:rsidRDefault="001F0746" w:rsidP="001F0746">
      <w:r w:rsidRPr="001F0746">
        <w:t>Dữ liệu giao dịch được chuyển đổi thành các đặc trưng RFM để phân loại khách hàng:</w:t>
      </w:r>
    </w:p>
    <w:p w14:paraId="3E9FE92D" w14:textId="77777777" w:rsidR="001F0746" w:rsidRPr="001F0746" w:rsidRDefault="001F0746" w:rsidP="001F0746">
      <w:pPr>
        <w:numPr>
          <w:ilvl w:val="0"/>
          <w:numId w:val="16"/>
        </w:numPr>
      </w:pPr>
      <w:r w:rsidRPr="001F0746">
        <w:t>Recency (R - Độ mới): Số ngày kể từ lần mua hàng cuối cùng của khách hàng.</w:t>
      </w:r>
    </w:p>
    <w:p w14:paraId="17C12690" w14:textId="77777777" w:rsidR="001F0746" w:rsidRPr="001F0746" w:rsidRDefault="001F0746" w:rsidP="001F0746">
      <w:pPr>
        <w:numPr>
          <w:ilvl w:val="0"/>
          <w:numId w:val="16"/>
        </w:numPr>
      </w:pPr>
      <w:r w:rsidRPr="001F0746">
        <w:lastRenderedPageBreak/>
        <w:t>Frequency (F - Tần suất): Tổng số lần phát sinh giao dịch của khách hàng trong một khoảng thời gian nhất định.</w:t>
      </w:r>
    </w:p>
    <w:p w14:paraId="67F1132A" w14:textId="77777777" w:rsidR="001F0746" w:rsidRPr="001F0746" w:rsidRDefault="001F0746" w:rsidP="001F0746">
      <w:pPr>
        <w:numPr>
          <w:ilvl w:val="0"/>
          <w:numId w:val="16"/>
        </w:numPr>
      </w:pPr>
      <w:r w:rsidRPr="001F0746">
        <w:t>Monetary (M - Giá trị): Tổng doanh thu mà khách hàng đã đóng góp vào chuỗi.</w:t>
      </w:r>
    </w:p>
    <w:p w14:paraId="26791C95" w14:textId="77777777" w:rsidR="001F0746" w:rsidRPr="001F0746" w:rsidRDefault="001F0746" w:rsidP="001F0746">
      <w:pPr>
        <w:numPr>
          <w:ilvl w:val="0"/>
          <w:numId w:val="16"/>
        </w:numPr>
      </w:pPr>
      <w:r w:rsidRPr="001F0746">
        <w:rPr>
          <w:i/>
          <w:iCs/>
        </w:rPr>
        <w:t>Mục đích:</w:t>
      </w:r>
      <w:r w:rsidRPr="001F0746">
        <w:t xml:space="preserve"> Các đặc trưng này giúp phân khúc khách hàng từ "tiềm năng" đến "VIP", hỗ trợ đề xuất các chương trình khuyến mãi mục tiêu.</w:t>
      </w:r>
    </w:p>
    <w:p w14:paraId="0DB49760" w14:textId="77777777" w:rsidR="001F0746" w:rsidRPr="001F0746" w:rsidRDefault="001F0746" w:rsidP="001F0746"/>
    <w:p w14:paraId="2EBD5E0F" w14:textId="415AF42F" w:rsidR="00C51ED8" w:rsidRPr="00C51ED8" w:rsidRDefault="00C51ED8" w:rsidP="00C51ED8">
      <w:pPr>
        <w:pStyle w:val="Heading2"/>
      </w:pPr>
      <w:r>
        <w:t xml:space="preserve">3.5 </w:t>
      </w:r>
      <w:r w:rsidRPr="00C51ED8">
        <w:t>MÔ HÌNH HÓA LƯỢC ĐỒ HÌNH SAO (STAR SCHEMA)</w:t>
      </w:r>
    </w:p>
    <w:p w14:paraId="31CE316D"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Sau khi xử lý đặc trưng, dữ liệu được cấu trúc lại theo lược đồ hình sao nhằm tối ưu hóa hiệu năng truy vấn cho các công cụ BI (Business Intelligence) và báo cáo phân tích:</w:t>
      </w:r>
    </w:p>
    <w:p w14:paraId="4E4B037B" w14:textId="53A70F8D"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Bảng Sự kiện (Fact Table): Lưu trữ các dữ liệu định lượng, có tính biến động cao như Fact_Sales (chi tiết hóa đơn, giá trị thanh toán, mã giảm giá, số lượng bán). Đây là trung tâm của lược đồ.</w:t>
      </w:r>
    </w:p>
    <w:p w14:paraId="2ED15A34" w14:textId="4D7E3315"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Các bảng Chiều (Dimension Tables): Lưu trữ thông tin mô tả để lọc và phân nhóm dữ liệu, bao gồm:</w:t>
      </w:r>
    </w:p>
    <w:p w14:paraId="307E5289" w14:textId="06082F22"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Dim_Product: Danh mục sản phẩm, nhóm hàng, thương hiệu.</w:t>
      </w:r>
    </w:p>
    <w:p w14:paraId="79311CD8" w14:textId="1B4EC0DF"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Dim_Store: Vị trí cửa hàng, khu vực địa lý, diện tích.</w:t>
      </w:r>
    </w:p>
    <w:p w14:paraId="6C2C8AD2" w14:textId="5C2C7D1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Dim_Customer: Nhân khẩu học, phân loại RFM.</w:t>
      </w:r>
    </w:p>
    <w:p w14:paraId="03D679FA" w14:textId="7C896DCD"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Dim_Date: Chi tiết về thời gian (năm, quý, tháng, ngày trong tuần, ngày lễ).</w:t>
      </w:r>
    </w:p>
    <w:p w14:paraId="0FD0E322" w14:textId="193AB0FC" w:rsidR="00561F4A" w:rsidRPr="00C51ED8" w:rsidRDefault="00C51ED8" w:rsidP="00561F4A">
      <w:pPr>
        <w:rPr>
          <w:rFonts w:ascii="Times New Roman" w:hAnsi="Times New Roman" w:cs="Times New Roman"/>
          <w:sz w:val="24"/>
          <w:szCs w:val="24"/>
        </w:rPr>
      </w:pPr>
      <w:r w:rsidRPr="00C51ED8">
        <w:rPr>
          <w:rFonts w:ascii="Times New Roman" w:hAnsi="Times New Roman" w:cs="Times New Roman"/>
          <w:i/>
          <w:iCs/>
          <w:sz w:val="24"/>
          <w:szCs w:val="24"/>
        </w:rPr>
        <w:t>Lợi ích:</w:t>
      </w:r>
      <w:r w:rsidRPr="00C51ED8">
        <w:rPr>
          <w:rFonts w:ascii="Times New Roman" w:hAnsi="Times New Roman" w:cs="Times New Roman"/>
          <w:sz w:val="24"/>
          <w:szCs w:val="24"/>
        </w:rPr>
        <w:t xml:space="preserve"> Cấu trúc này giảm thiểu sự dư thừa dữ liệu, cho phép truy xuất nhanh chóng các báo cáo tổng hợp (như "Doanh thu theo khu vực trong Quý 1") mà không cần thực hiện quá nhiều thao tác Join bảng phức tạp.</w:t>
      </w:r>
    </w:p>
    <w:p w14:paraId="440A417A" w14:textId="0A0F85A2" w:rsidR="00553ECD" w:rsidRDefault="00553ECD" w:rsidP="00553ECD">
      <w:pPr>
        <w:pStyle w:val="Heading2"/>
        <w:rPr>
          <w:lang w:val="vi-VN"/>
        </w:rPr>
      </w:pPr>
      <w:r>
        <w:lastRenderedPageBreak/>
        <w:t>3.6 PHÂN</w:t>
      </w:r>
      <w:r>
        <w:rPr>
          <w:lang w:val="vi-VN"/>
        </w:rPr>
        <w:t xml:space="preserve"> TÍCH ĐƠN BIẾN VÀ ĐA BIẾN</w:t>
      </w:r>
    </w:p>
    <w:p w14:paraId="3510466F" w14:textId="68E85699" w:rsidR="00553ECD" w:rsidRDefault="00553ECD" w:rsidP="00553ECD">
      <w:pPr>
        <w:pStyle w:val="Heading3"/>
        <w:rPr>
          <w:lang w:val="vi-VN"/>
        </w:rPr>
      </w:pPr>
      <w:r>
        <w:t>3.6.1 Phân</w:t>
      </w:r>
      <w:r>
        <w:rPr>
          <w:lang w:val="vi-VN"/>
        </w:rPr>
        <w:t xml:space="preserve"> tích đơn biến</w:t>
      </w:r>
    </w:p>
    <w:p w14:paraId="41021008" w14:textId="2BE66C8B" w:rsidR="00553ECD" w:rsidRDefault="00553ECD" w:rsidP="00553ECD">
      <w:pPr>
        <w:pStyle w:val="Heading4"/>
        <w:rPr>
          <w:i w:val="0"/>
          <w:iCs w:val="0"/>
          <w:lang w:val="vi-VN"/>
        </w:rPr>
      </w:pPr>
      <w:r w:rsidRPr="00553ECD">
        <w:rPr>
          <w:i w:val="0"/>
          <w:iCs w:val="0"/>
        </w:rPr>
        <w:t>3.6.</w:t>
      </w:r>
      <w:r>
        <w:rPr>
          <w:i w:val="0"/>
          <w:iCs w:val="0"/>
        </w:rPr>
        <w:t>1</w:t>
      </w:r>
      <w:r>
        <w:rPr>
          <w:i w:val="0"/>
          <w:iCs w:val="0"/>
          <w:lang w:val="vi-VN"/>
        </w:rPr>
        <w:t>.1</w:t>
      </w:r>
      <w:r w:rsidRPr="00553ECD">
        <w:rPr>
          <w:i w:val="0"/>
          <w:iCs w:val="0"/>
        </w:rPr>
        <w:t xml:space="preserve"> Phân</w:t>
      </w:r>
      <w:r w:rsidRPr="00553ECD">
        <w:rPr>
          <w:i w:val="0"/>
          <w:iCs w:val="0"/>
          <w:lang w:val="vi-VN"/>
        </w:rPr>
        <w:t xml:space="preserve"> tích doanh số</w:t>
      </w:r>
    </w:p>
    <w:p w14:paraId="3FE3A97D" w14:textId="06A6A9E3" w:rsidR="008F264C" w:rsidRDefault="008F264C" w:rsidP="008F264C">
      <w:pPr>
        <w:rPr>
          <w:lang w:val="vi-VN"/>
        </w:rPr>
      </w:pPr>
      <w:r w:rsidRPr="008F264C">
        <w:rPr>
          <w:lang w:val="vi-VN"/>
        </w:rPr>
        <w:drawing>
          <wp:inline distT="0" distB="0" distL="0" distR="0" wp14:anchorId="42D0240F" wp14:editId="4808903B">
            <wp:extent cx="5943600" cy="3180715"/>
            <wp:effectExtent l="0" t="0" r="0" b="635"/>
            <wp:docPr id="164613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3346" name=""/>
                    <pic:cNvPicPr/>
                  </pic:nvPicPr>
                  <pic:blipFill>
                    <a:blip r:embed="rId18"/>
                    <a:stretch>
                      <a:fillRect/>
                    </a:stretch>
                  </pic:blipFill>
                  <pic:spPr>
                    <a:xfrm>
                      <a:off x="0" y="0"/>
                      <a:ext cx="5943600" cy="3180715"/>
                    </a:xfrm>
                    <a:prstGeom prst="rect">
                      <a:avLst/>
                    </a:prstGeom>
                  </pic:spPr>
                </pic:pic>
              </a:graphicData>
            </a:graphic>
          </wp:inline>
        </w:drawing>
      </w:r>
    </w:p>
    <w:p w14:paraId="7A4217DE" w14:textId="7E494E2C" w:rsidR="008F264C" w:rsidRPr="008F264C" w:rsidRDefault="008F264C" w:rsidP="008F264C">
      <w:pPr>
        <w:rPr>
          <w:rFonts w:ascii="Times New Roman" w:hAnsi="Times New Roman" w:cs="Times New Roman"/>
          <w:sz w:val="24"/>
          <w:szCs w:val="24"/>
          <w:lang w:val="vi-VN"/>
        </w:rPr>
      </w:pPr>
      <w:r w:rsidRPr="008F264C">
        <w:rPr>
          <w:rFonts w:ascii="Times New Roman" w:hAnsi="Times New Roman" w:cs="Times New Roman"/>
          <w:sz w:val="24"/>
          <w:szCs w:val="24"/>
        </w:rPr>
        <w:t xml:space="preserve">Nhận xét </w:t>
      </w:r>
      <w:r w:rsidRPr="008F264C">
        <w:rPr>
          <w:rFonts w:ascii="Times New Roman" w:hAnsi="Times New Roman" w:cs="Times New Roman"/>
          <w:sz w:val="24"/>
          <w:szCs w:val="24"/>
          <w:lang w:val="vi-VN"/>
        </w:rPr>
        <w:t xml:space="preserve">: </w:t>
      </w:r>
      <w:r w:rsidRPr="008F264C">
        <w:rPr>
          <w:rFonts w:ascii="Times New Roman" w:hAnsi="Times New Roman" w:cs="Times New Roman"/>
          <w:sz w:val="24"/>
          <w:szCs w:val="24"/>
        </w:rPr>
        <w:t>Nhìn chung, lượng đơn hàng của doanh nghiệp tập trung chủ yếu ở phân khúc giá trị trung bình và thấp. Trong đó, phân khúc từ $100 – $500 chiếm tỷ trọng lớn nhất với 32.43% (16,619 đơn hàng), theo sát sau đó là phân khúc từ $10 – $50 với 30.50% (15,630 đơn hàng). Ngược lại, các đơn hàng giá trị cao (trên $5,000) xuất hiện rất ít, chỉ chiếm 0.09% tổng số đơn. Điều này cho thấy nguồn thu chính của doanh nghiệp đang dựa vào số lượng lớn các đơn hàng vừa và nhỏ.</w:t>
      </w:r>
    </w:p>
    <w:p w14:paraId="1E8345EB" w14:textId="1A124E3B" w:rsidR="00553ECD" w:rsidRDefault="00553ECD" w:rsidP="00553ECD">
      <w:pPr>
        <w:pStyle w:val="Heading4"/>
        <w:rPr>
          <w:i w:val="0"/>
          <w:iCs w:val="0"/>
          <w:lang w:val="vi-VN"/>
        </w:rPr>
      </w:pPr>
      <w:r w:rsidRPr="00553ECD">
        <w:rPr>
          <w:i w:val="0"/>
          <w:iCs w:val="0"/>
        </w:rPr>
        <w:lastRenderedPageBreak/>
        <w:t>3.6.</w:t>
      </w:r>
      <w:r>
        <w:rPr>
          <w:i w:val="0"/>
          <w:iCs w:val="0"/>
        </w:rPr>
        <w:t>1</w:t>
      </w:r>
      <w:r>
        <w:rPr>
          <w:i w:val="0"/>
          <w:iCs w:val="0"/>
          <w:lang w:val="vi-VN"/>
        </w:rPr>
        <w:t>.2</w:t>
      </w:r>
      <w:r w:rsidRPr="00553ECD">
        <w:rPr>
          <w:i w:val="0"/>
          <w:iCs w:val="0"/>
        </w:rPr>
        <w:t xml:space="preserve"> Phân</w:t>
      </w:r>
      <w:r w:rsidRPr="00553ECD">
        <w:rPr>
          <w:i w:val="0"/>
          <w:iCs w:val="0"/>
          <w:lang w:val="vi-VN"/>
        </w:rPr>
        <w:t xml:space="preserve"> tích </w:t>
      </w:r>
      <w:r>
        <w:rPr>
          <w:i w:val="0"/>
          <w:iCs w:val="0"/>
          <w:lang w:val="vi-VN"/>
        </w:rPr>
        <w:t>lợi nhuận</w:t>
      </w:r>
    </w:p>
    <w:p w14:paraId="5145806D" w14:textId="21D9A0D0" w:rsidR="008F264C" w:rsidRDefault="008F264C" w:rsidP="008F264C">
      <w:pPr>
        <w:rPr>
          <w:lang w:val="vi-VN"/>
        </w:rPr>
      </w:pPr>
      <w:r w:rsidRPr="008F264C">
        <w:rPr>
          <w:lang w:val="vi-VN"/>
        </w:rPr>
        <w:drawing>
          <wp:inline distT="0" distB="0" distL="0" distR="0" wp14:anchorId="34FB0C74" wp14:editId="3F5231AA">
            <wp:extent cx="5943600" cy="3326130"/>
            <wp:effectExtent l="0" t="0" r="0" b="7620"/>
            <wp:docPr id="154198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2817" name=""/>
                    <pic:cNvPicPr/>
                  </pic:nvPicPr>
                  <pic:blipFill>
                    <a:blip r:embed="rId19"/>
                    <a:stretch>
                      <a:fillRect/>
                    </a:stretch>
                  </pic:blipFill>
                  <pic:spPr>
                    <a:xfrm>
                      <a:off x="0" y="0"/>
                      <a:ext cx="5943600" cy="3326130"/>
                    </a:xfrm>
                    <a:prstGeom prst="rect">
                      <a:avLst/>
                    </a:prstGeom>
                  </pic:spPr>
                </pic:pic>
              </a:graphicData>
            </a:graphic>
          </wp:inline>
        </w:drawing>
      </w:r>
    </w:p>
    <w:p w14:paraId="1EBDEC3F" w14:textId="22ECA630" w:rsidR="008F264C" w:rsidRPr="008F264C" w:rsidRDefault="008F264C" w:rsidP="008F264C">
      <w:pPr>
        <w:rPr>
          <w:rFonts w:ascii="Times New Roman" w:hAnsi="Times New Roman" w:cs="Times New Roman"/>
          <w:sz w:val="24"/>
          <w:szCs w:val="24"/>
          <w:lang w:val="vi-VN"/>
        </w:rPr>
      </w:pPr>
      <w:r w:rsidRPr="008F264C">
        <w:rPr>
          <w:rFonts w:ascii="Times New Roman" w:hAnsi="Times New Roman" w:cs="Times New Roman"/>
          <w:sz w:val="24"/>
          <w:szCs w:val="24"/>
        </w:rPr>
        <w:t xml:space="preserve">Nhận xét </w:t>
      </w:r>
      <w:r>
        <w:rPr>
          <w:rFonts w:ascii="Times New Roman" w:hAnsi="Times New Roman" w:cs="Times New Roman"/>
          <w:sz w:val="24"/>
          <w:szCs w:val="24"/>
          <w:lang w:val="vi-VN"/>
        </w:rPr>
        <w:t xml:space="preserve">: </w:t>
      </w:r>
      <w:r w:rsidRPr="008F264C">
        <w:rPr>
          <w:rFonts w:ascii="Times New Roman" w:hAnsi="Times New Roman" w:cs="Times New Roman"/>
          <w:sz w:val="24"/>
          <w:szCs w:val="24"/>
        </w:rPr>
        <w:t>Kết quả thống kê cho thấy hoạt động kinh doanh của doanh nghiệp đạt hiệu quả tương đối tốt với 74.23% tổng số đơn hàng mang lại lợi nhuận dương (tương ứng với 38,043 đơn hàng). Tuy nhiên, tỷ lệ đơn hàng đang chịu tình trạng thua lỗ vẫn còn ở mức khá cao, chiếm 24.47% (12,541 đơn hàng). Lượng đơn hàng hòa vốn chiếm tỷ trọng không đáng kể với 1.30% (668 đơn hàng). Nhìn chung, mặc dù phần lớn các giao dịch đều sinh lời, doanh nghiệp vẫn cần có các biện pháp rà soát lại nhóm đơn hàng bù lỗ để tối ưu hóa hiệu quả tài chính.</w:t>
      </w:r>
    </w:p>
    <w:p w14:paraId="2D1E0D15" w14:textId="4077B0EB" w:rsidR="00553ECD" w:rsidRDefault="00553ECD" w:rsidP="00553ECD">
      <w:pPr>
        <w:pStyle w:val="Heading4"/>
        <w:rPr>
          <w:i w:val="0"/>
          <w:iCs w:val="0"/>
          <w:lang w:val="vi-VN"/>
        </w:rPr>
      </w:pPr>
      <w:r w:rsidRPr="00553ECD">
        <w:rPr>
          <w:i w:val="0"/>
          <w:iCs w:val="0"/>
        </w:rPr>
        <w:lastRenderedPageBreak/>
        <w:t>3.6.</w:t>
      </w:r>
      <w:r>
        <w:rPr>
          <w:i w:val="0"/>
          <w:iCs w:val="0"/>
        </w:rPr>
        <w:t>1</w:t>
      </w:r>
      <w:r>
        <w:rPr>
          <w:i w:val="0"/>
          <w:iCs w:val="0"/>
          <w:lang w:val="vi-VN"/>
        </w:rPr>
        <w:t>.3</w:t>
      </w:r>
      <w:r w:rsidRPr="00553ECD">
        <w:rPr>
          <w:i w:val="0"/>
          <w:iCs w:val="0"/>
        </w:rPr>
        <w:t xml:space="preserve"> Phân</w:t>
      </w:r>
      <w:r w:rsidRPr="00553ECD">
        <w:rPr>
          <w:i w:val="0"/>
          <w:iCs w:val="0"/>
          <w:lang w:val="vi-VN"/>
        </w:rPr>
        <w:t xml:space="preserve"> tích </w:t>
      </w:r>
      <w:r>
        <w:rPr>
          <w:i w:val="0"/>
          <w:iCs w:val="0"/>
          <w:lang w:val="vi-VN"/>
        </w:rPr>
        <w:t>thời gian</w:t>
      </w:r>
    </w:p>
    <w:p w14:paraId="652A63D0" w14:textId="345FE103" w:rsidR="008F264C" w:rsidRDefault="008F264C" w:rsidP="008F264C">
      <w:pPr>
        <w:rPr>
          <w:lang w:val="vi-VN"/>
        </w:rPr>
      </w:pPr>
      <w:r w:rsidRPr="008F264C">
        <w:rPr>
          <w:lang w:val="vi-VN"/>
        </w:rPr>
        <w:drawing>
          <wp:inline distT="0" distB="0" distL="0" distR="0" wp14:anchorId="5D47F459" wp14:editId="5B10A949">
            <wp:extent cx="5943600" cy="3342005"/>
            <wp:effectExtent l="0" t="0" r="0" b="0"/>
            <wp:docPr id="82057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76927" name=""/>
                    <pic:cNvPicPr/>
                  </pic:nvPicPr>
                  <pic:blipFill>
                    <a:blip r:embed="rId20"/>
                    <a:stretch>
                      <a:fillRect/>
                    </a:stretch>
                  </pic:blipFill>
                  <pic:spPr>
                    <a:xfrm>
                      <a:off x="0" y="0"/>
                      <a:ext cx="5943600" cy="3342005"/>
                    </a:xfrm>
                    <a:prstGeom prst="rect">
                      <a:avLst/>
                    </a:prstGeom>
                  </pic:spPr>
                </pic:pic>
              </a:graphicData>
            </a:graphic>
          </wp:inline>
        </w:drawing>
      </w:r>
    </w:p>
    <w:p w14:paraId="73073312" w14:textId="763F2F19" w:rsidR="008F264C" w:rsidRPr="008F264C" w:rsidRDefault="008F264C" w:rsidP="008F264C">
      <w:pPr>
        <w:rPr>
          <w:lang w:val="vi-VN"/>
        </w:rPr>
      </w:pPr>
      <w:r w:rsidRPr="008F264C">
        <w:rPr>
          <w:rFonts w:ascii="Times New Roman" w:hAnsi="Times New Roman" w:cs="Times New Roman"/>
          <w:sz w:val="24"/>
          <w:szCs w:val="24"/>
        </w:rPr>
        <w:t>Nhận xét</w:t>
      </w:r>
      <w:r w:rsidRPr="008F264C">
        <w:rPr>
          <w:rFonts w:ascii="Times New Roman" w:hAnsi="Times New Roman" w:cs="Times New Roman"/>
          <w:sz w:val="24"/>
          <w:szCs w:val="24"/>
          <w:lang w:val="vi-VN"/>
        </w:rPr>
        <w:t xml:space="preserve"> :</w:t>
      </w:r>
      <w:r w:rsidRPr="008F264C">
        <w:rPr>
          <w:rFonts w:ascii="Times New Roman" w:hAnsi="Times New Roman" w:cs="Times New Roman"/>
          <w:sz w:val="24"/>
          <w:szCs w:val="24"/>
        </w:rPr>
        <w:t xml:space="preserve"> Nhìn chung, nhu cầu mua sắm của khách hàng biến động mạnh theo các mùa trong năm và có xu hướng tăng tốc rõ rệt vào nửa cuối năm. Lượng đơn hàng tập trung đậm đặc nhất vào quý IV, đạt đỉnh vào Tháng 11 (12.37%) và Tháng 12 (12.28%) nhờ vào các mùa lễ hội và chiến dịch kích cầu cuối năm. Ngược lại, giai đoạn đầu năm là thời kỳ thấp điểm, với Tháng 2 ghi nhận lượng đơn hàng chạm đáy toàn năm, chỉ chiếm 4.22% (2,165 đơn). Doanh nghiệp cần dựa vào tính chu kỳ này để phân phối ngân sách marketing và kế hoạch tồn kho hợp lý</w:t>
      </w:r>
      <w:r w:rsidRPr="008F264C">
        <w:t>.</w:t>
      </w:r>
    </w:p>
    <w:p w14:paraId="4149A314" w14:textId="77777777" w:rsidR="00553ECD" w:rsidRPr="00553ECD" w:rsidRDefault="00553ECD" w:rsidP="00553ECD">
      <w:pPr>
        <w:rPr>
          <w:lang w:val="vi-VN"/>
        </w:rPr>
      </w:pPr>
    </w:p>
    <w:p w14:paraId="598F4F60" w14:textId="0780BC9D" w:rsidR="00553ECD" w:rsidRPr="00553ECD" w:rsidRDefault="00553ECD" w:rsidP="00553ECD">
      <w:pPr>
        <w:pStyle w:val="Heading3"/>
        <w:rPr>
          <w:lang w:val="vi-VN"/>
        </w:rPr>
      </w:pPr>
      <w:r>
        <w:lastRenderedPageBreak/>
        <w:t>3.6.2 Phân</w:t>
      </w:r>
      <w:r>
        <w:rPr>
          <w:lang w:val="vi-VN"/>
        </w:rPr>
        <w:t xml:space="preserve"> tích đa biến</w:t>
      </w:r>
    </w:p>
    <w:p w14:paraId="6653E4CF" w14:textId="54F6B0F2" w:rsidR="00553ECD" w:rsidRDefault="00553ECD" w:rsidP="00553ECD">
      <w:pPr>
        <w:pStyle w:val="Heading4"/>
        <w:rPr>
          <w:i w:val="0"/>
          <w:iCs w:val="0"/>
          <w:lang w:val="vi-VN"/>
        </w:rPr>
      </w:pPr>
      <w:r w:rsidRPr="00553ECD">
        <w:rPr>
          <w:i w:val="0"/>
          <w:iCs w:val="0"/>
        </w:rPr>
        <w:t>3.6.</w:t>
      </w:r>
      <w:r>
        <w:rPr>
          <w:i w:val="0"/>
          <w:iCs w:val="0"/>
        </w:rPr>
        <w:t>2</w:t>
      </w:r>
      <w:r>
        <w:rPr>
          <w:i w:val="0"/>
          <w:iCs w:val="0"/>
          <w:lang w:val="vi-VN"/>
        </w:rPr>
        <w:t>.1</w:t>
      </w:r>
      <w:r w:rsidRPr="00553ECD">
        <w:rPr>
          <w:i w:val="0"/>
          <w:iCs w:val="0"/>
        </w:rPr>
        <w:t xml:space="preserve"> Phân</w:t>
      </w:r>
      <w:r w:rsidRPr="00553ECD">
        <w:rPr>
          <w:i w:val="0"/>
          <w:iCs w:val="0"/>
          <w:lang w:val="vi-VN"/>
        </w:rPr>
        <w:t xml:space="preserve"> tích </w:t>
      </w:r>
      <w:r>
        <w:rPr>
          <w:i w:val="0"/>
          <w:iCs w:val="0"/>
          <w:lang w:val="vi-VN"/>
        </w:rPr>
        <w:t>hiệu suất kinh doanh theo năm và thị trường</w:t>
      </w:r>
    </w:p>
    <w:p w14:paraId="6EE851E7" w14:textId="305730CE" w:rsidR="001D17A0" w:rsidRDefault="001D17A0" w:rsidP="001D17A0">
      <w:pPr>
        <w:rPr>
          <w:lang w:val="vi-VN"/>
        </w:rPr>
      </w:pPr>
      <w:r w:rsidRPr="001D17A0">
        <w:rPr>
          <w:lang w:val="vi-VN"/>
        </w:rPr>
        <w:drawing>
          <wp:inline distT="0" distB="0" distL="0" distR="0" wp14:anchorId="1BF81379" wp14:editId="0982B2A5">
            <wp:extent cx="5943600" cy="3147060"/>
            <wp:effectExtent l="0" t="0" r="0" b="0"/>
            <wp:docPr id="20030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5461" name=""/>
                    <pic:cNvPicPr/>
                  </pic:nvPicPr>
                  <pic:blipFill>
                    <a:blip r:embed="rId21"/>
                    <a:stretch>
                      <a:fillRect/>
                    </a:stretch>
                  </pic:blipFill>
                  <pic:spPr>
                    <a:xfrm>
                      <a:off x="0" y="0"/>
                      <a:ext cx="5943600" cy="3147060"/>
                    </a:xfrm>
                    <a:prstGeom prst="rect">
                      <a:avLst/>
                    </a:prstGeom>
                  </pic:spPr>
                </pic:pic>
              </a:graphicData>
            </a:graphic>
          </wp:inline>
        </w:drawing>
      </w:r>
    </w:p>
    <w:p w14:paraId="5348C8F4" w14:textId="2A520A17" w:rsidR="001D17A0" w:rsidRPr="001D17A0" w:rsidRDefault="001D17A0" w:rsidP="001D17A0">
      <w:pPr>
        <w:rPr>
          <w:rFonts w:ascii="Times New Roman" w:hAnsi="Times New Roman" w:cs="Times New Roman"/>
          <w:sz w:val="24"/>
          <w:szCs w:val="24"/>
          <w:lang w:val="vi-VN"/>
        </w:rPr>
      </w:pPr>
      <w:r w:rsidRPr="001D17A0">
        <w:rPr>
          <w:rFonts w:ascii="Times New Roman" w:hAnsi="Times New Roman" w:cs="Times New Roman"/>
          <w:sz w:val="24"/>
          <w:szCs w:val="24"/>
          <w:lang w:val="vi-VN"/>
        </w:rPr>
        <w:t>Nhận xét : Tổng doanh số (Total Sales) và lợi nhuận (Total Profit) toàn cầu của Superstore có sự tăng trưởng liên tục và đồng đều qua các năm (từ năm 2011 đến năm 2014). Mặc dù doanh số liên tục tăng qua các năm (đạt mức rất cao vào năm 2014), nhưng tổng lợi nhuận mang về lại tăng trưởng rất chậm và biên lợi nhuận cực kỳ mỏng.</w:t>
      </w:r>
    </w:p>
    <w:p w14:paraId="6AECC26C" w14:textId="0FA691F0" w:rsidR="00553ECD" w:rsidRDefault="00553ECD" w:rsidP="00553ECD">
      <w:pPr>
        <w:pStyle w:val="Heading4"/>
        <w:rPr>
          <w:lang w:val="vi-VN"/>
        </w:rPr>
      </w:pPr>
      <w:r w:rsidRPr="00553ECD">
        <w:rPr>
          <w:i w:val="0"/>
          <w:iCs w:val="0"/>
        </w:rPr>
        <w:t>3.6.</w:t>
      </w:r>
      <w:r>
        <w:rPr>
          <w:i w:val="0"/>
          <w:iCs w:val="0"/>
        </w:rPr>
        <w:t>2</w:t>
      </w:r>
      <w:r>
        <w:rPr>
          <w:i w:val="0"/>
          <w:iCs w:val="0"/>
          <w:lang w:val="vi-VN"/>
        </w:rPr>
        <w:t>.2</w:t>
      </w:r>
      <w:r w:rsidRPr="00553ECD">
        <w:rPr>
          <w:i w:val="0"/>
          <w:iCs w:val="0"/>
        </w:rPr>
        <w:t xml:space="preserve"> Phân</w:t>
      </w:r>
      <w:r w:rsidRPr="00553ECD">
        <w:rPr>
          <w:i w:val="0"/>
          <w:iCs w:val="0"/>
          <w:lang w:val="vi-VN"/>
        </w:rPr>
        <w:t xml:space="preserve"> tích </w:t>
      </w:r>
      <w:r>
        <w:rPr>
          <w:i w:val="0"/>
          <w:iCs w:val="0"/>
          <w:lang w:val="vi-VN"/>
        </w:rPr>
        <w:t xml:space="preserve">chi tiết ngành hàng </w:t>
      </w:r>
      <w:r w:rsidRPr="00553ECD">
        <w:rPr>
          <w:i w:val="0"/>
          <w:iCs w:val="0"/>
          <w:lang w:val="vi-VN"/>
        </w:rPr>
        <w:t>(Category &amp; Sub-Category</w:t>
      </w:r>
      <w:r w:rsidRPr="00553ECD">
        <w:rPr>
          <w:lang w:val="vi-VN"/>
        </w:rPr>
        <w:t>)</w:t>
      </w:r>
    </w:p>
    <w:p w14:paraId="19E08AB2" w14:textId="54C913D5" w:rsidR="001D17A0" w:rsidRDefault="001D17A0" w:rsidP="001D17A0">
      <w:pPr>
        <w:rPr>
          <w:lang w:val="vi-VN"/>
        </w:rPr>
      </w:pPr>
      <w:r w:rsidRPr="001D17A0">
        <w:rPr>
          <w:lang w:val="vi-VN"/>
        </w:rPr>
        <w:drawing>
          <wp:inline distT="0" distB="0" distL="0" distR="0" wp14:anchorId="410ABBF4" wp14:editId="14A96734">
            <wp:extent cx="5943600" cy="3193415"/>
            <wp:effectExtent l="0" t="0" r="0" b="6985"/>
            <wp:docPr id="77360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8377" name=""/>
                    <pic:cNvPicPr/>
                  </pic:nvPicPr>
                  <pic:blipFill>
                    <a:blip r:embed="rId22"/>
                    <a:stretch>
                      <a:fillRect/>
                    </a:stretch>
                  </pic:blipFill>
                  <pic:spPr>
                    <a:xfrm>
                      <a:off x="0" y="0"/>
                      <a:ext cx="5943600" cy="3193415"/>
                    </a:xfrm>
                    <a:prstGeom prst="rect">
                      <a:avLst/>
                    </a:prstGeom>
                  </pic:spPr>
                </pic:pic>
              </a:graphicData>
            </a:graphic>
          </wp:inline>
        </w:drawing>
      </w:r>
    </w:p>
    <w:p w14:paraId="21D16FDA" w14:textId="3A5D9805" w:rsidR="001D17A0" w:rsidRPr="001D17A0" w:rsidRDefault="001D17A0" w:rsidP="001D17A0">
      <w:pPr>
        <w:rPr>
          <w:rFonts w:ascii="Times New Roman" w:hAnsi="Times New Roman" w:cs="Times New Roman"/>
          <w:sz w:val="24"/>
          <w:szCs w:val="24"/>
          <w:lang w:val="vi-VN"/>
        </w:rPr>
      </w:pPr>
      <w:r w:rsidRPr="001D17A0">
        <w:rPr>
          <w:rFonts w:ascii="Times New Roman" w:hAnsi="Times New Roman" w:cs="Times New Roman"/>
          <w:sz w:val="24"/>
          <w:szCs w:val="24"/>
          <w:lang w:val="vi-VN"/>
        </w:rPr>
        <w:lastRenderedPageBreak/>
        <w:t>Nhận xét : Công nghệ (Technology), cụ thể là hai nhóm Copiers (Máy photocopy) và Phones (Điện thoại) là những sản phẩm mang lại lợi nhuận lớn nhất cho toàn hệ thống. Ngành hàng gánh lỗ nặng nhất: Đồ nội thất (Furniture), đặc biệt là nhóm Tables (Bàn ghế).</w:t>
      </w:r>
    </w:p>
    <w:p w14:paraId="122B8150" w14:textId="371C823B" w:rsidR="00553ECD" w:rsidRDefault="00553ECD" w:rsidP="00553ECD">
      <w:pPr>
        <w:pStyle w:val="Heading4"/>
        <w:rPr>
          <w:i w:val="0"/>
          <w:iCs w:val="0"/>
          <w:lang w:val="vi-VN"/>
        </w:rPr>
      </w:pPr>
      <w:r w:rsidRPr="00553ECD">
        <w:rPr>
          <w:i w:val="0"/>
          <w:iCs w:val="0"/>
        </w:rPr>
        <w:t>3.6.</w:t>
      </w:r>
      <w:r>
        <w:rPr>
          <w:i w:val="0"/>
          <w:iCs w:val="0"/>
        </w:rPr>
        <w:t>2</w:t>
      </w:r>
      <w:r>
        <w:rPr>
          <w:i w:val="0"/>
          <w:iCs w:val="0"/>
          <w:lang w:val="vi-VN"/>
        </w:rPr>
        <w:t>.3</w:t>
      </w:r>
      <w:r w:rsidRPr="00553ECD">
        <w:rPr>
          <w:i w:val="0"/>
          <w:iCs w:val="0"/>
        </w:rPr>
        <w:t xml:space="preserve"> Phân</w:t>
      </w:r>
      <w:r w:rsidRPr="00553ECD">
        <w:rPr>
          <w:i w:val="0"/>
          <w:iCs w:val="0"/>
          <w:lang w:val="vi-VN"/>
        </w:rPr>
        <w:t xml:space="preserve"> tích </w:t>
      </w:r>
      <w:r>
        <w:rPr>
          <w:i w:val="0"/>
          <w:iCs w:val="0"/>
          <w:lang w:val="vi-VN"/>
        </w:rPr>
        <w:t>h</w:t>
      </w:r>
      <w:r w:rsidRPr="00553ECD">
        <w:rPr>
          <w:i w:val="0"/>
          <w:iCs w:val="0"/>
          <w:lang w:val="vi-VN"/>
        </w:rPr>
        <w:t xml:space="preserve">iệu suất </w:t>
      </w:r>
      <w:r>
        <w:rPr>
          <w:i w:val="0"/>
          <w:iCs w:val="0"/>
          <w:lang w:val="vi-VN"/>
        </w:rPr>
        <w:t>v</w:t>
      </w:r>
      <w:r w:rsidRPr="00553ECD">
        <w:rPr>
          <w:i w:val="0"/>
          <w:iCs w:val="0"/>
          <w:lang w:val="vi-VN"/>
        </w:rPr>
        <w:t xml:space="preserve">ận chuyển &amp; </w:t>
      </w:r>
      <w:r>
        <w:rPr>
          <w:i w:val="0"/>
          <w:iCs w:val="0"/>
          <w:lang w:val="vi-VN"/>
        </w:rPr>
        <w:t>l</w:t>
      </w:r>
      <w:r w:rsidRPr="00553ECD">
        <w:rPr>
          <w:i w:val="0"/>
          <w:iCs w:val="0"/>
          <w:lang w:val="vi-VN"/>
        </w:rPr>
        <w:t>ogistics</w:t>
      </w:r>
    </w:p>
    <w:p w14:paraId="08AA2EF3" w14:textId="48298964" w:rsidR="001D17A0" w:rsidRDefault="001D17A0" w:rsidP="001D17A0">
      <w:pPr>
        <w:rPr>
          <w:lang w:val="vi-VN"/>
        </w:rPr>
      </w:pPr>
      <w:r w:rsidRPr="001D17A0">
        <w:rPr>
          <w:lang w:val="vi-VN"/>
        </w:rPr>
        <w:drawing>
          <wp:inline distT="0" distB="0" distL="0" distR="0" wp14:anchorId="7C88A894" wp14:editId="783B4FED">
            <wp:extent cx="5943600" cy="3182620"/>
            <wp:effectExtent l="0" t="0" r="0" b="0"/>
            <wp:docPr id="5927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4171" name=""/>
                    <pic:cNvPicPr/>
                  </pic:nvPicPr>
                  <pic:blipFill>
                    <a:blip r:embed="rId23"/>
                    <a:stretch>
                      <a:fillRect/>
                    </a:stretch>
                  </pic:blipFill>
                  <pic:spPr>
                    <a:xfrm>
                      <a:off x="0" y="0"/>
                      <a:ext cx="5943600" cy="3182620"/>
                    </a:xfrm>
                    <a:prstGeom prst="rect">
                      <a:avLst/>
                    </a:prstGeom>
                  </pic:spPr>
                </pic:pic>
              </a:graphicData>
            </a:graphic>
          </wp:inline>
        </w:drawing>
      </w:r>
    </w:p>
    <w:p w14:paraId="4DB073B0" w14:textId="437FDE12" w:rsidR="001D17A0" w:rsidRPr="001D17A0" w:rsidRDefault="001D17A0" w:rsidP="001D17A0">
      <w:pPr>
        <w:rPr>
          <w:rFonts w:ascii="Times New Roman" w:hAnsi="Times New Roman" w:cs="Times New Roman"/>
          <w:sz w:val="24"/>
          <w:szCs w:val="24"/>
          <w:lang w:val="vi-VN"/>
        </w:rPr>
      </w:pPr>
      <w:r w:rsidRPr="001D17A0">
        <w:rPr>
          <w:rFonts w:ascii="Times New Roman" w:hAnsi="Times New Roman" w:cs="Times New Roman"/>
          <w:sz w:val="24"/>
          <w:szCs w:val="24"/>
          <w:lang w:val="vi-VN"/>
        </w:rPr>
        <w:t>Nhận xét : Chi phí vận chuyển trung bình (avg_shipping_cost) phụ thuộc hoàn toàn vào hình thức giao hàng. Giao trong ngày (Same Day) có chi phí cao nhất (dao động từ $41 đến $95 tùy độ ưu tiên), theo sau là First Class, Second Class, và thấp nhất là giao tiêu chuẩn (Standard Class). Và biến số ngày trễ trung bình (avg_delay_days) phản ánh đúng bản chất của từng gói dịch vụ: Same Day có độ trễ bằng 0, First Class trễ ~2 ngày, Second Class trễ ~3 ngày, và Standard Class trễ từ 4–5 ngày.</w:t>
      </w:r>
    </w:p>
    <w:sectPr w:rsidR="001D17A0" w:rsidRPr="001D17A0" w:rsidSect="00854227">
      <w:pgSz w:w="12240" w:h="15840"/>
      <w:pgMar w:top="1440" w:right="1440" w:bottom="1440" w:left="1440" w:header="720" w:footer="720" w:gutter="0"/>
      <w:pgBorders w:display="firstPage" w:offsetFrom="page">
        <w:top w:val="single" w:sz="24" w:space="24" w:color="0070C0"/>
        <w:left w:val="single" w:sz="24" w:space="24" w:color="0070C0"/>
        <w:bottom w:val="single" w:sz="24" w:space="24" w:color="0070C0"/>
        <w:right w:val="singl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81BA" w14:textId="77777777" w:rsidR="005B19D2" w:rsidRPr="00CD36FE" w:rsidRDefault="005B19D2" w:rsidP="00854227">
      <w:pPr>
        <w:spacing w:after="0" w:line="240" w:lineRule="auto"/>
      </w:pPr>
      <w:r w:rsidRPr="00CD36FE">
        <w:separator/>
      </w:r>
    </w:p>
  </w:endnote>
  <w:endnote w:type="continuationSeparator" w:id="0">
    <w:p w14:paraId="4FD23745" w14:textId="77777777" w:rsidR="005B19D2" w:rsidRPr="00CD36FE" w:rsidRDefault="005B19D2" w:rsidP="00854227">
      <w:pPr>
        <w:spacing w:after="0" w:line="240" w:lineRule="auto"/>
      </w:pPr>
      <w:r w:rsidRPr="00CD36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362A7" w14:textId="77777777" w:rsidR="005B19D2" w:rsidRPr="00CD36FE" w:rsidRDefault="005B19D2" w:rsidP="00854227">
      <w:pPr>
        <w:spacing w:after="0" w:line="240" w:lineRule="auto"/>
      </w:pPr>
      <w:r w:rsidRPr="00CD36FE">
        <w:separator/>
      </w:r>
    </w:p>
  </w:footnote>
  <w:footnote w:type="continuationSeparator" w:id="0">
    <w:p w14:paraId="3E919385" w14:textId="77777777" w:rsidR="005B19D2" w:rsidRPr="00CD36FE" w:rsidRDefault="005B19D2" w:rsidP="00854227">
      <w:pPr>
        <w:spacing w:after="0" w:line="240" w:lineRule="auto"/>
      </w:pPr>
      <w:r w:rsidRPr="00CD36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2C7"/>
    <w:multiLevelType w:val="multilevel"/>
    <w:tmpl w:val="CB283C2A"/>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434C2D"/>
    <w:multiLevelType w:val="multilevel"/>
    <w:tmpl w:val="43965C38"/>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75559F"/>
    <w:multiLevelType w:val="hybridMultilevel"/>
    <w:tmpl w:val="11DC6EE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C923BBD"/>
    <w:multiLevelType w:val="multilevel"/>
    <w:tmpl w:val="98021794"/>
    <w:lvl w:ilvl="0">
      <w:start w:val="1"/>
      <w:numFmt w:val="bullet"/>
      <w:lvlText w:val="-"/>
      <w:lvlJc w:val="left"/>
      <w:pPr>
        <w:tabs>
          <w:tab w:val="num" w:pos="720"/>
        </w:tabs>
        <w:ind w:left="720" w:hanging="360"/>
      </w:pPr>
      <w:rPr>
        <w:rFonts w:ascii="Times New Roman" w:eastAsia="Times New Roman" w:hAnsi="Times New Roman" w:cs="Times New Roman" w:hint="default"/>
        <w:b/>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C3AF6"/>
    <w:multiLevelType w:val="multilevel"/>
    <w:tmpl w:val="C5C4A9C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80231"/>
    <w:multiLevelType w:val="hybridMultilevel"/>
    <w:tmpl w:val="2BC2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62DF1"/>
    <w:multiLevelType w:val="hybridMultilevel"/>
    <w:tmpl w:val="ACAA9E4E"/>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BF2779"/>
    <w:multiLevelType w:val="multilevel"/>
    <w:tmpl w:val="ABFC9622"/>
    <w:lvl w:ilvl="0">
      <w:start w:val="1"/>
      <w:numFmt w:val="bullet"/>
      <w:lvlText w:val="-"/>
      <w:lvlJc w:val="left"/>
      <w:pPr>
        <w:tabs>
          <w:tab w:val="num" w:pos="720"/>
        </w:tabs>
        <w:ind w:left="720" w:hanging="360"/>
      </w:pPr>
      <w:rPr>
        <w:rFonts w:ascii="Times New Roman" w:eastAsia="Times New Roman" w:hAnsi="Times New Roman" w:cs="Times New Roman" w:hint="default"/>
        <w:b/>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736CC"/>
    <w:multiLevelType w:val="multilevel"/>
    <w:tmpl w:val="BAE80E96"/>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C2176C"/>
    <w:multiLevelType w:val="hybridMultilevel"/>
    <w:tmpl w:val="76C0123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B5F17F1"/>
    <w:multiLevelType w:val="multilevel"/>
    <w:tmpl w:val="53FE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C13D9D"/>
    <w:multiLevelType w:val="hybridMultilevel"/>
    <w:tmpl w:val="DCF6825C"/>
    <w:lvl w:ilvl="0" w:tplc="BDA4B384">
      <w:start w:val="1"/>
      <w:numFmt w:val="bullet"/>
      <w:lvlText w:val="-"/>
      <w:lvlJc w:val="left"/>
      <w:pPr>
        <w:ind w:left="1080"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1BE6108"/>
    <w:multiLevelType w:val="multilevel"/>
    <w:tmpl w:val="9D5440D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811A5"/>
    <w:multiLevelType w:val="hybridMultilevel"/>
    <w:tmpl w:val="D21E5BCA"/>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85D6B"/>
    <w:multiLevelType w:val="hybridMultilevel"/>
    <w:tmpl w:val="4AA046AE"/>
    <w:lvl w:ilvl="0" w:tplc="3494A00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5922415">
    <w:abstractNumId w:val="5"/>
  </w:num>
  <w:num w:numId="2" w16cid:durableId="1726442119">
    <w:abstractNumId w:val="13"/>
  </w:num>
  <w:num w:numId="3" w16cid:durableId="461657596">
    <w:abstractNumId w:val="14"/>
  </w:num>
  <w:num w:numId="4" w16cid:durableId="531646460">
    <w:abstractNumId w:val="4"/>
  </w:num>
  <w:num w:numId="5" w16cid:durableId="932133179">
    <w:abstractNumId w:val="6"/>
  </w:num>
  <w:num w:numId="6" w16cid:durableId="45841172">
    <w:abstractNumId w:val="2"/>
  </w:num>
  <w:num w:numId="7" w16cid:durableId="1264386997">
    <w:abstractNumId w:val="9"/>
  </w:num>
  <w:num w:numId="8" w16cid:durableId="64226689">
    <w:abstractNumId w:val="7"/>
  </w:num>
  <w:num w:numId="9" w16cid:durableId="1044908837">
    <w:abstractNumId w:val="12"/>
  </w:num>
  <w:num w:numId="10" w16cid:durableId="792408488">
    <w:abstractNumId w:val="1"/>
  </w:num>
  <w:num w:numId="11" w16cid:durableId="144441432">
    <w:abstractNumId w:val="8"/>
  </w:num>
  <w:num w:numId="12" w16cid:durableId="952907690">
    <w:abstractNumId w:val="10"/>
  </w:num>
  <w:num w:numId="13" w16cid:durableId="955022580">
    <w:abstractNumId w:val="0"/>
  </w:num>
  <w:num w:numId="14" w16cid:durableId="362825111">
    <w:abstractNumId w:val="11"/>
  </w:num>
  <w:num w:numId="15" w16cid:durableId="291600163">
    <w:abstractNumId w:val="3"/>
  </w:num>
  <w:num w:numId="16" w16cid:durableId="923614134">
    <w:abstractNumId w:val="3"/>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27"/>
    <w:rsid w:val="000064CF"/>
    <w:rsid w:val="00017F8B"/>
    <w:rsid w:val="00023093"/>
    <w:rsid w:val="000B41F3"/>
    <w:rsid w:val="000B4C2D"/>
    <w:rsid w:val="000E6D62"/>
    <w:rsid w:val="000F1C0C"/>
    <w:rsid w:val="00100086"/>
    <w:rsid w:val="00113576"/>
    <w:rsid w:val="00132BAF"/>
    <w:rsid w:val="00182E05"/>
    <w:rsid w:val="00192ABB"/>
    <w:rsid w:val="001A305D"/>
    <w:rsid w:val="001D17A0"/>
    <w:rsid w:val="001D443E"/>
    <w:rsid w:val="001F0746"/>
    <w:rsid w:val="00210DCD"/>
    <w:rsid w:val="002120E1"/>
    <w:rsid w:val="002130D8"/>
    <w:rsid w:val="00214D37"/>
    <w:rsid w:val="00231DA0"/>
    <w:rsid w:val="00266E07"/>
    <w:rsid w:val="00266E3D"/>
    <w:rsid w:val="002A64BC"/>
    <w:rsid w:val="002D5766"/>
    <w:rsid w:val="002E6D39"/>
    <w:rsid w:val="00300160"/>
    <w:rsid w:val="00317DEC"/>
    <w:rsid w:val="0033075E"/>
    <w:rsid w:val="003610E4"/>
    <w:rsid w:val="003720F3"/>
    <w:rsid w:val="00394665"/>
    <w:rsid w:val="003A2A28"/>
    <w:rsid w:val="003B4048"/>
    <w:rsid w:val="003B419A"/>
    <w:rsid w:val="003D788C"/>
    <w:rsid w:val="003F194A"/>
    <w:rsid w:val="00433E24"/>
    <w:rsid w:val="00445F7D"/>
    <w:rsid w:val="00464A15"/>
    <w:rsid w:val="004B129E"/>
    <w:rsid w:val="004B3F53"/>
    <w:rsid w:val="004E372F"/>
    <w:rsid w:val="004F0589"/>
    <w:rsid w:val="004F0F9C"/>
    <w:rsid w:val="005070AD"/>
    <w:rsid w:val="00507381"/>
    <w:rsid w:val="005274D3"/>
    <w:rsid w:val="00553ECD"/>
    <w:rsid w:val="00561F4A"/>
    <w:rsid w:val="00574BAB"/>
    <w:rsid w:val="005924FF"/>
    <w:rsid w:val="005A024C"/>
    <w:rsid w:val="005A48B0"/>
    <w:rsid w:val="005B19D2"/>
    <w:rsid w:val="005E70CA"/>
    <w:rsid w:val="006053D6"/>
    <w:rsid w:val="00610D1C"/>
    <w:rsid w:val="00653CE6"/>
    <w:rsid w:val="006B0D89"/>
    <w:rsid w:val="006B4B39"/>
    <w:rsid w:val="006E2A84"/>
    <w:rsid w:val="006F7402"/>
    <w:rsid w:val="0071013E"/>
    <w:rsid w:val="00712C5E"/>
    <w:rsid w:val="00762AC1"/>
    <w:rsid w:val="00762DB3"/>
    <w:rsid w:val="00770FED"/>
    <w:rsid w:val="007B79B0"/>
    <w:rsid w:val="007E52A9"/>
    <w:rsid w:val="007F09E6"/>
    <w:rsid w:val="008146B3"/>
    <w:rsid w:val="00854227"/>
    <w:rsid w:val="00865DB7"/>
    <w:rsid w:val="00882A8D"/>
    <w:rsid w:val="008835E2"/>
    <w:rsid w:val="008F264C"/>
    <w:rsid w:val="00975576"/>
    <w:rsid w:val="009B5B56"/>
    <w:rsid w:val="00A17B89"/>
    <w:rsid w:val="00A31A50"/>
    <w:rsid w:val="00A809EA"/>
    <w:rsid w:val="00A96AFC"/>
    <w:rsid w:val="00AE07F9"/>
    <w:rsid w:val="00B14F05"/>
    <w:rsid w:val="00B71D03"/>
    <w:rsid w:val="00BA563A"/>
    <w:rsid w:val="00BD2003"/>
    <w:rsid w:val="00BE3A18"/>
    <w:rsid w:val="00C010D3"/>
    <w:rsid w:val="00C01D8A"/>
    <w:rsid w:val="00C24417"/>
    <w:rsid w:val="00C347E9"/>
    <w:rsid w:val="00C51ED8"/>
    <w:rsid w:val="00CC2859"/>
    <w:rsid w:val="00CC5749"/>
    <w:rsid w:val="00CD36FE"/>
    <w:rsid w:val="00CF306A"/>
    <w:rsid w:val="00D0390F"/>
    <w:rsid w:val="00D07CC4"/>
    <w:rsid w:val="00D35A7A"/>
    <w:rsid w:val="00D41E5E"/>
    <w:rsid w:val="00D62D64"/>
    <w:rsid w:val="00D663E0"/>
    <w:rsid w:val="00D952A9"/>
    <w:rsid w:val="00DA06A5"/>
    <w:rsid w:val="00DA3572"/>
    <w:rsid w:val="00DD6264"/>
    <w:rsid w:val="00DF176B"/>
    <w:rsid w:val="00E2603C"/>
    <w:rsid w:val="00E3281F"/>
    <w:rsid w:val="00E513C4"/>
    <w:rsid w:val="00E66D80"/>
    <w:rsid w:val="00EA4519"/>
    <w:rsid w:val="00EA4941"/>
    <w:rsid w:val="00EA4DC4"/>
    <w:rsid w:val="00EB69BC"/>
    <w:rsid w:val="00EC4966"/>
    <w:rsid w:val="00EF2C11"/>
    <w:rsid w:val="00F60E81"/>
    <w:rsid w:val="00FC50D0"/>
    <w:rsid w:val="00FF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0587F"/>
  <w15:chartTrackingRefBased/>
  <w15:docId w15:val="{3CB74913-5B2D-4C5A-BFA1-3F625BA4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76B"/>
    <w:rPr>
      <w:noProof/>
    </w:rPr>
  </w:style>
  <w:style w:type="paragraph" w:styleId="Heading1">
    <w:name w:val="heading 1"/>
    <w:basedOn w:val="Normal"/>
    <w:next w:val="Normal"/>
    <w:link w:val="Heading1Char"/>
    <w:uiPriority w:val="9"/>
    <w:qFormat/>
    <w:rsid w:val="003D788C"/>
    <w:pPr>
      <w:keepNext/>
      <w:keepLines/>
      <w:spacing w:before="360" w:after="80"/>
      <w:outlineLvl w:val="0"/>
    </w:pPr>
    <w:rPr>
      <w:rFonts w:ascii="Times New Roman" w:eastAsiaTheme="majorEastAsia" w:hAnsi="Times New Roman" w:cstheme="majorBidi"/>
      <w:b/>
      <w:color w:val="002060"/>
      <w:sz w:val="40"/>
      <w:szCs w:val="40"/>
    </w:rPr>
  </w:style>
  <w:style w:type="paragraph" w:styleId="Heading2">
    <w:name w:val="heading 2"/>
    <w:basedOn w:val="Normal"/>
    <w:next w:val="Normal"/>
    <w:link w:val="Heading2Char"/>
    <w:uiPriority w:val="9"/>
    <w:unhideWhenUsed/>
    <w:qFormat/>
    <w:rsid w:val="00CD36FE"/>
    <w:pPr>
      <w:keepNext/>
      <w:keepLines/>
      <w:spacing w:before="160" w:after="80"/>
      <w:outlineLvl w:val="1"/>
    </w:pPr>
    <w:rPr>
      <w:rFonts w:ascii="Times New Roman" w:eastAsiaTheme="majorEastAsia" w:hAnsi="Times New Roman" w:cstheme="majorBidi"/>
      <w:b/>
      <w:color w:val="365F91" w:themeColor="accent1" w:themeShade="BF"/>
      <w:sz w:val="32"/>
      <w:szCs w:val="32"/>
    </w:rPr>
  </w:style>
  <w:style w:type="paragraph" w:styleId="Heading3">
    <w:name w:val="heading 3"/>
    <w:basedOn w:val="Normal"/>
    <w:next w:val="Normal"/>
    <w:link w:val="Heading3Char"/>
    <w:uiPriority w:val="9"/>
    <w:unhideWhenUsed/>
    <w:qFormat/>
    <w:rsid w:val="0085422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5422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42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88C"/>
    <w:rPr>
      <w:rFonts w:ascii="Times New Roman" w:eastAsiaTheme="majorEastAsia" w:hAnsi="Times New Roman" w:cstheme="majorBidi"/>
      <w:b/>
      <w:color w:val="002060"/>
      <w:sz w:val="40"/>
      <w:szCs w:val="40"/>
    </w:rPr>
  </w:style>
  <w:style w:type="character" w:customStyle="1" w:styleId="Heading2Char">
    <w:name w:val="Heading 2 Char"/>
    <w:basedOn w:val="DefaultParagraphFont"/>
    <w:link w:val="Heading2"/>
    <w:uiPriority w:val="9"/>
    <w:rsid w:val="00CD36FE"/>
    <w:rPr>
      <w:rFonts w:ascii="Times New Roman" w:eastAsiaTheme="majorEastAsia" w:hAnsi="Times New Roman" w:cstheme="majorBidi"/>
      <w:b/>
      <w:noProof/>
      <w:color w:val="365F91" w:themeColor="accent1" w:themeShade="BF"/>
      <w:sz w:val="32"/>
      <w:szCs w:val="32"/>
    </w:rPr>
  </w:style>
  <w:style w:type="character" w:customStyle="1" w:styleId="Heading3Char">
    <w:name w:val="Heading 3 Char"/>
    <w:basedOn w:val="DefaultParagraphFont"/>
    <w:link w:val="Heading3"/>
    <w:uiPriority w:val="9"/>
    <w:rsid w:val="0085422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5422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42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27"/>
    <w:rPr>
      <w:rFonts w:eastAsiaTheme="majorEastAsia" w:cstheme="majorBidi"/>
      <w:color w:val="272727" w:themeColor="text1" w:themeTint="D8"/>
    </w:rPr>
  </w:style>
  <w:style w:type="paragraph" w:styleId="Title">
    <w:name w:val="Title"/>
    <w:basedOn w:val="Normal"/>
    <w:next w:val="Normal"/>
    <w:link w:val="TitleChar"/>
    <w:uiPriority w:val="10"/>
    <w:qFormat/>
    <w:rsid w:val="0085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227"/>
    <w:rPr>
      <w:i/>
      <w:iCs/>
      <w:color w:val="404040" w:themeColor="text1" w:themeTint="BF"/>
    </w:rPr>
  </w:style>
  <w:style w:type="paragraph" w:styleId="ListParagraph">
    <w:name w:val="List Paragraph"/>
    <w:basedOn w:val="Normal"/>
    <w:uiPriority w:val="34"/>
    <w:qFormat/>
    <w:rsid w:val="00854227"/>
    <w:pPr>
      <w:ind w:left="720"/>
      <w:contextualSpacing/>
    </w:pPr>
  </w:style>
  <w:style w:type="character" w:styleId="IntenseEmphasis">
    <w:name w:val="Intense Emphasis"/>
    <w:basedOn w:val="DefaultParagraphFont"/>
    <w:uiPriority w:val="21"/>
    <w:qFormat/>
    <w:rsid w:val="00854227"/>
    <w:rPr>
      <w:i/>
      <w:iCs/>
      <w:color w:val="365F91" w:themeColor="accent1" w:themeShade="BF"/>
    </w:rPr>
  </w:style>
  <w:style w:type="paragraph" w:styleId="IntenseQuote">
    <w:name w:val="Intense Quote"/>
    <w:basedOn w:val="Normal"/>
    <w:next w:val="Normal"/>
    <w:link w:val="IntenseQuoteChar"/>
    <w:uiPriority w:val="30"/>
    <w:qFormat/>
    <w:rsid w:val="008542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4227"/>
    <w:rPr>
      <w:i/>
      <w:iCs/>
      <w:color w:val="365F91" w:themeColor="accent1" w:themeShade="BF"/>
    </w:rPr>
  </w:style>
  <w:style w:type="character" w:styleId="IntenseReference">
    <w:name w:val="Intense Reference"/>
    <w:basedOn w:val="DefaultParagraphFont"/>
    <w:uiPriority w:val="32"/>
    <w:qFormat/>
    <w:rsid w:val="00854227"/>
    <w:rPr>
      <w:b/>
      <w:bCs/>
      <w:smallCaps/>
      <w:color w:val="365F91" w:themeColor="accent1" w:themeShade="BF"/>
      <w:spacing w:val="5"/>
    </w:rPr>
  </w:style>
  <w:style w:type="paragraph" w:styleId="NoSpacing">
    <w:name w:val="No Spacing"/>
    <w:link w:val="NoSpacingChar"/>
    <w:uiPriority w:val="1"/>
    <w:qFormat/>
    <w:rsid w:val="0085422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54227"/>
    <w:rPr>
      <w:rFonts w:eastAsiaTheme="minorEastAsia"/>
      <w:kern w:val="0"/>
      <w14:ligatures w14:val="none"/>
    </w:rPr>
  </w:style>
  <w:style w:type="paragraph" w:styleId="Header">
    <w:name w:val="header"/>
    <w:basedOn w:val="Normal"/>
    <w:link w:val="HeaderChar"/>
    <w:uiPriority w:val="99"/>
    <w:unhideWhenUsed/>
    <w:rsid w:val="00854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227"/>
  </w:style>
  <w:style w:type="paragraph" w:styleId="Footer">
    <w:name w:val="footer"/>
    <w:basedOn w:val="Normal"/>
    <w:link w:val="FooterChar"/>
    <w:uiPriority w:val="99"/>
    <w:unhideWhenUsed/>
    <w:rsid w:val="00854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227"/>
  </w:style>
  <w:style w:type="paragraph" w:styleId="NormalWeb">
    <w:name w:val="Normal (Web)"/>
    <w:basedOn w:val="Normal"/>
    <w:uiPriority w:val="99"/>
    <w:semiHidden/>
    <w:unhideWhenUsed/>
    <w:rsid w:val="005A024C"/>
    <w:rPr>
      <w:rFonts w:ascii="Times New Roman" w:hAnsi="Times New Roman" w:cs="Times New Roman"/>
      <w:sz w:val="24"/>
      <w:szCs w:val="24"/>
    </w:rPr>
  </w:style>
  <w:style w:type="paragraph" w:styleId="TOCHeading">
    <w:name w:val="TOC Heading"/>
    <w:basedOn w:val="Heading1"/>
    <w:next w:val="Normal"/>
    <w:uiPriority w:val="39"/>
    <w:unhideWhenUsed/>
    <w:qFormat/>
    <w:rsid w:val="003D788C"/>
    <w:pPr>
      <w:spacing w:before="240" w:after="0" w:line="259" w:lineRule="auto"/>
      <w:outlineLvl w:val="9"/>
    </w:pPr>
    <w:rPr>
      <w:rFonts w:asciiTheme="majorHAnsi" w:hAnsiTheme="majorHAnsi"/>
      <w:b w:val="0"/>
      <w:color w:val="365F91" w:themeColor="accent1" w:themeShade="BF"/>
      <w:kern w:val="0"/>
      <w:sz w:val="32"/>
      <w:szCs w:val="32"/>
      <w14:ligatures w14:val="none"/>
    </w:rPr>
  </w:style>
  <w:style w:type="paragraph" w:styleId="TOC1">
    <w:name w:val="toc 1"/>
    <w:basedOn w:val="Normal"/>
    <w:next w:val="Normal"/>
    <w:autoRedefine/>
    <w:uiPriority w:val="39"/>
    <w:unhideWhenUsed/>
    <w:rsid w:val="003D788C"/>
    <w:pPr>
      <w:spacing w:after="100"/>
    </w:pPr>
  </w:style>
  <w:style w:type="character" w:styleId="Hyperlink">
    <w:name w:val="Hyperlink"/>
    <w:basedOn w:val="DefaultParagraphFont"/>
    <w:uiPriority w:val="99"/>
    <w:unhideWhenUsed/>
    <w:rsid w:val="003D788C"/>
    <w:rPr>
      <w:color w:val="0000FF" w:themeColor="hyperlink"/>
      <w:u w:val="single"/>
    </w:rPr>
  </w:style>
  <w:style w:type="character" w:styleId="UnresolvedMention">
    <w:name w:val="Unresolved Mention"/>
    <w:basedOn w:val="DefaultParagraphFont"/>
    <w:uiPriority w:val="99"/>
    <w:semiHidden/>
    <w:unhideWhenUsed/>
    <w:rsid w:val="00E66D80"/>
    <w:rPr>
      <w:color w:val="605E5C"/>
      <w:shd w:val="clear" w:color="auto" w:fill="E1DFDD"/>
    </w:rPr>
  </w:style>
  <w:style w:type="table" w:styleId="TableGrid">
    <w:name w:val="Table Grid"/>
    <w:basedOn w:val="TableNormal"/>
    <w:uiPriority w:val="59"/>
    <w:rsid w:val="00865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220">
      <w:bodyDiv w:val="1"/>
      <w:marLeft w:val="0"/>
      <w:marRight w:val="0"/>
      <w:marTop w:val="0"/>
      <w:marBottom w:val="0"/>
      <w:divBdr>
        <w:top w:val="none" w:sz="0" w:space="0" w:color="auto"/>
        <w:left w:val="none" w:sz="0" w:space="0" w:color="auto"/>
        <w:bottom w:val="none" w:sz="0" w:space="0" w:color="auto"/>
        <w:right w:val="none" w:sz="0" w:space="0" w:color="auto"/>
      </w:divBdr>
    </w:div>
    <w:div w:id="112528953">
      <w:bodyDiv w:val="1"/>
      <w:marLeft w:val="0"/>
      <w:marRight w:val="0"/>
      <w:marTop w:val="0"/>
      <w:marBottom w:val="0"/>
      <w:divBdr>
        <w:top w:val="none" w:sz="0" w:space="0" w:color="auto"/>
        <w:left w:val="none" w:sz="0" w:space="0" w:color="auto"/>
        <w:bottom w:val="none" w:sz="0" w:space="0" w:color="auto"/>
        <w:right w:val="none" w:sz="0" w:space="0" w:color="auto"/>
      </w:divBdr>
    </w:div>
    <w:div w:id="164589767">
      <w:bodyDiv w:val="1"/>
      <w:marLeft w:val="0"/>
      <w:marRight w:val="0"/>
      <w:marTop w:val="0"/>
      <w:marBottom w:val="0"/>
      <w:divBdr>
        <w:top w:val="none" w:sz="0" w:space="0" w:color="auto"/>
        <w:left w:val="none" w:sz="0" w:space="0" w:color="auto"/>
        <w:bottom w:val="none" w:sz="0" w:space="0" w:color="auto"/>
        <w:right w:val="none" w:sz="0" w:space="0" w:color="auto"/>
      </w:divBdr>
    </w:div>
    <w:div w:id="169413609">
      <w:bodyDiv w:val="1"/>
      <w:marLeft w:val="0"/>
      <w:marRight w:val="0"/>
      <w:marTop w:val="0"/>
      <w:marBottom w:val="0"/>
      <w:divBdr>
        <w:top w:val="none" w:sz="0" w:space="0" w:color="auto"/>
        <w:left w:val="none" w:sz="0" w:space="0" w:color="auto"/>
        <w:bottom w:val="none" w:sz="0" w:space="0" w:color="auto"/>
        <w:right w:val="none" w:sz="0" w:space="0" w:color="auto"/>
      </w:divBdr>
      <w:divsChild>
        <w:div w:id="411241480">
          <w:marLeft w:val="0"/>
          <w:marRight w:val="0"/>
          <w:marTop w:val="0"/>
          <w:marBottom w:val="0"/>
          <w:divBdr>
            <w:top w:val="none" w:sz="0" w:space="0" w:color="auto"/>
            <w:left w:val="none" w:sz="0" w:space="0" w:color="auto"/>
            <w:bottom w:val="none" w:sz="0" w:space="0" w:color="auto"/>
            <w:right w:val="none" w:sz="0" w:space="0" w:color="auto"/>
          </w:divBdr>
          <w:divsChild>
            <w:div w:id="416556212">
              <w:marLeft w:val="0"/>
              <w:marRight w:val="0"/>
              <w:marTop w:val="0"/>
              <w:marBottom w:val="0"/>
              <w:divBdr>
                <w:top w:val="none" w:sz="0" w:space="0" w:color="auto"/>
                <w:left w:val="none" w:sz="0" w:space="0" w:color="auto"/>
                <w:bottom w:val="none" w:sz="0" w:space="0" w:color="auto"/>
                <w:right w:val="none" w:sz="0" w:space="0" w:color="auto"/>
              </w:divBdr>
              <w:divsChild>
                <w:div w:id="1437286515">
                  <w:marLeft w:val="0"/>
                  <w:marRight w:val="0"/>
                  <w:marTop w:val="0"/>
                  <w:marBottom w:val="0"/>
                  <w:divBdr>
                    <w:top w:val="none" w:sz="0" w:space="0" w:color="auto"/>
                    <w:left w:val="none" w:sz="0" w:space="0" w:color="auto"/>
                    <w:bottom w:val="none" w:sz="0" w:space="0" w:color="auto"/>
                    <w:right w:val="none" w:sz="0" w:space="0" w:color="auto"/>
                  </w:divBdr>
                  <w:divsChild>
                    <w:div w:id="1594433283">
                      <w:marLeft w:val="0"/>
                      <w:marRight w:val="0"/>
                      <w:marTop w:val="0"/>
                      <w:marBottom w:val="0"/>
                      <w:divBdr>
                        <w:top w:val="none" w:sz="0" w:space="0" w:color="auto"/>
                        <w:left w:val="none" w:sz="0" w:space="0" w:color="auto"/>
                        <w:bottom w:val="none" w:sz="0" w:space="0" w:color="auto"/>
                        <w:right w:val="none" w:sz="0" w:space="0" w:color="auto"/>
                      </w:divBdr>
                      <w:divsChild>
                        <w:div w:id="703480025">
                          <w:marLeft w:val="0"/>
                          <w:marRight w:val="0"/>
                          <w:marTop w:val="0"/>
                          <w:marBottom w:val="0"/>
                          <w:divBdr>
                            <w:top w:val="none" w:sz="0" w:space="0" w:color="auto"/>
                            <w:left w:val="none" w:sz="0" w:space="0" w:color="auto"/>
                            <w:bottom w:val="none" w:sz="0" w:space="0" w:color="auto"/>
                            <w:right w:val="none" w:sz="0" w:space="0" w:color="auto"/>
                          </w:divBdr>
                          <w:divsChild>
                            <w:div w:id="2063867644">
                              <w:marLeft w:val="0"/>
                              <w:marRight w:val="0"/>
                              <w:marTop w:val="0"/>
                              <w:marBottom w:val="0"/>
                              <w:divBdr>
                                <w:top w:val="none" w:sz="0" w:space="0" w:color="auto"/>
                                <w:left w:val="none" w:sz="0" w:space="0" w:color="auto"/>
                                <w:bottom w:val="none" w:sz="0" w:space="0" w:color="auto"/>
                                <w:right w:val="none" w:sz="0" w:space="0" w:color="auto"/>
                              </w:divBdr>
                              <w:divsChild>
                                <w:div w:id="949822736">
                                  <w:marLeft w:val="0"/>
                                  <w:marRight w:val="0"/>
                                  <w:marTop w:val="0"/>
                                  <w:marBottom w:val="0"/>
                                  <w:divBdr>
                                    <w:top w:val="none" w:sz="0" w:space="0" w:color="auto"/>
                                    <w:left w:val="none" w:sz="0" w:space="0" w:color="auto"/>
                                    <w:bottom w:val="none" w:sz="0" w:space="0" w:color="auto"/>
                                    <w:right w:val="none" w:sz="0" w:space="0" w:color="auto"/>
                                  </w:divBdr>
                                  <w:divsChild>
                                    <w:div w:id="3008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81846">
      <w:bodyDiv w:val="1"/>
      <w:marLeft w:val="0"/>
      <w:marRight w:val="0"/>
      <w:marTop w:val="0"/>
      <w:marBottom w:val="0"/>
      <w:divBdr>
        <w:top w:val="none" w:sz="0" w:space="0" w:color="auto"/>
        <w:left w:val="none" w:sz="0" w:space="0" w:color="auto"/>
        <w:bottom w:val="none" w:sz="0" w:space="0" w:color="auto"/>
        <w:right w:val="none" w:sz="0" w:space="0" w:color="auto"/>
      </w:divBdr>
    </w:div>
    <w:div w:id="263390990">
      <w:bodyDiv w:val="1"/>
      <w:marLeft w:val="0"/>
      <w:marRight w:val="0"/>
      <w:marTop w:val="0"/>
      <w:marBottom w:val="0"/>
      <w:divBdr>
        <w:top w:val="none" w:sz="0" w:space="0" w:color="auto"/>
        <w:left w:val="none" w:sz="0" w:space="0" w:color="auto"/>
        <w:bottom w:val="none" w:sz="0" w:space="0" w:color="auto"/>
        <w:right w:val="none" w:sz="0" w:space="0" w:color="auto"/>
      </w:divBdr>
    </w:div>
    <w:div w:id="338626247">
      <w:bodyDiv w:val="1"/>
      <w:marLeft w:val="0"/>
      <w:marRight w:val="0"/>
      <w:marTop w:val="0"/>
      <w:marBottom w:val="0"/>
      <w:divBdr>
        <w:top w:val="none" w:sz="0" w:space="0" w:color="auto"/>
        <w:left w:val="none" w:sz="0" w:space="0" w:color="auto"/>
        <w:bottom w:val="none" w:sz="0" w:space="0" w:color="auto"/>
        <w:right w:val="none" w:sz="0" w:space="0" w:color="auto"/>
      </w:divBdr>
    </w:div>
    <w:div w:id="451367456">
      <w:bodyDiv w:val="1"/>
      <w:marLeft w:val="0"/>
      <w:marRight w:val="0"/>
      <w:marTop w:val="0"/>
      <w:marBottom w:val="0"/>
      <w:divBdr>
        <w:top w:val="none" w:sz="0" w:space="0" w:color="auto"/>
        <w:left w:val="none" w:sz="0" w:space="0" w:color="auto"/>
        <w:bottom w:val="none" w:sz="0" w:space="0" w:color="auto"/>
        <w:right w:val="none" w:sz="0" w:space="0" w:color="auto"/>
      </w:divBdr>
    </w:div>
    <w:div w:id="573588577">
      <w:bodyDiv w:val="1"/>
      <w:marLeft w:val="0"/>
      <w:marRight w:val="0"/>
      <w:marTop w:val="0"/>
      <w:marBottom w:val="0"/>
      <w:divBdr>
        <w:top w:val="none" w:sz="0" w:space="0" w:color="auto"/>
        <w:left w:val="none" w:sz="0" w:space="0" w:color="auto"/>
        <w:bottom w:val="none" w:sz="0" w:space="0" w:color="auto"/>
        <w:right w:val="none" w:sz="0" w:space="0" w:color="auto"/>
      </w:divBdr>
    </w:div>
    <w:div w:id="632905849">
      <w:bodyDiv w:val="1"/>
      <w:marLeft w:val="0"/>
      <w:marRight w:val="0"/>
      <w:marTop w:val="0"/>
      <w:marBottom w:val="0"/>
      <w:divBdr>
        <w:top w:val="none" w:sz="0" w:space="0" w:color="auto"/>
        <w:left w:val="none" w:sz="0" w:space="0" w:color="auto"/>
        <w:bottom w:val="none" w:sz="0" w:space="0" w:color="auto"/>
        <w:right w:val="none" w:sz="0" w:space="0" w:color="auto"/>
      </w:divBdr>
    </w:div>
    <w:div w:id="939529940">
      <w:bodyDiv w:val="1"/>
      <w:marLeft w:val="0"/>
      <w:marRight w:val="0"/>
      <w:marTop w:val="0"/>
      <w:marBottom w:val="0"/>
      <w:divBdr>
        <w:top w:val="none" w:sz="0" w:space="0" w:color="auto"/>
        <w:left w:val="none" w:sz="0" w:space="0" w:color="auto"/>
        <w:bottom w:val="none" w:sz="0" w:space="0" w:color="auto"/>
        <w:right w:val="none" w:sz="0" w:space="0" w:color="auto"/>
      </w:divBdr>
    </w:div>
    <w:div w:id="1239444391">
      <w:bodyDiv w:val="1"/>
      <w:marLeft w:val="0"/>
      <w:marRight w:val="0"/>
      <w:marTop w:val="0"/>
      <w:marBottom w:val="0"/>
      <w:divBdr>
        <w:top w:val="none" w:sz="0" w:space="0" w:color="auto"/>
        <w:left w:val="none" w:sz="0" w:space="0" w:color="auto"/>
        <w:bottom w:val="none" w:sz="0" w:space="0" w:color="auto"/>
        <w:right w:val="none" w:sz="0" w:space="0" w:color="auto"/>
      </w:divBdr>
    </w:div>
    <w:div w:id="1463384934">
      <w:bodyDiv w:val="1"/>
      <w:marLeft w:val="0"/>
      <w:marRight w:val="0"/>
      <w:marTop w:val="0"/>
      <w:marBottom w:val="0"/>
      <w:divBdr>
        <w:top w:val="none" w:sz="0" w:space="0" w:color="auto"/>
        <w:left w:val="none" w:sz="0" w:space="0" w:color="auto"/>
        <w:bottom w:val="none" w:sz="0" w:space="0" w:color="auto"/>
        <w:right w:val="none" w:sz="0" w:space="0" w:color="auto"/>
      </w:divBdr>
    </w:div>
    <w:div w:id="1474830366">
      <w:bodyDiv w:val="1"/>
      <w:marLeft w:val="0"/>
      <w:marRight w:val="0"/>
      <w:marTop w:val="0"/>
      <w:marBottom w:val="0"/>
      <w:divBdr>
        <w:top w:val="none" w:sz="0" w:space="0" w:color="auto"/>
        <w:left w:val="none" w:sz="0" w:space="0" w:color="auto"/>
        <w:bottom w:val="none" w:sz="0" w:space="0" w:color="auto"/>
        <w:right w:val="none" w:sz="0" w:space="0" w:color="auto"/>
      </w:divBdr>
    </w:div>
    <w:div w:id="1589340234">
      <w:bodyDiv w:val="1"/>
      <w:marLeft w:val="0"/>
      <w:marRight w:val="0"/>
      <w:marTop w:val="0"/>
      <w:marBottom w:val="0"/>
      <w:divBdr>
        <w:top w:val="none" w:sz="0" w:space="0" w:color="auto"/>
        <w:left w:val="none" w:sz="0" w:space="0" w:color="auto"/>
        <w:bottom w:val="none" w:sz="0" w:space="0" w:color="auto"/>
        <w:right w:val="none" w:sz="0" w:space="0" w:color="auto"/>
      </w:divBdr>
    </w:div>
    <w:div w:id="1601453571">
      <w:bodyDiv w:val="1"/>
      <w:marLeft w:val="0"/>
      <w:marRight w:val="0"/>
      <w:marTop w:val="0"/>
      <w:marBottom w:val="0"/>
      <w:divBdr>
        <w:top w:val="none" w:sz="0" w:space="0" w:color="auto"/>
        <w:left w:val="none" w:sz="0" w:space="0" w:color="auto"/>
        <w:bottom w:val="none" w:sz="0" w:space="0" w:color="auto"/>
        <w:right w:val="none" w:sz="0" w:space="0" w:color="auto"/>
      </w:divBdr>
    </w:div>
    <w:div w:id="1854957908">
      <w:bodyDiv w:val="1"/>
      <w:marLeft w:val="0"/>
      <w:marRight w:val="0"/>
      <w:marTop w:val="0"/>
      <w:marBottom w:val="0"/>
      <w:divBdr>
        <w:top w:val="none" w:sz="0" w:space="0" w:color="auto"/>
        <w:left w:val="none" w:sz="0" w:space="0" w:color="auto"/>
        <w:bottom w:val="none" w:sz="0" w:space="0" w:color="auto"/>
        <w:right w:val="none" w:sz="0" w:space="0" w:color="auto"/>
      </w:divBdr>
    </w:div>
    <w:div w:id="1911226912">
      <w:bodyDiv w:val="1"/>
      <w:marLeft w:val="0"/>
      <w:marRight w:val="0"/>
      <w:marTop w:val="0"/>
      <w:marBottom w:val="0"/>
      <w:divBdr>
        <w:top w:val="none" w:sz="0" w:space="0" w:color="auto"/>
        <w:left w:val="none" w:sz="0" w:space="0" w:color="auto"/>
        <w:bottom w:val="none" w:sz="0" w:space="0" w:color="auto"/>
        <w:right w:val="none" w:sz="0" w:space="0" w:color="auto"/>
      </w:divBdr>
    </w:div>
    <w:div w:id="1928608750">
      <w:bodyDiv w:val="1"/>
      <w:marLeft w:val="0"/>
      <w:marRight w:val="0"/>
      <w:marTop w:val="0"/>
      <w:marBottom w:val="0"/>
      <w:divBdr>
        <w:top w:val="none" w:sz="0" w:space="0" w:color="auto"/>
        <w:left w:val="none" w:sz="0" w:space="0" w:color="auto"/>
        <w:bottom w:val="none" w:sz="0" w:space="0" w:color="auto"/>
        <w:right w:val="none" w:sz="0" w:space="0" w:color="auto"/>
      </w:divBdr>
      <w:divsChild>
        <w:div w:id="126516039">
          <w:marLeft w:val="0"/>
          <w:marRight w:val="0"/>
          <w:marTop w:val="0"/>
          <w:marBottom w:val="0"/>
          <w:divBdr>
            <w:top w:val="none" w:sz="0" w:space="0" w:color="auto"/>
            <w:left w:val="none" w:sz="0" w:space="0" w:color="auto"/>
            <w:bottom w:val="none" w:sz="0" w:space="0" w:color="auto"/>
            <w:right w:val="none" w:sz="0" w:space="0" w:color="auto"/>
          </w:divBdr>
          <w:divsChild>
            <w:div w:id="1030299640">
              <w:marLeft w:val="0"/>
              <w:marRight w:val="0"/>
              <w:marTop w:val="0"/>
              <w:marBottom w:val="0"/>
              <w:divBdr>
                <w:top w:val="none" w:sz="0" w:space="0" w:color="auto"/>
                <w:left w:val="none" w:sz="0" w:space="0" w:color="auto"/>
                <w:bottom w:val="none" w:sz="0" w:space="0" w:color="auto"/>
                <w:right w:val="none" w:sz="0" w:space="0" w:color="auto"/>
              </w:divBdr>
              <w:divsChild>
                <w:div w:id="2138135426">
                  <w:marLeft w:val="0"/>
                  <w:marRight w:val="0"/>
                  <w:marTop w:val="0"/>
                  <w:marBottom w:val="0"/>
                  <w:divBdr>
                    <w:top w:val="none" w:sz="0" w:space="0" w:color="auto"/>
                    <w:left w:val="none" w:sz="0" w:space="0" w:color="auto"/>
                    <w:bottom w:val="none" w:sz="0" w:space="0" w:color="auto"/>
                    <w:right w:val="none" w:sz="0" w:space="0" w:color="auto"/>
                  </w:divBdr>
                  <w:divsChild>
                    <w:div w:id="1262572440">
                      <w:marLeft w:val="0"/>
                      <w:marRight w:val="0"/>
                      <w:marTop w:val="0"/>
                      <w:marBottom w:val="0"/>
                      <w:divBdr>
                        <w:top w:val="none" w:sz="0" w:space="0" w:color="auto"/>
                        <w:left w:val="none" w:sz="0" w:space="0" w:color="auto"/>
                        <w:bottom w:val="none" w:sz="0" w:space="0" w:color="auto"/>
                        <w:right w:val="none" w:sz="0" w:space="0" w:color="auto"/>
                      </w:divBdr>
                      <w:divsChild>
                        <w:div w:id="1512447103">
                          <w:marLeft w:val="0"/>
                          <w:marRight w:val="0"/>
                          <w:marTop w:val="0"/>
                          <w:marBottom w:val="0"/>
                          <w:divBdr>
                            <w:top w:val="none" w:sz="0" w:space="0" w:color="auto"/>
                            <w:left w:val="none" w:sz="0" w:space="0" w:color="auto"/>
                            <w:bottom w:val="none" w:sz="0" w:space="0" w:color="auto"/>
                            <w:right w:val="none" w:sz="0" w:space="0" w:color="auto"/>
                          </w:divBdr>
                          <w:divsChild>
                            <w:div w:id="1735007506">
                              <w:marLeft w:val="0"/>
                              <w:marRight w:val="0"/>
                              <w:marTop w:val="0"/>
                              <w:marBottom w:val="0"/>
                              <w:divBdr>
                                <w:top w:val="none" w:sz="0" w:space="0" w:color="auto"/>
                                <w:left w:val="none" w:sz="0" w:space="0" w:color="auto"/>
                                <w:bottom w:val="none" w:sz="0" w:space="0" w:color="auto"/>
                                <w:right w:val="none" w:sz="0" w:space="0" w:color="auto"/>
                              </w:divBdr>
                              <w:divsChild>
                                <w:div w:id="1977173446">
                                  <w:marLeft w:val="0"/>
                                  <w:marRight w:val="0"/>
                                  <w:marTop w:val="0"/>
                                  <w:marBottom w:val="0"/>
                                  <w:divBdr>
                                    <w:top w:val="none" w:sz="0" w:space="0" w:color="auto"/>
                                    <w:left w:val="none" w:sz="0" w:space="0" w:color="auto"/>
                                    <w:bottom w:val="none" w:sz="0" w:space="0" w:color="auto"/>
                                    <w:right w:val="none" w:sz="0" w:space="0" w:color="auto"/>
                                  </w:divBdr>
                                  <w:divsChild>
                                    <w:div w:id="17846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1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fatihilhan/global-superstore-datase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DC01B-F47F-4CFC-B4F8-1A52AFB3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23</Pages>
  <Words>3875</Words>
  <Characters>22093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Vu</dc:creator>
  <cp:keywords/>
  <dc:description/>
  <cp:lastModifiedBy>Glen Vu</cp:lastModifiedBy>
  <cp:revision>27</cp:revision>
  <dcterms:created xsi:type="dcterms:W3CDTF">2026-03-30T10:57:00Z</dcterms:created>
  <dcterms:modified xsi:type="dcterms:W3CDTF">2026-06-25T04:52:00Z</dcterms:modified>
</cp:coreProperties>
</file>