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2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Lab12</w:t>
      </w:r>
    </w:p>
    <w:p>
      <w:pPr>
        <w:pStyle w:val="Author"/>
      </w:pPr>
      <w:r>
        <w:t xml:space="preserve">Clayton</w:t>
      </w:r>
      <w:r>
        <w:t xml:space="preserve"> </w:t>
      </w:r>
      <w:r>
        <w:t xml:space="preserve">Glenn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task1"/>
      <w:bookmarkEnd w:id="21"/>
      <w:r>
        <w:t xml:space="preserve">Task1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"C:/Users/cglen/Desktop/Stat Methods/Labs/LAB12"</w:t>
      </w:r>
    </w:p>
    <w:p>
      <w:pPr>
        <w:pStyle w:val="Heading1"/>
      </w:pPr>
      <w:bookmarkStart w:id="22" w:name="task2"/>
      <w:bookmarkEnd w:id="22"/>
      <w:r>
        <w:t xml:space="preserve">Task2</w:t>
      </w:r>
    </w:p>
    <w:p>
      <w:pPr>
        <w:pStyle w:val="Heading2"/>
      </w:pPr>
      <w:bookmarkStart w:id="23" w:name="set-data"/>
      <w:bookmarkEnd w:id="23"/>
      <w:r>
        <w:t xml:space="preserve">Set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);x1=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ttests"/>
      <w:bookmarkEnd w:id="24"/>
      <w:r>
        <w:t xml:space="preserve">TTests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x1</w:t>
      </w:r>
      <w:r>
        <w:br w:type="textWrapping"/>
      </w:r>
      <w:r>
        <w:rPr>
          <w:rStyle w:val="VerbatimChar"/>
        </w:rPr>
        <w:t xml:space="preserve">## t = 3.3863, df = 29, p-value = 0.002052</w:t>
      </w:r>
      <w:r>
        <w:br w:type="textWrapping"/>
      </w:r>
      <w:r>
        <w:rPr>
          <w:rStyle w:val="VerbatimChar"/>
        </w:rPr>
        <w:t xml:space="preserve">## alternative hypothesis: true mean is not equal to 22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23.30198 27.27320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25.28759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x1</w:t>
      </w:r>
      <w:r>
        <w:br w:type="textWrapping"/>
      </w:r>
      <w:r>
        <w:rPr>
          <w:rStyle w:val="VerbatimChar"/>
        </w:rPr>
        <w:t xml:space="preserve">## t = 2.3563, df = 29, p-value = 0.02543</w:t>
      </w:r>
      <w:r>
        <w:br w:type="textWrapping"/>
      </w:r>
      <w:r>
        <w:rPr>
          <w:rStyle w:val="VerbatimChar"/>
        </w:rPr>
        <w:t xml:space="preserve">## alternative hypothesis: true mean is not equal to 23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23.30198 27.27320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25.28759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x1</w:t>
      </w:r>
      <w:r>
        <w:br w:type="textWrapping"/>
      </w:r>
      <w:r>
        <w:rPr>
          <w:rStyle w:val="VerbatimChar"/>
        </w:rPr>
        <w:t xml:space="preserve">## t = 1.3263, df = 29, p-value = 0.1951</w:t>
      </w:r>
      <w:r>
        <w:br w:type="textWrapping"/>
      </w:r>
      <w:r>
        <w:rPr>
          <w:rStyle w:val="VerbatimChar"/>
        </w:rPr>
        <w:t xml:space="preserve">## alternative hypothesis: true mean is not equal to 24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23.30198 27.27320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25.28759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x1</w:t>
      </w:r>
      <w:r>
        <w:br w:type="textWrapping"/>
      </w:r>
      <w:r>
        <w:rPr>
          <w:rStyle w:val="VerbatimChar"/>
        </w:rPr>
        <w:t xml:space="preserve">## t = 0.29623, df = 29, p-value = 0.7692</w:t>
      </w:r>
      <w:r>
        <w:br w:type="textWrapping"/>
      </w:r>
      <w:r>
        <w:rPr>
          <w:rStyle w:val="VerbatimChar"/>
        </w:rPr>
        <w:t xml:space="preserve">## alternative hypothesis: true mean is not equal to 25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23.30198 27.27320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25.28759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x1</w:t>
      </w:r>
      <w:r>
        <w:br w:type="textWrapping"/>
      </w:r>
      <w:r>
        <w:rPr>
          <w:rStyle w:val="VerbatimChar"/>
        </w:rPr>
        <w:t xml:space="preserve">## t = -0.7338, df = 29, p-value = 0.469</w:t>
      </w:r>
      <w:r>
        <w:br w:type="textWrapping"/>
      </w:r>
      <w:r>
        <w:rPr>
          <w:rStyle w:val="VerbatimChar"/>
        </w:rPr>
        <w:t xml:space="preserve">## alternative hypothesis: true mean is not equal to 26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23.30198 27.27320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25.28759</w:t>
      </w:r>
    </w:p>
    <w:p>
      <w:pPr>
        <w:pStyle w:val="Heading2"/>
      </w:pPr>
      <w:bookmarkStart w:id="25" w:name="boxplot-with-confidence-intervals-and-mean"/>
      <w:bookmarkEnd w:id="25"/>
      <w:r>
        <w:t xml:space="preserve">Boxplot with Confidence intervals and Mean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"Sample x1"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ci=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(x1,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  <w:r>
        <w:br w:type="textWrapping"/>
      </w:r>
      <w:r>
        <w:rPr>
          <w:rStyle w:val="NormalTok"/>
        </w:rPr>
        <w:t xml:space="preserve">ci</w:t>
      </w:r>
    </w:p>
    <w:p>
      <w:pPr>
        <w:pStyle w:val="SourceCode"/>
      </w:pPr>
      <w:r>
        <w:rPr>
          <w:rStyle w:val="VerbatimChar"/>
        </w:rPr>
        <w:t xml:space="preserve">## [1] 23.30198 27.27320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(ci,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(x1)),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tcalc"/>
      <w:bookmarkEnd w:id="27"/>
      <w:r>
        <w:t xml:space="preserve">TCalc</w:t>
      </w:r>
    </w:p>
    <w:p>
      <w:pPr>
        <w:pStyle w:val="SourceCode"/>
      </w:pPr>
      <w:r>
        <w:rPr>
          <w:rStyle w:val="NormalTok"/>
        </w:rPr>
        <w:t xml:space="preserve">tcalc=(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(x1)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(x1)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tcalc</w:t>
      </w:r>
    </w:p>
    <w:p>
      <w:pPr>
        <w:pStyle w:val="SourceCode"/>
      </w:pPr>
      <w:r>
        <w:rPr>
          <w:rStyle w:val="VerbatimChar"/>
        </w:rPr>
        <w:t xml:space="preserve">## [1] 1.326252</w:t>
      </w:r>
    </w:p>
    <w:p>
      <w:pPr>
        <w:pStyle w:val="Heading2"/>
      </w:pPr>
      <w:bookmarkStart w:id="28" w:name="p-value-function"/>
      <w:bookmarkEnd w:id="28"/>
      <w:r>
        <w:t xml:space="preserve">P-Value Function</w:t>
      </w:r>
    </w:p>
    <w:p>
      <w:pPr>
        <w:pStyle w:val="SourceCode"/>
      </w:pPr>
      <w:r>
        <w:rPr>
          <w:rStyle w:val="NormalTok"/>
        </w:rPr>
        <w:t xml:space="preserve">mypvalue=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(t0,</w:t>
      </w:r>
      <w:r>
        <w:rPr>
          <w:rStyle w:val="DataTypeTok"/>
        </w:rPr>
        <w:t xml:space="preserve">xmax=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va=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t0,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pv=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xmax,xmax),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 Density"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"P-value="</w:t>
      </w:r>
      <w:r>
        <w:rPr>
          <w:rStyle w:val="NormalTok"/>
        </w:rPr>
        <w:t xml:space="preserve">, pv, </w:t>
      </w:r>
      <w:r>
        <w:rPr>
          <w:rStyle w:val="StringTok"/>
        </w:rPr>
        <w:t xml:space="preserve">" alpha="</w:t>
      </w:r>
      <w:r>
        <w:rPr>
          <w:rStyle w:val="NormalTok"/>
        </w:rPr>
        <w:t xml:space="preserve">, alpha)))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xcurve=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(t0,xmax,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ycurve=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(xcurve,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xlcurve=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t0,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xmax,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ylcurve=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(xcurve,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(t0,xcurve,xmax),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,ycurve,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t0,xlcurve,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xmax),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,ylcurve,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q=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(t[alpha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(t[alpha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xmax),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(ycurve),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(area,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,va)))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xmax),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(ycurve),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(area))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NormalTok"/>
        </w:rPr>
        <w:t xml:space="preserve">q,</w:t>
      </w:r>
      <w:r>
        <w:rPr>
          <w:rStyle w:val="DataTypeTok"/>
        </w:rPr>
        <w:t xml:space="preserve">pvalue=</w:t>
      </w:r>
      <w:r>
        <w:rPr>
          <w:rStyle w:val="NormalTok"/>
        </w:rPr>
        <w:t xml:space="preserve">pv))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mypvalue</w:t>
      </w:r>
      <w:r>
        <w:rPr>
          <w:rStyle w:val="NormalTok"/>
        </w:rPr>
        <w:t xml:space="preserve">(tcalc,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2.04523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$pvalue</w:t>
      </w:r>
      <w:r>
        <w:br w:type="textWrapping"/>
      </w:r>
      <w:r>
        <w:rPr>
          <w:rStyle w:val="VerbatimChar"/>
        </w:rPr>
        <w:t xml:space="preserve">## [1] 0.1952</w:t>
      </w:r>
    </w:p>
    <w:p>
      <w:pPr>
        <w:pStyle w:val="FirstParagraph"/>
      </w:pPr>
      <w:r>
        <w:t xml:space="preserve">P-Values rejection region is between -2,2 and the pvalue should be greater than 0.05 for the null hypothesis to be accepted.</w:t>
      </w:r>
    </w:p>
    <w:p>
      <w:pPr>
        <w:pStyle w:val="Heading2"/>
      </w:pPr>
      <w:bookmarkStart w:id="30" w:name="bootstrap-function"/>
      <w:bookmarkEnd w:id="30"/>
      <w:r>
        <w:t xml:space="preserve">Bootstrap Function</w:t>
      </w:r>
    </w:p>
    <w:p>
      <w:pPr>
        <w:pStyle w:val="SourceCode"/>
      </w:pPr>
      <w:r>
        <w:rPr>
          <w:rStyle w:val="NormalTok"/>
        </w:rPr>
        <w:t xml:space="preserve">bootpval&lt;-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y=x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mu0  </w:t>
      </w:r>
      <w:r>
        <w:br w:type="textWrapping"/>
      </w:r>
      <w:r>
        <w:rPr>
          <w:rStyle w:val="NormalTok"/>
        </w:rPr>
        <w:t xml:space="preserve">  rs.mat&lt;-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   </w:t>
      </w:r>
      <w:r>
        <w:br w:type="textWrapping"/>
      </w:r>
      <w:r>
        <w:rPr>
          <w:rStyle w:val="NormalTok"/>
        </w:rPr>
        <w:t xml:space="preserve">  xrs.mat&lt;-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iter){ </w:t>
      </w:r>
      <w:r>
        <w:br w:type="textWrapping"/>
      </w:r>
      <w:r>
        <w:rPr>
          <w:rStyle w:val="NormalTok"/>
        </w:rPr>
        <w:t xml:space="preserve">    rs.mat&lt;-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(rs.mat,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(y,n,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  xrs.mat&lt;-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(xrs.mat,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(x,n,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tstat&lt;-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mu0)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tcalc=</w:t>
      </w:r>
      <w:r>
        <w:rPr>
          <w:rStyle w:val="KeywordTok"/>
        </w:rPr>
        <w:t xml:space="preserve">tstat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ytstat=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(rs.mat,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,tstat) </w:t>
      </w:r>
      <w:r>
        <w:br w:type="textWrapping"/>
      </w:r>
      <w:r>
        <w:rPr>
          <w:rStyle w:val="NormalTok"/>
        </w:rPr>
        <w:t xml:space="preserve">  xstat=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(xrs.mat,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 </w:t>
      </w:r>
      <w:r>
        <w:br w:type="textWrapping"/>
      </w:r>
      <w:r>
        <w:rPr>
          <w:rStyle w:val="NormalTok"/>
        </w:rPr>
        <w:t xml:space="preserve">  alpha=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conf.level </w:t>
      </w:r>
      <w:r>
        <w:br w:type="textWrapping"/>
      </w:r>
      <w:r>
        <w:rPr>
          <w:rStyle w:val="NormalTok"/>
        </w:rPr>
        <w:t xml:space="preserve">  ci=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(xstat,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pvalue=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(ytstat[ytstat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(tcalc)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ytstat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(tcalc)])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iter,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(ytstat[ytstat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tcalc])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iter,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(ytstat[ytstat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xstat])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iter))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h=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(ytstat,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mid=h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ncoll=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(mid[mid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(tcalc)])</w:t>
      </w:r>
      <w:r>
        <w:br w:type="textWrapping"/>
      </w:r>
      <w:r>
        <w:rPr>
          <w:rStyle w:val="NormalTok"/>
        </w:rPr>
        <w:t xml:space="preserve">    ncolr=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(mid[mid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(tcalc)])</w:t>
      </w:r>
      <w:r>
        <w:br w:type="textWrapping"/>
      </w:r>
      <w:r>
        <w:rPr>
          <w:rStyle w:val="NormalTok"/>
        </w:rPr>
        <w:t xml:space="preserve">    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,ncoll),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(mid)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ncoll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ncolr),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,ncolr))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ncolr=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(mid[mid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(tcalc)])</w:t>
      </w:r>
      <w:r>
        <w:br w:type="textWrapping"/>
      </w:r>
      <w:r>
        <w:rPr>
          <w:rStyle w:val="NormalTok"/>
        </w:rPr>
        <w:t xml:space="preserve">    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(mid)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ncolr),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,ncolr))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ncoll=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(mid[mid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(tcalc)])</w:t>
      </w:r>
      <w:r>
        <w:br w:type="textWrapping"/>
      </w:r>
      <w:r>
        <w:rPr>
          <w:rStyle w:val="NormalTok"/>
        </w:rPr>
        <w:t xml:space="preserve">    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,ncoll),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(mid)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ncoll))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(ytstat,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(T[stat]))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pround=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(pvalue,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(P[value],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,pround)))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pvalue=</w:t>
      </w:r>
      <w:r>
        <w:rPr>
          <w:rStyle w:val="NormalTok"/>
        </w:rPr>
        <w:t xml:space="preserve">pvalue,</w:t>
      </w:r>
      <w:r>
        <w:rPr>
          <w:rStyle w:val="DataTypeTok"/>
        </w:rPr>
        <w:t xml:space="preserve">tcalc=</w:t>
      </w:r>
      <w:r>
        <w:rPr>
          <w:rStyle w:val="NormalTok"/>
        </w:rPr>
        <w:t xml:space="preserve">tcalc,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test,</w:t>
      </w:r>
      <w:r>
        <w:rPr>
          <w:rStyle w:val="DataTypeTok"/>
        </w:rPr>
        <w:t xml:space="preserve">ci=</w:t>
      </w:r>
      <w:r>
        <w:rPr>
          <w:rStyle w:val="NormalTok"/>
        </w:rPr>
        <w:t xml:space="preserve">ci))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bootpval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mu0=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$pvalue</w:t>
      </w:r>
      <w:r>
        <w:br w:type="textWrapping"/>
      </w:r>
      <w:r>
        <w:rPr>
          <w:rStyle w:val="VerbatimChar"/>
        </w:rPr>
        <w:t xml:space="preserve">## [1] 0.002333333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$tcalc</w:t>
      </w:r>
      <w:r>
        <w:br w:type="textWrapping"/>
      </w:r>
      <w:r>
        <w:rPr>
          <w:rStyle w:val="VerbatimChar"/>
        </w:rPr>
        <w:t xml:space="preserve">## [1] 3.386302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[1]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[1] 25.60070 15.93812 25.75791 19.40389 25.00954 30.94259 22.47328</w:t>
      </w:r>
      <w:r>
        <w:br w:type="textWrapping"/>
      </w:r>
      <w:r>
        <w:rPr>
          <w:rStyle w:val="VerbatimChar"/>
        </w:rPr>
        <w:t xml:space="preserve">##  [8] 24.50383 26.52677 25.99205 24.75545 20.78383 14.62365 23.19618</w:t>
      </w:r>
      <w:r>
        <w:br w:type="textWrapping"/>
      </w:r>
      <w:r>
        <w:rPr>
          <w:rStyle w:val="VerbatimChar"/>
        </w:rPr>
        <w:t xml:space="preserve">## [15] 21.81155 23.16861 36.77682 30.46689 26.42921 29.96829 17.40364</w:t>
      </w:r>
      <w:r>
        <w:br w:type="textWrapping"/>
      </w:r>
      <w:r>
        <w:rPr>
          <w:rStyle w:val="VerbatimChar"/>
        </w:rPr>
        <w:t xml:space="preserve">## [22] 32.48559 29.09808 30.33025 28.66878 29.80172 21.53910 32.02999</w:t>
      </w:r>
      <w:r>
        <w:br w:type="textWrapping"/>
      </w:r>
      <w:r>
        <w:rPr>
          <w:rStyle w:val="VerbatimChar"/>
        </w:rPr>
        <w:t xml:space="preserve">## [29] 16.83231 26.30915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"two"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</w:t>
      </w:r>
      <w:r>
        <w:br w:type="textWrapping"/>
      </w:r>
      <w:r>
        <w:rPr>
          <w:rStyle w:val="VerbatimChar"/>
        </w:rPr>
        <w:t xml:space="preserve">##     2.5%    97.5% </w:t>
      </w:r>
      <w:r>
        <w:br w:type="textWrapping"/>
      </w:r>
      <w:r>
        <w:rPr>
          <w:rStyle w:val="VerbatimChar"/>
        </w:rPr>
        <w:t xml:space="preserve">## 23.36578 27.13615</w:t>
      </w:r>
    </w:p>
    <w:p>
      <w:pPr>
        <w:pStyle w:val="SourceCode"/>
      </w:pPr>
      <w:r>
        <w:rPr>
          <w:rStyle w:val="KeywordTok"/>
        </w:rPr>
        <w:t xml:space="preserve">bootpval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mu0=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$pvalue</w:t>
      </w:r>
      <w:r>
        <w:br w:type="textWrapping"/>
      </w:r>
      <w:r>
        <w:rPr>
          <w:rStyle w:val="VerbatimChar"/>
        </w:rPr>
        <w:t xml:space="preserve">## [1] 0.027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$tcalc</w:t>
      </w:r>
      <w:r>
        <w:br w:type="textWrapping"/>
      </w:r>
      <w:r>
        <w:rPr>
          <w:rStyle w:val="VerbatimChar"/>
        </w:rPr>
        <w:t xml:space="preserve">## [1] 2.356277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[1]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[1] 25.60070 15.93812 25.75791 19.40389 25.00954 30.94259 22.47328</w:t>
      </w:r>
      <w:r>
        <w:br w:type="textWrapping"/>
      </w:r>
      <w:r>
        <w:rPr>
          <w:rStyle w:val="VerbatimChar"/>
        </w:rPr>
        <w:t xml:space="preserve">##  [8] 24.50383 26.52677 25.99205 24.75545 20.78383 14.62365 23.19618</w:t>
      </w:r>
      <w:r>
        <w:br w:type="textWrapping"/>
      </w:r>
      <w:r>
        <w:rPr>
          <w:rStyle w:val="VerbatimChar"/>
        </w:rPr>
        <w:t xml:space="preserve">## [15] 21.81155 23.16861 36.77682 30.46689 26.42921 29.96829 17.40364</w:t>
      </w:r>
      <w:r>
        <w:br w:type="textWrapping"/>
      </w:r>
      <w:r>
        <w:rPr>
          <w:rStyle w:val="VerbatimChar"/>
        </w:rPr>
        <w:t xml:space="preserve">## [22] 32.48559 29.09808 30.33025 28.66878 29.80172 21.53910 32.02999</w:t>
      </w:r>
      <w:r>
        <w:br w:type="textWrapping"/>
      </w:r>
      <w:r>
        <w:rPr>
          <w:rStyle w:val="VerbatimChar"/>
        </w:rPr>
        <w:t xml:space="preserve">## [29] 16.83231 26.30915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"two"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</w:t>
      </w:r>
      <w:r>
        <w:br w:type="textWrapping"/>
      </w:r>
      <w:r>
        <w:rPr>
          <w:rStyle w:val="VerbatimChar"/>
        </w:rPr>
        <w:t xml:space="preserve">##     2.5%    97.5% </w:t>
      </w:r>
      <w:r>
        <w:br w:type="textWrapping"/>
      </w:r>
      <w:r>
        <w:rPr>
          <w:rStyle w:val="VerbatimChar"/>
        </w:rPr>
        <w:t xml:space="preserve">## 23.35295 27.15016</w:t>
      </w:r>
    </w:p>
    <w:p>
      <w:pPr>
        <w:pStyle w:val="SourceCode"/>
      </w:pPr>
      <w:r>
        <w:rPr>
          <w:rStyle w:val="KeywordTok"/>
        </w:rPr>
        <w:t xml:space="preserve">bootpval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mu0=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2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$pvalue</w:t>
      </w:r>
      <w:r>
        <w:br w:type="textWrapping"/>
      </w:r>
      <w:r>
        <w:rPr>
          <w:rStyle w:val="VerbatimChar"/>
        </w:rPr>
        <w:t xml:space="preserve">## [1] 0.193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$tcalc</w:t>
      </w:r>
      <w:r>
        <w:br w:type="textWrapping"/>
      </w:r>
      <w:r>
        <w:rPr>
          <w:rStyle w:val="VerbatimChar"/>
        </w:rPr>
        <w:t xml:space="preserve">## [1] 1.326252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[1]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[1] 25.60070 15.93812 25.75791 19.40389 25.00954 30.94259 22.47328</w:t>
      </w:r>
      <w:r>
        <w:br w:type="textWrapping"/>
      </w:r>
      <w:r>
        <w:rPr>
          <w:rStyle w:val="VerbatimChar"/>
        </w:rPr>
        <w:t xml:space="preserve">##  [8] 24.50383 26.52677 25.99205 24.75545 20.78383 14.62365 23.19618</w:t>
      </w:r>
      <w:r>
        <w:br w:type="textWrapping"/>
      </w:r>
      <w:r>
        <w:rPr>
          <w:rStyle w:val="VerbatimChar"/>
        </w:rPr>
        <w:t xml:space="preserve">## [15] 21.81155 23.16861 36.77682 30.46689 26.42921 29.96829 17.40364</w:t>
      </w:r>
      <w:r>
        <w:br w:type="textWrapping"/>
      </w:r>
      <w:r>
        <w:rPr>
          <w:rStyle w:val="VerbatimChar"/>
        </w:rPr>
        <w:t xml:space="preserve">## [22] 32.48559 29.09808 30.33025 28.66878 29.80172 21.53910 32.02999</w:t>
      </w:r>
      <w:r>
        <w:br w:type="textWrapping"/>
      </w:r>
      <w:r>
        <w:rPr>
          <w:rStyle w:val="VerbatimChar"/>
        </w:rPr>
        <w:t xml:space="preserve">## [29] 16.83231 26.30915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"two"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</w:t>
      </w:r>
      <w:r>
        <w:br w:type="textWrapping"/>
      </w:r>
      <w:r>
        <w:rPr>
          <w:rStyle w:val="VerbatimChar"/>
        </w:rPr>
        <w:t xml:space="preserve">##     2.5%    97.5% </w:t>
      </w:r>
      <w:r>
        <w:br w:type="textWrapping"/>
      </w:r>
      <w:r>
        <w:rPr>
          <w:rStyle w:val="VerbatimChar"/>
        </w:rPr>
        <w:t xml:space="preserve">## 23.42505 27.10562</w:t>
      </w:r>
    </w:p>
    <w:p>
      <w:pPr>
        <w:pStyle w:val="SourceCode"/>
      </w:pPr>
      <w:r>
        <w:rPr>
          <w:rStyle w:val="KeywordTok"/>
        </w:rPr>
        <w:t xml:space="preserve">bootpval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mu0=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2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$pvalue</w:t>
      </w:r>
      <w:r>
        <w:br w:type="textWrapping"/>
      </w:r>
      <w:r>
        <w:rPr>
          <w:rStyle w:val="VerbatimChar"/>
        </w:rPr>
        <w:t xml:space="preserve">## [1] 0.7656667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$tcalc</w:t>
      </w:r>
      <w:r>
        <w:br w:type="textWrapping"/>
      </w:r>
      <w:r>
        <w:rPr>
          <w:rStyle w:val="VerbatimChar"/>
        </w:rPr>
        <w:t xml:space="preserve">## [1] 0.2962266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[1]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[1] 25.60070 15.93812 25.75791 19.40389 25.00954 30.94259 22.47328</w:t>
      </w:r>
      <w:r>
        <w:br w:type="textWrapping"/>
      </w:r>
      <w:r>
        <w:rPr>
          <w:rStyle w:val="VerbatimChar"/>
        </w:rPr>
        <w:t xml:space="preserve">##  [8] 24.50383 26.52677 25.99205 24.75545 20.78383 14.62365 23.19618</w:t>
      </w:r>
      <w:r>
        <w:br w:type="textWrapping"/>
      </w:r>
      <w:r>
        <w:rPr>
          <w:rStyle w:val="VerbatimChar"/>
        </w:rPr>
        <w:t xml:space="preserve">## [15] 21.81155 23.16861 36.77682 30.46689 26.42921 29.96829 17.40364</w:t>
      </w:r>
      <w:r>
        <w:br w:type="textWrapping"/>
      </w:r>
      <w:r>
        <w:rPr>
          <w:rStyle w:val="VerbatimChar"/>
        </w:rPr>
        <w:t xml:space="preserve">## [22] 32.48559 29.09808 30.33025 28.66878 29.80172 21.53910 32.02999</w:t>
      </w:r>
      <w:r>
        <w:br w:type="textWrapping"/>
      </w:r>
      <w:r>
        <w:rPr>
          <w:rStyle w:val="VerbatimChar"/>
        </w:rPr>
        <w:t xml:space="preserve">## [29] 16.83231 26.30915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"two"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</w:t>
      </w:r>
      <w:r>
        <w:br w:type="textWrapping"/>
      </w:r>
      <w:r>
        <w:rPr>
          <w:rStyle w:val="VerbatimChar"/>
        </w:rPr>
        <w:t xml:space="preserve">##     2.5%    97.5% </w:t>
      </w:r>
      <w:r>
        <w:br w:type="textWrapping"/>
      </w:r>
      <w:r>
        <w:rPr>
          <w:rStyle w:val="VerbatimChar"/>
        </w:rPr>
        <w:t xml:space="preserve">## 23.41679 27.24529</w:t>
      </w:r>
    </w:p>
    <w:p>
      <w:pPr>
        <w:pStyle w:val="SourceCode"/>
      </w:pPr>
      <w:r>
        <w:rPr>
          <w:rStyle w:val="KeywordTok"/>
        </w:rPr>
        <w:t xml:space="preserve">bootpval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mu0=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2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$pvalue</w:t>
      </w:r>
      <w:r>
        <w:br w:type="textWrapping"/>
      </w:r>
      <w:r>
        <w:rPr>
          <w:rStyle w:val="VerbatimChar"/>
        </w:rPr>
        <w:t xml:space="preserve">## [1] 0.4616667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$tcalc</w:t>
      </w:r>
      <w:r>
        <w:br w:type="textWrapping"/>
      </w:r>
      <w:r>
        <w:rPr>
          <w:rStyle w:val="VerbatimChar"/>
        </w:rPr>
        <w:t xml:space="preserve">## [1] -0.7337985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[1]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[1] 25.60070 15.93812 25.75791 19.40389 25.00954 30.94259 22.47328</w:t>
      </w:r>
      <w:r>
        <w:br w:type="textWrapping"/>
      </w:r>
      <w:r>
        <w:rPr>
          <w:rStyle w:val="VerbatimChar"/>
        </w:rPr>
        <w:t xml:space="preserve">##  [8] 24.50383 26.52677 25.99205 24.75545 20.78383 14.62365 23.19618</w:t>
      </w:r>
      <w:r>
        <w:br w:type="textWrapping"/>
      </w:r>
      <w:r>
        <w:rPr>
          <w:rStyle w:val="VerbatimChar"/>
        </w:rPr>
        <w:t xml:space="preserve">## [15] 21.81155 23.16861 36.77682 30.46689 26.42921 29.96829 17.40364</w:t>
      </w:r>
      <w:r>
        <w:br w:type="textWrapping"/>
      </w:r>
      <w:r>
        <w:rPr>
          <w:rStyle w:val="VerbatimChar"/>
        </w:rPr>
        <w:t xml:space="preserve">## [22] 32.48559 29.09808 30.33025 28.66878 29.80172 21.53910 32.02999</w:t>
      </w:r>
      <w:r>
        <w:br w:type="textWrapping"/>
      </w:r>
      <w:r>
        <w:rPr>
          <w:rStyle w:val="VerbatimChar"/>
        </w:rPr>
        <w:t xml:space="preserve">## [29] 16.83231 26.30915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"two"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</w:t>
      </w:r>
      <w:r>
        <w:br w:type="textWrapping"/>
      </w:r>
      <w:r>
        <w:rPr>
          <w:rStyle w:val="VerbatimChar"/>
        </w:rPr>
        <w:t xml:space="preserve">##     2.5%    97.5% </w:t>
      </w:r>
      <w:r>
        <w:br w:type="textWrapping"/>
      </w:r>
      <w:r>
        <w:rPr>
          <w:rStyle w:val="VerbatimChar"/>
        </w:rPr>
        <w:t xml:space="preserve">## 23.44446 27.21564</w:t>
      </w:r>
    </w:p>
    <w:p>
      <w:pPr>
        <w:pStyle w:val="Heading1"/>
      </w:pPr>
      <w:bookmarkStart w:id="36" w:name="task3"/>
      <w:bookmarkEnd w:id="36"/>
      <w:r>
        <w:t xml:space="preserve">Task3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);y=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F = 3.3363, num df = 14, denom df = 19, p-value = 0.01596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1.260446 9.544255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 3.33631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-1.7945, df = 20.248, p-value = 0.08768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-7.9632156  0.5950525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7.990343 11.674425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-2.7687, df = 20.248, p-value = 0.01176</w:t>
      </w:r>
      <w:r>
        <w:br w:type="textWrapping"/>
      </w:r>
      <w:r>
        <w:rPr>
          <w:rStyle w:val="VerbatimChar"/>
        </w:rPr>
        <w:t xml:space="preserve">## alternative hypothesis: true difference in means is not equal to 2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-7.9632156  0.5950525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7.990343 11.674425</w:t>
      </w:r>
    </w:p>
    <w:p>
      <w:pPr>
        <w:pStyle w:val="FirstParagraph"/>
      </w:pPr>
      <w:r>
        <w:t xml:space="preserve">According to var test, we should show the variances unequal with the p value.</w:t>
      </w:r>
      <w:r>
        <w:t xml:space="preserve"> </w:t>
      </w:r>
      <w:r>
        <w:t xml:space="preserve">In Summary, as mean1 - mean2 = 0, we do not have sufficient evidence to reject the null, but as mean1-mean2=2, we can reject the null hypothesis. This seems hand in hand since estimated mean1 &lt; estimated mean2 and they vary significantly.</w:t>
      </w:r>
    </w:p>
    <w:p>
      <w:pPr>
        <w:pStyle w:val="Heading1"/>
      </w:pPr>
      <w:bookmarkStart w:id="38" w:name="task4"/>
      <w:bookmarkEnd w:id="38"/>
      <w:r>
        <w:t xml:space="preserve">Task4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);y=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F = 1.0894, num df = 14, denom df = 19, p-value = 0.8454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0.4115743 3.1164915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1.089407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-2.0494, df = 29.581, p-value = 0.04939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-5.637517565 -0.008082348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8.851625 11.674425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-3.5014, df = 29.581, p-value = 0.001491</w:t>
      </w:r>
      <w:r>
        <w:br w:type="textWrapping"/>
      </w:r>
      <w:r>
        <w:rPr>
          <w:rStyle w:val="VerbatimChar"/>
        </w:rPr>
        <w:t xml:space="preserve">## alternative hypothesis: true difference in means is not equal to 2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-5.637517565 -0.008082348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8.851625 11.674425</w:t>
      </w:r>
    </w:p>
    <w:p>
      <w:pPr>
        <w:pStyle w:val="FirstParagraph"/>
      </w:pPr>
      <w:r>
        <w:t xml:space="preserve">According to var test, we should show the variances equal with the p value.</w:t>
      </w:r>
      <w:r>
        <w:t xml:space="preserve"> </w:t>
      </w:r>
      <w:r>
        <w:t xml:space="preserve">In Summary, as mean1 - mean2 = 0 and as mean1-mean2=2, we can reject the null hypothesis. This seems hand in hand since estimated means are closer quartiles.</w:t>
      </w:r>
    </w:p>
    <w:p>
      <w:pPr>
        <w:pStyle w:val="Heading1"/>
      </w:pPr>
      <w:bookmarkStart w:id="39" w:name="task5"/>
      <w:bookmarkEnd w:id="39"/>
      <w:r>
        <w:t xml:space="preserve">Task5</w:t>
      </w:r>
    </w:p>
    <w:p>
      <w:pPr>
        <w:pStyle w:val="SourceCode"/>
      </w:pPr>
      <w:r>
        <w:rPr>
          <w:rStyle w:val="NormalTok"/>
        </w:rPr>
        <w:t xml:space="preserve">boot2pval&lt;-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mudiff=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  y1=x1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(x1)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(x1,x2))  </w:t>
      </w:r>
      <w:r>
        <w:rPr>
          <w:rStyle w:val="CommentTok"/>
        </w:rPr>
        <w:t xml:space="preserve"># transform the data so that it is centered at the NULL</w:t>
      </w:r>
      <w:r>
        <w:br w:type="textWrapping"/>
      </w:r>
      <w:r>
        <w:rPr>
          <w:rStyle w:val="NormalTok"/>
        </w:rPr>
        <w:t xml:space="preserve">  y2=x2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(x2)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(x1,x2))</w:t>
      </w:r>
      <w:r>
        <w:br w:type="textWrapping"/>
      </w:r>
      <w:r>
        <w:rPr>
          <w:rStyle w:val="NormalTok"/>
        </w:rPr>
        <w:t xml:space="preserve">  y1rs.mat&lt;-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   </w:t>
      </w:r>
      <w:r>
        <w:rPr>
          <w:rStyle w:val="CommentTok"/>
        </w:rPr>
        <w:t xml:space="preserve">#rs.mat will be come a resample matrix -- now it is an empty vector</w:t>
      </w:r>
      <w:r>
        <w:br w:type="textWrapping"/>
      </w:r>
      <w:r>
        <w:rPr>
          <w:rStyle w:val="NormalTok"/>
        </w:rPr>
        <w:t xml:space="preserve">  x1rs.mat&lt;-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y2rs.mat&lt;-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x2rs.mat&lt;-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iter){ </w:t>
      </w:r>
      <w:r>
        <w:rPr>
          <w:rStyle w:val="CommentTok"/>
        </w:rPr>
        <w:t xml:space="preserve"># for loop - the loop will go around iter times</w:t>
      </w:r>
      <w:r>
        <w:br w:type="textWrapping"/>
      </w:r>
      <w:r>
        <w:rPr>
          <w:rStyle w:val="NormalTok"/>
        </w:rPr>
        <w:t xml:space="preserve">    y1rs.mat&lt;-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(y1rs.mat,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(y1,n1,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#sampling from y cbind -- column bind -- binds the vectors together by columns</w:t>
      </w:r>
      <w:r>
        <w:br w:type="textWrapping"/>
      </w:r>
      <w:r>
        <w:rPr>
          <w:rStyle w:val="NormalTok"/>
        </w:rPr>
        <w:t xml:space="preserve">    y2rs.mat&lt;-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(y2rs.mat,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(y2,n2,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x1rs.mat&lt;-y1rs.mat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(x1)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(x1,x2))</w:t>
      </w:r>
      <w:r>
        <w:br w:type="textWrapping"/>
      </w:r>
      <w:r>
        <w:rPr>
          <w:rStyle w:val="NormalTok"/>
        </w:rPr>
        <w:t xml:space="preserve">  x2rs.mat&lt;-y2rs.mat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(x1,x2))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xbar1=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xbar2=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  sx1sq=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sx2sq=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tcalc=(xbar1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mudiff)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(sx1sq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sx2sq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sy1sq=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(y1rs.mat,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rPr>
          <w:rStyle w:val="NormalTok"/>
        </w:rPr>
        <w:t xml:space="preserve">  sy2sq=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(y2rs.mat,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 </w:t>
      </w:r>
      <w:r>
        <w:br w:type="textWrapping"/>
      </w:r>
      <w:r>
        <w:rPr>
          <w:rStyle w:val="NormalTok"/>
        </w:rPr>
        <w:t xml:space="preserve">  y1bar=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(y1rs.mat,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  y2bar=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(y2rs.mat,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tstat=(y1bar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y2bar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mudiff)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(sy1sq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sy2sq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alpha=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conf.level</w:t>
      </w:r>
      <w:r>
        <w:br w:type="textWrapping"/>
      </w:r>
      <w:r>
        <w:rPr>
          <w:rStyle w:val="NormalTok"/>
        </w:rPr>
        <w:t xml:space="preserve">  pvalue=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(tstat[tstat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(tcalc)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tstat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(tcalc)])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iter,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(tstat[tstat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tcalc])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iter,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(ytstat[tstat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tcalc])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iter))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h=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(tstat,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mid=h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ncoll=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(mid[mid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(tcalc)])</w:t>
      </w:r>
      <w:r>
        <w:br w:type="textWrapping"/>
      </w:r>
      <w:r>
        <w:rPr>
          <w:rStyle w:val="NormalTok"/>
        </w:rPr>
        <w:t xml:space="preserve">    ncolr=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(mid[mid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(tcalc)])</w:t>
      </w:r>
      <w:r>
        <w:br w:type="textWrapping"/>
      </w:r>
      <w:r>
        <w:rPr>
          <w:rStyle w:val="NormalTok"/>
        </w:rPr>
        <w:t xml:space="preserve">    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,ncoll),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(mid)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ncoll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ncolr),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,ncolr))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(tstat,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pvalue=</w:t>
      </w:r>
      <w:r>
        <w:rPr>
          <w:rStyle w:val="NormalTok"/>
        </w:rPr>
        <w:t xml:space="preserve">pvalue))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);y=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boot2pval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$pvalue</w:t>
      </w:r>
      <w:r>
        <w:br w:type="textWrapping"/>
      </w:r>
      <w:r>
        <w:rPr>
          <w:rStyle w:val="VerbatimChar"/>
        </w:rPr>
        <w:t xml:space="preserve">## [1] 0.104</w:t>
      </w:r>
    </w:p>
    <w:p>
      <w:pPr>
        <w:pStyle w:val="Heading1"/>
      </w:pPr>
      <w:bookmarkStart w:id="41" w:name="task6"/>
      <w:bookmarkEnd w:id="41"/>
      <w:r>
        <w:t xml:space="preserve">Task6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);y=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boot2pval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$pvalue</w:t>
      </w:r>
      <w:r>
        <w:br w:type="textWrapping"/>
      </w:r>
      <w:r>
        <w:rPr>
          <w:rStyle w:val="VerbatimChar"/>
        </w:rPr>
        <w:t xml:space="preserve">## [1] 0.06033333</w:t>
      </w:r>
    </w:p>
    <w:p>
      <w:pPr>
        <w:pStyle w:val="Heading1"/>
      </w:pPr>
      <w:bookmarkStart w:id="43" w:name="task7"/>
      <w:bookmarkEnd w:id="43"/>
      <w:r>
        <w:t xml:space="preserve">Task7</w:t>
      </w:r>
    </w:p>
    <w:p>
      <w:pPr>
        <w:pStyle w:val="Heading2"/>
      </w:pPr>
      <w:bookmarkStart w:id="44" w:name="a"/>
      <w:bookmarkEnd w:id="44"/>
      <w:r>
        <w:t xml:space="preserve">A</w:t>
      </w:r>
    </w:p>
    <w:p>
      <w:pPr>
        <w:pStyle w:val="FirstParagraph"/>
      </w:pPr>
      <w:r>
        <w:t xml:space="preserve">Line A is a t test with one sample with the null hypothesis as 23.</w:t>
      </w:r>
    </w:p>
    <w:p>
      <w:pPr>
        <w:pStyle w:val="Heading2"/>
      </w:pPr>
      <w:bookmarkStart w:id="45" w:name="b"/>
      <w:bookmarkEnd w:id="45"/>
      <w:r>
        <w:t xml:space="preserve">B</w:t>
      </w:r>
    </w:p>
    <w:p>
      <w:pPr>
        <w:pStyle w:val="FirstParagraph"/>
      </w:pPr>
      <w:r>
        <w:t xml:space="preserve">Line B shows that the t test is only associated with 1 set of data</w:t>
      </w:r>
    </w:p>
    <w:p>
      <w:pPr>
        <w:pStyle w:val="Heading2"/>
      </w:pPr>
      <w:bookmarkStart w:id="46" w:name="c"/>
      <w:bookmarkEnd w:id="46"/>
      <w:r>
        <w:t xml:space="preserve">C</w:t>
      </w:r>
    </w:p>
    <w:p>
      <w:pPr>
        <w:pStyle w:val="FirstParagraph"/>
      </w:pPr>
      <w:r>
        <w:t xml:space="preserve">Line C Shows the T calc, the degrees of freedom and the p value of the data with the null hypothesis.</w:t>
      </w:r>
      <w:r>
        <w:t xml:space="preserve"> </w:t>
      </w:r>
      <w:r>
        <w:t xml:space="preserve">P-Value getting to small, kick H-not out the door.</w:t>
      </w:r>
    </w:p>
    <w:p>
      <w:pPr>
        <w:pStyle w:val="Heading2"/>
      </w:pPr>
      <w:bookmarkStart w:id="47" w:name="d"/>
      <w:bookmarkEnd w:id="47"/>
      <w:r>
        <w:t xml:space="preserve">D</w:t>
      </w:r>
    </w:p>
    <w:p>
      <w:pPr>
        <w:pStyle w:val="FirstParagraph"/>
      </w:pPr>
      <w:r>
        <w:t xml:space="preserve">Line D shows the functions interpretation of the P-Value with the mean.</w:t>
      </w:r>
    </w:p>
    <w:p>
      <w:pPr>
        <w:pStyle w:val="Heading2"/>
      </w:pPr>
      <w:bookmarkStart w:id="48" w:name="e"/>
      <w:bookmarkEnd w:id="48"/>
      <w:r>
        <w:t xml:space="preserve">E</w:t>
      </w:r>
    </w:p>
    <w:p>
      <w:pPr>
        <w:pStyle w:val="FirstParagraph"/>
      </w:pPr>
      <w:r>
        <w:t xml:space="preserve">The t test is over a 95% confidence interval that shows we are 95% confident that the mean lies within this region.</w:t>
      </w:r>
    </w:p>
    <w:p>
      <w:pPr>
        <w:pStyle w:val="Heading2"/>
      </w:pPr>
      <w:bookmarkStart w:id="49" w:name="f"/>
      <w:bookmarkEnd w:id="49"/>
      <w:r>
        <w:t xml:space="preserve">F</w:t>
      </w:r>
    </w:p>
    <w:p>
      <w:pPr>
        <w:pStyle w:val="FirstParagraph"/>
      </w:pPr>
      <w:r>
        <w:t xml:space="preserve">Line F shows the lower and upper quartiles that the mean should 95% certainly lie between.</w:t>
      </w:r>
    </w:p>
    <w:p>
      <w:pPr>
        <w:pStyle w:val="Heading2"/>
      </w:pPr>
      <w:bookmarkStart w:id="50" w:name="g"/>
      <w:bookmarkEnd w:id="50"/>
      <w:r>
        <w:t xml:space="preserve">G</w:t>
      </w:r>
    </w:p>
    <w:p>
      <w:pPr>
        <w:pStyle w:val="FirstParagraph"/>
      </w:pPr>
      <w:r>
        <w:t xml:space="preserve">Line G shows according to the t test, the mean of the data should be estimated around 25.28759.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2cc2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Lab12</dc:title>
  <dc:creator>Clayton Glenn</dc:creator>
  <dcterms:created xsi:type="dcterms:W3CDTF">2018-04-13T15:55:37Z</dcterms:created>
  <dcterms:modified xsi:type="dcterms:W3CDTF">2018-04-13T15:55:37Z</dcterms:modified>
</cp:coreProperties>
</file>