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Sangala Tools Technical Manual</w:t>
      </w:r>
    </w:p>
    <w:p>
      <w:pPr>
        <w:keepNext/>
        <w:keepLines/>
        <w:spacing w:before="240" w:after="60"/>
      </w:pPr>
      <w:r>
        <w:rPr>
          <w:rFonts w:ascii="Times New Roman" w:hAnsi="Times New Roman"/>
          <w:b/>
          <w:color w:val="000000"/>
          <w:sz w:val="22"/>
          <w:szCs w:val="22"/>
        </w:rPr>
        <w:t xml:space="preserve">The Rule of Reuse</w:t>
      </w:r>
    </w:p>
    <w:p>
      <w:pPr>
        <w:spacing w:before="0" w:after="100"/>
      </w:pPr>
      <w:r>
        <w:rPr>
          <w:rFonts w:ascii="Times New Roman" w:hAnsi="Times New Roman"/>
          <w:color w:val="000000"/>
          <w:sz w:val="22"/>
          <w:szCs w:val="22"/>
        </w:rPr>
        <w:t xml:space="preserve">The Sangala Tools collection is a family of separate applications that share one design vocabulary and one body of code. Sangala Studio came first and is the baseline. Sangala Mosaic followed, and Sangala Block Designer after it. Each lives in its own folder, its own repository and its own history, and each is a single self-contained HTML file.</w:t>
      </w:r>
    </w:p>
    <w:p>
      <w:pPr>
        <w:spacing w:before="0" w:after="60"/>
      </w:pPr>
      <w:r>
        <w:rPr>
          <w:rFonts w:ascii="Times New Roman" w:hAnsi="Times New Roman"/>
          <w:color w:val="000000"/>
          <w:sz w:val="22"/>
          <w:szCs w:val="22"/>
        </w:rPr>
        <w:t xml:space="preserve">The rule that governs the family is stated here once and applies to every tool in it, present and future:</w:t>
      </w:r>
    </w:p>
    <w:p>
      <w:pPr>
        <w:spacing w:before="0" w:after="100"/>
      </w:pPr>
      <w:r>
        <w:rPr>
          <w:rFonts w:ascii="Times New Roman" w:hAnsi="Times New Roman"/>
          <w:i/>
          <w:color w:val="000000"/>
          <w:sz w:val="22"/>
          <w:szCs w:val="22"/>
        </w:rPr>
        <w:t xml:space="preserve">Once a design decision or a piece of code has been accepted in a baseline application, the same design vocabulary and the same code are reused in every tool developed afterward in the Sangala Tools collection.</w:t>
      </w:r>
    </w:p>
    <w:p>
      <w:pPr>
        <w:spacing w:before="0" w:after="60"/>
      </w:pPr>
      <w:r>
        <w:rPr>
          <w:rFonts w:ascii="Times New Roman" w:hAnsi="Times New Roman"/>
          <w:color w:val="000000"/>
          <w:sz w:val="22"/>
          <w:szCs w:val="22"/>
        </w:rPr>
        <w:t xml:space="preserve">The corollary fixes the direction in which reuse travels:</w:t>
      </w:r>
    </w:p>
    <w:p>
      <w:pPr>
        <w:spacing w:before="0" w:after="100"/>
      </w:pPr>
      <w:r>
        <w:rPr>
          <w:rFonts w:ascii="Times New Roman" w:hAnsi="Times New Roman"/>
          <w:i/>
          <w:color w:val="000000"/>
          <w:sz w:val="22"/>
          <w:szCs w:val="22"/>
        </w:rPr>
        <w:t xml:space="preserve">Design elements and code from an older application may be reused in a newer one. The reverse is never true. A newer application never overwrites an older one.</w:t>
      </w:r>
    </w:p>
    <w:p>
      <w:pPr>
        <w:spacing w:before="0" w:after="100"/>
      </w:pPr>
      <w:r>
        <w:rPr>
          <w:rFonts w:ascii="Times New Roman" w:hAnsi="Times New Roman"/>
          <w:color w:val="000000"/>
          <w:sz w:val="22"/>
          <w:szCs w:val="22"/>
        </w:rPr>
        <w:t xml:space="preserve">Three consequences follow, and they are the working form of the rule. First, before writing any interface element, command, or view behavior in a new tool, the author looks for it in the older applications and, finding it, copies the block, its constants and its comments, changing only the names of the thing being drawn. Second, a deviation is permitted only when it is required and stated: an unexplained difference is a defect, not a variation. Third, an improvement discovered while building a newer tool does not travel backward on its own. It is proposed for the baseline, accepted there, and only then adopted by the others, so that the older application is never changed as a side effect of work on a newer one.</w:t>
      </w:r>
    </w:p>
    <w:p>
      <w:pPr>
        <w:spacing w:before="0" w:after="100"/>
      </w:pPr>
      <w:r>
        <w:rPr>
          <w:rFonts w:ascii="Times New Roman" w:hAnsi="Times New Roman"/>
          <w:color w:val="000000"/>
          <w:sz w:val="22"/>
          <w:szCs w:val="22"/>
        </w:rPr>
        <w:t xml:space="preserve">The reason for the corollary is that the older applications carry finished documentation and released work. Sangala Studio in particular is documented by a published User Guide and Technical Manual, and by a book written around it as it stands. A change made to Studio to suit a newer tool can invalidate all three at once.</w:t>
      </w:r>
    </w:p>
    <w:p>
      <w:pPr>
        <w:keepNext/>
        <w:keepLines/>
        <w:spacing w:before="240" w:after="60"/>
      </w:pPr>
      <w:r>
        <w:rPr>
          <w:rFonts w:ascii="Times New Roman" w:hAnsi="Times New Roman"/>
          <w:b/>
          <w:color w:val="000000"/>
          <w:sz w:val="22"/>
          <w:szCs w:val="22"/>
        </w:rPr>
        <w:t xml:space="preserve">Recording an Agreement</w:t>
      </w:r>
    </w:p>
    <w:p>
      <w:pPr>
        <w:spacing w:before="0" w:after="100"/>
      </w:pPr>
      <w:r>
        <w:rPr>
          <w:rFonts w:ascii="Times New Roman" w:hAnsi="Times New Roman"/>
          <w:color w:val="000000"/>
          <w:sz w:val="22"/>
          <w:szCs w:val="22"/>
        </w:rPr>
        <w:t xml:space="preserve">A decision reached in conversation is not settled until it is written down. An accepted decision that lives only in a thread is lost when the thread ends, and the tool built next repeats the work that produced it. That is the same failure the rule of reuse exists to prevent, arriving by a different route, so the rule has a second half:</w:t>
      </w:r>
    </w:p>
    <w:p>
      <w:pPr>
        <w:spacing w:before="0" w:after="100"/>
      </w:pPr>
      <w:r>
        <w:rPr>
          <w:rFonts w:ascii="Times New Roman" w:hAnsi="Times New Roman"/>
          <w:i/>
          <w:color w:val="000000"/>
          <w:sz w:val="22"/>
          <w:szCs w:val="22"/>
        </w:rPr>
        <w:t xml:space="preserve">Every decision accepted in conversation is recorded, in writing, before the work that follows from it begins.</w:t>
      </w:r>
    </w:p>
    <w:p>
      <w:pPr>
        <w:spacing w:before="0" w:after="60"/>
      </w:pPr>
      <w:r>
        <w:rPr>
          <w:rFonts w:ascii="Times New Roman" w:hAnsi="Times New Roman"/>
          <w:color w:val="000000"/>
          <w:sz w:val="22"/>
          <w:szCs w:val="22"/>
        </w:rPr>
        <w:t xml:space="preserve">Where it is recorded depends on how far it reaches:</w:t>
      </w:r>
    </w:p>
    <w:p>
      <w:pPr>
        <w:numPr>
          <w:ilvl w:val="0"/>
          <w:numId w:val="2"/>
        </w:numPr>
        <w:ind w:left="720" w:hanging="360"/>
        <w:spacing w:before="0" w:after="60"/>
      </w:pPr>
      <w:r>
        <w:rPr>
          <w:rFonts w:ascii="Times New Roman" w:hAnsi="Times New Roman"/>
          <w:color w:val="000000"/>
          <w:sz w:val="22"/>
          <w:szCs w:val="22"/>
        </w:rPr>
        <w:t xml:space="preserve">A decision that governs more than one application is recorded in this manual, in the section it belongs to.</w:t>
      </w:r>
    </w:p>
    <w:p>
      <w:pPr>
        <w:numPr>
          <w:ilvl w:val="0"/>
          <w:numId w:val="2"/>
        </w:numPr>
        <w:ind w:left="720" w:hanging="360"/>
        <w:spacing w:before="0" w:after="60"/>
      </w:pPr>
      <w:r>
        <w:rPr>
          <w:rFonts w:ascii="Times New Roman" w:hAnsi="Times New Roman"/>
          <w:color w:val="000000"/>
          <w:sz w:val="22"/>
          <w:szCs w:val="22"/>
        </w:rPr>
        <w:t xml:space="preserve">A decision that governs one application is recorded in that application's own project file, beside the code it constrains.</w:t>
      </w:r>
    </w:p>
    <w:p>
      <w:pPr>
        <w:numPr>
          <w:ilvl w:val="0"/>
          <w:numId w:val="2"/>
        </w:numPr>
        <w:ind w:left="720" w:hanging="360"/>
        <w:spacing w:before="0" w:after="60"/>
      </w:pPr>
      <w:r>
        <w:rPr>
          <w:rFonts w:ascii="Times New Roman" w:hAnsi="Times New Roman"/>
          <w:color w:val="000000"/>
          <w:sz w:val="22"/>
          <w:szCs w:val="22"/>
        </w:rPr>
        <w:t xml:space="preserve">A decision about how the work itself is done — a preference, a correction, a standard of quality — is recorded where the person doing the work will meet it again without having to go looking for it.</w:t>
      </w:r>
    </w:p>
    <w:p>
      <w:pPr>
        <w:spacing w:before="0" w:after="100"/>
      </w:pPr>
      <w:r>
        <w:rPr>
          <w:rFonts w:ascii="Times New Roman" w:hAnsi="Times New Roman"/>
          <w:color w:val="000000"/>
          <w:sz w:val="22"/>
          <w:szCs w:val="22"/>
        </w:rPr>
        <w:t xml:space="preserve">The test is whether the decision would survive the loss of the conversation. If answering that requires searching a transcript, it has not been recorded. The first version of this manual failed the test on its own subject: the name of the Toolbar had been settled in conversation the night before and written down nowhere, so the manual was drafted using a word the applications themselves do not use.</w:t>
      </w:r>
    </w:p>
    <w:p>
      <w:pPr>
        <w:keepNext/>
        <w:keepLines/>
        <w:spacing w:before="240" w:after="60"/>
      </w:pPr>
      <w:r>
        <w:rPr>
          <w:rFonts w:ascii="Times New Roman" w:hAnsi="Times New Roman"/>
          <w:b/>
          <w:color w:val="000000"/>
          <w:sz w:val="22"/>
          <w:szCs w:val="22"/>
        </w:rPr>
        <w:t xml:space="preserve">The Order of the Applications</w:t>
      </w:r>
    </w:p>
    <w:p>
      <w:pPr>
        <w:spacing w:before="0" w:after="60"/>
      </w:pPr>
      <w:r>
        <w:rPr>
          <w:rFonts w:ascii="Times New Roman" w:hAnsi="Times New Roman"/>
          <w:color w:val="000000"/>
          <w:sz w:val="22"/>
          <w:szCs w:val="22"/>
        </w:rPr>
        <w:t xml:space="preserve">Precedence follows age, so the table below fixes the order in which the applications are consulted. Where two of them disagree, the older one is correct by definition, and the younger one carries the defect.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41"/>
        <w:gridCol w:w="1596"/>
        <w:gridCol w:w="1160"/>
        <w:gridCol w:w="3775"/>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The Applications, Oldest First</w:t>
            </w:r>
          </w:p>
        </w:tc>
      </w:tr>
      <w:tr>
        <w:trPr>
          <w:tblHeader/>
          <w:jc w:val="center"/>
        </w:trPr>
        <w:tc>
          <w:tcPr>
            <w:tcW w:w="174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w:t>
            </w:r>
          </w:p>
        </w:tc>
        <w:tc>
          <w:tcPr>
            <w:tcW w:w="159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Subtitle</w:t>
            </w:r>
          </w:p>
        </w:tc>
        <w:tc>
          <w:tcPr>
            <w:tcW w:w="116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Repository</w:t>
            </w:r>
          </w:p>
        </w:tc>
        <w:tc>
          <w:tcPr>
            <w:tcW w:w="3775"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Role in the Family</w:t>
            </w:r>
          </w:p>
        </w:tc>
      </w:tr>
      <w:tr>
        <w:trPr>
          <w:jc w:val="center"/>
        </w:trPr>
        <w:tc>
          <w:tcPr>
            <w:tcW w:w="174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 Studio</w:t>
            </w:r>
          </w:p>
        </w:tc>
        <w:tc>
          <w:tcPr>
            <w:tcW w:w="159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Digital Fabrication Tool</w:t>
            </w:r>
          </w:p>
        </w:tc>
        <w:tc>
          <w:tcPr>
            <w:tcW w:w="116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Silhouette Tools</w:t>
            </w:r>
          </w:p>
        </w:tc>
        <w:tc>
          <w:tcPr>
            <w:tcW w:w="3775"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baseline. Every shared element originates here unless stated otherwise.</w:t>
            </w:r>
          </w:p>
        </w:tc>
      </w:tr>
      <w:tr>
        <w:trPr>
          <w:jc w:val="center"/>
        </w:trPr>
        <w:tc>
          <w:tcPr>
            <w:tcW w:w="174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 Mosaic</w:t>
            </w:r>
          </w:p>
        </w:tc>
        <w:tc>
          <w:tcPr>
            <w:tcW w:w="15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Mosaic Design Tool</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Mosaic</w:t>
            </w:r>
          </w:p>
        </w:tc>
        <w:tc>
          <w:tcPr>
            <w:tcW w:w="37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Second. Inherits from Studio; contributes the mosaic project format Studio reads.</w:t>
            </w:r>
          </w:p>
        </w:tc>
      </w:tr>
      <w:tr>
        <w:trPr>
          <w:jc w:val="center"/>
        </w:trPr>
        <w:tc>
          <w:tcPr>
            <w:tcW w:w="174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Sangala Block Designer</w:t>
            </w:r>
          </w:p>
        </w:tc>
        <w:tc>
          <w:tcPr>
            <w:tcW w:w="159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Block Design Tool</w:t>
            </w:r>
          </w:p>
        </w:tc>
        <w:tc>
          <w:tcPr>
            <w:tcW w:w="11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Block Tools</w:t>
            </w:r>
          </w:p>
        </w:tc>
        <w:tc>
          <w:tcPr>
            <w:tcW w:w="377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Third. Inherits from both; adds nothing the older two are obliged to adopt.</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What follows is the record of everything the applications already hold in common, taken from the three files themselves rather than from recollection. Each entry names the element, the applications that carry it, and the application it originated in. Where an application has departed from the baseline, the departure is recorded beneath the table as a defect to be repaired, not as a permitted variant.</w:t>
      </w:r>
    </w:p>
    <w:p>
      <w:pPr>
        <w:keepNext/>
        <w:keepLines/>
        <w:spacing w:before="240" w:after="60"/>
      </w:pPr>
      <w:r>
        <w:rPr>
          <w:rFonts w:ascii="Times New Roman" w:hAnsi="Times New Roman"/>
          <w:b/>
          <w:color w:val="000000"/>
          <w:sz w:val="22"/>
          <w:szCs w:val="22"/>
        </w:rPr>
        <w:t xml:space="preserve">The Menu Bar</w:t>
      </w:r>
    </w:p>
    <w:p>
      <w:pPr>
        <w:spacing w:before="0" w:after="60"/>
      </w:pPr>
      <w:r>
        <w:rPr>
          <w:rFonts w:ascii="Times New Roman" w:hAnsi="Times New Roman"/>
          <w:color w:val="000000"/>
          <w:sz w:val="22"/>
          <w:szCs w:val="22"/>
        </w:rPr>
        <w:t xml:space="preserve">The menu bar is the same object in all three applications: a denim-textured header carrying the wordmark at the left, a group of command buttons beside it, a spacer, and the view and About buttons at the right. Every button is a forty-eight pixel glyph tile with its caption beneath, and the same command carries the same glyph and the same label wherever it appears.</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The Menu Bar</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Menu bar container — &lt;header class="denim"&gt;</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top bar itself: a flex row, vertically centered, 0.6rem gap between children, 0.45rem/0.8rem padding, and a 3px solid #2c4a66 rule along the bottom.</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Application title and subtitle block — &lt;div class="logo"&gt;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identity block at the far left: the application name in &lt;b class="marker"&gt; at 1.5rem, set in the handwriting stack ("Ink Free", "Segoe Print", "Bradley Hand", "Comic Sans.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Left-hand command group — &lt;div class="tools"&gt;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flex row holding the working commands, offset 1rem from the title block with a 0.4rem gap between buttons.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Toolbar button style — .tbtn (48px glyph tile + caption)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Every menu-bar button is a borderless, transparent 74px-wide column: a 48×48 .glyph tile with 13px radius, a white-to-#e7ecf2 gradient, a #b7c1cd hairline border and an inset.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Right-hand group divider — &lt;div class="spacer"&gt;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flex:1 filler that closes the .tools group and pushes everything after it to the right edge of the bar.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Open (📂)</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Opens a design or a photo. The glyph is the open-folder emoji 📂; the caption is "Open".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Save (💾)</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Writes the design to a file. The glyph is the floppy-disk emoji 💾; the caption is "Save".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Save format popup menu</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small tan panel that opens beneath the Save button listing the output formats, dismissed by a click elsewhere.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Print (🖨️)</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printer emoji 🖨️ with the caption "Print", sitting immediately before Settings at the end of the left group in all three (in Studio the hidden Test button occupies the.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Settings (⚙️)</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gear emoji ⚙️ captioned "Settings", last in the left-hand group in all three. It toggles the setup panel open and closed.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3D View (👁️)</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eye emoji 👁️ captioned "3D View", placed in the right-hand group after the .spacer and immediately before About.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(application icon)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last button in the bar, at the far right after the spacer. Its glyph is not an emoji but an inline base64 PNG of the application's own Mt.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dialog and its Close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panel the About button raises: a tan card (#efe0c4 on a #d8c4a0 border, 14px radius) holding the application name as a heading, two paragraphs of prose describing the.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version line — "Version …" read from the line-2 release marker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centered 0.82rem gray paragraph at the foot of the About card that reports the installed release.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Handwriting face for menu-bar lettering — .marker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font stack that gives the application name in the menu bar (and the panel headings) its hand-lettered look: "Ink Free", "Segoe Print", "Bradley Hand", "Comic Sans MS.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.popmenu stylesheet block</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styling for a dropdown panel anchored under a menu-bar button: fixed position, z-index 60, 184px minimum width, 10px radius, with rows that lay the label and its file.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Menu-bar glyph encoding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the icon character inside &lt;span class="glyph"&gt; is written into the file.</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Menu bar container — &lt;header class="denim"&gt;. </w:t>
      </w:r>
      <w:r>
        <w:rPr>
          <w:rFonts w:ascii="Times New Roman" w:hAnsi="Times New Roman"/>
          <w:color w:val="000000"/>
          <w:sz w:val="22"/>
          <w:szCs w:val="22"/>
        </w:rPr>
        <w:t xml:space="preserve">Studio's header rule omits flex:none; Mosaic (line 26) and Block Designer (line 30) both append it, so in Studio the bar can be compressed by a tall workspace where in the other two it cannot.</w:t>
      </w:r>
    </w:p>
    <w:p>
      <w:pPr>
        <w:spacing w:before="0" w:after="60"/>
      </w:pPr>
      <w:r>
        <w:rPr>
          <w:rFonts w:ascii="Times New Roman" w:hAnsi="Times New Roman"/>
          <w:i/>
          <w:color w:val="000000"/>
          <w:sz w:val="22"/>
          <w:szCs w:val="22"/>
        </w:rPr>
        <w:t xml:space="preserve">Application title and subtitle block — &lt;div class="logo"&gt;. </w:t>
      </w:r>
      <w:r>
        <w:rPr>
          <w:rFonts w:ascii="Times New Roman" w:hAnsi="Times New Roman"/>
          <w:color w:val="000000"/>
          <w:sz w:val="22"/>
          <w:szCs w:val="22"/>
        </w:rPr>
        <w:t xml:space="preserve">Studio alone puts id="brand" on the block and binds a hidden Alt+click handler to it (SangalaStudio.html:4268 "$(\"brand\").addEventListener(\"click\",(e)=&gt;{ if(!e.altKey) return; ..." — the developer-mode toggle that reveals the Test button).</w:t>
      </w:r>
    </w:p>
    <w:p>
      <w:pPr>
        <w:spacing w:before="0" w:after="60"/>
      </w:pPr>
      <w:r>
        <w:rPr>
          <w:rFonts w:ascii="Times New Roman" w:hAnsi="Times New Roman"/>
          <w:i/>
          <w:color w:val="000000"/>
          <w:sz w:val="22"/>
          <w:szCs w:val="22"/>
        </w:rPr>
        <w:t xml:space="preserve">Left-hand command group — &lt;div class="tools"&gt;. </w:t>
      </w:r>
      <w:r>
        <w:rPr>
          <w:rFonts w:ascii="Times New Roman" w:hAnsi="Times New Roman"/>
          <w:color w:val="000000"/>
          <w:sz w:val="22"/>
          <w:szCs w:val="22"/>
        </w:rPr>
        <w:t xml:space="preserve">The rule is identical in all three; the CONTENTS diverge in order. Studio runs Connect · Save · Open · Export STL(hidden) · Marks · Print · Test(hidden) · Settings. Mosaic runs Open · Save · Transparent · Print · Settings. Block Designer runs Open · Save · Print · Settings.</w:t>
      </w:r>
    </w:p>
    <w:p>
      <w:pPr>
        <w:spacing w:before="0" w:after="60"/>
      </w:pPr>
      <w:r>
        <w:rPr>
          <w:rFonts w:ascii="Times New Roman" w:hAnsi="Times New Roman"/>
          <w:i/>
          <w:color w:val="000000"/>
          <w:sz w:val="22"/>
          <w:szCs w:val="22"/>
        </w:rPr>
        <w:t xml:space="preserve">Toolbar button style — .tbtn (48px glyph tile + caption). </w:t>
      </w:r>
      <w:r>
        <w:rPr>
          <w:rFonts w:ascii="Times New Roman" w:hAnsi="Times New Roman"/>
          <w:color w:val="000000"/>
          <w:sz w:val="22"/>
          <w:szCs w:val="22"/>
        </w:rPr>
        <w:t xml:space="preserve">The PRESSED state is not identical. Studio SangalaStudio.html:36 ".tbtn.on .glyph{background:linear-gradient(#bfe3ff,#8fcaf5);border-color:#3f8fd0;box-shadow:inset 0 1px 0 #fff,0 0 0 2px rgba(63,143,208,.45),0 2px 3px rgba(0,0,0,.28)}" — it recolors the border and keeps the highlight and drop.</w:t>
      </w:r>
    </w:p>
    <w:p>
      <w:pPr>
        <w:spacing w:before="0" w:after="60"/>
      </w:pPr>
      <w:r>
        <w:rPr>
          <w:rFonts w:ascii="Times New Roman" w:hAnsi="Times New Roman"/>
          <w:i/>
          <w:color w:val="000000"/>
          <w:sz w:val="22"/>
          <w:szCs w:val="22"/>
        </w:rPr>
        <w:t xml:space="preserve">Open (📂). </w:t>
      </w:r>
      <w:r>
        <w:rPr>
          <w:rFonts w:ascii="Times New Roman" w:hAnsi="Times New Roman"/>
          <w:color w:val="000000"/>
          <w:sz w:val="22"/>
          <w:szCs w:val="22"/>
        </w:rPr>
        <w:t xml:space="preserve">Three things. (1) Position: Open is SECOND in Studio (after Save) but FIRST in Mosaic and Block Designer. (2) The hidden file input is id="file" and sits INSIDE the header in Studio (:153) and Mosaic (:147); in Block Designer it is id="fOpen" and sits OUTSIDE the header entirely, at.</w:t>
      </w:r>
    </w:p>
    <w:p>
      <w:pPr>
        <w:spacing w:before="0" w:after="60"/>
      </w:pPr>
      <w:r>
        <w:rPr>
          <w:rFonts w:ascii="Times New Roman" w:hAnsi="Times New Roman"/>
          <w:i/>
          <w:color w:val="000000"/>
          <w:sz w:val="22"/>
          <w:szCs w:val="22"/>
        </w:rPr>
        <w:t xml:space="preserve">Save (💾). </w:t>
      </w:r>
      <w:r>
        <w:rPr>
          <w:rFonts w:ascii="Times New Roman" w:hAnsi="Times New Roman"/>
          <w:color w:val="000000"/>
          <w:sz w:val="22"/>
          <w:szCs w:val="22"/>
        </w:rPr>
        <w:t xml:space="preserve">(1) Element id: Studio calls it bSaveProj; Mosaic and Block Designer both call it bSave, so the baseline is the odd one out.</w:t>
      </w:r>
    </w:p>
    <w:p>
      <w:pPr>
        <w:spacing w:before="0" w:after="60"/>
      </w:pPr>
      <w:r>
        <w:rPr>
          <w:rFonts w:ascii="Times New Roman" w:hAnsi="Times New Roman"/>
          <w:i/>
          <w:color w:val="000000"/>
          <w:sz w:val="22"/>
          <w:szCs w:val="22"/>
        </w:rPr>
        <w:t xml:space="preserve">Save format popup menu. </w:t>
      </w:r>
      <w:r>
        <w:rPr>
          <w:rFonts w:ascii="Times New Roman" w:hAnsi="Times New Roman"/>
          <w:color w:val="000000"/>
          <w:sz w:val="22"/>
          <w:szCs w:val="22"/>
        </w:rPr>
        <w:t xml:space="preserve">Four divergences on one control. (a) The id differs only in casing — savemenu in Studio, saveMenu in Mosaic. (b) The CSS class differs: Studio uses .menu (SangalaStudio.html:37, a column flex panel, opened with display="flex"); Mosaic uses .popmenu (SangalaMosaic.html:80-87, opened with.</w:t>
      </w:r>
    </w:p>
    <w:p>
      <w:pPr>
        <w:spacing w:before="0" w:after="60"/>
      </w:pPr>
      <w:r>
        <w:rPr>
          <w:rFonts w:ascii="Times New Roman" w:hAnsi="Times New Roman"/>
          <w:i/>
          <w:color w:val="000000"/>
          <w:sz w:val="22"/>
          <w:szCs w:val="22"/>
        </w:rPr>
        <w:t xml:space="preserve">Print (🖨️). </w:t>
      </w:r>
      <w:r>
        <w:rPr>
          <w:rFonts w:ascii="Times New Roman" w:hAnsi="Times New Roman"/>
          <w:color w:val="000000"/>
          <w:sz w:val="22"/>
          <w:szCs w:val="22"/>
        </w:rPr>
        <w:t xml:space="preserve">The most serious divergence in the bar. Studio and Mosaic actually print (browser print of the sheet / of the mosaic). Block Designer's Print button does NOT print — SangalaBlockDesigner.html:1582-1587 builds a tab-separated string and calls download("crane-parts.txt", …, "text/plain"), so pressing.</w:t>
      </w:r>
    </w:p>
    <w:p>
      <w:pPr>
        <w:spacing w:before="0" w:after="60"/>
      </w:pPr>
      <w:r>
        <w:rPr>
          <w:rFonts w:ascii="Times New Roman" w:hAnsi="Times New Roman"/>
          <w:i/>
          <w:color w:val="000000"/>
          <w:sz w:val="22"/>
          <w:szCs w:val="22"/>
        </w:rPr>
        <w:t xml:space="preserve">Settings (⚙️). </w:t>
      </w:r>
      <w:r>
        <w:rPr>
          <w:rFonts w:ascii="Times New Roman" w:hAnsi="Times New Roman"/>
          <w:color w:val="000000"/>
          <w:sz w:val="22"/>
          <w:szCs w:val="22"/>
        </w:rPr>
        <w:t xml:space="preserve">(1) Element id: bSetup in Studio, bSettings in both later applications — Studio is again the outlier. (2) Pressed state: Mosaic (:2010) and Block Designer (:1357) both call "$(\"bSettings\").classList.toggle(\"on\", setupOpen)" so the gear lights up while its panel is open; Studio never adds .on to.</w:t>
      </w:r>
    </w:p>
    <w:p>
      <w:pPr>
        <w:spacing w:before="0" w:after="60"/>
      </w:pPr>
      <w:r>
        <w:rPr>
          <w:rFonts w:ascii="Times New Roman" w:hAnsi="Times New Roman"/>
          <w:i/>
          <w:color w:val="000000"/>
          <w:sz w:val="22"/>
          <w:szCs w:val="22"/>
        </w:rPr>
        <w:t xml:space="preserve">3D View (👁️). </w:t>
      </w:r>
      <w:r>
        <w:rPr>
          <w:rFonts w:ascii="Times New Roman" w:hAnsi="Times New Roman"/>
          <w:color w:val="000000"/>
          <w:sz w:val="22"/>
          <w:szCs w:val="22"/>
        </w:rPr>
        <w:t xml:space="preserve">(1) Element id: bPreview in Studio, bView3D in Block Designer. (2) Visibility: Studio's button ships style="display:none" and is revealed only when the application is switched into 3D mode (SangalaStudio.html:2969 "$(\"bPreview\").style.display=on?\"\":\"none\";"); Block Designer's is always.</w:t>
      </w:r>
    </w:p>
    <w:p>
      <w:pPr>
        <w:spacing w:before="0" w:after="60"/>
      </w:pPr>
      <w:r>
        <w:rPr>
          <w:rFonts w:ascii="Times New Roman" w:hAnsi="Times New Roman"/>
          <w:i/>
          <w:color w:val="000000"/>
          <w:sz w:val="22"/>
          <w:szCs w:val="22"/>
        </w:rPr>
        <w:t xml:space="preserve">About (application icon). </w:t>
      </w:r>
      <w:r>
        <w:rPr>
          <w:rFonts w:ascii="Times New Roman" w:hAnsi="Times New Roman"/>
          <w:color w:val="000000"/>
          <w:sz w:val="22"/>
          <w:szCs w:val="22"/>
        </w:rPr>
        <w:t xml:space="preserve">(1) Element id: Studio names the button after its icon, buffalo; Mosaic and Block Designer both use the generic bAbout. (2) The embedded PNG is a different pixel size in each — decoding the IHDR headers gives 96×96 in Studio, 128×128 in Mosaic, 48×48 in Block Designer.</w:t>
      </w:r>
    </w:p>
    <w:p>
      <w:pPr>
        <w:spacing w:before="0" w:after="60"/>
      </w:pPr>
      <w:r>
        <w:rPr>
          <w:rFonts w:ascii="Times New Roman" w:hAnsi="Times New Roman"/>
          <w:i/>
          <w:color w:val="000000"/>
          <w:sz w:val="22"/>
          <w:szCs w:val="22"/>
        </w:rPr>
        <w:t xml:space="preserve">About dialog and its Close button. </w:t>
      </w:r>
      <w:r>
        <w:rPr>
          <w:rFonts w:ascii="Times New Roman" w:hAnsi="Times New Roman"/>
          <w:color w:val="000000"/>
          <w:sz w:val="22"/>
          <w:szCs w:val="22"/>
        </w:rPr>
        <w:t xml:space="preserve">Five divergences. (a) Mechanism: Studio uses &lt;div id="about" class="panel"&gt; shown by writing inline styles and centering it on the workspace (SangalaStudio.html:4272-4276 showAbout); Mosaic and Block Designer use a .modal/.card overlay toggled with a show class (Mosaic:123-129, Block.</w:t>
      </w:r>
    </w:p>
    <w:p>
      <w:pPr>
        <w:spacing w:before="0" w:after="60"/>
      </w:pPr>
      <w:r>
        <w:rPr>
          <w:rFonts w:ascii="Times New Roman" w:hAnsi="Times New Roman"/>
          <w:i/>
          <w:color w:val="000000"/>
          <w:sz w:val="22"/>
          <w:szCs w:val="22"/>
        </w:rPr>
        <w:t xml:space="preserve">About version line — "Version …" read from the line-2 release marker. </w:t>
      </w:r>
      <w:r>
        <w:rPr>
          <w:rFonts w:ascii="Times New Roman" w:hAnsi="Times New Roman"/>
          <w:color w:val="000000"/>
          <w:sz w:val="22"/>
          <w:szCs w:val="22"/>
        </w:rPr>
        <w:t xml:space="preserve">(1) The marker token was renamed rather than reused: SANGALA_VERSION in Studio, SANGALA_MOSAIC_VERSION in Mosaic, so the two regexes are not interchangeable.</w:t>
      </w:r>
    </w:p>
    <w:p>
      <w:pPr>
        <w:spacing w:before="0" w:after="60"/>
      </w:pPr>
      <w:r>
        <w:rPr>
          <w:rFonts w:ascii="Times New Roman" w:hAnsi="Times New Roman"/>
          <w:i/>
          <w:color w:val="000000"/>
          <w:sz w:val="22"/>
          <w:szCs w:val="22"/>
        </w:rPr>
        <w:t xml:space="preserve">.popmenu stylesheet block. </w:t>
      </w:r>
      <w:r>
        <w:rPr>
          <w:rFonts w:ascii="Times New Roman" w:hAnsi="Times New Roman"/>
          <w:color w:val="000000"/>
          <w:sz w:val="22"/>
          <w:szCs w:val="22"/>
        </w:rPr>
        <w:t xml:space="preserve">Block Designer carries the whole block as dead code: a search of SangalaBlockDesigner.html for class="popmenu" returns nothing, so no element in the application ever uses it.</w:t>
      </w:r>
    </w:p>
    <w:p>
      <w:pPr>
        <w:spacing w:before="0" w:after="60"/>
      </w:pPr>
      <w:r>
        <w:rPr>
          <w:rFonts w:ascii="Times New Roman" w:hAnsi="Times New Roman"/>
          <w:i/>
          <w:color w:val="000000"/>
          <w:sz w:val="22"/>
          <w:szCs w:val="22"/>
        </w:rPr>
        <w:t xml:space="preserve">Menu-bar glyph encoding. </w:t>
      </w:r>
      <w:r>
        <w:rPr>
          <w:rFonts w:ascii="Times New Roman" w:hAnsi="Times New Roman"/>
          <w:color w:val="000000"/>
          <w:sz w:val="22"/>
          <w:szCs w:val="22"/>
        </w:rPr>
        <w:t xml:space="preserve">Block Designer is the only one of the three to escape its glyphs. They render identically in a browser, but the file no longer greps or diffs against the other two on the icon character, so a future sweep that searches for 🖨️ across the family will silently miss Block Designer's Print button — and.</w:t>
      </w:r>
    </w:p>
    <w:p>
      <w:pPr>
        <w:keepNext/>
        <w:keepLines/>
        <w:spacing w:before="240" w:after="60"/>
      </w:pPr>
      <w:r>
        <w:rPr>
          <w:rFonts w:ascii="Times New Roman" w:hAnsi="Times New Roman"/>
          <w:b/>
          <w:color w:val="000000"/>
          <w:sz w:val="22"/>
          <w:szCs w:val="22"/>
        </w:rPr>
        <w:t xml:space="preserve">The Toolbar</w:t>
      </w:r>
    </w:p>
    <w:p>
      <w:pPr>
        <w:spacing w:before="0" w:after="60"/>
      </w:pPr>
      <w:r>
        <w:rPr>
          <w:rFonts w:ascii="Times New Roman" w:hAnsi="Times New Roman"/>
          <w:color w:val="000000"/>
          <w:sz w:val="22"/>
          <w:szCs w:val="22"/>
        </w:rPr>
        <w:t xml:space="preserve">The Toolbar holds the tools that change what a click on the workspace does. It is a single column of square buttons down the left of the page under the heading Tools, each button showing an icon above a short label, with the active tool lit. A tool that opens a menu opens it at the Toolbar's right edge. The applications name this column the Toolbar and the strip of commands across the top the menu bar; no other name is used for either.</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3. The Toolbar</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"Tools" toolbar title</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heading above the toolbar. Identical markup in all three — a div carrying both ltitle and marker, so it renders in the handwritten marker face at .8rem in near-white.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.ltools — the toolbar container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vertical button column: display:flex;flex-direction:column;gap:.4rem;align-self:start, so the toolbar hugs the top of the stage rather than stretching.</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 — the tool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Every toolbar button: a 52x52 px rounded tile (radius 12) stacking the icon over a &lt;small&gt; label, cream gradient linear-gradient(#fffdf7,#e8dcc2), 2 px #c9b48c border, drop.</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 small — the tool label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word under each icon ("Select", "Erase", "Part"): .52rem in the same #7a3b12 ink as the glyph.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.ltbtn:hover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Hover lightens the tile to linear-gradient(#ffffff,#f0e7d3).</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.ltbtn.on — the "on" state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armed-tool look: the tile turns blue (linear-gradient(#bfe3ff,#8fcaf5)), the border becomes #3f8fd0, and a 2 px translucent blue halo plus an inner white highlight are.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.ltbtn:disabled / :disabled:hover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greyed-out toolbar button: opacity:.38, default cursor, shadow removed, and the hover lightening suppressed.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Select tool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First button in every toolbar, and the mode each application opens in — it ships with class="ltbtn on" in the markup.</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Erase tool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sponge glyph (U+1F9FD) over &lt;small&gt;Erase&lt;/small&gt;, id tErase, arming a mode in which clicking the workspace removes what is under the pointer; pressing the button again.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Part tool (the LEGO part picker)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brick glyph 🧱 over &lt;small&gt;Part&lt;/small&gt; that opens the part flyout; choosing a kind arms the tool so the next click on the workspace places that part, and pressing the tool.</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#partmenu — the Part flyout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flyout the Part tool opens: a fixed-position class="menu" div at z-index 31, hidden by default, holding seven kind buttons in the same order with the same glyph+label.</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.menu — the flyout stylesheet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five rules that style every toolbar and header flyout: cream #efe0c4 panel with a 2 px #d8c4a0 border, radius 10, drop shadow, column layout; .92rem left-aligned no-wrap.</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Flyout positioning idiom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a toolbar flyout is placed: measure the tool button with getBoundingClientRect, then pin the menu 8 px to its right at the same top, and switch it on as a flex column.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Outside-click closes the toolbar flyout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document-level click listener that hides the open part flyout unless the click landed inside the menu or on the tool button that opened it.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setTool() — the tool-state switch</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function per application that records the active tool, repaints the on class across the toolbar, sets the canvas cursor, and redraws.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Tool cursor changes with the active tool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setTool sets cv.style.cursor so the workspace pointer announces the armed tool, and reverts to default for Select.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 wand glyph used for two different tools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magic-wand emoji appears as a toolbar-button icon in both applications, but labels different tools: in Studio it is Remove BG (strip the background from a selected photo.</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"Show" checkbox row</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wrapping flex row inside the gear/Setup area that begins with a bold "Show" label and then carries small checkbox+word pairs toggling what the workspace draws.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.marker handwritten face on the toolbar title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font stack that gives "Tools" (and every panel heading) its hand-lettered look; the toolbar title is the only toolbar element that uses it.</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.ltools — the toolbar container. </w:t>
      </w:r>
      <w:r>
        <w:rPr>
          <w:rFonts w:ascii="Times New Roman" w:hAnsi="Times New Roman"/>
          <w:color w:val="000000"/>
          <w:sz w:val="22"/>
          <w:szCs w:val="22"/>
        </w:rPr>
        <w:t xml:space="preserve">The CSS rule is identical in all three; only the region's NAME drifted. Mosaic calls it a toolbar — :11 "left toolbar (.ltools)", :43 /* --- left toolbar --- */, :160 &lt;!-- (2) LEFT TOOL RAIL --&gt;.</w:t>
      </w:r>
    </w:p>
    <w:p>
      <w:pPr>
        <w:spacing w:before="0" w:after="60"/>
      </w:pPr>
      <w:r>
        <w:rPr>
          <w:rFonts w:ascii="Times New Roman" w:hAnsi="Times New Roman"/>
          <w:i/>
          <w:color w:val="000000"/>
          <w:sz w:val="22"/>
          <w:szCs w:val="22"/>
        </w:rPr>
        <w:t xml:space="preserve">.ltbtn — the tool button. </w:t>
      </w:r>
      <w:r>
        <w:rPr>
          <w:rFonts w:ascii="Times New Roman" w:hAnsi="Times New Roman"/>
          <w:color w:val="000000"/>
          <w:sz w:val="22"/>
          <w:szCs w:val="22"/>
        </w:rPr>
        <w:t xml:space="preserve">One value differs and it is visible: the icon font-size is **1.4rem in Studio** and **1.35rem in Mosaic and Block Designer**. Every other declaration in the rule is character-for-character identical, so a Studio emoji glyph renders slightly larger than the same glyph in the other two.</w:t>
      </w:r>
    </w:p>
    <w:p>
      <w:pPr>
        <w:spacing w:before="0" w:after="60"/>
      </w:pPr>
      <w:r>
        <w:rPr>
          <w:rFonts w:ascii="Times New Roman" w:hAnsi="Times New Roman"/>
          <w:i/>
          <w:color w:val="000000"/>
          <w:sz w:val="22"/>
          <w:szCs w:val="22"/>
        </w:rPr>
        <w:t xml:space="preserve">.ltbtn:disabled / :disabled:hover. </w:t>
      </w:r>
      <w:r>
        <w:rPr>
          <w:rFonts w:ascii="Times New Roman" w:hAnsi="Times New Roman"/>
          <w:color w:val="000000"/>
          <w:sz w:val="22"/>
          <w:szCs w:val="22"/>
        </w:rPr>
        <w:t xml:space="preserve">The rule is live only in Studio, which disables its Remove BG toolbar button while the background removal runs (SangalaStudio.html:1556 const btn=$("bRemoveBg"); btn.disabled=true;, re-enabled at :1542 and :1768).</w:t>
      </w:r>
    </w:p>
    <w:p>
      <w:pPr>
        <w:spacing w:before="0" w:after="60"/>
      </w:pPr>
      <w:r>
        <w:rPr>
          <w:rFonts w:ascii="Times New Roman" w:hAnsi="Times New Roman"/>
          <w:i/>
          <w:color w:val="000000"/>
          <w:sz w:val="22"/>
          <w:szCs w:val="22"/>
        </w:rPr>
        <w:t xml:space="preserve">Select tool. </w:t>
      </w:r>
      <w:r>
        <w:rPr>
          <w:rFonts w:ascii="Times New Roman" w:hAnsi="Times New Roman"/>
          <w:color w:val="000000"/>
          <w:sz w:val="22"/>
          <w:szCs w:val="22"/>
        </w:rPr>
        <w:t xml:space="preserve">Three drifts. (1) Tooltip: Studio and Block Designer are identical, "Select / move (normal mode)"; Mosaic appends its own clause.</w:t>
      </w:r>
    </w:p>
    <w:p>
      <w:pPr>
        <w:spacing w:before="0" w:after="60"/>
      </w:pPr>
      <w:r>
        <w:rPr>
          <w:rFonts w:ascii="Times New Roman" w:hAnsi="Times New Roman"/>
          <w:i/>
          <w:color w:val="000000"/>
          <w:sz w:val="22"/>
          <w:szCs w:val="22"/>
        </w:rPr>
        <w:t xml:space="preserve">Erase tool. </w:t>
      </w:r>
      <w:r>
        <w:rPr>
          <w:rFonts w:ascii="Times New Roman" w:hAnsi="Times New Roman"/>
          <w:color w:val="000000"/>
          <w:sz w:val="22"/>
          <w:szCs w:val="22"/>
        </w:rPr>
        <w:t xml:space="preserve">Same glyph written two ways — Mosaic embeds the literal emoji character, Block Designer writes the numeric entity &amp;#129533;. Cursor differs: Mosaic sets cv.style.cursor="cell" for erase (:1247), Block Designer sets "not-allowed" (:1331).</w:t>
      </w:r>
    </w:p>
    <w:p>
      <w:pPr>
        <w:spacing w:before="0" w:after="60"/>
      </w:pPr>
      <w:r>
        <w:rPr>
          <w:rFonts w:ascii="Times New Roman" w:hAnsi="Times New Roman"/>
          <w:i/>
          <w:color w:val="000000"/>
          <w:sz w:val="22"/>
          <w:szCs w:val="22"/>
        </w:rPr>
        <w:t xml:space="preserve">Part tool (the LEGO part picker). </w:t>
      </w:r>
      <w:r>
        <w:rPr>
          <w:rFonts w:ascii="Times New Roman" w:hAnsi="Times New Roman"/>
          <w:color w:val="000000"/>
          <w:sz w:val="22"/>
          <w:szCs w:val="22"/>
        </w:rPr>
        <w:t xml:space="preserve">Four drifts on one button. (1) ID: tBrick in Studio, tPart in Block Designer — the same tool under two names, so nothing that reads the toolbar can address it uniformly.</w:t>
      </w:r>
    </w:p>
    <w:p>
      <w:pPr>
        <w:spacing w:before="0" w:after="60"/>
      </w:pPr>
      <w:r>
        <w:rPr>
          <w:rFonts w:ascii="Times New Roman" w:hAnsi="Times New Roman"/>
          <w:i/>
          <w:color w:val="000000"/>
          <w:sz w:val="22"/>
          <w:szCs w:val="22"/>
        </w:rPr>
        <w:t xml:space="preserve">#partmenu — the Part flyout. </w:t>
      </w:r>
      <w:r>
        <w:rPr>
          <w:rFonts w:ascii="Times New Roman" w:hAnsi="Times New Roman"/>
          <w:color w:val="000000"/>
          <w:sz w:val="22"/>
          <w:szCs w:val="22"/>
        </w:rPr>
        <w:t xml:space="preserve">Three drifts. (1) The key attribute: data-part in Studio, data-kind in Block Designer — same seven values, different attribute name, so the two selector loops (querySelectorAll("button[data-part]") at Studio:3124, querySelectorAll("button[data-kind]") at Block Designer:716) are not interchangeable.</w:t>
      </w:r>
    </w:p>
    <w:p>
      <w:pPr>
        <w:spacing w:before="0" w:after="60"/>
      </w:pPr>
      <w:r>
        <w:rPr>
          <w:rFonts w:ascii="Times New Roman" w:hAnsi="Times New Roman"/>
          <w:i/>
          <w:color w:val="000000"/>
          <w:sz w:val="22"/>
          <w:szCs w:val="22"/>
        </w:rPr>
        <w:t xml:space="preserve">.menu — the flyout stylesheet. </w:t>
      </w:r>
      <w:r>
        <w:rPr>
          <w:rFonts w:ascii="Times New Roman" w:hAnsi="Times New Roman"/>
          <w:color w:val="000000"/>
          <w:sz w:val="22"/>
          <w:szCs w:val="22"/>
        </w:rPr>
        <w:t xml:space="preserve">Identical between Studio and Block Designer. Mosaic is the break in the line: it has no .menu rule at all and instead defines .popmenu for its single flyout (D:\Code Projects\Mosaic\SangalaMosaic.html:80-87), a different design — z-index 60 not 31, min-width:184px, and rows laid out.</w:t>
      </w:r>
    </w:p>
    <w:p>
      <w:pPr>
        <w:spacing w:before="0" w:after="60"/>
      </w:pPr>
      <w:r>
        <w:rPr>
          <w:rFonts w:ascii="Times New Roman" w:hAnsi="Times New Roman"/>
          <w:i/>
          <w:color w:val="000000"/>
          <w:sz w:val="22"/>
          <w:szCs w:val="22"/>
        </w:rPr>
        <w:t xml:space="preserve">Flyout positioning idiom. </w:t>
      </w:r>
      <w:r>
        <w:rPr>
          <w:rFonts w:ascii="Times New Roman" w:hAnsi="Times New Roman"/>
          <w:color w:val="000000"/>
          <w:sz w:val="22"/>
          <w:szCs w:val="22"/>
        </w:rPr>
        <w:t xml:space="preserve">None in the arithmetic or the offset. Only the button being measured differs, following the tBrick/tPart id split noted above.</w:t>
      </w:r>
    </w:p>
    <w:p>
      <w:pPr>
        <w:spacing w:before="0" w:after="60"/>
      </w:pPr>
      <w:r>
        <w:rPr>
          <w:rFonts w:ascii="Times New Roman" w:hAnsi="Times New Roman"/>
          <w:i/>
          <w:color w:val="000000"/>
          <w:sz w:val="22"/>
          <w:szCs w:val="22"/>
        </w:rPr>
        <w:t xml:space="preserve">Outside-click closes the toolbar flyout. </w:t>
      </w:r>
      <w:r>
        <w:rPr>
          <w:rFonts w:ascii="Times New Roman" w:hAnsi="Times New Roman"/>
          <w:color w:val="000000"/>
          <w:sz w:val="22"/>
          <w:szCs w:val="22"/>
        </w:rPr>
        <w:t xml:space="preserve">Same guard, different plumbing. Studio keeps one closer per menu (closePartMenu :3119, plus closeShapes :3105, closeCombine :3552, closeAlign :3742, closeMirror :3851) and one listener each; Block Designer has a single closeMenus() (:703) covering its one menu.</w:t>
      </w:r>
    </w:p>
    <w:p>
      <w:pPr>
        <w:spacing w:before="0" w:after="60"/>
      </w:pPr>
      <w:r>
        <w:rPr>
          <w:rFonts w:ascii="Times New Roman" w:hAnsi="Times New Roman"/>
          <w:i/>
          <w:color w:val="000000"/>
          <w:sz w:val="22"/>
          <w:szCs w:val="22"/>
        </w:rPr>
        <w:t xml:space="preserve">setTool() — the tool-state switch. </w:t>
      </w:r>
      <w:r>
        <w:rPr>
          <w:rFonts w:ascii="Times New Roman" w:hAnsi="Times New Roman"/>
          <w:color w:val="000000"/>
          <w:sz w:val="22"/>
          <w:szCs w:val="22"/>
        </w:rPr>
        <w:t xml:space="preserve">The state variable is named differently in each — activeTool in Studio and Mosaic, plain tool in Block Designer. The on-class is applied differently: Studio clears a hard-coded list and adds one via a tool→button map (so several tools, rect/circle/line/tab, all light the one Shapes button); Mosaic.</w:t>
      </w:r>
    </w:p>
    <w:p>
      <w:pPr>
        <w:spacing w:before="0" w:after="60"/>
      </w:pPr>
      <w:r>
        <w:rPr>
          <w:rFonts w:ascii="Times New Roman" w:hAnsi="Times New Roman"/>
          <w:i/>
          <w:color w:val="000000"/>
          <w:sz w:val="22"/>
          <w:szCs w:val="22"/>
        </w:rPr>
        <w:t xml:space="preserve">Tool cursor changes with the active tool. </w:t>
      </w:r>
      <w:r>
        <w:rPr>
          <w:rFonts w:ascii="Times New Roman" w:hAnsi="Times New Roman"/>
          <w:color w:val="000000"/>
          <w:sz w:val="22"/>
          <w:szCs w:val="22"/>
        </w:rPr>
        <w:t xml:space="preserve">Three different cursor vocabularies for the same idea. Studio uses a hand-drawn SVG crosshair; Mosaic uses the CSS keyword crosshair for its selection tools and cell for the painting tools; Block Designer uses the keyword crosshair for placing and not-allowed for erasing.</w:t>
      </w:r>
    </w:p>
    <w:p>
      <w:pPr>
        <w:spacing w:before="0" w:after="60"/>
      </w:pPr>
      <w:r>
        <w:rPr>
          <w:rFonts w:ascii="Times New Roman" w:hAnsi="Times New Roman"/>
          <w:i/>
          <w:color w:val="000000"/>
          <w:sz w:val="22"/>
          <w:szCs w:val="22"/>
        </w:rPr>
        <w:t xml:space="preserve">🪄 wand glyph used for two different tools. </w:t>
      </w:r>
      <w:r>
        <w:rPr>
          <w:rFonts w:ascii="Times New Roman" w:hAnsi="Times New Roman"/>
          <w:color w:val="000000"/>
          <w:sz w:val="22"/>
          <w:szCs w:val="22"/>
        </w:rPr>
        <w:t xml:space="preserve">An icon collision across the family: the same mark means "remove the background" in Studio and "select by color" in Mosaic.</w:t>
      </w:r>
    </w:p>
    <w:p>
      <w:pPr>
        <w:spacing w:before="0" w:after="60"/>
      </w:pPr>
      <w:r>
        <w:rPr>
          <w:rFonts w:ascii="Times New Roman" w:hAnsi="Times New Roman"/>
          <w:i/>
          <w:color w:val="000000"/>
          <w:sz w:val="22"/>
          <w:szCs w:val="22"/>
        </w:rPr>
        <w:t xml:space="preserve">"Show" checkbox row. </w:t>
      </w:r>
      <w:r>
        <w:rPr>
          <w:rFonts w:ascii="Times New Roman" w:hAnsi="Times New Roman"/>
          <w:color w:val="000000"/>
          <w:sz w:val="22"/>
          <w:szCs w:val="22"/>
        </w:rPr>
        <w:t xml:space="preserve">Four drifts. (1) Contents: Mosaic shows Grid / Baseplate / Box (ckGrid, ckPlate, ckBox), Block Designer shows Frame / Grid (ckFrame, ckGrid) — and the two ckGrid boxes mean different grids, "the tile grid on the mat" versus "the stud grid".</w:t>
      </w:r>
    </w:p>
    <w:p>
      <w:pPr>
        <w:keepNext/>
        <w:keepLines/>
        <w:spacing w:before="240" w:after="60"/>
      </w:pPr>
      <w:r>
        <w:rPr>
          <w:rFonts w:ascii="Times New Roman" w:hAnsi="Times New Roman"/>
          <w:b/>
          <w:color w:val="000000"/>
          <w:sz w:val="22"/>
          <w:szCs w:val="22"/>
        </w:rPr>
        <w:t xml:space="preserve">The Look: Layout, Color and Type</w:t>
      </w:r>
    </w:p>
    <w:p>
      <w:pPr>
        <w:spacing w:before="0" w:after="60"/>
      </w:pPr>
      <w:r>
        <w:rPr>
          <w:rFonts w:ascii="Times New Roman" w:hAnsi="Times New Roman"/>
          <w:color w:val="000000"/>
          <w:sz w:val="22"/>
          <w:szCs w:val="22"/>
        </w:rPr>
        <w:t xml:space="preserve">The three applications are laid out identically and painted from one palette. The page is a three-region grid — the Toolbar, the workspace, and the control panel — on a denim ground, with the workspace framed as a corkboard and the panel in cream. Headings and the wordmark are set in a handwritten face; everything else is the system interface face.</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4. The Look: Layout, Color and Type</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.cork workspace background</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tan pinboard texture behind the design canvas: a #c7a06a base with two offset radial-gradient dot layers at 7px and 11px tiles.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.denim page background</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blue woven-cloth ground: #3f6b8e base plus two crossed repeating-linear-gradients at 45 and -45 degrees. The CSS rule is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.marker handwritten/marker font stack</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felt-tip face used for the product name in the logo, every panel heading, and the left toolbar's "Tools" title: "Ink Free","Segoe Print","Bradley Hand","Comic Sans.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.panel — the cork-colored control panel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parchment card that houses every control group: 12px radius, .7rem padding, 2px #d8c4a0 border, #efe0c4 fill, and a soft drop shadow.</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.panel h2 — the panel heading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burnt-orange #7a3b12 heading inside a panel, 1.05rem, tight top margin.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.panel h2.sub — the sub-heading variant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second-level heading inside a panel: pushes the top margin to .6rem and drops the size to .95rem. Character-for-character identical in both.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.hint — the small explanatory text under a control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muted #6b5a44 note beneath a field or heading. Three declarations shared, two values drifted.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.hint.lbl — the tooltip-carrying section label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bolded one-line .hint with a dotted underline and cursor:help, used where a long explanation was moved into a tooltip.</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.tbtn — the top toolbar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column-stacked menu-bar button (glyph tile above a caption), 74px wide, borderless and transparent so only the glyph tile reads as a button.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.tbtn .glyph and .tbtn:hover .glyph — the toolbar glyph tile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48px rounded white-to-#e7ecf2 tile that holds the emoji or SVG icon, with an inset highlight and a drop shadow; hover deepens the gradient to #dbe6f3.</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.tbtn.on .glyph — the active/pressed toolbar tile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blue state of a toggled toolbar button. All three share the linear-gradient(#bfe3ff,#8fcaf5) fill; the ring around it is drawn two different ways.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.tbtn:disabled and .tbtn:disabled:hover .glyph</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Fades a not-yet-built toolbar button to 42% and suppresses its hover gradient. Character-for-character identical in both, comment included.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.tbtn .glyph img — a bitmap icon inside a glyph tile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Lets a base64 PNG (the buffalo, the turaco, the crane) fill a glyph tile edge to edge and inherit its rounded corners.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.tbtn small — the toolbar button caption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pale #eaf1f8 label under a glyph tile, .64rem, centered, tight leading.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header — the menu bar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denim strip across the top: flex row, .6rem gaps, .45rem/.8rem padding, 3px #2c4a66 bottom rule. Identical but for one appended declaration.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.logo, .logo b, .logo small — the product wordmark</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White product name at 1.5rem on its own line with the subtitle beneath at .66rem, 85% opacity, slightly letterspaced.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.spacer — the header push</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flex:1 filler that shoves the trailing header buttons to the right edge.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status/project line under the panel heading (.conn vs .projline)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bold #5a4a34 .85rem line at the top of the control panel: in Studio it is the connection state, in the other two it is the open project's name. Same look, two class names.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.stage — the three-region layout (left toolbar, workspace, control panel)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grid that puts the toolbar on the left, the cork workspace in the middle, and the control panel on the right, .7rem gap and .7rem padding.</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.ltools and .ltitle — the left toolbar and its heading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vertical column of tool buttons, top-aligned with .4rem gaps, headed by a pale .8rem centered "Tools" label.</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 — the left toolbar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52px square cream tile with a #c9b48c border and #7a3b12 glyph. Fifteen declarations shared; one value drifted.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.ltbtn small, .ltbtn:hover, .ltbtn.on, .ltbtn:disabled, .ltbtn:disabled:hover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rest of the left-toolbar button family: .52rem caption in #7a3b12, a brighter hover gradient, the blue active state with its rgba(63,143,208,.45) halo, and a 38%-opacity.</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.go — the big green action button (Make It!)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full-width green primary button: linear-gradient(#1fa85a,#178047), #0f6e34 border, 14px radius, 800 weight, inset highlight over a drop shadow.</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.ebtn and .ebtn:hover — the ordinary panel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workhorse secondary button: .9rem, 9px radius, #b7c1cd border, white-to-#e7ecf2 gradient with an inset highlight; hover deepens to #dbe6f3.</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.ebtn:disabled and .ebtn.on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disabled state (45% opacity, shadow removed) and the pressed/active toggle state of a panel button. Disabled is identical everywhere; the active state is not.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Color swatches — Studio's .swatch vs Mosaic/Block Designer's .sw</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clickable color chip in the palette. Mosaic and Block Designer share the .sw name and the base rule; Studio's equivalent is a differently named, differently sized .swatch.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Swatch modifier states — .swnone, .sw.off, .sw.cur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three palette states: the white "none" chip with a red X, the not-owned color marked by a dashed edge and a diagonal slash, and the current paint color ringed in #1a5fb4.</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.menu — the flyout menu off a tool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parchment popup that opens beside a left-toolbar tool: #efe0c4 fill, 2px #d8c4a0 border, 10px radius, drop shadow, and left-aligned .92rem #5a4a34 buttons with a #e0cfa8.</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.popmenu — the small popup menu (Save: project vs image)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second, different popup: fixed, z-index 60, 184px minimum, #fbf4e6 fill on a #d8c4a0 border, with space-between rows carrying an #8a7658 &lt;small&gt; on the right.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About dialog — .modal / .card</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centered modal: a rgba(20,30,42,.55) scrim at z-index 50 revealed by .show, holding a 480px-max #efe0c4 card with a 2px #d8c4a0 border, 14px radius, #7a3b12 heading.</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#status — the status line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running message under the action button: .92rem, #5a4a34, 1.4 leading, with reserved height so the panel does not jump as the text changes.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#bar and #barfill — the progress bar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12px #e3d6bd trough with a green #1fa85a fill that animates its width over .2s. #barfill is character-for-character identical in all three; #bar differs by one declaration.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Form fields — label.fld and select,input[type=number]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field label (.8rem, #6b5a44, block, .5rem above and .1rem below) and the control itself (1rem, #cbb78f border, 6px radius, #fffaf0 fill, full width).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.two — the two-column field grid</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1fr 1fr grid with a .5rem gap that pairs fields side by side (Force/Speed, Blade/Passes).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.board — the workspace frame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cork board's frame: relative, 12px radius, 14px padding, a 6px #8a6a44 wooden border and an inset rgba(60,40,20,.4) vignette. Five declarations shared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body.dropping .board — the drag-a-file-over highlight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Lights the workspace border blue when a file is dragged over the page: #2d7bb8 border plus a 4px rgba(45,123,184,.55) ring, keeping the inset vignette.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canvas and #pv — the workspace canvas and the 3D overlay</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bare-element canvas rule that takes its height from the viewport (calc(100vh - 178px)) rather than from the parent chain, plus the absolutely positioned 3D preview canvas.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#zoomctl — the zoom cluster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minus / percentage / plus / Fit row pinned to the bottom of the control panel by margin-top:auto and centered, on a translucent white pill with a #c9b48c border.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 — the right-hand control panel container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id both newer applications give the control panel, matching Studio's #fab by role.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#empty and #empty b — the empty-workspace placeholder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centered "nothing here yet" message: absolutely positioned at 50/50 with a translate, #6b5a44, non-selectable and pointer-transparent, with a larger darker &lt;b&gt; lead line.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@media print block</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Nineteen lines that hide the whole page, reveal #printArea, and lay out #printList as a multi-column parts tally with 4mm color chips, tabular-numeral counts, and.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.soon — the "not built yet" text style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Grays and italicizes a label for a planned feature. Character-for-character identical in both.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*{box-sizing:border-box} and html{scrollbar-gutter:stable} — the base reset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universal border-box reset opens all three stylesheets identically. The scrollbar-gutter rule reserves the scrollbar's width so the layout cannot step sideways when a.</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body — the base document rule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Zero margin, the system-ui font stack, #26303a text on a #37587a ground. The first five declarations are character-for-character identical in all three.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"copied, not linked" provenance comment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four-line note that opens both newer stylesheets, naming Studio as the source of the look, stating that the copy is deliberate and must be re-ported by hand, and listing.</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The .denim page background. </w:t>
      </w:r>
      <w:r>
        <w:rPr>
          <w:rFonts w:ascii="Times New Roman" w:hAnsi="Times New Roman"/>
          <w:color w:val="000000"/>
          <w:sz w:val="22"/>
          <w:szCs w:val="22"/>
        </w:rPr>
        <w:t xml:space="preserve">Block Designer never puts the class on the page. Studio SangalaStudio.html:128 &lt;body class="denim"&gt; and Mosaic SangalaMosaic.html:133 &lt;body class="denim"&gt;, but Block Designer SangalaBlockDesigner.html:171 is a bare &lt;body&gt;.</w:t>
      </w:r>
    </w:p>
    <w:p>
      <w:pPr>
        <w:spacing w:before="0" w:after="60"/>
      </w:pPr>
      <w:r>
        <w:rPr>
          <w:rFonts w:ascii="Times New Roman" w:hAnsi="Times New Roman"/>
          <w:i/>
          <w:color w:val="000000"/>
          <w:sz w:val="22"/>
          <w:szCs w:val="22"/>
        </w:rPr>
        <w:t xml:space="preserve">The .marker handwritten/marker font stack. </w:t>
      </w:r>
      <w:r>
        <w:rPr>
          <w:rFonts w:ascii="Times New Roman" w:hAnsi="Times New Roman"/>
          <w:color w:val="000000"/>
          <w:sz w:val="22"/>
          <w:szCs w:val="22"/>
        </w:rPr>
        <w:t xml:space="preserve">The rule is identical; one usage site is not. Mosaic's About heading carries it (SangalaMosaic.html:295 &lt;h2 class="marker"&gt;Sangala Mosaic&lt;/h2&gt;) but Block Designer's does not (SangalaBlockDesigner.html:277 &lt;h2&gt;Sangala Block Designer&lt;/h2&gt;), so the same dialog shows a handwritten title in Mosaic and a.</w:t>
      </w:r>
    </w:p>
    <w:p>
      <w:pPr>
        <w:spacing w:before="0" w:after="60"/>
      </w:pPr>
      <w:r>
        <w:rPr>
          <w:rFonts w:ascii="Times New Roman" w:hAnsi="Times New Roman"/>
          <w:i/>
          <w:color w:val="000000"/>
          <w:sz w:val="22"/>
          <w:szCs w:val="22"/>
        </w:rPr>
        <w:t xml:space="preserve">.panel h2.sub — the sub-heading variant. </w:t>
      </w:r>
      <w:r>
        <w:rPr>
          <w:rFonts w:ascii="Times New Roman" w:hAnsi="Times New Roman"/>
          <w:color w:val="000000"/>
          <w:sz w:val="22"/>
          <w:szCs w:val="22"/>
        </w:rPr>
        <w:t xml:space="preserve">Absent from Studio, which instead writes the same effect inline on each heading, e.g. SangalaStudio.html:301 &lt;h2 class="marker" id="matHead" style="margin-top:.6rem"&gt;Material&lt;/h2&gt;. The newer applications factored it into a class; the baseline still hand-writes it.</w:t>
      </w:r>
    </w:p>
    <w:p>
      <w:pPr>
        <w:spacing w:before="0" w:after="60"/>
      </w:pPr>
      <w:r>
        <w:rPr>
          <w:rFonts w:ascii="Times New Roman" w:hAnsi="Times New Roman"/>
          <w:i/>
          <w:color w:val="000000"/>
          <w:sz w:val="22"/>
          <w:szCs w:val="22"/>
        </w:rPr>
        <w:t xml:space="preserve">.hint — the small explanatory text under a control. </w:t>
      </w:r>
      <w:r>
        <w:rPr>
          <w:rFonts w:ascii="Times New Roman" w:hAnsi="Times New Roman"/>
          <w:color w:val="000000"/>
          <w:sz w:val="22"/>
          <w:szCs w:val="22"/>
        </w:rPr>
        <w:t xml:space="preserve">Studio is the odd one out on all three points: font-size .76rem against .78rem, margin-top .5rem against .4rem, and no line-height at all (so it inherits the browser default, roughly 1.2, against the other two's explicit 1.5).</w:t>
      </w:r>
    </w:p>
    <w:p>
      <w:pPr>
        <w:spacing w:before="0" w:after="60"/>
      </w:pPr>
      <w:r>
        <w:rPr>
          <w:rFonts w:ascii="Times New Roman" w:hAnsi="Times New Roman"/>
          <w:i/>
          <w:color w:val="000000"/>
          <w:sz w:val="22"/>
          <w:szCs w:val="22"/>
        </w:rPr>
        <w:t xml:space="preserve">.hint.lbl — the tooltip-carrying section label. </w:t>
      </w:r>
      <w:r>
        <w:rPr>
          <w:rFonts w:ascii="Times New Roman" w:hAnsi="Times New Roman"/>
          <w:color w:val="000000"/>
          <w:sz w:val="22"/>
          <w:szCs w:val="22"/>
        </w:rPr>
        <w:t xml:space="preserve">Present in one application only, so no divergence to record — but it means .hint is not a single shared definition: Studio's .hint has a variant the others lack.</w:t>
      </w:r>
    </w:p>
    <w:p>
      <w:pPr>
        <w:spacing w:before="0" w:after="60"/>
      </w:pPr>
      <w:r>
        <w:rPr>
          <w:rFonts w:ascii="Times New Roman" w:hAnsi="Times New Roman"/>
          <w:i/>
          <w:color w:val="000000"/>
          <w:sz w:val="22"/>
          <w:szCs w:val="22"/>
        </w:rPr>
        <w:t xml:space="preserve">.tbtn.on .glyph — the active/pressed toolbar tile. </w:t>
      </w:r>
      <w:r>
        <w:rPr>
          <w:rFonts w:ascii="Times New Roman" w:hAnsi="Times New Roman"/>
          <w:color w:val="000000"/>
          <w:sz w:val="22"/>
          <w:szCs w:val="22"/>
        </w:rPr>
        <w:t xml:space="preserve">Studio keeps the tile's 1px #b7c1cd border but recolors it to #3f8fd0, adds a 2px translucent halo OUTSIDE the tile, and keeps the inset highlight and drop shadow.</w:t>
      </w:r>
    </w:p>
    <w:p>
      <w:pPr>
        <w:spacing w:before="0" w:after="60"/>
      </w:pPr>
      <w:r>
        <w:rPr>
          <w:rFonts w:ascii="Times New Roman" w:hAnsi="Times New Roman"/>
          <w:i/>
          <w:color w:val="000000"/>
          <w:sz w:val="22"/>
          <w:szCs w:val="22"/>
        </w:rPr>
        <w:t xml:space="preserve">.tbtn:disabled and .tbtn:disabled:hover .glyph. </w:t>
      </w:r>
      <w:r>
        <w:rPr>
          <w:rFonts w:ascii="Times New Roman" w:hAnsi="Times New Roman"/>
          <w:color w:val="000000"/>
          <w:sz w:val="22"/>
          <w:szCs w:val="22"/>
        </w:rPr>
        <w:t xml:space="preserve">Absent from Studio. Studio has the parallel pair for the LEFT toolbar (.ltbtn:disabled at :58-59) but no disabled state for the top toolbar; it hides unavailable toolbar buttons with style="display:none" instead (e.g. SangalaStudio.html:143 &lt;button class="tbtn" id="bStl" style="display:none"…).</w:t>
      </w:r>
    </w:p>
    <w:p>
      <w:pPr>
        <w:spacing w:before="0" w:after="60"/>
      </w:pPr>
      <w:r>
        <w:rPr>
          <w:rFonts w:ascii="Times New Roman" w:hAnsi="Times New Roman"/>
          <w:i/>
          <w:color w:val="000000"/>
          <w:sz w:val="22"/>
          <w:szCs w:val="22"/>
        </w:rPr>
        <w:t xml:space="preserve">.tbtn .glyph img — a bitmap icon inside a glyph tile. </w:t>
      </w:r>
      <w:r>
        <w:rPr>
          <w:rFonts w:ascii="Times New Roman" w:hAnsi="Times New Roman"/>
          <w:color w:val="000000"/>
          <w:sz w:val="22"/>
          <w:szCs w:val="22"/>
        </w:rPr>
        <w:t xml:space="preserve">Only the position in the file differs, which has no effect: Studio declares it at :29, ABOVE .tools, while Mosaic and Block Designer place it after .tbtn:hover .glyph where it reads in sequence with the rest of the .tbtn family. Studio's placement is the anomaly.</w:t>
      </w:r>
    </w:p>
    <w:p>
      <w:pPr>
        <w:spacing w:before="0" w:after="60"/>
      </w:pPr>
      <w:r>
        <w:rPr>
          <w:rFonts w:ascii="Times New Roman" w:hAnsi="Times New Roman"/>
          <w:i/>
          <w:color w:val="000000"/>
          <w:sz w:val="22"/>
          <w:szCs w:val="22"/>
        </w:rPr>
        <w:t xml:space="preserve">header — the menu bar. </w:t>
      </w:r>
      <w:r>
        <w:rPr>
          <w:rFonts w:ascii="Times New Roman" w:hAnsi="Times New Roman"/>
          <w:color w:val="000000"/>
          <w:sz w:val="22"/>
          <w:szCs w:val="22"/>
        </w:rPr>
        <w:t xml:space="preserve">Mosaic adds flex:none because its body IS a flex column (SangalaMosaic.html:14-15 display:flex;flex-direction:column) and the header must not stretch. Block Designer copied the flex:none but did NOT copy the flex body — its body is Studio's (SangalaBlockDesigner.html:19), with no display:flex.</w:t>
      </w:r>
    </w:p>
    <w:p>
      <w:pPr>
        <w:spacing w:before="0" w:after="60"/>
      </w:pPr>
      <w:r>
        <w:rPr>
          <w:rFonts w:ascii="Times New Roman" w:hAnsi="Times New Roman"/>
          <w:i/>
          <w:color w:val="000000"/>
          <w:sz w:val="22"/>
          <w:szCs w:val="22"/>
        </w:rPr>
        <w:t xml:space="preserve">.logo, .logo b, .logo small — the product wordmark. </w:t>
      </w:r>
      <w:r>
        <w:rPr>
          <w:rFonts w:ascii="Times New Roman" w:hAnsi="Times New Roman"/>
          <w:color w:val="000000"/>
          <w:sz w:val="22"/>
          <w:szCs w:val="22"/>
        </w:rPr>
        <w:t xml:space="preserve">The rules are identical; the markup follows the same shape in all three — Studio SangalaStudio.html:138 &lt;b class="marker"&gt;Sangala Studio&lt;/b&gt;&lt;small&gt;Digital Fabrication Tool&lt;/small&gt;, Mosaic :137 …Sangala Mosaic&lt;/b&gt;&lt;small&gt;Mosaic Design Tool&lt;/small&gt;, Block Designer :175 …Sangala Block.</w:t>
      </w:r>
    </w:p>
    <w:p>
      <w:pPr>
        <w:spacing w:before="0" w:after="60"/>
      </w:pPr>
      <w:r>
        <w:rPr>
          <w:rFonts w:ascii="Times New Roman" w:hAnsi="Times New Roman"/>
          <w:i/>
          <w:color w:val="000000"/>
          <w:sz w:val="22"/>
          <w:szCs w:val="22"/>
        </w:rPr>
        <w:t xml:space="preserve">The status/project line under the panel heading (.conn vs .projline). </w:t>
      </w:r>
      <w:r>
        <w:rPr>
          <w:rFonts w:ascii="Times New Roman" w:hAnsi="Times New Roman"/>
          <w:color w:val="000000"/>
          <w:sz w:val="22"/>
          <w:szCs w:val="22"/>
        </w:rPr>
        <w:t xml:space="preserve">Two divergences. First the name: Studio calls it .conn, Mosaic renamed it .projline and Block Designer copied the new name, so the same visual line has two identifiers across the suite.</w:t>
      </w:r>
    </w:p>
    <w:p>
      <w:pPr>
        <w:spacing w:before="0" w:after="60"/>
      </w:pPr>
      <w:r>
        <w:rPr>
          <w:rFonts w:ascii="Times New Roman" w:hAnsi="Times New Roman"/>
          <w:i/>
          <w:color w:val="000000"/>
          <w:sz w:val="22"/>
          <w:szCs w:val="22"/>
        </w:rPr>
        <w:t xml:space="preserve">.stage — the three-region layout (left toolbar, workspace, control panel). </w:t>
      </w:r>
      <w:r>
        <w:rPr>
          <w:rFonts w:ascii="Times New Roman" w:hAnsi="Times New Roman"/>
          <w:color w:val="000000"/>
          <w:sz w:val="22"/>
          <w:szCs w:val="22"/>
        </w:rPr>
        <w:t xml:space="preserve">Three-way. Panel width: Studio 420px (widened for the Parts table, per its own comment at :47-49), Mosaic and Block Designer 300px.</w:t>
      </w:r>
    </w:p>
    <w:p>
      <w:pPr>
        <w:spacing w:before="0" w:after="60"/>
      </w:pPr>
      <w:r>
        <w:rPr>
          <w:rFonts w:ascii="Times New Roman" w:hAnsi="Times New Roman"/>
          <w:i/>
          <w:color w:val="000000"/>
          <w:sz w:val="22"/>
          <w:szCs w:val="22"/>
        </w:rPr>
        <w:t xml:space="preserve">.ltools and .ltitle — the left toolbar and its heading. </w:t>
      </w:r>
      <w:r>
        <w:rPr>
          <w:rFonts w:ascii="Times New Roman" w:hAnsi="Times New Roman"/>
          <w:color w:val="000000"/>
          <w:sz w:val="22"/>
          <w:szCs w:val="22"/>
        </w:rPr>
        <w:t xml:space="preserve">Only the section comment naming it differs: Mosaic SangalaMosaic.html:43 /* --- left toolbar --- */ against Block Designer SangalaBlockDesigner.html:47 /* --- left toolbar --- */, and the same word swap appears in the two files' opening comments (Mosaic :11 "left toolbar (.ltools)", Block Designer.</w:t>
      </w:r>
    </w:p>
    <w:p>
      <w:pPr>
        <w:spacing w:before="0" w:after="60"/>
      </w:pPr>
      <w:r>
        <w:rPr>
          <w:rFonts w:ascii="Times New Roman" w:hAnsi="Times New Roman"/>
          <w:i/>
          <w:color w:val="000000"/>
          <w:sz w:val="22"/>
          <w:szCs w:val="22"/>
        </w:rPr>
        <w:t xml:space="preserve">.ltbtn — the left toolbar button. </w:t>
      </w:r>
      <w:r>
        <w:rPr>
          <w:rFonts w:ascii="Times New Roman" w:hAnsi="Times New Roman"/>
          <w:color w:val="000000"/>
          <w:sz w:val="22"/>
          <w:szCs w:val="22"/>
        </w:rPr>
        <w:t xml:space="preserve">font-size only: Studio 1.4rem, Mosaic and Block Designer 1.35rem. Every other declaration matches character for character.</w:t>
      </w:r>
    </w:p>
    <w:p>
      <w:pPr>
        <w:spacing w:before="0" w:after="60"/>
      </w:pPr>
      <w:r>
        <w:rPr>
          <w:rFonts w:ascii="Times New Roman" w:hAnsi="Times New Roman"/>
          <w:i/>
          <w:color w:val="000000"/>
          <w:sz w:val="22"/>
          <w:szCs w:val="22"/>
        </w:rPr>
        <w:t xml:space="preserve">.ltbtn small, .ltbtn:hover, .ltbtn.on, .ltbtn:disabled, .ltbtn:disabled:hover. </w:t>
      </w:r>
      <w:r>
        <w:rPr>
          <w:rFonts w:ascii="Times New Roman" w:hAnsi="Times New Roman"/>
          <w:color w:val="000000"/>
          <w:sz w:val="22"/>
          <w:szCs w:val="22"/>
        </w:rPr>
        <w:t xml:space="preserve">None in these five — which sharpens the .tbtn.on .glyph finding above: Mosaic and Block Designer kept Studio's full halo treatment for the LEFT toolbar's active state while replacing it with a flat inset line for the TOP toolbar's.</w:t>
      </w:r>
    </w:p>
    <w:p>
      <w:pPr>
        <w:spacing w:before="0" w:after="60"/>
      </w:pPr>
      <w:r>
        <w:rPr>
          <w:rFonts w:ascii="Times New Roman" w:hAnsi="Times New Roman"/>
          <w:i/>
          <w:color w:val="000000"/>
          <w:sz w:val="22"/>
          <w:szCs w:val="22"/>
        </w:rPr>
        <w:t xml:space="preserve">.go — the big green action button (Make It!). </w:t>
      </w:r>
      <w:r>
        <w:rPr>
          <w:rFonts w:ascii="Times New Roman" w:hAnsi="Times New Roman"/>
          <w:color w:val="000000"/>
          <w:sz w:val="22"/>
          <w:szCs w:val="22"/>
        </w:rPr>
        <w:t xml:space="preserve">font-size 1.5rem in Studio against 1.4rem in the other two, and padding 1rem against .8rem. The suite's single most prominent button is measurably larger in Studio than in Mosaic and Block Designer. Mosaic shrank it; Block Designer copied Mosaic.</w:t>
      </w:r>
    </w:p>
    <w:p>
      <w:pPr>
        <w:spacing w:before="0" w:after="60"/>
      </w:pPr>
      <w:r>
        <w:rPr>
          <w:rFonts w:ascii="Times New Roman" w:hAnsi="Times New Roman"/>
          <w:i/>
          <w:color w:val="000000"/>
          <w:sz w:val="22"/>
          <w:szCs w:val="22"/>
        </w:rPr>
        <w:t xml:space="preserve">.ebtn:disabled and .ebtn.on. </w:t>
      </w:r>
      <w:r>
        <w:rPr>
          <w:rFonts w:ascii="Times New Roman" w:hAnsi="Times New Roman"/>
          <w:color w:val="000000"/>
          <w:sz w:val="22"/>
          <w:szCs w:val="22"/>
        </w:rPr>
        <w:t xml:space="preserve">.ebtn.on diverges: Studio adds a 2px translucent blue halo and keeps the inset highlight but leaves the text color alone; Mosaic and Block Designer drop both shadows entirely (so the button goes flat when pressed) and instead darken the label to #123.</w:t>
      </w:r>
    </w:p>
    <w:p>
      <w:pPr>
        <w:spacing w:before="0" w:after="60"/>
      </w:pPr>
      <w:r>
        <w:rPr>
          <w:rFonts w:ascii="Times New Roman" w:hAnsi="Times New Roman"/>
          <w:i/>
          <w:color w:val="000000"/>
          <w:sz w:val="22"/>
          <w:szCs w:val="22"/>
        </w:rPr>
        <w:t xml:space="preserve">Color swatches — Studio's .swatch vs Mosaic/Block Designer's .sw. </w:t>
      </w:r>
      <w:r>
        <w:rPr>
          <w:rFonts w:ascii="Times New Roman" w:hAnsi="Times New Roman"/>
          <w:color w:val="000000"/>
          <w:sz w:val="22"/>
          <w:szCs w:val="22"/>
        </w:rPr>
        <w:t xml:space="preserve">Three problems. (1) Block Designer defines .sw TWICE with conflicting borders — Mosaic's 2px solid #b9a67f plus an inset highlight at :122, then its own 2px solid #efe0c4 with a 1px #b09a72 outline and no inset at :161.</w:t>
      </w:r>
    </w:p>
    <w:p>
      <w:pPr>
        <w:spacing w:before="0" w:after="60"/>
      </w:pPr>
      <w:r>
        <w:rPr>
          <w:rFonts w:ascii="Times New Roman" w:hAnsi="Times New Roman"/>
          <w:i/>
          <w:color w:val="000000"/>
          <w:sz w:val="22"/>
          <w:szCs w:val="22"/>
        </w:rPr>
        <w:t xml:space="preserve">Swatch modifier states — .swnone, .sw.off, .sw.cur. </w:t>
      </w:r>
      <w:r>
        <w:rPr>
          <w:rFonts w:ascii="Times New Roman" w:hAnsi="Times New Roman"/>
          <w:color w:val="000000"/>
          <w:sz w:val="22"/>
          <w:szCs w:val="22"/>
        </w:rPr>
        <w:t xml:space="preserve">All three are DEAD in Block Designer. Its swatch builder writes only the base class and an on modifier — SangalaBlockDesigner.html:818 s.className="sw"+(i===selCol?" on":"") — and its selected state is its own .sw.on{outline:2px solid #7a3b12;transform:scale(1.09)} at :162, not .sw.cur.</w:t>
      </w:r>
    </w:p>
    <w:p>
      <w:pPr>
        <w:spacing w:before="0" w:after="60"/>
      </w:pPr>
      <w:r>
        <w:rPr>
          <w:rFonts w:ascii="Times New Roman" w:hAnsi="Times New Roman"/>
          <w:i/>
          <w:color w:val="000000"/>
          <w:sz w:val="22"/>
          <w:szCs w:val="22"/>
        </w:rPr>
        <w:t xml:space="preserve">.menu — the flyout menu off a tool button. </w:t>
      </w:r>
      <w:r>
        <w:rPr>
          <w:rFonts w:ascii="Times New Roman" w:hAnsi="Times New Roman"/>
          <w:color w:val="000000"/>
          <w:sz w:val="22"/>
          <w:szCs w:val="22"/>
        </w:rPr>
        <w:t xml:space="preserve">Absent from Mosaic entirely — Mosaic has no .menu rule and no element carrying the class. So the flyout skipped a generation: Studio has it, Mosaic does not, Block Designer copied it back from Studio (its comment says so, and its #partmenu at :263 is labeled "Studio's #partmenu pattern").</w:t>
      </w:r>
    </w:p>
    <w:p>
      <w:pPr>
        <w:spacing w:before="0" w:after="60"/>
      </w:pPr>
      <w:r>
        <w:rPr>
          <w:rFonts w:ascii="Times New Roman" w:hAnsi="Times New Roman"/>
          <w:i/>
          <w:color w:val="000000"/>
          <w:sz w:val="22"/>
          <w:szCs w:val="22"/>
        </w:rPr>
        <w:t xml:space="preserve">.popmenu — the small popup menu (Save: project vs image). </w:t>
      </w:r>
      <w:r>
        <w:rPr>
          <w:rFonts w:ascii="Times New Roman" w:hAnsi="Times New Roman"/>
          <w:color w:val="000000"/>
          <w:sz w:val="22"/>
          <w:szCs w:val="22"/>
        </w:rPr>
        <w:t xml:space="preserve">Dead in Block Designer: popmenu appears only inside its &lt;style&gt; block (lines 93-100) and nowhere in its markup or script. It also duplicates a job .menu already does — Block Designer now carries TWO popup-menu vocabularies, Studio's .menu (live, used by #partmenu) and Mosaic's .popmenu (dead), with.</w:t>
      </w:r>
    </w:p>
    <w:p>
      <w:pPr>
        <w:spacing w:before="0" w:after="60"/>
      </w:pPr>
      <w:r>
        <w:rPr>
          <w:rFonts w:ascii="Times New Roman" w:hAnsi="Times New Roman"/>
          <w:i/>
          <w:color w:val="000000"/>
          <w:sz w:val="22"/>
          <w:szCs w:val="22"/>
        </w:rPr>
        <w:t xml:space="preserve">The About dialog — .modal / .card. </w:t>
      </w:r>
      <w:r>
        <w:rPr>
          <w:rFonts w:ascii="Times New Roman" w:hAnsi="Times New Roman"/>
          <w:color w:val="000000"/>
          <w:sz w:val="22"/>
          <w:szCs w:val="22"/>
        </w:rPr>
        <w:t xml:space="preserve">Studio has no .modal and no .card. Its About is a .panel positioned by inline style — SangalaStudio.html:269 &lt;div id="about" class="panel" style="position:fixed;z-index:40;…left:50%;top:50%;transform:translate(-50%,-50%);width:540px;max-width:92vw;max-height:82vh;overflow:auto;box-shadow:0 12px.</w:t>
      </w:r>
    </w:p>
    <w:p>
      <w:pPr>
        <w:spacing w:before="0" w:after="60"/>
      </w:pPr>
      <w:r>
        <w:rPr>
          <w:rFonts w:ascii="Times New Roman" w:hAnsi="Times New Roman"/>
          <w:i/>
          <w:color w:val="000000"/>
          <w:sz w:val="22"/>
          <w:szCs w:val="22"/>
        </w:rPr>
        <w:t xml:space="preserve">#status — the status line. </w:t>
      </w:r>
      <w:r>
        <w:rPr>
          <w:rFonts w:ascii="Times New Roman" w:hAnsi="Times New Roman"/>
          <w:color w:val="000000"/>
          <w:sz w:val="22"/>
          <w:szCs w:val="22"/>
        </w:rPr>
        <w:t xml:space="preserve">min-height 2.4rem in Studio against 1.3rem in the other two — Studio reserves two lines, Mosaic and Block Designer one, so a two-line message shifts the panel in the newer applications but not in the baseline. Mosaic also adds margin-top:.4rem, which Studio lacks.</w:t>
      </w:r>
    </w:p>
    <w:p>
      <w:pPr>
        <w:spacing w:before="0" w:after="60"/>
      </w:pPr>
      <w:r>
        <w:rPr>
          <w:rFonts w:ascii="Times New Roman" w:hAnsi="Times New Roman"/>
          <w:i/>
          <w:color w:val="000000"/>
          <w:sz w:val="22"/>
          <w:szCs w:val="22"/>
        </w:rPr>
        <w:t xml:space="preserve">#bar and #barfill — the progress bar. </w:t>
      </w:r>
      <w:r>
        <w:rPr>
          <w:rFonts w:ascii="Times New Roman" w:hAnsi="Times New Roman"/>
          <w:color w:val="000000"/>
          <w:sz w:val="22"/>
          <w:szCs w:val="22"/>
        </w:rPr>
        <w:t xml:space="preserve">Studio's bar is always in the layout (its markup at :307 &lt;div id="bar"&gt;&lt;div id="barfill"&gt;&lt;/div&gt;&lt;/div&gt; reserves the space); Mosaic and Block Designer add display:none so the trough is hidden until a job runs.</w:t>
      </w:r>
    </w:p>
    <w:p>
      <w:pPr>
        <w:spacing w:before="0" w:after="60"/>
      </w:pPr>
      <w:r>
        <w:rPr>
          <w:rFonts w:ascii="Times New Roman" w:hAnsi="Times New Roman"/>
          <w:i/>
          <w:color w:val="000000"/>
          <w:sz w:val="22"/>
          <w:szCs w:val="22"/>
        </w:rPr>
        <w:t xml:space="preserve">Form fields — label.fld and select,input[type=number]. </w:t>
      </w:r>
      <w:r>
        <w:rPr>
          <w:rFonts w:ascii="Times New Roman" w:hAnsi="Times New Roman"/>
          <w:color w:val="000000"/>
          <w:sz w:val="22"/>
          <w:szCs w:val="22"/>
        </w:rPr>
        <w:t xml:space="preserve">None in the rules. Note the selector is unqualified, so it styles every &lt;select&gt; and number input on the page in all three — including ones outside a panel.</w:t>
      </w:r>
    </w:p>
    <w:p>
      <w:pPr>
        <w:spacing w:before="0" w:after="60"/>
      </w:pPr>
      <w:r>
        <w:rPr>
          <w:rFonts w:ascii="Times New Roman" w:hAnsi="Times New Roman"/>
          <w:i/>
          <w:color w:val="000000"/>
          <w:sz w:val="22"/>
          <w:szCs w:val="22"/>
        </w:rPr>
        <w:t xml:space="preserve">.board — the workspace frame. </w:t>
      </w:r>
      <w:r>
        <w:rPr>
          <w:rFonts w:ascii="Times New Roman" w:hAnsi="Times New Roman"/>
          <w:color w:val="000000"/>
          <w:sz w:val="22"/>
          <w:szCs w:val="22"/>
        </w:rPr>
        <w:t xml:space="preserve">Mosaic alone adds overflow:hidden plus flex centering and min-height:0, because its canvas is sized in JS and must be centered and clipped. Block Designer explicitly reverted to Studio's version and says why at :72 — "Studio's .board, verbatim: no overflow, no min-height, no display.</w:t>
      </w:r>
    </w:p>
    <w:p>
      <w:pPr>
        <w:spacing w:before="0" w:after="60"/>
      </w:pPr>
      <w:r>
        <w:rPr>
          <w:rFonts w:ascii="Times New Roman" w:hAnsi="Times New Roman"/>
          <w:i/>
          <w:color w:val="000000"/>
          <w:sz w:val="22"/>
          <w:szCs w:val="22"/>
        </w:rPr>
        <w:t xml:space="preserve">body.dropping .board — the drag-a-file-over highlight. </w:t>
      </w:r>
      <w:r>
        <w:rPr>
          <w:rFonts w:ascii="Times New Roman" w:hAnsi="Times New Roman"/>
          <w:color w:val="000000"/>
          <w:sz w:val="22"/>
          <w:szCs w:val="22"/>
        </w:rPr>
        <w:t xml:space="preserve">The rule matches; only Studio's trailing comment is unique (/* drag a file over: workspace lights up */).</w:t>
      </w:r>
    </w:p>
    <w:p>
      <w:pPr>
        <w:spacing w:before="0" w:after="60"/>
      </w:pPr>
      <w:r>
        <w:rPr>
          <w:rFonts w:ascii="Times New Roman" w:hAnsi="Times New Roman"/>
          <w:i/>
          <w:color w:val="000000"/>
          <w:sz w:val="22"/>
          <w:szCs w:val="22"/>
        </w:rPr>
        <w:t xml:space="preserve">canvas and #pv — the workspace canvas and the 3D overlay. </w:t>
      </w:r>
      <w:r>
        <w:rPr>
          <w:rFonts w:ascii="Times New Roman" w:hAnsi="Times New Roman"/>
          <w:color w:val="000000"/>
          <w:sz w:val="22"/>
          <w:szCs w:val="22"/>
        </w:rPr>
        <w:t xml:space="preserve">Absent from Mosaic, which styles its canvas by id instead — SangalaMosaic.html:69 #cv{border-radius:6px;box-shadow:0 2px 10px rgba(0,0,0,.35);background:#fff} /* size is set in JS at device resolution, for crisp pixels */ — with the size computed in script and a white fill and drop shadow the other.</w:t>
      </w:r>
    </w:p>
    <w:p>
      <w:pPr>
        <w:spacing w:before="0" w:after="60"/>
      </w:pPr>
      <w:r>
        <w:rPr>
          <w:rFonts w:ascii="Times New Roman" w:hAnsi="Times New Roman"/>
          <w:i/>
          <w:color w:val="000000"/>
          <w:sz w:val="22"/>
          <w:szCs w:val="22"/>
        </w:rPr>
        <w:t xml:space="preserve">#zoomctl — the zoom cluster. </w:t>
      </w:r>
      <w:r>
        <w:rPr>
          <w:rFonts w:ascii="Times New Roman" w:hAnsi="Times New Roman"/>
          <w:color w:val="000000"/>
          <w:sz w:val="22"/>
          <w:szCs w:val="22"/>
        </w:rPr>
        <w:t xml:space="preserve">Block Designer copied a SUBSET. Studio has four more rules it did not take: #zoomctl button.on{background:#dbeafe;border-color:#1a5fb4} (:76), #zoomctl #bSnapTog (:77), #zoomctl .zsep{width:1px;height:15px;flex:none;margin:0 4px;background:#c9b48c;opacity:.75} (:81), and #zoomctl #bOrient (:82).</w:t>
      </w:r>
    </w:p>
    <w:p>
      <w:pPr>
        <w:spacing w:before="0" w:after="60"/>
      </w:pPr>
      <w:r>
        <w:rPr>
          <w:rFonts w:ascii="Times New Roman" w:hAnsi="Times New Roman"/>
          <w:i/>
          <w:color w:val="000000"/>
          <w:sz w:val="22"/>
          <w:szCs w:val="22"/>
        </w:rPr>
        <w:t xml:space="preserve">#build — the right-hand control panel container. </w:t>
      </w:r>
      <w:r>
        <w:rPr>
          <w:rFonts w:ascii="Times New Roman" w:hAnsi="Times New Roman"/>
          <w:color w:val="000000"/>
          <w:sz w:val="22"/>
          <w:szCs w:val="22"/>
        </w:rPr>
        <w:t xml:space="preserve">Same selector, zero declarations in common. Mosaic makes the panel independently scrollable; Block Designer makes it a flex column so the zoom cluster can pin. Block Designer's version matches Studio's #fab exactly and is a rename, not a port of Mosaic's.</w:t>
      </w:r>
    </w:p>
    <w:p>
      <w:pPr>
        <w:spacing w:before="0" w:after="60"/>
      </w:pPr>
      <w:r>
        <w:rPr>
          <w:rFonts w:ascii="Times New Roman" w:hAnsi="Times New Roman"/>
          <w:i/>
          <w:color w:val="000000"/>
          <w:sz w:val="22"/>
          <w:szCs w:val="22"/>
        </w:rPr>
        <w:t xml:space="preserve">#empty and #empty b — the empty-workspace placeholder. </w:t>
      </w:r>
      <w:r>
        <w:rPr>
          <w:rFonts w:ascii="Times New Roman" w:hAnsi="Times New Roman"/>
          <w:color w:val="000000"/>
          <w:sz w:val="22"/>
          <w:szCs w:val="22"/>
        </w:rPr>
        <w:t xml:space="preserve">Dead in Block Designer — no element with id="empty" exists in its markup. Studio has no #empty; its closest relative is #pvhint (SangalaStudio.html:73), a pill-shaped overlay hint with a dark rgba(30,44,62,.82) background and 20px radius, which shares the non-selectable, pointer-transparent.</w:t>
      </w:r>
    </w:p>
    <w:p>
      <w:pPr>
        <w:spacing w:before="0" w:after="60"/>
      </w:pPr>
      <w:r>
        <w:rPr>
          <w:rFonts w:ascii="Times New Roman" w:hAnsi="Times New Roman"/>
          <w:i/>
          <w:color w:val="000000"/>
          <w:sz w:val="22"/>
          <w:szCs w:val="22"/>
        </w:rPr>
        <w:t xml:space="preserve">The @media print block. </w:t>
      </w:r>
      <w:r>
        <w:rPr>
          <w:rFonts w:ascii="Times New Roman" w:hAnsi="Times New Roman"/>
          <w:color w:val="000000"/>
          <w:sz w:val="22"/>
          <w:szCs w:val="22"/>
        </w:rPr>
        <w:t xml:space="preserve">Entirely dead in Block Designer: neither printArea nor printList appears anywhere in its markup or script, and it has no print feature.</w:t>
      </w:r>
    </w:p>
    <w:p>
      <w:pPr>
        <w:spacing w:before="0" w:after="60"/>
      </w:pPr>
      <w:r>
        <w:rPr>
          <w:rFonts w:ascii="Times New Roman" w:hAnsi="Times New Roman"/>
          <w:i/>
          <w:color w:val="000000"/>
          <w:sz w:val="22"/>
          <w:szCs w:val="22"/>
        </w:rPr>
        <w:t xml:space="preserve">.soon — the "not built yet" text style. </w:t>
      </w:r>
      <w:r>
        <w:rPr>
          <w:rFonts w:ascii="Times New Roman" w:hAnsi="Times New Roman"/>
          <w:color w:val="000000"/>
          <w:sz w:val="22"/>
          <w:szCs w:val="22"/>
        </w:rPr>
        <w:t xml:space="preserve">Dead in Block Designer — the class appears only in its &lt;style&gt; block. Absent from Studio.</w:t>
      </w:r>
    </w:p>
    <w:p>
      <w:pPr>
        <w:spacing w:before="0" w:after="60"/>
      </w:pPr>
      <w:r>
        <w:rPr>
          <w:rFonts w:ascii="Times New Roman" w:hAnsi="Times New Roman"/>
          <w:i/>
          <w:color w:val="000000"/>
          <w:sz w:val="22"/>
          <w:szCs w:val="22"/>
        </w:rPr>
        <w:t xml:space="preserve">*{box-sizing:border-box} and html{scrollbar-gutter:stable} — the base reset. </w:t>
      </w:r>
      <w:r>
        <w:rPr>
          <w:rFonts w:ascii="Times New Roman" w:hAnsi="Times New Roman"/>
          <w:color w:val="000000"/>
          <w:sz w:val="22"/>
          <w:szCs w:val="22"/>
        </w:rPr>
        <w:t xml:space="preserve">scrollbar-gutter is in Studio and Block Designer but not Mosaic. Mosaic does not need it — it pins the page with height:100vh;overflow:hidden (:14-15) so no page scrollbar can appear. Block Designer took Studio's rule AND Studio's non-pinned body, which is consistent.</w:t>
      </w:r>
    </w:p>
    <w:p>
      <w:pPr>
        <w:spacing w:before="0" w:after="60"/>
      </w:pPr>
      <w:r>
        <w:rPr>
          <w:rFonts w:ascii="Times New Roman" w:hAnsi="Times New Roman"/>
          <w:i/>
          <w:color w:val="000000"/>
          <w:sz w:val="22"/>
          <w:szCs w:val="22"/>
        </w:rPr>
        <w:t xml:space="preserve">body — the base document rule. </w:t>
      </w:r>
      <w:r>
        <w:rPr>
          <w:rFonts w:ascii="Times New Roman" w:hAnsi="Times New Roman"/>
          <w:color w:val="000000"/>
          <w:sz w:val="22"/>
          <w:szCs w:val="22"/>
        </w:rPr>
        <w:t xml:space="preserve">Mosaic alone pins the body to the viewport and makes it a flex column so the header and stage stack without page scroll; Studio and Block Designer let the page scroll normally.</w:t>
      </w:r>
    </w:p>
    <w:p>
      <w:pPr>
        <w:spacing w:before="0" w:after="60"/>
      </w:pPr>
      <w:r>
        <w:rPr>
          <w:rFonts w:ascii="Times New Roman" w:hAnsi="Times New Roman"/>
          <w:i/>
          <w:color w:val="000000"/>
          <w:sz w:val="22"/>
          <w:szCs w:val="22"/>
        </w:rPr>
        <w:t xml:space="preserve">The "copied, not linked" provenance comment. </w:t>
      </w:r>
      <w:r>
        <w:rPr>
          <w:rFonts w:ascii="Times New Roman" w:hAnsi="Times New Roman"/>
          <w:color w:val="000000"/>
          <w:sz w:val="22"/>
          <w:szCs w:val="22"/>
        </w:rPr>
        <w:t xml:space="preserve">One word: Mosaic writes "left toolbar (.ltools)", Block Designer writes "left toolbar (.ltools)". Otherwise identical, including the middle dots and the parenthetical about #build.</w:t>
      </w:r>
    </w:p>
    <w:p>
      <w:pPr>
        <w:keepNext/>
        <w:keepLines/>
        <w:spacing w:before="240" w:after="60"/>
      </w:pPr>
      <w:r>
        <w:rPr>
          <w:rFonts w:ascii="Times New Roman" w:hAnsi="Times New Roman"/>
          <w:b/>
          <w:color w:val="000000"/>
          <w:sz w:val="22"/>
          <w:szCs w:val="22"/>
        </w:rPr>
        <w:t xml:space="preserve">The Workspace and the View</w:t>
      </w:r>
    </w:p>
    <w:p>
      <w:pPr>
        <w:spacing w:before="0" w:after="60"/>
      </w:pPr>
      <w:r>
        <w:rPr>
          <w:rFonts w:ascii="Times New Roman" w:hAnsi="Times New Roman"/>
          <w:color w:val="000000"/>
          <w:sz w:val="22"/>
          <w:szCs w:val="22"/>
        </w:rPr>
        <w:t xml:space="preserve">The workspace is a canvas that fills the board, with the page or baseplate painted on it and the corkboard painted around it. The workspace does not change size when the design does, and it is not resized to fit what is placed on it: the view scale comes from a fixed extent, and the reader magnifies the view rather than the workspace shrinking to the work.</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5. The Workspace and the View</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.cork corkboard background (CSS)</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workspace's brown pinboard: a #c7a06a base plus two offset radial-gradient dot grids at 7px and 11px, positioned 0 0 and 3px 5px.</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.board — the workspace frame, and its drag-over highlight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framed workspace: position:relative, 12px radius, 14px padding, a 6px #8a6a44 border and an inset shadow; plus body.dropping .board turning the border blue when a file is.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canvas{height:calc(100vh - 178px)} — the canvas takes its size from the viewport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one rule that makes the workspace canvas fill the board and never be a consequence of the parent flex/grid chain: full width, viewport-derived height, touch-action:none.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corkPattern() — the cork repainted into the canvas as a 77x77 tile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Builds the CSS cork as a canvas pattern so the whole drawing surface looks like the board: a 77x77 offscreen canvas (7 and 11 both divide 77 so the two dot grids tile.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view={zoom,panX,panY} with VIEW_MARGIN 20 and WS_MARGIN 150</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magnify state and the two deliberately decoupled margins: VIEW_MARGIN is 20 mm of cork shown around the page at Fit (so it opens large), WS_MARGIN is 150 mm of parkable.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worldParams() / baseK / MX / MY</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Computes baseK (px per mm at Fit) as min(cv.width/(w+2*VIEW_MARGIN), cv.height/(h+2*VIEW_MARGIN)), and MX/MY as the millimeters that center the page on the canvas, taken at.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Backing the canvas at device resolution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 the canvas's on-screen rectangle, read devicePixelRatio, and set the drawing buffer to rect*dpr — but only when the width is meaningful (&gt;2), and only when the value.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canvasPt(e) — client coordinates to canvas pixels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Converts a mouse event to backing-store canvas pixels, scaling by cv.width/r.width so a click still lands correctly when CSS displays the canvas at a size other than its.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clampPan()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Keeps the pan within the parkable world (the page/plate plus WS_MARGIN of cork); when that world is smaller than the viewport on an axis, it pins to the center on that axis.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updateZoomUI()</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Writes the rounded zoom percentage into the #zoomPct span.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setZoom(nz, cx, cy) — pointer-anchored magnification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Clamps the new zoom to 1..20 (100%-2000%), defaults the anchor to the canvas center, re-solves pan so the point under cx,cy stays fixed, snaps back to a clean Fit (zoom 1.</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wheel handler — 1.15 per notch, toward the cursor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Non-passive wheel listener on the design canvas: preventDefault, take the canvas point under the pointer, and multiply or divide the zoom by 1.15 anchored there.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Zoom buttons — 1.3 per click, and Fit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 and - multiply or divide the zoom by 1.3 about the canvas center; Fit resets zoom to 1 and pan to 0,0 and redraws.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#zoomctl — the zoom cluster and its markup</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translucent white pill pinned to the bottom of the right-hand control panel by margin-top:auto, holding minus / percentage / plus / Fit, with 26x24 buttons in the Sangala.</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Pinning the zoom cluster: the right panel as a flex column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right-hand control panel is display:flex;flex-direction:column so that #zoomctl's margin-top:auto pushes it to the bottom of the panel.</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Pan on middle-drag and Space+drag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Holding Space (unless focus is in an input, textarea, select or contenteditable) or pressing the middle mouse button starts a pan; the cursor becomes grab then grabbing.</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draw() — the opening sequence: clear, cork everywhere, translate, white page with a hairline border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Every frame: resize the backing store, recompute the world, clearRect, fill the whole canvas with the cork pattern (so shapes parked off the page stay visible), save and.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gray 13 px page-size label at the page's top-left corner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small upright #9aa0a6 13px sans-serif label naming the surface, drawn 8 px right and 17 px down from the page's top-left corner.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window resize listener that re-fits the board canvas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 window resize, redraw the workspace canvas and, if the 3D overlay is open, re-size it, re-frame the bounds and re-render.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3D overlay canvas #pv and its orbit/zoom handlers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second canvas absolutely positioned over the design canvas, 8px radius, grab/grabbing cursors, touch-action:none; drag to orbit (yaw and pitch at 0.01 rad per pixel, pitch.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hard-coded 40 for the board's own chrome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derive the drawable area by subtracting 40 from the board's bounding rectangle — 14px padding plus 6px border on each side, from the shared .board rule.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#empty — the "nothing loaded yet" workspace placeholder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An absolutely centered, pointer-events:none caption over the workspace, #6b5a44 at 1rem with a larger #4a3620 bold first line, shown while nothing has been loaded.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Pointer-to-model mapping (evtMM / cell / cellAt)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Each application unwinds a mouse event back into its own model space. Studio's evtMM undoes pan, then the scale k, then MX/MY, then the landscape rotation, returning.</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8 mm stud pitch</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single physical constant that ties the three applications together: a LEGO stud, and a Mosaic tile, is 8 mm.</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Workspace coordinate units, and what the project file persists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Studio and Block Designer hold the design in millimeters and derive pixels at draw time, so the model is independent of window size and device pixel ratio.</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.stage — the three-region page and its shared chrome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page is one CSS grid: left toolbar (auto), workspace (1fr), right control panel (fixed), gap .7rem, padding .7rem — with the .marker handwriting font and the shared.</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.board — the workspace frame, and its drag-over highlight. </w:t>
      </w:r>
      <w:r>
        <w:rPr>
          <w:rFonts w:ascii="Times New Roman" w:hAnsi="Times New Roman"/>
          <w:color w:val="000000"/>
          <w:sz w:val="22"/>
          <w:szCs w:val="22"/>
        </w:rPr>
        <w:t xml:space="preserve">Mosaic adds four declarations Studio does not have — "min-height:0;overflow:hidden;display:flex;align-items:center;justify-content:center" (SangalaMosaic.html:66) — which is exactly the clipping chain Block Designer's own comment at SangalaBlockDesigner.html:13-17 says had to be removed.</w:t>
      </w:r>
    </w:p>
    <w:p>
      <w:pPr>
        <w:spacing w:before="0" w:after="60"/>
      </w:pPr>
      <w:r>
        <w:rPr>
          <w:rFonts w:ascii="Times New Roman" w:hAnsi="Times New Roman"/>
          <w:i/>
          <w:color w:val="000000"/>
          <w:sz w:val="22"/>
          <w:szCs w:val="22"/>
        </w:rPr>
        <w:t xml:space="preserve">canvas{height:calc(100vh - 178px)} — the canvas takes its size from the viewport. </w:t>
      </w:r>
      <w:r>
        <w:rPr>
          <w:rFonts w:ascii="Times New Roman" w:hAnsi="Times New Roman"/>
          <w:color w:val="000000"/>
          <w:sz w:val="22"/>
          <w:szCs w:val="22"/>
        </w:rPr>
        <w:t xml:space="preserve">Mosaic has no such rule; it sizes #cv entirely from JavaScript against the board rectangle (SangalaMosaic.html:372-378), which is the approach Block Designer's comment at line 77-79 explicitly rejects.</w:t>
      </w:r>
    </w:p>
    <w:p>
      <w:pPr>
        <w:spacing w:before="0" w:after="60"/>
      </w:pPr>
      <w:r>
        <w:rPr>
          <w:rFonts w:ascii="Times New Roman" w:hAnsi="Times New Roman"/>
          <w:i/>
          <w:color w:val="000000"/>
          <w:sz w:val="22"/>
          <w:szCs w:val="22"/>
        </w:rPr>
        <w:t xml:space="preserve">corkPattern() — the cork repainted into the canvas as a 77x77 tile. </w:t>
      </w:r>
      <w:r>
        <w:rPr>
          <w:rFonts w:ascii="Times New Roman" w:hAnsi="Times New Roman"/>
          <w:color w:val="000000"/>
          <w:sz w:val="22"/>
          <w:szCs w:val="22"/>
        </w:rPr>
        <w:t xml:space="preserve">Only the comments differ. Block Designer drops Studio's function-header comment ("the same cork the page's CSS paints, as a canvas tile - the whole board IS workspace") onto lines 442-445 above the declaration, and restyles the inline // comment on the 77x77 line as a /* */ comment. No code drift.</w:t>
      </w:r>
    </w:p>
    <w:p>
      <w:pPr>
        <w:spacing w:before="0" w:after="60"/>
      </w:pPr>
      <w:r>
        <w:rPr>
          <w:rFonts w:ascii="Times New Roman" w:hAnsi="Times New Roman"/>
          <w:i/>
          <w:color w:val="000000"/>
          <w:sz w:val="22"/>
          <w:szCs w:val="22"/>
        </w:rPr>
        <w:t xml:space="preserve">view={zoom,panX,panY} with VIEW_MARGIN 20 and WS_MARGIN 150. </w:t>
      </w:r>
      <w:r>
        <w:rPr>
          <w:rFonts w:ascii="Times New Roman" w:hAnsi="Times New Roman"/>
          <w:color w:val="000000"/>
          <w:sz w:val="22"/>
          <w:szCs w:val="22"/>
        </w:rPr>
        <w:t xml:space="preserve">Block Designer adds a second declaration line Studio does not have, "let baseK=3, MX=0, MY=0, DPR=1;" (SangalaBlockDesigner.html:394), because its worldParams() mutates globals instead of returning them.</w:t>
      </w:r>
    </w:p>
    <w:p>
      <w:pPr>
        <w:spacing w:before="0" w:after="60"/>
      </w:pPr>
      <w:r>
        <w:rPr>
          <w:rFonts w:ascii="Times New Roman" w:hAnsi="Times New Roman"/>
          <w:i/>
          <w:color w:val="000000"/>
          <w:sz w:val="22"/>
          <w:szCs w:val="22"/>
        </w:rPr>
        <w:t xml:space="preserve">worldParams() / baseK / MX / MY. </w:t>
      </w:r>
      <w:r>
        <w:rPr>
          <w:rFonts w:ascii="Times New Roman" w:hAnsi="Times New Roman"/>
          <w:color w:val="000000"/>
          <w:sz w:val="22"/>
          <w:szCs w:val="22"/>
        </w:rPr>
        <w:t xml:space="preserve">Structurally diverged in two ways. (1) Studio's is a PURE function returning an object destructured at each call site; Block Designer's returns nothing and writes four module globals (baseK, PX, MX, MY) as a side effect — so in Block Designer, clampPan() must call worldParams() for its effect.</w:t>
      </w:r>
    </w:p>
    <w:p>
      <w:pPr>
        <w:spacing w:before="0" w:after="60"/>
      </w:pPr>
      <w:r>
        <w:rPr>
          <w:rFonts w:ascii="Times New Roman" w:hAnsi="Times New Roman"/>
          <w:i/>
          <w:color w:val="000000"/>
          <w:sz w:val="22"/>
          <w:szCs w:val="22"/>
        </w:rPr>
        <w:t xml:space="preserve">Backing the canvas at device resolution. </w:t>
      </w:r>
      <w:r>
        <w:rPr>
          <w:rFonts w:ascii="Times New Roman" w:hAnsi="Times New Roman"/>
          <w:color w:val="000000"/>
          <w:sz w:val="22"/>
          <w:szCs w:val="22"/>
        </w:rPr>
        <w:t xml:space="preserve">Mosaic's fitCanvas() takes a different approach and is the outlier: it also sets cv.style.width/height in CSS pixels from boardCss(), sets cv.width/height to w*dpr, and then applies "ctx.setTransform(dpr,0,0,dpr,0,0)" (SangalaMosaic.html:376) so that every subsequent drawing coordinate is a CSS.</w:t>
      </w:r>
    </w:p>
    <w:p>
      <w:pPr>
        <w:spacing w:before="0" w:after="60"/>
      </w:pPr>
      <w:r>
        <w:rPr>
          <w:rFonts w:ascii="Times New Roman" w:hAnsi="Times New Roman"/>
          <w:i/>
          <w:color w:val="000000"/>
          <w:sz w:val="22"/>
          <w:szCs w:val="22"/>
        </w:rPr>
        <w:t xml:space="preserve">clampPan(). </w:t>
      </w:r>
      <w:r>
        <w:rPr>
          <w:rFonts w:ascii="Times New Roman" w:hAnsi="Times New Roman"/>
          <w:color w:val="000000"/>
          <w:sz w:val="22"/>
          <w:szCs w:val="22"/>
        </w:rPr>
        <w:t xml:space="preserve">The world extent differs by design and the difference is not cosmetic. Studio bounds against the DISPLAYED page: "const bx=bound(cv.width, (w.MX-WS_MARGIN)*k, (w.vw+2*WS_MARGIN)*k);" (SangalaStudio.html:5329-5330), so a landscape mat changes where you can pan.</w:t>
      </w:r>
    </w:p>
    <w:p>
      <w:pPr>
        <w:spacing w:before="0" w:after="60"/>
      </w:pPr>
      <w:r>
        <w:rPr>
          <w:rFonts w:ascii="Times New Roman" w:hAnsi="Times New Roman"/>
          <w:i/>
          <w:color w:val="000000"/>
          <w:sz w:val="22"/>
          <w:szCs w:val="22"/>
        </w:rPr>
        <w:t xml:space="preserve">setZoom(nz, cx, cy) — pointer-anchored magnification. </w:t>
      </w:r>
      <w:r>
        <w:rPr>
          <w:rFonts w:ascii="Times New Roman" w:hAnsi="Times New Roman"/>
          <w:color w:val="000000"/>
          <w:sz w:val="22"/>
          <w:szCs w:val="22"/>
        </w:rPr>
        <w:t xml:space="preserve">Only the header comment differs, and it differs in spelling: Studio "(default: center)", Block Designer "(default: centre)" (SangalaBlockDesigner.html:1393). British spelling in a ported comment, against the project's American-spelling rule.</w:t>
      </w:r>
    </w:p>
    <w:p>
      <w:pPr>
        <w:spacing w:before="0" w:after="60"/>
      </w:pPr>
      <w:r>
        <w:rPr>
          <w:rFonts w:ascii="Times New Roman" w:hAnsi="Times New Roman"/>
          <w:i/>
          <w:color w:val="000000"/>
          <w:sz w:val="22"/>
          <w:szCs w:val="22"/>
        </w:rPr>
        <w:t xml:space="preserve">The wheel handler — 1.15 per notch, toward the cursor. </w:t>
      </w:r>
      <w:r>
        <w:rPr>
          <w:rFonts w:ascii="Times New Roman" w:hAnsi="Times New Roman"/>
          <w:color w:val="000000"/>
          <w:sz w:val="22"/>
          <w:szCs w:val="22"/>
        </w:rPr>
        <w:t xml:space="preserve">Block Designer prepends a mode guard Studio does not have — "if(view3D) return;" — so the wheel is inert while the 3D View is up.</w:t>
      </w:r>
    </w:p>
    <w:p>
      <w:pPr>
        <w:spacing w:before="0" w:after="60"/>
      </w:pPr>
      <w:r>
        <w:rPr>
          <w:rFonts w:ascii="Times New Roman" w:hAnsi="Times New Roman"/>
          <w:i/>
          <w:color w:val="000000"/>
          <w:sz w:val="22"/>
          <w:szCs w:val="22"/>
        </w:rPr>
        <w:t xml:space="preserve">Zoom buttons — 1.3 per click, and Fit. </w:t>
      </w:r>
      <w:r>
        <w:rPr>
          <w:rFonts w:ascii="Times New Roman" w:hAnsi="Times New Roman"/>
          <w:color w:val="000000"/>
          <w:sz w:val="22"/>
          <w:szCs w:val="22"/>
        </w:rPr>
        <w:t xml:space="preserve">Trivial: Block Designer writes "$(\"zoomIn\").onclick =()=&gt;" with a space before the equals (line 1400) where Studio writes "$(\"zoomIn\").onclick=()=&gt;" (line 5340). Alignment only, no behavior.</w:t>
      </w:r>
    </w:p>
    <w:p>
      <w:pPr>
        <w:spacing w:before="0" w:after="60"/>
      </w:pPr>
      <w:r>
        <w:rPr>
          <w:rFonts w:ascii="Times New Roman" w:hAnsi="Times New Roman"/>
          <w:i/>
          <w:color w:val="000000"/>
          <w:sz w:val="22"/>
          <w:szCs w:val="22"/>
        </w:rPr>
        <w:t xml:space="preserve">#zoomctl — the zoom cluster and its markup. </w:t>
      </w:r>
      <w:r>
        <w:rPr>
          <w:rFonts w:ascii="Times New Roman" w:hAnsi="Times New Roman"/>
          <w:color w:val="000000"/>
          <w:sz w:val="22"/>
          <w:szCs w:val="22"/>
        </w:rPr>
        <w:t xml:space="preserve">The Fit button's tooltip differs, appropriately: Studio "Fit the whole page" (line 379), Block Designer "Fit the whole plate" (line 257).</w:t>
      </w:r>
    </w:p>
    <w:p>
      <w:pPr>
        <w:spacing w:before="0" w:after="60"/>
      </w:pPr>
      <w:r>
        <w:rPr>
          <w:rFonts w:ascii="Times New Roman" w:hAnsi="Times New Roman"/>
          <w:i/>
          <w:color w:val="000000"/>
          <w:sz w:val="22"/>
          <w:szCs w:val="22"/>
        </w:rPr>
        <w:t xml:space="preserve">Pinning the zoom cluster: the right panel as a flex column. </w:t>
      </w:r>
      <w:r>
        <w:rPr>
          <w:rFonts w:ascii="Times New Roman" w:hAnsi="Times New Roman"/>
          <w:color w:val="000000"/>
          <w:sz w:val="22"/>
          <w:szCs w:val="22"/>
        </w:rPr>
        <w:t xml:space="preserve">Same declaration, different element id — Studio's panel is #fab, Block Designer's is #build. Mosaic uses that same id #build for its right panel but gives it an unrelated rule, "#build{overflow-y:auto;min-height:0}" (SangalaMosaic.html:67), so the id collides across applications with two.</w:t>
      </w:r>
    </w:p>
    <w:p>
      <w:pPr>
        <w:spacing w:before="0" w:after="60"/>
      </w:pPr>
      <w:r>
        <w:rPr>
          <w:rFonts w:ascii="Times New Roman" w:hAnsi="Times New Roman"/>
          <w:i/>
          <w:color w:val="000000"/>
          <w:sz w:val="22"/>
          <w:szCs w:val="22"/>
        </w:rPr>
        <w:t xml:space="preserve">Pan on middle-drag and Space+drag. </w:t>
      </w:r>
      <w:r>
        <w:rPr>
          <w:rFonts w:ascii="Times New Roman" w:hAnsi="Times New Roman"/>
          <w:color w:val="000000"/>
          <w:sz w:val="22"/>
          <w:szCs w:val="22"/>
        </w:rPr>
        <w:t xml:space="preserve">A real behavioral divergence in the click guard. Studio sets suppressClick unconditionally when any pan ends — "if(panDrag){ panDrag=null; suppressClick=true; …}" (SangalaStudio.html:5803) — and is safe only because every mousedown clears it first: "suppressClick=false; // a new gesture starts.</w:t>
      </w:r>
    </w:p>
    <w:p>
      <w:pPr>
        <w:spacing w:before="0" w:after="60"/>
      </w:pPr>
      <w:r>
        <w:rPr>
          <w:rFonts w:ascii="Times New Roman" w:hAnsi="Times New Roman"/>
          <w:i/>
          <w:color w:val="000000"/>
          <w:sz w:val="22"/>
          <w:szCs w:val="22"/>
        </w:rPr>
        <w:t xml:space="preserve">draw() — the opening sequence: clear, cork everywhere, translate, white page with a hairline border. </w:t>
      </w:r>
      <w:r>
        <w:rPr>
          <w:rFonts w:ascii="Times New Roman" w:hAnsi="Times New Roman"/>
          <w:color w:val="000000"/>
          <w:sz w:val="22"/>
          <w:szCs w:val="22"/>
        </w:rPr>
        <w:t xml:space="preserve">Same sequence, two naming differences and one extra step. Studio names the scale k as a LOCAL destructured from worldParams() ("const {dw,dh,baseK,MX,MY}=worldParams(), k=baseK*view.zoom", line 862); Block Designer names it PX as a GLOBAL set inside worldParams() and wraps every use in a helper.</w:t>
      </w:r>
    </w:p>
    <w:p>
      <w:pPr>
        <w:spacing w:before="0" w:after="60"/>
      </w:pPr>
      <w:r>
        <w:rPr>
          <w:rFonts w:ascii="Times New Roman" w:hAnsi="Times New Roman"/>
          <w:i/>
          <w:color w:val="000000"/>
          <w:sz w:val="22"/>
          <w:szCs w:val="22"/>
        </w:rPr>
        <w:t xml:space="preserve">The gray 13 px page-size label at the page's top-left corner. </w:t>
      </w:r>
      <w:r>
        <w:rPr>
          <w:rFonts w:ascii="Times New Roman" w:hAnsi="Times New Roman"/>
          <w:color w:val="000000"/>
          <w:sz w:val="22"/>
          <w:szCs w:val="22"/>
        </w:rPr>
        <w:t xml:space="preserve">The color and font line is identical (Block Designer inserts one space after the semicolon). The placement is implemented differently: Studio draws it AFTER ctx.restore() (line 1078) at absolute canvas coordinates view.panX+MX*k+8, +17, deliberately, so it never rotates with a landscape mat — its.</w:t>
      </w:r>
    </w:p>
    <w:p>
      <w:pPr>
        <w:spacing w:before="0" w:after="60"/>
      </w:pPr>
      <w:r>
        <w:rPr>
          <w:rFonts w:ascii="Times New Roman" w:hAnsi="Times New Roman"/>
          <w:i/>
          <w:color w:val="000000"/>
          <w:sz w:val="22"/>
          <w:szCs w:val="22"/>
        </w:rPr>
        <w:t xml:space="preserve">The window resize listener that re-fits the board canvas. </w:t>
      </w:r>
      <w:r>
        <w:rPr>
          <w:rFonts w:ascii="Times New Roman" w:hAnsi="Times New Roman"/>
          <w:color w:val="000000"/>
          <w:sz w:val="22"/>
          <w:szCs w:val="22"/>
        </w:rPr>
        <w:t xml:space="preserve">Block Designer's copy retains Studio's // comment style even though that file otherwise uses /* */ throughout its ported view code — evidence it was pasted, not retyped.</w:t>
      </w:r>
    </w:p>
    <w:p>
      <w:pPr>
        <w:spacing w:before="0" w:after="60"/>
      </w:pPr>
      <w:r>
        <w:rPr>
          <w:rFonts w:ascii="Times New Roman" w:hAnsi="Times New Roman"/>
          <w:i/>
          <w:color w:val="000000"/>
          <w:sz w:val="22"/>
          <w:szCs w:val="22"/>
        </w:rPr>
        <w:t xml:space="preserve">The 3D overlay canvas #pv and its orbit/zoom handlers. </w:t>
      </w:r>
      <w:r>
        <w:rPr>
          <w:rFonts w:ascii="Times New Roman" w:hAnsi="Times New Roman"/>
          <w:color w:val="000000"/>
          <w:sz w:val="22"/>
          <w:szCs w:val="22"/>
        </w:rPr>
        <w:t xml:space="preserve">Two defects in Block Designer. (1) Its #pv element carries an inline style that overrides its own "Studio's, verbatim" rule: "&lt;canvas id=\"pv\" style=\"display:none;border-radius:6px;box-shadow:0 2px 10px rgba(0,0,0,.35);cursor:grab\"&gt;" (SangalaBlockDesigner.html:203) gives 6px where line 81 says.</w:t>
      </w:r>
    </w:p>
    <w:p>
      <w:pPr>
        <w:spacing w:before="0" w:after="60"/>
      </w:pPr>
      <w:r>
        <w:rPr>
          <w:rFonts w:ascii="Times New Roman" w:hAnsi="Times New Roman"/>
          <w:i/>
          <w:color w:val="000000"/>
          <w:sz w:val="22"/>
          <w:szCs w:val="22"/>
        </w:rPr>
        <w:t xml:space="preserve">The hard-coded 40 for the board's own chrome. </w:t>
      </w:r>
      <w:r>
        <w:rPr>
          <w:rFonts w:ascii="Times New Roman" w:hAnsi="Times New Roman"/>
          <w:color w:val="000000"/>
          <w:sz w:val="22"/>
          <w:szCs w:val="22"/>
        </w:rPr>
        <w:t xml:space="preserve">The same magic number with the same justification, duplicated in two files and coupled to a CSS rule in a third. Studio never hard-codes it — it measures the canvas rectangle directly (SangalaStudio.html:859, :2944), so a change to .board's padding or border silently breaks Mosaic and Block.</w:t>
      </w:r>
    </w:p>
    <w:p>
      <w:pPr>
        <w:spacing w:before="0" w:after="60"/>
      </w:pPr>
      <w:r>
        <w:rPr>
          <w:rFonts w:ascii="Times New Roman" w:hAnsi="Times New Roman"/>
          <w:i/>
          <w:color w:val="000000"/>
          <w:sz w:val="22"/>
          <w:szCs w:val="22"/>
        </w:rPr>
        <w:t xml:space="preserve">#empty — the "nothing loaded yet" workspace placeholder. </w:t>
      </w:r>
      <w:r>
        <w:rPr>
          <w:rFonts w:ascii="Times New Roman" w:hAnsi="Times New Roman"/>
          <w:color w:val="000000"/>
          <w:sz w:val="22"/>
          <w:szCs w:val="22"/>
        </w:rPr>
        <w:t xml:space="preserve">Block Designer carries both rules and has NO #empty element (its board markup at line 203 holds only #cv and #pv) and no code that references "empty" anywhere. Dead CSS imported from Mosaic. Studio has no equivalent — its board carries #pvhint instead (SangalaStudio.html:294).</w:t>
      </w:r>
    </w:p>
    <w:p>
      <w:pPr>
        <w:spacing w:before="0" w:after="60"/>
      </w:pPr>
      <w:r>
        <w:rPr>
          <w:rFonts w:ascii="Times New Roman" w:hAnsi="Times New Roman"/>
          <w:i/>
          <w:color w:val="000000"/>
          <w:sz w:val="22"/>
          <w:szCs w:val="22"/>
        </w:rPr>
        <w:t xml:space="preserve">Pointer-to-model mapping (evtMM / cell / cellAt). </w:t>
      </w:r>
      <w:r>
        <w:rPr>
          <w:rFonts w:ascii="Times New Roman" w:hAnsi="Times New Roman"/>
          <w:color w:val="000000"/>
          <w:sz w:val="22"/>
          <w:szCs w:val="22"/>
        </w:rPr>
        <w:t xml:space="preserve">Studio and Block Designer both scale client pixels by cv.width/r.width via canvasPt, and Block Designer's comment at :1428 says why ("a click would otherwise land a stud or two out").</w:t>
      </w:r>
    </w:p>
    <w:p>
      <w:pPr>
        <w:spacing w:before="0" w:after="60"/>
      </w:pPr>
      <w:r>
        <w:rPr>
          <w:rFonts w:ascii="Times New Roman" w:hAnsi="Times New Roman"/>
          <w:i/>
          <w:color w:val="000000"/>
          <w:sz w:val="22"/>
          <w:szCs w:val="22"/>
        </w:rPr>
        <w:t xml:space="preserve">The 8 mm stud pitch. </w:t>
      </w:r>
      <w:r>
        <w:rPr>
          <w:rFonts w:ascii="Times New Roman" w:hAnsi="Times New Roman"/>
          <w:color w:val="000000"/>
          <w:sz w:val="22"/>
          <w:szCs w:val="22"/>
        </w:rPr>
        <w:t xml:space="preserve">One value, three names — STUD_MM, TILE_MM, STUD — declared independently in three files with no shared definition. Studio's own comment records exactly this hazard within one file ("so the lattice and the plate cannot disagree") while the same disagreement is left open across the three.</w:t>
      </w:r>
    </w:p>
    <w:p>
      <w:pPr>
        <w:spacing w:before="0" w:after="60"/>
      </w:pPr>
      <w:r>
        <w:rPr>
          <w:rFonts w:ascii="Times New Roman" w:hAnsi="Times New Roman"/>
          <w:i/>
          <w:color w:val="000000"/>
          <w:sz w:val="22"/>
          <w:szCs w:val="22"/>
        </w:rPr>
        <w:t xml:space="preserve">Workspace coordinate units, and what the project file persists. </w:t>
      </w:r>
      <w:r>
        <w:rPr>
          <w:rFonts w:ascii="Times New Roman" w:hAnsi="Times New Roman"/>
          <w:color w:val="000000"/>
          <w:sz w:val="22"/>
          <w:szCs w:val="22"/>
        </w:rPr>
        <w:t xml:space="preserve">Three different answers to the same question. Studio's .model persists the magnify view and restores it on open. Block Designer's .block persists no view at all, so a saved design always reopens at whatever magnification happens to be current — and, since its load path never resets the view either.</w:t>
      </w:r>
    </w:p>
    <w:p>
      <w:pPr>
        <w:spacing w:before="0" w:after="60"/>
      </w:pPr>
      <w:r>
        <w:rPr>
          <w:rFonts w:ascii="Times New Roman" w:hAnsi="Times New Roman"/>
          <w:i/>
          <w:color w:val="000000"/>
          <w:sz w:val="22"/>
          <w:szCs w:val="22"/>
        </w:rPr>
        <w:t xml:space="preserve">.stage — the three-region page and its shared chrome. </w:t>
      </w:r>
      <w:r>
        <w:rPr>
          <w:rFonts w:ascii="Times New Roman" w:hAnsi="Times New Roman"/>
          <w:color w:val="000000"/>
          <w:sz w:val="22"/>
          <w:szCs w:val="22"/>
        </w:rPr>
        <w:t xml:space="preserve">The panel column is 420px in Studio and 300px in Mosaic and Block Designer. More consequentially, Mosaic's .stage adds "flex:1;min-height:0;…grid-template-rows:minmax(0,1fr);…overflow:hidden" and gives the workspace a floor of minmax(340px,1fr) — the viewport-pinned layout that Block Designer's own.</w:t>
      </w:r>
    </w:p>
    <w:p>
      <w:pPr>
        <w:keepNext/>
        <w:keepLines/>
        <w:spacing w:before="240" w:after="60"/>
      </w:pPr>
      <w:r>
        <w:rPr>
          <w:rFonts w:ascii="Times New Roman" w:hAnsi="Times New Roman"/>
          <w:b/>
          <w:color w:val="000000"/>
          <w:sz w:val="22"/>
          <w:szCs w:val="22"/>
        </w:rPr>
        <w:t xml:space="preserve">The Three-Dimensional Preview</w:t>
      </w:r>
    </w:p>
    <w:p>
      <w:pPr>
        <w:spacing w:before="0" w:after="60"/>
      </w:pPr>
      <w:r>
        <w:rPr>
          <w:rFonts w:ascii="Times New Roman" w:hAnsi="Times New Roman"/>
          <w:color w:val="000000"/>
          <w:sz w:val="22"/>
          <w:szCs w:val="22"/>
        </w:rPr>
        <w:t xml:space="preserve">Sangala Studio contains a software renderer that draws a triangle model with a per-pixel depth buffer, three flat tones, and an outline pass, orbited by dragging and magnified by the wheel. Sangala Block Designer uses the same renderer. The host application supplies triangles through one contract and changes nothing inside it.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6. The Three-Dimensional Preview</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pv* renderer state block (pvOn, pvTris, pvCol, pvYaw, pvPitch, pvZoom, pvBase, pvCenter, pvDrag, pvPlate, pvZbuf, pvGuide, pvGhost, pvPart, pvIdBuf, pvNrm, pvEdge)</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single declaration line plus two follow-ups that hold the whole software renderer's state: camera (yaw, pitch, zoom, fit scale, orbit center), the drag latch, the.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PIECE_COLORS — the six-color per-piece palette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fixed cycle of six RGB triples used to color each printed piece separately, so a fused assembly reads as one piece and separate bodies read as several.</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pvSetTris — per-triangle color and piece-id fan-out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Takes the object returned by the host's triangle builder and flattens it into the renderer's parallel arrays: pvTris (the soup), pvCol (one color per triangle), pvPart.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A1_BED and pvBed — the Bambu A1 Mini build plate rectangle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180 mm constant plus a helper that centers a 180 x 180 mm bed rectangle under the model's footprint, mirroring how a slicer centers the part. Identical in both.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pvBounds — fit-and-center the camera on the model plus the bed</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Walks the triangle soup, the guides and the ghosts to find the bounding box, sets pvCenter to its middle, and derives pvBase so the largest span fills 62% of the smaller.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 — the orthographic yaw/pitch projection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camera itself: subtract pvCenter, yaw about Z (up), pitch about X, return screen x, screen y (with y flipped) and a third component that is depth into the screen, bigger.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build-plate pass — gridded bed at z=0 plus the dashed over-draw and the "runs off it" caption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Two blocks inside renderPreview. The first fills the bed quad in #c9cfd8, rules a 10 mm grid in rgba(110,122,140,.45) and strokes the plate edge, all before the model is.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model rasterizer — backface cull, three flat tones, per-pixel depth buffer, per-piece depth bias, packed normals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core loop over pvTris. Computes the outward normal by cross product; culls when the rotated normal's depth component points away; picks one of exactly three brightness.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guide pass — massing rasterized into its own depth buffer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second rasterization over pvGuide into a private Float32Array depth buffer and a Uint8Array shade buffer, with a softer 0.55+0.45*lambert ramp instead of the three tones.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loose-hole ghost pass — a hole with nothing to carve, shown in its own blue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third rasterization, structurally a clone of the guide pass, over pvGhost into hz/hc buffers, then a compositing loop that draws the hole blue (#1a5fb4 lit, 26+70s / 95+80s.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outline pass — crease test, silhouette/seam/cliff detection, two line weights, inward widening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pass that gives the render its technical-illustration look. A view-dependent threshold eT=max(0.3, 1.8*flatGrad) so a flat face's own depth gradient never trips the cliff.</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Orbit-drag, scroll-zoom and resize handlers (the input IIFE)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An immediately-invoked function that wires #pv: mousedown latches the drag origin with the current yaw and pitch, window mousemove maps 0.01 radian per pixel and clamps pitch.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Default camera angles (pvYaw, pvPitch)</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open the 3D view at a fixed yaw and pitch rather than computing one.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sizePvToCv — size the preview canvas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Same function name, same job (set #pv's drawing buffer to the right pixel size before rendering), called from the same places — the open path and the window resize handler.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Preview open/close lifecycle and the "3D View" toolbar button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gate the renderer behind a toolbar button captioned "3D View" carrying the same eye glyph, both put the drawing tools down while the view is up, and both.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pvRefresh — live rebuild while the view is open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Studio's live-update entry point: snapshot for Undo, rebuild the triangle soup, close the preview if the last 3D object went away, otherwise re-set and re-render with the.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boxTris — one box as twelve outward-wound triangles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most basic shared mesh helper: eight corners into twelve triangles with outward winding, spanning z0 to z1.</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Cylinder / stud geometry</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generate cylinders for LEGO studs, and both use the same nominal LEGO constants — 2.4 mm stud radius and 1.8 mm stud height on the 8 mm pitch.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triangle-soup contract {tris, parts, cols, n} plus the guides and ghosts side channels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interface between the host application's geometry builder and the renderer.</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pvSetTris — per-triangle color and piece-id fan-out. </w:t>
      </w:r>
      <w:r>
        <w:rPr>
          <w:rFonts w:ascii="Times New Roman" w:hAnsi="Times New Roman"/>
          <w:color w:val="000000"/>
          <w:sz w:val="22"/>
          <w:szCs w:val="22"/>
        </w:rPr>
        <w:t xml:space="preserve">The copied comment on Studio:2676 / Block Designer:868 reads "a mosaic mass wears its tile color; everything else keeps the piece cycle (which is how a Fuse stays visible)".</w:t>
      </w:r>
    </w:p>
    <w:p>
      <w:pPr>
        <w:spacing w:before="0" w:after="60"/>
      </w:pPr>
      <w:r>
        <w:rPr>
          <w:rFonts w:ascii="Times New Roman" w:hAnsi="Times New Roman"/>
          <w:i/>
          <w:color w:val="000000"/>
          <w:sz w:val="22"/>
          <w:szCs w:val="22"/>
        </w:rPr>
        <w:t xml:space="preserve">A1_BED and pvBed — the Bambu A1 Mini build plate rectangle. </w:t>
      </w:r>
      <w:r>
        <w:rPr>
          <w:rFonts w:ascii="Times New Roman" w:hAnsi="Times New Roman"/>
          <w:color w:val="000000"/>
          <w:sz w:val="22"/>
          <w:szCs w:val="22"/>
        </w:rPr>
        <w:t xml:space="preserve">Dead code in Block Designer. pvBed is only ever called from inside an if(pvPlate) branch, and Block Designer has no build-plate toggle: grep shows pvPlate assigned nowhere except its own declaration (SangalaBlockDesigner.html:856), so it is permanently false and the bed can never be computed there.</w:t>
      </w:r>
    </w:p>
    <w:p>
      <w:pPr>
        <w:spacing w:before="0" w:after="60"/>
      </w:pPr>
      <w:r>
        <w:rPr>
          <w:rFonts w:ascii="Times New Roman" w:hAnsi="Times New Roman"/>
          <w:i/>
          <w:color w:val="000000"/>
          <w:sz w:val="22"/>
          <w:szCs w:val="22"/>
        </w:rPr>
        <w:t xml:space="preserve">pvBounds — fit-and-center the camera on the model plus the bed. </w:t>
      </w:r>
      <w:r>
        <w:rPr>
          <w:rFonts w:ascii="Times New Roman" w:hAnsi="Times New Roman"/>
          <w:color w:val="000000"/>
          <w:sz w:val="22"/>
          <w:szCs w:val="22"/>
        </w:rPr>
        <w:t xml:space="preserve">The plate-inclusion branch ("if(pvPlate){ const b=pvBed(mn,mx); ...") at Studio:2689 / Block Designer:881 is unreachable in Block Designer, for the pvPlate reason above.</w:t>
      </w:r>
    </w:p>
    <w:p>
      <w:pPr>
        <w:spacing w:before="0" w:after="60"/>
      </w:pPr>
      <w:r>
        <w:rPr>
          <w:rFonts w:ascii="Times New Roman" w:hAnsi="Times New Roman"/>
          <w:i/>
          <w:color w:val="000000"/>
          <w:sz w:val="22"/>
          <w:szCs w:val="22"/>
        </w:rPr>
        <w:t xml:space="preserve">The build-plate pass — gridded bed at z=0 plus the dashed over-draw and the "runs off it" caption. </w:t>
      </w:r>
      <w:r>
        <w:rPr>
          <w:rFonts w:ascii="Times New Roman" w:hAnsi="Times New Roman"/>
          <w:color w:val="000000"/>
          <w:sz w:val="22"/>
          <w:szCs w:val="22"/>
        </w:rPr>
        <w:t xml:space="preserve">Wholly unreachable in Block Designer. Both blocks are guarded by if(pvPlate) and pvPlate is never set true there — Studio drives it from a checkbox, "$(\"showPlate\").onchange=e=&gt;{ pvPlate=e.target.checked;" (SangalaStudio.html:2953), and that control and its handler were not copied.</w:t>
      </w:r>
    </w:p>
    <w:p>
      <w:pPr>
        <w:spacing w:before="0" w:after="60"/>
      </w:pPr>
      <w:r>
        <w:rPr>
          <w:rFonts w:ascii="Times New Roman" w:hAnsi="Times New Roman"/>
          <w:i/>
          <w:color w:val="000000"/>
          <w:sz w:val="22"/>
          <w:szCs w:val="22"/>
        </w:rPr>
        <w:t xml:space="preserve">The guide pass — massing rasterized into its own depth buffer. </w:t>
      </w:r>
      <w:r>
        <w:rPr>
          <w:rFonts w:ascii="Times New Roman" w:hAnsi="Times New Roman"/>
          <w:color w:val="000000"/>
          <w:sz w:val="22"/>
          <w:szCs w:val="22"/>
        </w:rPr>
        <w:t xml:space="preserve">This is the one intentional, documented departure — Block Designer flags it in a comment block at SangalaBlockDesigner.html:986-993, "ONE DELIBERATE DEPARTURE FROM STUDIO". Studio's rule is occlusion: a guide pixel is drawn only where no real part covers it at all.</w:t>
      </w:r>
    </w:p>
    <w:p>
      <w:pPr>
        <w:spacing w:before="0" w:after="60"/>
      </w:pPr>
      <w:r>
        <w:rPr>
          <w:rFonts w:ascii="Times New Roman" w:hAnsi="Times New Roman"/>
          <w:i/>
          <w:color w:val="000000"/>
          <w:sz w:val="22"/>
          <w:szCs w:val="22"/>
        </w:rPr>
        <w:t xml:space="preserve">The loose-hole ghost pass — a hole with nothing to carve, shown in its own blue. </w:t>
      </w:r>
      <w:r>
        <w:rPr>
          <w:rFonts w:ascii="Times New Roman" w:hAnsi="Times New Roman"/>
          <w:color w:val="000000"/>
          <w:sz w:val="22"/>
          <w:szCs w:val="22"/>
        </w:rPr>
        <w:t xml:space="preserve">Unreachable in Block Designer. pvGhost is set only from b.ghosts in pvSetTris (SangalaBlockDesigner.html:867), and the sole caller passes "Object.assign(bricksToTris(), {guides: frameToGuideTris()})" (SangalaBlockDesigner.html:1349) — bricksToTris returns "{tris, parts, cols, n:tris.length}" (line.</w:t>
      </w:r>
    </w:p>
    <w:p>
      <w:pPr>
        <w:spacing w:before="0" w:after="60"/>
      </w:pPr>
      <w:r>
        <w:rPr>
          <w:rFonts w:ascii="Times New Roman" w:hAnsi="Times New Roman"/>
          <w:i/>
          <w:color w:val="000000"/>
          <w:sz w:val="22"/>
          <w:szCs w:val="22"/>
        </w:rPr>
        <w:t xml:space="preserve">Orbit-drag, scroll-zoom and resize handlers (the input IIFE). </w:t>
      </w:r>
      <w:r>
        <w:rPr>
          <w:rFonts w:ascii="Times New Roman" w:hAnsi="Times New Roman"/>
          <w:color w:val="000000"/>
          <w:sz w:val="22"/>
          <w:szCs w:val="22"/>
        </w:rPr>
        <w:t xml:space="preserve">The plate arm of the pitch clamp, "Math.max(pvPlate?0.05:-1.45, ...)", can never be taken in Block Designer since pvPlate is always false there — so Block Designer always allows orbiting under the model, which is correct for it but means the branch is vestigial.</w:t>
      </w:r>
    </w:p>
    <w:p>
      <w:pPr>
        <w:spacing w:before="0" w:after="60"/>
      </w:pPr>
      <w:r>
        <w:rPr>
          <w:rFonts w:ascii="Times New Roman" w:hAnsi="Times New Roman"/>
          <w:i/>
          <w:color w:val="000000"/>
          <w:sz w:val="22"/>
          <w:szCs w:val="22"/>
        </w:rPr>
        <w:t xml:space="preserve">Default camera angles (pvYaw, pvPitch). </w:t>
      </w:r>
      <w:r>
        <w:rPr>
          <w:rFonts w:ascii="Times New Roman" w:hAnsi="Times New Roman"/>
          <w:color w:val="000000"/>
          <w:sz w:val="22"/>
          <w:szCs w:val="22"/>
        </w:rPr>
        <w:t xml:space="preserve">An intentional, documented divergence. Block Designer explains it at SangalaBlockDesigner.html:1148-1152: Studio's defaults look down at an object standing on a print bed, and "a relief seen from up there is foreshortened to a ridge", so Block Designer opens nearly level and slightly turned.</w:t>
      </w:r>
    </w:p>
    <w:p>
      <w:pPr>
        <w:spacing w:before="0" w:after="60"/>
      </w:pPr>
      <w:r>
        <w:rPr>
          <w:rFonts w:ascii="Times New Roman" w:hAnsi="Times New Roman"/>
          <w:i/>
          <w:color w:val="000000"/>
          <w:sz w:val="22"/>
          <w:szCs w:val="22"/>
        </w:rPr>
        <w:t xml:space="preserve">sizePvToCv — size the preview canvas. </w:t>
      </w:r>
      <w:r>
        <w:rPr>
          <w:rFonts w:ascii="Times New Roman" w:hAnsi="Times New Roman"/>
          <w:color w:val="000000"/>
          <w:sz w:val="22"/>
          <w:szCs w:val="22"/>
        </w:rPr>
        <w:t xml:space="preserve">A name collision carrying two different implementations. Studio measures the design canvas's on-screen rectangle and absolutely positions #pv over it as an overlay (setting style.left/top/width/height as well as the buffer), because Studio keeps the 2D canvas visible underneath.</w:t>
      </w:r>
    </w:p>
    <w:p>
      <w:pPr>
        <w:spacing w:before="0" w:after="60"/>
      </w:pPr>
      <w:r>
        <w:rPr>
          <w:rFonts w:ascii="Times New Roman" w:hAnsi="Times New Roman"/>
          <w:i/>
          <w:color w:val="000000"/>
          <w:sz w:val="22"/>
          <w:szCs w:val="22"/>
        </w:rPr>
        <w:t xml:space="preserve">Preview open/close lifecycle and the "3D View" toolbar button. </w:t>
      </w:r>
      <w:r>
        <w:rPr>
          <w:rFonts w:ascii="Times New Roman" w:hAnsi="Times New Roman"/>
          <w:color w:val="000000"/>
          <w:sz w:val="22"/>
          <w:szCs w:val="22"/>
        </w:rPr>
        <w:t xml:space="preserve">Three differences. (1) The button ids differ for the same control: bPreview in Studio, bView3D in Block Designer. (2) The glyph is written as a literal emoji in Studio and as numeric entities &amp;#128065;&amp;#65039; in Block Designer — same character, two encodings.</w:t>
      </w:r>
    </w:p>
    <w:p>
      <w:pPr>
        <w:spacing w:before="0" w:after="60"/>
      </w:pPr>
      <w:r>
        <w:rPr>
          <w:rFonts w:ascii="Times New Roman" w:hAnsi="Times New Roman"/>
          <w:i/>
          <w:color w:val="000000"/>
          <w:sz w:val="22"/>
          <w:szCs w:val="22"/>
        </w:rPr>
        <w:t xml:space="preserve">pvRefresh — live rebuild while the view is open. </w:t>
      </w:r>
      <w:r>
        <w:rPr>
          <w:rFonts w:ascii="Times New Roman" w:hAnsi="Times New Roman"/>
          <w:color w:val="000000"/>
          <w:sz w:val="22"/>
          <w:szCs w:val="22"/>
        </w:rPr>
        <w:t xml:space="preserve">Listed here only to record the shape of the lift; it is a Studio-only function. Block Designer needs no equivalent because its 3D view is strictly a way of looking — the tools are put down while it is up ("if(view3D){ if(hover){hover=null;draw();} return; } /* looking, not building */.</w:t>
      </w:r>
    </w:p>
    <w:p>
      <w:pPr>
        <w:spacing w:before="0" w:after="60"/>
      </w:pPr>
      <w:r>
        <w:rPr>
          <w:rFonts w:ascii="Times New Roman" w:hAnsi="Times New Roman"/>
          <w:i/>
          <w:color w:val="000000"/>
          <w:sz w:val="22"/>
          <w:szCs w:val="22"/>
        </w:rPr>
        <w:t xml:space="preserve">boxTris — one box as twelve outward-wound triangles. </w:t>
      </w:r>
      <w:r>
        <w:rPr>
          <w:rFonts w:ascii="Times New Roman" w:hAnsi="Times New Roman"/>
          <w:color w:val="000000"/>
          <w:sz w:val="22"/>
          <w:szCs w:val="22"/>
        </w:rPr>
        <w:t xml:space="preserve">Same name, incompatible signature and return convention — the sharpest divergence in this lens. Studio takes an origin plus a size (x, y, w, h) and RETURNS a fresh array, so callers spread it: "t.push(...boxTris(gx,gy,gW,wall+G,0,Zt)" (SangalaStudio.html:1993).</w:t>
      </w:r>
    </w:p>
    <w:p>
      <w:pPr>
        <w:spacing w:before="0" w:after="60"/>
      </w:pPr>
      <w:r>
        <w:rPr>
          <w:rFonts w:ascii="Times New Roman" w:hAnsi="Times New Roman"/>
          <w:i/>
          <w:color w:val="000000"/>
          <w:sz w:val="22"/>
          <w:szCs w:val="22"/>
        </w:rPr>
        <w:t xml:space="preserve">Cylinder / stud geometry. </w:t>
      </w:r>
      <w:r>
        <w:rPr>
          <w:rFonts w:ascii="Times New Roman" w:hAnsi="Times New Roman"/>
          <w:color w:val="000000"/>
          <w:sz w:val="22"/>
          <w:szCs w:val="22"/>
        </w:rPr>
        <w:t xml:space="preserve">Reimplemented rather than shared, and the two differ in three ways. Facet count: Studio scales it, "const n=Math.max(32,Math.ceil(Math.PI*2*r*2))" — at least 32 sides — while Block Designer hard-codes "const N=10" in both generators, so its studs are visibly ten-sided where Studio's are smooth.</w:t>
      </w:r>
    </w:p>
    <w:p>
      <w:pPr>
        <w:spacing w:before="0" w:after="60"/>
      </w:pPr>
      <w:r>
        <w:rPr>
          <w:rFonts w:ascii="Times New Roman" w:hAnsi="Times New Roman"/>
          <w:i/>
          <w:color w:val="000000"/>
          <w:sz w:val="22"/>
          <w:szCs w:val="22"/>
        </w:rPr>
        <w:t xml:space="preserve">The triangle-soup contract {tris, parts, cols, n} plus the guides and ghosts side channels. </w:t>
      </w:r>
      <w:r>
        <w:rPr>
          <w:rFonts w:ascii="Times New Roman" w:hAnsi="Times New Roman"/>
          <w:color w:val="000000"/>
          <w:sz w:val="22"/>
          <w:szCs w:val="22"/>
        </w:rPr>
        <w:t xml:space="preserve">The field n carries two different meanings under one name. In Studio it is the number of 3D OBJECTS ("n:all.length"), and it is tested as an emptiness guard — "if(!b.n &amp;&amp; !b.nGuide){ closePreview(); return; }" (SangalaStudio.html:2696) and again at 2934.</w:t>
      </w:r>
    </w:p>
    <w:p>
      <w:pPr>
        <w:keepNext/>
        <w:keepLines/>
        <w:spacing w:before="240" w:after="60"/>
      </w:pPr>
      <w:r>
        <w:rPr>
          <w:rFonts w:ascii="Times New Roman" w:hAnsi="Times New Roman"/>
          <w:b/>
          <w:color w:val="000000"/>
          <w:sz w:val="22"/>
          <w:szCs w:val="22"/>
        </w:rPr>
        <w:t xml:space="preserve">Units, Constants and Catalogs</w:t>
      </w:r>
    </w:p>
    <w:p>
      <w:pPr>
        <w:spacing w:before="0" w:after="60"/>
      </w:pPr>
      <w:r>
        <w:rPr>
          <w:rFonts w:ascii="Times New Roman" w:hAnsi="Times New Roman"/>
          <w:color w:val="000000"/>
          <w:sz w:val="22"/>
          <w:szCs w:val="22"/>
        </w:rPr>
        <w:t xml:space="preserve">The applications measure the same world in the same units, and the numbers below are shared verbatim rather than restated. A stud is eight millimeters across, a plate is 3.2 millimeters tall, and three plates make one brick.</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7. Units, Constants and Catalogs</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 pitch, 8 mm</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8 mm center-to-center spacing of LEGO studs, which is simultaneously Mosaic's tile pitch, Studio's Snap-to-Studs lattice spacing and baseplate unit, and Block Designer's.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Plate height, 3.2 mm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height of one LEGO plate, and the vertical quantum both applications count in.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Brick height, 9.6 mm (3 plates)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height of a standard LEGO brick. Studio writes it as the decimal literal 9.6 as the default z of every part preset and of every imported mosaic piece.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 diameter 4.8 mm and stud radius 2.4 mm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nominal LEGO stud is 4.8 mm across, i.e. 2.4 mm in radius, and all three applications draw or build one at that size.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Stud height, 1.8 mm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far a stud stands proud of a brick's top face. Studio uses it to build the stud cylinders; Block Designer uses the same 1.8 mm as the yardstick for the 3D preview's.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32-stud baseplate / 256 mm workspace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32 x 32 baseplate — the largest common LEGO plate — is the shared notion of a full working surface. Studio offers it as a page size and derives 256 mm from the pitch.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Working baseplate dimensions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plate a design actually sits on. Studio's baseplate page is square, 32 x 32 studs.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LEGO color palette (27 tile colors)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curated set of real LEGO solid colors. Mosaic holds the canonical table as 27 named RGB triples, appended to (never inserted into) because saved .mosaic files index it by.</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CRANE guide fills vs Block Designer's own color table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Block Designer embeds a Studio-exported design (the crested crane relief) as the tracing frame a builder works against.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3D preview piece colors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cycle of six RGB triples that give each separately-printed piece its own color in the 3D preview, so that a fused assembly can be told apart from two shapes that merely.</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Bambu A1 Mini build plate, 180 mm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180 x 180 mm print bed drawn under the model at z=0 in the 3D preview, so that a part's Base reads as the gap between object and bed and an oversized design is visibly.</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View margins: VIEW_MARGIN 20 mm, WS_MARGIN 150 mm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Two separate margins around the working surface, deliberately decoupled: 20 mm of cork shown around the page at the default Fit view so the page opens large, and 150 mm of.</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Zoom range, 100% to 2000%</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magnification clamp for the canvas: zoom factor bounded to [1, 20], displayed as 100% to 2000%, driven by a wheel that zooms toward the cursor plus a minus / percentage /.</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Printed parts-list page metrics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print stylesheet for the bill of materials a builder takes to the table: list block 180 mm wide with a 6 mm top margin, two-up columns at 50 mm width and 8 mm gutter, 4.</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Part kind catalog (brick, plate, slope, inverted slope, round brick, cone, wedge plate)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same seven LEGO part kinds a designer can place, in the same order and under the same names.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Physical size readout for a baseplate design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How the working surface's size is reported to the user when the surface is a LEGO baseplate rather than a sheet of card.</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Stud pitch, 8 mm. </w:t>
      </w:r>
      <w:r>
        <w:rPr>
          <w:rFonts w:ascii="Times New Roman" w:hAnsi="Times New Roman"/>
          <w:color w:val="000000"/>
          <w:sz w:val="22"/>
          <w:szCs w:val="22"/>
        </w:rPr>
        <w:t xml:space="preserve">Four declarations of one number under three names. Worse, Studio declares it TWICE and does not derive the second from the first: STUD_MM=8 at line 507 governs Snap to Studs and the baseplate page, while MOSAIC_TILE_MM=8 at line 1374 independently governs the .mosaic importer's geometry — the.</w:t>
      </w:r>
    </w:p>
    <w:p>
      <w:pPr>
        <w:spacing w:before="0" w:after="60"/>
      </w:pPr>
      <w:r>
        <w:rPr>
          <w:rFonts w:ascii="Times New Roman" w:hAnsi="Times New Roman"/>
          <w:i/>
          <w:color w:val="000000"/>
          <w:sz w:val="22"/>
          <w:szCs w:val="22"/>
        </w:rPr>
        <w:t xml:space="preserve">Plate height, 3.2 mm. </w:t>
      </w:r>
      <w:r>
        <w:rPr>
          <w:rFonts w:ascii="Times New Roman" w:hAnsi="Times New Roman"/>
          <w:color w:val="000000"/>
          <w:sz w:val="22"/>
          <w:szCs w:val="22"/>
        </w:rPr>
        <w:t xml:space="preserve">Name only: PLATE_MM in Studio, PLATE in Block Designer. The value and the meaning agree. Mosaic has no plate height because it is a flat-tile tool.</w:t>
      </w:r>
    </w:p>
    <w:p>
      <w:pPr>
        <w:spacing w:before="0" w:after="60"/>
      </w:pPr>
      <w:r>
        <w:rPr>
          <w:rFonts w:ascii="Times New Roman" w:hAnsi="Times New Roman"/>
          <w:i/>
          <w:color w:val="000000"/>
          <w:sz w:val="22"/>
          <w:szCs w:val="22"/>
        </w:rPr>
        <w:t xml:space="preserve">Brick height, 9.6 mm (3 plates). </w:t>
      </w:r>
      <w:r>
        <w:rPr>
          <w:rFonts w:ascii="Times New Roman" w:hAnsi="Times New Roman"/>
          <w:color w:val="000000"/>
          <w:sz w:val="22"/>
          <w:szCs w:val="22"/>
        </w:rPr>
        <w:t xml:space="preserve">Studio hard-codes 9.6 as a bare literal in at least eight places (PARTS at :3919/:3921/:3922, makeRoundPart at :3947, brickTris default at :1956, rebuildBrick at :3966, the mosaic importer at :1472, the status message at :1510) rather than writing 3*PLATE_MM, even though PLATE_MM is declared 3400.</w:t>
      </w:r>
    </w:p>
    <w:p>
      <w:pPr>
        <w:spacing w:before="0" w:after="60"/>
      </w:pPr>
      <w:r>
        <w:rPr>
          <w:rFonts w:ascii="Times New Roman" w:hAnsi="Times New Roman"/>
          <w:i/>
          <w:color w:val="000000"/>
          <w:sz w:val="22"/>
          <w:szCs w:val="22"/>
        </w:rPr>
        <w:t xml:space="preserve">Stud diameter 4.8 mm and stud radius 2.4 mm. </w:t>
      </w:r>
      <w:r>
        <w:rPr>
          <w:rFonts w:ascii="Times New Roman" w:hAnsi="Times New Roman"/>
          <w:color w:val="000000"/>
          <w:sz w:val="22"/>
          <w:szCs w:val="22"/>
        </w:rPr>
        <w:t xml:space="preserve">Three different expressions of the same 2.4 mm. Studio names it (STUD_NOM / studRadius) and lets Fit modulate it. Block Designer writes 4.8 and 2.4 as bare literals inside the draw routine with no constant and no Fit concept — Block Designer's part catalog carries no clutch tolerance at all, so a.</w:t>
      </w:r>
    </w:p>
    <w:p>
      <w:pPr>
        <w:spacing w:before="0" w:after="60"/>
      </w:pPr>
      <w:r>
        <w:rPr>
          <w:rFonts w:ascii="Times New Roman" w:hAnsi="Times New Roman"/>
          <w:i/>
          <w:color w:val="000000"/>
          <w:sz w:val="22"/>
          <w:szCs w:val="22"/>
        </w:rPr>
        <w:t xml:space="preserve">Stud height, 1.8 mm. </w:t>
      </w:r>
      <w:r>
        <w:rPr>
          <w:rFonts w:ascii="Times New Roman" w:hAnsi="Times New Roman"/>
          <w:color w:val="000000"/>
          <w:sz w:val="22"/>
          <w:szCs w:val="22"/>
        </w:rPr>
        <w:t xml:space="preserve">Studio :2854 and Block Designer :1054 are byte-identical lines including the comment, and the two preceding lines (flatGrad at Studio :2853 / Block Designer :1053) are identical too — this is copied code, not independent derivation.</w:t>
      </w:r>
    </w:p>
    <w:p>
      <w:pPr>
        <w:spacing w:before="0" w:after="60"/>
      </w:pPr>
      <w:r>
        <w:rPr>
          <w:rFonts w:ascii="Times New Roman" w:hAnsi="Times New Roman"/>
          <w:i/>
          <w:color w:val="000000"/>
          <w:sz w:val="22"/>
          <w:szCs w:val="22"/>
        </w:rPr>
        <w:t xml:space="preserve">32-stud baseplate / 256 mm workspace. </w:t>
      </w:r>
      <w:r>
        <w:rPr>
          <w:rFonts w:ascii="Times New Roman" w:hAnsi="Times New Roman"/>
          <w:color w:val="000000"/>
          <w:sz w:val="22"/>
          <w:szCs w:val="22"/>
        </w:rPr>
        <w:t xml:space="preserve">Studio derives the millimeter figure from the pitch (BASEPLATE_STUDS*STUD_MM) and Block Designer does the same (32*STUD), so those two cannot drift.</w:t>
      </w:r>
    </w:p>
    <w:p>
      <w:pPr>
        <w:spacing w:before="0" w:after="60"/>
      </w:pPr>
      <w:r>
        <w:rPr>
          <w:rFonts w:ascii="Times New Roman" w:hAnsi="Times New Roman"/>
          <w:i/>
          <w:color w:val="000000"/>
          <w:sz w:val="22"/>
          <w:szCs w:val="22"/>
        </w:rPr>
        <w:t xml:space="preserve">Working baseplate dimensions. </w:t>
      </w:r>
      <w:r>
        <w:rPr>
          <w:rFonts w:ascii="Times New Roman" w:hAnsi="Times New Roman"/>
          <w:color w:val="000000"/>
          <w:sz w:val="22"/>
          <w:szCs w:val="22"/>
        </w:rPr>
        <w:t xml:space="preserve">A genuine 4x value difference — 32 x 32 versus 8 x 16 — but a deliberate one, documented in place. Block Designer's comment at :404-408 records why: "IT IS THE CRANE'S OWN PLATE, 8 x 16, not Studio's 32 x 32 square.</w:t>
      </w:r>
    </w:p>
    <w:p>
      <w:pPr>
        <w:spacing w:before="0" w:after="60"/>
      </w:pPr>
      <w:r>
        <w:rPr>
          <w:rFonts w:ascii="Times New Roman" w:hAnsi="Times New Roman"/>
          <w:i/>
          <w:color w:val="000000"/>
          <w:sz w:val="22"/>
          <w:szCs w:val="22"/>
        </w:rPr>
        <w:t xml:space="preserve">LEGO color palette (27 tile colors). </w:t>
      </w:r>
      <w:r>
        <w:rPr>
          <w:rFonts w:ascii="Times New Roman" w:hAnsi="Times New Roman"/>
          <w:color w:val="000000"/>
          <w:sz w:val="22"/>
          <w:szCs w:val="22"/>
        </w:rPr>
        <w:t xml:space="preserve">Studio's 27 hexes match Mosaic's 27 RGB triples EXACTLY, position for position ([242,243,242]=#f2f3f2 ... [108,110,104]=#6c6e68) — but it is a hand-maintained duplicate with no names and no link to the source, and Mosaic's own comment at :1013 makes the fragility explicit: "They are APPENDED, never.</w:t>
      </w:r>
    </w:p>
    <w:p>
      <w:pPr>
        <w:spacing w:before="0" w:after="60"/>
      </w:pPr>
      <w:r>
        <w:rPr>
          <w:rFonts w:ascii="Times New Roman" w:hAnsi="Times New Roman"/>
          <w:i/>
          <w:color w:val="000000"/>
          <w:sz w:val="22"/>
          <w:szCs w:val="22"/>
        </w:rPr>
        <w:t xml:space="preserve">CRANE guide fills vs Block Designer's own color table. </w:t>
      </w:r>
      <w:r>
        <w:rPr>
          <w:rFonts w:ascii="Times New Roman" w:hAnsi="Times New Roman"/>
          <w:color w:val="000000"/>
          <w:sz w:val="22"/>
          <w:szCs w:val="22"/>
        </w:rPr>
        <w:t xml:space="preserve">Nine distinct fills appear in the CRANE frame; Block Designer's own COLORS table (:332-338) can reproduce only four of them (#f5cd30 Yellow, #a0a5a9 Light Bluish Gray, #6c6e68 Dark Bluish Gray, #4b9f4a Green).</w:t>
      </w:r>
    </w:p>
    <w:p>
      <w:pPr>
        <w:spacing w:before="0" w:after="60"/>
      </w:pPr>
      <w:r>
        <w:rPr>
          <w:rFonts w:ascii="Times New Roman" w:hAnsi="Times New Roman"/>
          <w:i/>
          <w:color w:val="000000"/>
          <w:sz w:val="22"/>
          <w:szCs w:val="22"/>
        </w:rPr>
        <w:t xml:space="preserve">3D preview piece colors. </w:t>
      </w:r>
      <w:r>
        <w:rPr>
          <w:rFonts w:ascii="Times New Roman" w:hAnsi="Times New Roman"/>
          <w:color w:val="000000"/>
          <w:sz w:val="22"/>
          <w:szCs w:val="22"/>
        </w:rPr>
        <w:t xml:space="preserve">None in value — the arrays are byte-identical, as are the surrounding comments (Studio :2676 and Block Designer :868 both read "a mosaic mass wears its tile color; everything else keeps the piece cycle (which is how a Fuse stays visible)").</w:t>
      </w:r>
    </w:p>
    <w:p>
      <w:pPr>
        <w:spacing w:before="0" w:after="60"/>
      </w:pPr>
      <w:r>
        <w:rPr>
          <w:rFonts w:ascii="Times New Roman" w:hAnsi="Times New Roman"/>
          <w:i/>
          <w:color w:val="000000"/>
          <w:sz w:val="22"/>
          <w:szCs w:val="22"/>
        </w:rPr>
        <w:t xml:space="preserve">Bambu A1 Mini build plate, 180 mm. </w:t>
      </w:r>
      <w:r>
        <w:rPr>
          <w:rFonts w:ascii="Times New Roman" w:hAnsi="Times New Roman"/>
          <w:color w:val="000000"/>
          <w:sz w:val="22"/>
          <w:szCs w:val="22"/>
        </w:rPr>
        <w:t xml:space="preserve">None in value; identical declarations, identical pvBed helper on the next line in each (Studio :2680, Block Designer :872), and identical warning comments (Studio :2916 and Block Designer :1116 both read "A relief on a Letter page is 216 mm wide - it does not fit an A1 Mini.").</w:t>
      </w:r>
    </w:p>
    <w:p>
      <w:pPr>
        <w:spacing w:before="0" w:after="60"/>
      </w:pPr>
      <w:r>
        <w:rPr>
          <w:rFonts w:ascii="Times New Roman" w:hAnsi="Times New Roman"/>
          <w:i/>
          <w:color w:val="000000"/>
          <w:sz w:val="22"/>
          <w:szCs w:val="22"/>
        </w:rPr>
        <w:t xml:space="preserve">View margins: VIEW_MARGIN 20 mm, WS_MARGIN 150 mm. </w:t>
      </w:r>
      <w:r>
        <w:rPr>
          <w:rFonts w:ascii="Times New Roman" w:hAnsi="Times New Roman"/>
          <w:color w:val="000000"/>
          <w:sz w:val="22"/>
          <w:szCs w:val="22"/>
        </w:rPr>
        <w:t xml:space="preserve">Values identical. Wording diverges by one word: Studio says "around the page" and "the page opens large", Block Designer says "around the plate" and "the plate opens large" — a deliberate substitution, since Block Designer's surface is a baseplate.</w:t>
      </w:r>
    </w:p>
    <w:p>
      <w:pPr>
        <w:spacing w:before="0" w:after="60"/>
      </w:pPr>
      <w:r>
        <w:rPr>
          <w:rFonts w:ascii="Times New Roman" w:hAnsi="Times New Roman"/>
          <w:i/>
          <w:color w:val="000000"/>
          <w:sz w:val="22"/>
          <w:szCs w:val="22"/>
        </w:rPr>
        <w:t xml:space="preserve">Zoom range, 100% to 2000%. </w:t>
      </w:r>
      <w:r>
        <w:rPr>
          <w:rFonts w:ascii="Times New Roman" w:hAnsi="Times New Roman"/>
          <w:color w:val="000000"/>
          <w:sz w:val="22"/>
          <w:szCs w:val="22"/>
        </w:rPr>
        <w:t xml:space="preserve">None — byte-identical clamp lines. Block Designer's comment at :386-392 states the copy was intentional and quotes Studio by filename. Mosaic has no zoom control at all.</w:t>
      </w:r>
    </w:p>
    <w:p>
      <w:pPr>
        <w:spacing w:before="0" w:after="60"/>
      </w:pPr>
      <w:r>
        <w:rPr>
          <w:rFonts w:ascii="Times New Roman" w:hAnsi="Times New Roman"/>
          <w:i/>
          <w:color w:val="000000"/>
          <w:sz w:val="22"/>
          <w:szCs w:val="22"/>
        </w:rPr>
        <w:t xml:space="preserve">Printed parts-list page metrics. </w:t>
      </w:r>
      <w:r>
        <w:rPr>
          <w:rFonts w:ascii="Times New Roman" w:hAnsi="Times New Roman"/>
          <w:color w:val="000000"/>
          <w:sz w:val="22"/>
          <w:szCs w:val="22"/>
        </w:rPr>
        <w:t xml:space="preserve">None in value — the entire nine-line block is byte-identical, including the surrounding @media print rules (Mosaic :93-96, Block Designer :106-109) and even the two lines that follow the closing brace. It is a straight copy from Mosaic into Block Designer.</w:t>
      </w:r>
    </w:p>
    <w:p>
      <w:pPr>
        <w:spacing w:before="0" w:after="60"/>
      </w:pPr>
      <w:r>
        <w:rPr>
          <w:rFonts w:ascii="Times New Roman" w:hAnsi="Times New Roman"/>
          <w:i/>
          <w:color w:val="000000"/>
          <w:sz w:val="22"/>
          <w:szCs w:val="22"/>
        </w:rPr>
        <w:t xml:space="preserve">Part kind catalog (brick, plate, slope, inverted slope, round brick, cone, wedge plate). </w:t>
      </w:r>
      <w:r>
        <w:rPr>
          <w:rFonts w:ascii="Times New Roman" w:hAnsi="Times New Roman"/>
          <w:color w:val="000000"/>
          <w:sz w:val="22"/>
          <w:szCs w:val="22"/>
        </w:rPr>
        <w:t xml:space="preserve">Same seven kinds, but the two catalogs are shaped incompatibly. (a) Case: Studio's labels are lowercase ("brick", "slope brick", "inverted slope"), Block Designer's are Title Case ("Brick", "Inverted Slope") — Block Designer follows the project's Title Case UI rule and Studio does not.</w:t>
      </w:r>
    </w:p>
    <w:p>
      <w:pPr>
        <w:spacing w:before="0" w:after="60"/>
      </w:pPr>
      <w:r>
        <w:rPr>
          <w:rFonts w:ascii="Times New Roman" w:hAnsi="Times New Roman"/>
          <w:i/>
          <w:color w:val="000000"/>
          <w:sz w:val="22"/>
          <w:szCs w:val="22"/>
        </w:rPr>
        <w:t xml:space="preserve">Physical size readout for a baseplate design. </w:t>
      </w:r>
      <w:r>
        <w:rPr>
          <w:rFonts w:ascii="Times New Roman" w:hAnsi="Times New Roman"/>
          <w:color w:val="000000"/>
          <w:sz w:val="22"/>
          <w:szCs w:val="22"/>
        </w:rPr>
        <w:t xml:space="preserve">Direct conflict of stated principle. Studio's comment asserts that a physical dimension is meaningless to a builder and suppresses it; Mosaic always shows it alongside the tile count.</w:t>
      </w:r>
    </w:p>
    <w:p>
      <w:pPr>
        <w:keepNext/>
        <w:keepLines/>
        <w:spacing w:before="240" w:after="60"/>
      </w:pPr>
      <w:r>
        <w:rPr>
          <w:rFonts w:ascii="Times New Roman" w:hAnsi="Times New Roman"/>
          <w:b/>
          <w:color w:val="000000"/>
          <w:sz w:val="22"/>
          <w:szCs w:val="22"/>
        </w:rPr>
        <w:t xml:space="preserve">Files and File Commands</w:t>
      </w:r>
    </w:p>
    <w:p>
      <w:pPr>
        <w:spacing w:before="0" w:after="60"/>
      </w:pPr>
      <w:r>
        <w:rPr>
          <w:rFonts w:ascii="Times New Roman" w:hAnsi="Times New Roman"/>
          <w:color w:val="000000"/>
          <w:sz w:val="22"/>
          <w:szCs w:val="22"/>
        </w:rPr>
        <w:t xml:space="preserve">Every application saves its whole project as a single JSON object carrying an identifying key and a version number, opens files through a hidden file input behind the Open button, accepts a file dropped on the workspace, and migrates a file written by an older version inside the loader rather than refusing it.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8. Files and File Commands</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Project file: one JSON object with an identifier key and a version number</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Every application saves its whole project as a single JSON object serialized with JSON.stringify into a Blob of type application/json, and every object opens with a magic.</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.model — Sangala Studio's project format, also read by Block Designer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.model file is the exact application state: top-level keys sangala, version, mode3D, units, showMarks, pageSize, material, offx, offy, settings.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.mosaic — Sangala Mosaic's project format, also read by Studio</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.mosaic file embeds its photos so it is self-contained. Top-level keys: app, v, grid{gw,gh}, frame, layers[{src,x,y,w,h,bgRemoved}], built, palette, myTiles, baseIdx.</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Legacy files: old extensions and missing fields migrated inside the loader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Each loader repairs older files rather than refusing them, so nothing already saved is stranded.</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Palette index as a positional contract in the saved file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Mosaic's saved cells store a color as its POSITION in the PALETTE array, which makes the array's order part of the file format — new colors may only be appended, never.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Native Save As via showSaveFilePicker with a private MIME type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open a real Save dialog when the browser offers showSaveFilePicker, letting the user choose the folder and name, and both declare a MIME type invented for.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writeShortfall() — read the saved file back and verify the byte count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near-identical async helper that, after close() resolves, reopens the handle and compares the file's actual size against the blob's size, returning a complaint string or.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Suggested save name inherited from the file that was opened</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remember the name of the file the design came from, strip its extension, and offer it back with the new extension in the Save dialog — so opening "Crane.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Hidden file input, Open button proxy, and value reset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Each application hides a single &lt;input type="file"&gt; with an accept list, wires the visible Open button to click it, and clears input.value after handling so the same file can.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Drag-and-drop open with the body.dropping highlight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Dropping a file anywhere on the page opens it exactly as the Open button would; while a drag is over the window the body carries a dropping class that lights up the workspace.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Print via a hidden print-only div and @media print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Printing is done by filling a normally-hidden container with the exact sheet to be printed, then hiding every other top-level element under @media print and calling.</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Counted parts list written as a plain-text file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tally the pieces used by kind and color and write the counts to a plain text/plain file — the sheet a teacher orders from and a builder pulls against.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Save as a pop-up menu offering more than one format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Save button opens a small floating menu rather than saving immediately, because each application writes more than one kind of file.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Photo embedded in the project as a data URL</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project formats carry their images inside the JSON as data URLs, so the file is self-contained and can travel without its source photos.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Raster photo input (.png / .jpg) decoded into an Image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applications accept a photograph as working material rather than as a design: Studio as a reference layer to trace (it never cuts or prints), Mosaic as a workspace layer.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Per-object record: poly as [[x,y],…] plus a data-* attribute bag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Studio's persisted object record is {id, tag, attrs, kind, orig, poly, holes, mesh, group, gpath}, where attrs is the element's live SVG attributes captured verbatim as.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createObjectURL plus a synthetic &lt;a download&gt; as the write fallback</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When no Save dialog is available — and always, in Block Designer — the blob is written by creating an object URL, pointing a programmatically created anchor at it with a.</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Reopened project rebuilds derived indexes before anything is placed on them</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Both loaders must rebuild working structures that the file does not carry in usable form before restoring the pieces that sit on them, and both say so.</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buildTris / pvSetTris triangle soup and the STL contract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Studio assembles one triangle soup in millimeters with Z up that BOTH the STL export and the 3D preview render, so what is previewed is what prints; pvSetTris() consumes that.</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Project file: one JSON object with an identifier key and a version number. </w:t>
      </w:r>
      <w:r>
        <w:rPr>
          <w:rFonts w:ascii="Times New Roman" w:hAnsi="Times New Roman"/>
          <w:color w:val="000000"/>
          <w:sz w:val="22"/>
          <w:szCs w:val="22"/>
        </w:rPr>
        <w:t xml:space="preserve">The header key differs: Studio and Block Designer use sangala + version; Mosaic alone uses app + v, and its value is a prose name ("Sangala Mosaic") rather than a machine token.</w:t>
      </w:r>
    </w:p>
    <w:p>
      <w:pPr>
        <w:spacing w:before="0" w:after="60"/>
      </w:pPr>
      <w:r>
        <w:rPr>
          <w:rFonts w:ascii="Times New Roman" w:hAnsi="Times New Roman"/>
          <w:i/>
          <w:color w:val="000000"/>
          <w:sz w:val="22"/>
          <w:szCs w:val="22"/>
        </w:rPr>
        <w:t xml:space="preserve">.model — Sangala Studio's project format, also read by Block Designer. </w:t>
      </w:r>
      <w:r>
        <w:rPr>
          <w:rFonts w:ascii="Times New Roman" w:hAnsi="Times New Roman"/>
          <w:color w:val="000000"/>
          <w:sz w:val="22"/>
          <w:szCs w:val="22"/>
        </w:rPr>
        <w:t xml:space="preserve">Block Designer accepts a bare {state:{objs}} with no sangala key at all (SangalaBlockDesigner.html:1603), which Studio would reject.</w:t>
      </w:r>
    </w:p>
    <w:p>
      <w:pPr>
        <w:spacing w:before="0" w:after="60"/>
      </w:pPr>
      <w:r>
        <w:rPr>
          <w:rFonts w:ascii="Times New Roman" w:hAnsi="Times New Roman"/>
          <w:i/>
          <w:color w:val="000000"/>
          <w:sz w:val="22"/>
          <w:szCs w:val="22"/>
        </w:rPr>
        <w:t xml:space="preserve">.mosaic — Sangala Mosaic's project format, also read by Studio. </w:t>
      </w:r>
      <w:r>
        <w:rPr>
          <w:rFonts w:ascii="Times New Roman" w:hAnsi="Times New Roman"/>
          <w:color w:val="000000"/>
          <w:sz w:val="22"/>
          <w:szCs w:val="22"/>
        </w:rPr>
        <w:t xml:space="preserve">Studio reads only built (gw/gh/idx), grp/grpW/grpH and masses, ignoring layers, palette, myTiles, opts, medium and the whole workspace half of the file; it validates on p.built (SangalaStudio.html:1381) and never looks at p.app, so a Block Designer or Studio file renamed .mosaic produces "That file.</w:t>
      </w:r>
    </w:p>
    <w:p>
      <w:pPr>
        <w:spacing w:before="0" w:after="60"/>
      </w:pPr>
      <w:r>
        <w:rPr>
          <w:rFonts w:ascii="Times New Roman" w:hAnsi="Times New Roman"/>
          <w:i/>
          <w:color w:val="000000"/>
          <w:sz w:val="22"/>
          <w:szCs w:val="22"/>
        </w:rPr>
        <w:t xml:space="preserve">Legacy files: old extensions and missing fields migrated inside the loader. </w:t>
      </w:r>
      <w:r>
        <w:rPr>
          <w:rFonts w:ascii="Times New Roman" w:hAnsi="Times New Roman"/>
          <w:color w:val="000000"/>
          <w:sz w:val="22"/>
          <w:szCs w:val="22"/>
        </w:rPr>
        <w:t xml:space="preserve">Studio is the only one that keeps legacy EXTENSIONS alive; Mosaic and Block Designer migrate missing FIELDS instead. Studio's Open refuses .json outright (SangalaStudio.html:1521) while both younger applications accept it (Mosaic .json regex at SangalaMosaic.html:590, Block Designer accept list at.</w:t>
      </w:r>
    </w:p>
    <w:p>
      <w:pPr>
        <w:spacing w:before="0" w:after="60"/>
      </w:pPr>
      <w:r>
        <w:rPr>
          <w:rFonts w:ascii="Times New Roman" w:hAnsi="Times New Roman"/>
          <w:i/>
          <w:color w:val="000000"/>
          <w:sz w:val="22"/>
          <w:szCs w:val="22"/>
        </w:rPr>
        <w:t xml:space="preserve">Palette index as a positional contract in the saved file. </w:t>
      </w:r>
      <w:r>
        <w:rPr>
          <w:rFonts w:ascii="Times New Roman" w:hAnsi="Times New Roman"/>
          <w:color w:val="000000"/>
          <w:sz w:val="22"/>
          <w:szCs w:val="22"/>
        </w:rPr>
        <w:t xml:space="preserve">Block Designer solved this properly and the two older applications did not: it persists a stable external identifier (the LDraw code) so its palette can be reordered freely, while Mosaic and Studio persist an array position that silently reinterprets every existing file if anyone inserts a color.</w:t>
      </w:r>
    </w:p>
    <w:p>
      <w:pPr>
        <w:spacing w:before="0" w:after="60"/>
      </w:pPr>
      <w:r>
        <w:rPr>
          <w:rFonts w:ascii="Times New Roman" w:hAnsi="Times New Roman"/>
          <w:i/>
          <w:color w:val="000000"/>
          <w:sz w:val="22"/>
          <w:szCs w:val="22"/>
        </w:rPr>
        <w:t xml:space="preserve">Native Save As via showSaveFilePicker with a private MIME type. </w:t>
      </w:r>
      <w:r>
        <w:rPr>
          <w:rFonts w:ascii="Times New Roman" w:hAnsi="Times New Roman"/>
          <w:color w:val="000000"/>
          <w:sz w:val="22"/>
          <w:szCs w:val="22"/>
        </w:rPr>
        <w:t xml:space="preserve">Studio factors the picker into one reusable saveBlob(blob, name, desc, ext) helper that derives the MIME from the extension; Mosaic inlines the same sequence three times with three hardcoded type lists, so its image save offers real image/png and image/jpeg types while its project and tile-list.</w:t>
      </w:r>
    </w:p>
    <w:p>
      <w:pPr>
        <w:spacing w:before="0" w:after="60"/>
      </w:pPr>
      <w:r>
        <w:rPr>
          <w:rFonts w:ascii="Times New Roman" w:hAnsi="Times New Roman"/>
          <w:i/>
          <w:color w:val="000000"/>
          <w:sz w:val="22"/>
          <w:szCs w:val="22"/>
        </w:rPr>
        <w:t xml:space="preserve">writeShortfall() — read the saved file back and verify the byte count. </w:t>
      </w:r>
      <w:r>
        <w:rPr>
          <w:rFonts w:ascii="Times New Roman" w:hAnsi="Times New Roman"/>
          <w:color w:val="000000"/>
          <w:sz w:val="22"/>
          <w:szCs w:val="22"/>
        </w:rPr>
        <w:t xml:space="preserve">Three small drifts in what is otherwise the same function. Mosaic's message uses an em dash ("SAVE DID NOT COMPLETE — ") where Studio uses a hyphen ("SAVE DID NOT COMPLETE - "). The reassurance differs: Studio says "your design is still open", Mosaic "your mosaic is still open".</w:t>
      </w:r>
    </w:p>
    <w:p>
      <w:pPr>
        <w:spacing w:before="0" w:after="60"/>
      </w:pPr>
      <w:r>
        <w:rPr>
          <w:rFonts w:ascii="Times New Roman" w:hAnsi="Times New Roman"/>
          <w:i/>
          <w:color w:val="000000"/>
          <w:sz w:val="22"/>
          <w:szCs w:val="22"/>
        </w:rPr>
        <w:t xml:space="preserve">Suggested save name inherited from the file that was opened. </w:t>
      </w:r>
      <w:r>
        <w:rPr>
          <w:rFonts w:ascii="Times New Roman" w:hAnsi="Times New Roman"/>
          <w:color w:val="000000"/>
          <w:sz w:val="22"/>
          <w:szCs w:val="22"/>
        </w:rPr>
        <w:t xml:space="preserve">Mosaic pushes the name further than Studio: it also writes the browser tab title and a visible #projName label (SangalaMosaic.html:630 "document.title = projectName ? projectName + \" — Sangala Mosaic\" : \"Sangala Mosaic\";"), which Studio does not do at all.</w:t>
      </w:r>
    </w:p>
    <w:p>
      <w:pPr>
        <w:spacing w:before="0" w:after="60"/>
      </w:pPr>
      <w:r>
        <w:rPr>
          <w:rFonts w:ascii="Times New Roman" w:hAnsi="Times New Roman"/>
          <w:i/>
          <w:color w:val="000000"/>
          <w:sz w:val="22"/>
          <w:szCs w:val="22"/>
        </w:rPr>
        <w:t xml:space="preserve">Hidden file input, Open button proxy, and value reset. </w:t>
      </w:r>
      <w:r>
        <w:rPr>
          <w:rFonts w:ascii="Times New Roman" w:hAnsi="Times New Roman"/>
          <w:color w:val="000000"/>
          <w:sz w:val="22"/>
          <w:szCs w:val="22"/>
        </w:rPr>
        <w:t xml:space="preserve">The element id is file in Studio and Mosaic but fOpen in Block Designer. More substantively, the dispatch strategy differs threefold: Studio branches on the lowercased extension then the MIME type (SangalaStudio.html:1514-1522); Mosaic branches on a regex over the name OR the MIME.</w:t>
      </w:r>
    </w:p>
    <w:p>
      <w:pPr>
        <w:spacing w:before="0" w:after="60"/>
      </w:pPr>
      <w:r>
        <w:rPr>
          <w:rFonts w:ascii="Times New Roman" w:hAnsi="Times New Roman"/>
          <w:i/>
          <w:color w:val="000000"/>
          <w:sz w:val="22"/>
          <w:szCs w:val="22"/>
        </w:rPr>
        <w:t xml:space="preserve">Drag-and-drop open with the body.dropping highlight. </w:t>
      </w:r>
      <w:r>
        <w:rPr>
          <w:rFonts w:ascii="Times New Roman" w:hAnsi="Times New Roman"/>
          <w:color w:val="000000"/>
          <w:sz w:val="22"/>
          <w:szCs w:val="22"/>
        </w:rPr>
        <w:t xml:space="preserve">Block Designer carries only the CSS. It has no dragenter, dragover, dragleave or drop listener and never adds or removes the dropping class anywhere in the file, so it styles a state it can never enter — dead rule, and a user who drags a .block onto the window gets the browser's own navigation.</w:t>
      </w:r>
    </w:p>
    <w:p>
      <w:pPr>
        <w:spacing w:before="0" w:after="60"/>
      </w:pPr>
      <w:r>
        <w:rPr>
          <w:rFonts w:ascii="Times New Roman" w:hAnsi="Times New Roman"/>
          <w:i/>
          <w:color w:val="000000"/>
          <w:sz w:val="22"/>
          <w:szCs w:val="22"/>
        </w:rPr>
        <w:t xml:space="preserve">Print via a hidden print-only div and @media print. </w:t>
      </w:r>
      <w:r>
        <w:rPr>
          <w:rFonts w:ascii="Times New Roman" w:hAnsi="Times New Roman"/>
          <w:color w:val="000000"/>
          <w:sz w:val="22"/>
          <w:szCs w:val="22"/>
        </w:rPr>
        <w:t xml:space="preserve">The element id differs in case — printarea in Studio, printArea in Mosaic — so the two CSS blocks are not interchangeable.</w:t>
      </w:r>
    </w:p>
    <w:p>
      <w:pPr>
        <w:spacing w:before="0" w:after="60"/>
      </w:pPr>
      <w:r>
        <w:rPr>
          <w:rFonts w:ascii="Times New Roman" w:hAnsi="Times New Roman"/>
          <w:i/>
          <w:color w:val="000000"/>
          <w:sz w:val="22"/>
          <w:szCs w:val="22"/>
        </w:rPr>
        <w:t xml:space="preserve">Counted parts list written as a plain-text file. </w:t>
      </w:r>
      <w:r>
        <w:rPr>
          <w:rFonts w:ascii="Times New Roman" w:hAnsi="Times New Roman"/>
          <w:color w:val="000000"/>
          <w:sz w:val="22"/>
          <w:szCs w:val="22"/>
        </w:rPr>
        <w:t xml:space="preserve">Mosaic's list goes through showSaveFilePicker with a Tile list type, is verified by writeShortfall, is named after the open project, and is guarded — the menu item is disabled until a mosaic is built (SangalaMosaic.html:829 "$(\"saveList\").disabled=!built;").</w:t>
      </w:r>
    </w:p>
    <w:p>
      <w:pPr>
        <w:spacing w:before="0" w:after="60"/>
      </w:pPr>
      <w:r>
        <w:rPr>
          <w:rFonts w:ascii="Times New Roman" w:hAnsi="Times New Roman"/>
          <w:i/>
          <w:color w:val="000000"/>
          <w:sz w:val="22"/>
          <w:szCs w:val="22"/>
        </w:rPr>
        <w:t xml:space="preserve">Save as a pop-up menu offering more than one format. </w:t>
      </w:r>
      <w:r>
        <w:rPr>
          <w:rFonts w:ascii="Times New Roman" w:hAnsi="Times New Roman"/>
          <w:color w:val="000000"/>
          <w:sz w:val="22"/>
          <w:szCs w:val="22"/>
        </w:rPr>
        <w:t xml:space="preserve">The class name and id differ (Studio #savemenu class menu, Mosaic #saveMenu class popmenu), and Studio's comment at line 1730 says the menu mirrors Mosaic even though Studio is the older application — the pattern was evidently brought back from Mosaic.</w:t>
      </w:r>
    </w:p>
    <w:p>
      <w:pPr>
        <w:spacing w:before="0" w:after="60"/>
      </w:pPr>
      <w:r>
        <w:rPr>
          <w:rFonts w:ascii="Times New Roman" w:hAnsi="Times New Roman"/>
          <w:i/>
          <w:color w:val="000000"/>
          <w:sz w:val="22"/>
          <w:szCs w:val="22"/>
        </w:rPr>
        <w:t xml:space="preserve">Photo embedded in the project as a data URL. </w:t>
      </w:r>
      <w:r>
        <w:rPr>
          <w:rFonts w:ascii="Times New Roman" w:hAnsi="Times New Roman"/>
          <w:color w:val="000000"/>
          <w:sz w:val="22"/>
          <w:szCs w:val="22"/>
        </w:rPr>
        <w:t xml:space="preserve">Mosaic re-encodes EVERY layer to PNG through a canvas even when the original was a JPEG photo, which inflates the .mosaic considerably; Studio keeps the photo's original data URL exactly as FileReader.readAsDataURL produced it (SangalaStudio.html:1549) and re-encodes only the mask, which must be.</w:t>
      </w:r>
    </w:p>
    <w:p>
      <w:pPr>
        <w:spacing w:before="0" w:after="60"/>
      </w:pPr>
      <w:r>
        <w:rPr>
          <w:rFonts w:ascii="Times New Roman" w:hAnsi="Times New Roman"/>
          <w:i/>
          <w:color w:val="000000"/>
          <w:sz w:val="22"/>
          <w:szCs w:val="22"/>
        </w:rPr>
        <w:t xml:space="preserve">Raster photo input (.png / .jpg) decoded into an Image. </w:t>
      </w:r>
      <w:r>
        <w:rPr>
          <w:rFonts w:ascii="Times New Roman" w:hAnsi="Times New Roman"/>
          <w:color w:val="000000"/>
          <w:sz w:val="22"/>
          <w:szCs w:val="22"/>
        </w:rPr>
        <w:t xml:space="preserve">Different mechanism for the same job: Studio uses FileReader.readAsDataURL (which it needs, because that same data URL is what the .model persists), Mosaic uses createObjectURL and revokes it, then re-encodes through a canvas at save time.</w:t>
      </w:r>
    </w:p>
    <w:p>
      <w:pPr>
        <w:spacing w:before="0" w:after="60"/>
      </w:pPr>
      <w:r>
        <w:rPr>
          <w:rFonts w:ascii="Times New Roman" w:hAnsi="Times New Roman"/>
          <w:i/>
          <w:color w:val="000000"/>
          <w:sz w:val="22"/>
          <w:szCs w:val="22"/>
        </w:rPr>
        <w:t xml:space="preserve">Per-object record: poly as [[x,y],…] plus a data-* attribute bag. </w:t>
      </w:r>
      <w:r>
        <w:rPr>
          <w:rFonts w:ascii="Times New Roman" w:hAnsi="Times New Roman"/>
          <w:color w:val="000000"/>
          <w:sz w:val="22"/>
          <w:szCs w:val="22"/>
        </w:rPr>
        <w:t xml:space="preserve">Block Designer reads exactly two of the roughly twenty data-* attributes Studio writes (data-name and data-fill) and ignores poly rings shorter than three points ("if(Array.isArray(o.poly)&amp;&amp;o.poly.length&gt;2)", SangalaBlockDesigner.html:1595), so Studio lines and bars vanish from the imported frame.</w:t>
      </w:r>
    </w:p>
    <w:p>
      <w:pPr>
        <w:spacing w:before="0" w:after="60"/>
      </w:pPr>
      <w:r>
        <w:rPr>
          <w:rFonts w:ascii="Times New Roman" w:hAnsi="Times New Roman"/>
          <w:i/>
          <w:color w:val="000000"/>
          <w:sz w:val="22"/>
          <w:szCs w:val="22"/>
        </w:rPr>
        <w:t xml:space="preserve">createObjectURL plus a synthetic &lt;a download&gt; as the write fallback. </w:t>
      </w:r>
      <w:r>
        <w:rPr>
          <w:rFonts w:ascii="Times New Roman" w:hAnsi="Times New Roman"/>
          <w:color w:val="000000"/>
          <w:sz w:val="22"/>
          <w:szCs w:val="22"/>
        </w:rPr>
        <w:t xml:space="preserve">Three variants of one idiom. Studio revokes after 1000 ms and clicks a detached anchor; Mosaic appends the anchor to the document, removes it, and revokes after 2000 ms; Block Designer never revokes the object URL at all (SangalaBlockDesigner.html:1568-1572), so every save leaks a blob for the life.</w:t>
      </w:r>
    </w:p>
    <w:p>
      <w:pPr>
        <w:spacing w:before="0" w:after="60"/>
      </w:pPr>
      <w:r>
        <w:rPr>
          <w:rFonts w:ascii="Times New Roman" w:hAnsi="Times New Roman"/>
          <w:i/>
          <w:color w:val="000000"/>
          <w:sz w:val="22"/>
          <w:szCs w:val="22"/>
        </w:rPr>
        <w:t xml:space="preserve">Reopened project rebuilds derived indexes before anything is placed on them. </w:t>
      </w:r>
      <w:r>
        <w:rPr>
          <w:rFonts w:ascii="Times New Roman" w:hAnsi="Times New Roman"/>
          <w:color w:val="000000"/>
          <w:sz w:val="22"/>
          <w:szCs w:val="22"/>
        </w:rPr>
        <w:t xml:space="preserve">Mosaic guards the restore against a mismatched grid and discards grouping that no longer fits; Block Designer performs no such validation, and its version carries a real defect.</w:t>
      </w:r>
    </w:p>
    <w:p>
      <w:pPr>
        <w:spacing w:before="0" w:after="60"/>
      </w:pPr>
      <w:r>
        <w:rPr>
          <w:rFonts w:ascii="Times New Roman" w:hAnsi="Times New Roman"/>
          <w:i/>
          <w:color w:val="000000"/>
          <w:sz w:val="22"/>
          <w:szCs w:val="22"/>
        </w:rPr>
        <w:t xml:space="preserve">buildTris / pvSetTris triangle soup and the STL contract. </w:t>
      </w:r>
      <w:r>
        <w:rPr>
          <w:rFonts w:ascii="Times New Roman" w:hAnsi="Times New Roman"/>
          <w:color w:val="000000"/>
          <w:sz w:val="22"/>
          <w:szCs w:val="22"/>
        </w:rPr>
        <w:t xml:space="preserve">Block Designer has no buildTris, no stlAscii, no exportSTL and no .stl output of any kind — its builder is named bricksToTris() — yet the ported comment at SangalaBlockDesigner.html:865 still credits "buildTris", and SangalaBlockDesigner.html:1009 still promises of the ghost channel that it is.</w:t>
      </w:r>
    </w:p>
    <w:p>
      <w:pPr>
        <w:keepNext/>
        <w:keepLines/>
        <w:spacing w:before="240" w:after="60"/>
      </w:pPr>
      <w:r>
        <w:rPr>
          <w:rFonts w:ascii="Times New Roman" w:hAnsi="Times New Roman"/>
          <w:b/>
          <w:color w:val="000000"/>
          <w:sz w:val="22"/>
          <w:szCs w:val="22"/>
        </w:rPr>
        <w:t xml:space="preserve">Wording and Terminology</w:t>
      </w:r>
    </w:p>
    <w:p>
      <w:pPr>
        <w:spacing w:before="0" w:after="60"/>
      </w:pPr>
      <w:r>
        <w:rPr>
          <w:rFonts w:ascii="Times New Roman" w:hAnsi="Times New Roman"/>
          <w:color w:val="000000"/>
          <w:sz w:val="22"/>
          <w:szCs w:val="22"/>
        </w:rPr>
        <w:t xml:space="preserve">The text a reader sees is part of the shared vocabulary, and so are the words used to write about it. The same command is named the same way in every application, the status line is the single running commentary, and buttons and headings are Title Case. The regions of the page have settled names and take no others: the strip of commands across the top is the menu bar, the column of tools down the left is the Toolbar, the framed area in the middle is the workspace, and the panel at the right is the control panel. A term invented while writing about the applications is a divergence exactly as a redrawn button would be, and is corrected the same way.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406"/>
        <w:gridCol w:w="1128"/>
        <w:gridCol w:w="977"/>
        <w:gridCol w:w="3761"/>
      </w:tblGrid>
      <w:tr>
        <w:trPr>
          <w:tblHeader/>
          <w:jc w:val="center"/>
        </w:trPr>
        <w:tc>
          <w:tcPr>
            <w:tcW w:w="8272" w:type="dxa"/>
            <w:gridSpan w:val="4"/>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9. Wording and Terminology</w:t>
            </w:r>
          </w:p>
        </w:tc>
      </w:tr>
      <w:tr>
        <w:trPr>
          <w:tblHeader/>
          <w:jc w:val="center"/>
        </w:trPr>
        <w:tc>
          <w:tcPr>
            <w:tcW w:w="2406"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Element</w:t>
            </w:r>
          </w:p>
        </w:tc>
        <w:tc>
          <w:tcPr>
            <w:tcW w:w="1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Applications</w:t>
            </w:r>
          </w:p>
        </w:tc>
        <w:tc>
          <w:tcPr>
            <w:tcW w:w="977"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Origin</w:t>
            </w:r>
          </w:p>
        </w:tc>
        <w:tc>
          <w:tcPr>
            <w:tcW w:w="37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Description</w:t>
            </w:r>
          </w:p>
        </w:tc>
      </w:tr>
      <w:tr>
        <w:trPr>
          <w:jc w:val="center"/>
        </w:trPr>
        <w:tc>
          <w:tcPr>
            <w:tcW w:w="2406"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Application wordmark over a "&lt;X&gt; ... Tool" subtitle</w:t>
            </w:r>
          </w:p>
        </w:tc>
        <w:tc>
          <w:tcPr>
            <w:tcW w:w="1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header opens with a .logo block: the application name in the marker (handwriting) face inside &lt;b&gt;, then a Title Case subtitle in &lt;small&gt; naming what kind of tool it is.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Browser tab title = the bare application name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Each file's &lt;title&gt; is the application name alone, with no subtitle, tagline, or version.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button — species icon, label "About", tooltip "About &lt;Name&gt;"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Far right of the header, after the spacer: a .tbtn whose glyph is an embedded PNG of the application's Mt.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dialog — "&lt;Name&gt; is a &lt;kind&gt; tool" opening sentence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Every About dialog opens with the same academic third-person construction: the application name, the copula, and its category in lowercase prose, then what it is for.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dialog heading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dialog is headed by an &lt;h2&gt; carrying the application name.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dialog "The icon representing &lt;Name&gt; ... is a &lt;species&gt;" sentence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dedicated paragraph explaining the launcher icon, in a fixed frame: "The icon representing &lt;Name&gt; in its logo and the desktop launcher is a &lt;species description&gt;."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dialog etymology of "sangala"</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sentence glossing the suite's name and placing it geographically, with "east Africa" lowercase in both.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About dialog "Version …" line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small centered gray paragraph at the foot of the About dialog, marked up identically in both files and filled at load from the release-marker HTML comment on line 2.</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Left toolbar heading "Tools"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left toolbar is headed by one line of marker-face text reading "Tools" — character-for-character identical markup in all three files.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Select tool tooltip "Select / move (normal mode)"</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first button on the toolbar is the arrow cursor, labelled &lt;small&gt;Select&lt;/small&gt;, whose tooltip opens with the exact phrase "Select / move (normal mode)".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Erase tool — sponge glyph, "Erase: ... (Ctrl+Z undoes)"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toolbar button glyphed with the sponge, labelled &lt;small&gt;Erase&lt;/small&gt;, whose tooltip is built as "Erase: &lt;what a click removes&gt; (Ctrl+Z undoes)".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Part menu — the seven LEGO part names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flyout of seven buttons, each a glyph plus a Title Case part name, in the same order: Brick, Plate, Slope, Inverted Slope, Round Brick, Cone, Wedge Plate.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Zoom cluster — "Zoom out" / "Zoom in" / "Fit"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At the foot of the right control panel, a four-control cluster: a minus button tooltipped "Zoom out", a percentage readout, a plus button tooltipped "Zoom in", and a button.</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3D View button and its "press again" instruction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An eye-glyph .tbtn sitting after the header spacer, labelled &lt;small&gt;3D View&lt;/small&gt;, that toggles a rotate/zoom preview and tells the user in running text how to leave it.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Gear button labelled "Settings" but described as "Setup"</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All three carry a gear .tbtn labelled &lt;small&gt;Settings&lt;/small&gt; that folds a panel whose element id is "setup", and all three call that panel "Setup" in prose the user reads or.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Open and Save tooltips — "Open a &lt;thing you saved&gt; (.ext)" / "Save your &lt;noun&gt;"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first two header buttons are 📂 Open and 💾 Save. Their tooltips list the accepted file types in plain words with the extension in parentheses, and the Save tooltip opens.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Print button — 🖨️ glyph, label "Print"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printer-glyph .tbtn in the header labelled &lt;small&gt;Print&lt;/small&gt;, with a tooltip naming exactly what comes out.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Single status line as the running commentary</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One element with id="status" in the right control panel carries every message.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say() status helper</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one-line helper that writes a message to the status element, so every message in the file goes through one call.</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Primary green action button named "&lt;Verb&gt; It!"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one committing action in the application is a full-width class="go" button whose label is a verb plus "It!" — the exclamation mark included — sitting at the top of the.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Title Case on buttons and panel headings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Buttons and marker-face &lt;h2&gt; panel headings capitalize each significant word: 'Selected Object', 'Adjust Mosaic', 'Brick Size', 'Simplify Nodes', 'Fit to Photo', 'Add Tile.</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Dash convention in user-facing text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All three set off a trailing clause in tooltips and status messages with a dash.</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Keystroke notation in interface text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Tooltips and status messages name keyboard shortcuts inline, as a modifier plus a letter.</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British spelling in text and comments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suite is meant to be American throughout — interface text, code comments and all. All three files carry British forms; Block Designer carries them in text the user reads.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"app" used in place of "application"</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suite writes the full word "application" everywhere; the abbreviation appears anyway.</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Layer-order controls</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four-button row under a quiet label that moves the selected thing forward and backward in the stacking order, with tooltips explaining each step.</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Group / Ungroup</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Group button binds a multi-selection into one named unit, with Ungroup releasing it.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The word "Part"</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"Part" is a first-class noun in all three applications' interface text, on a toolbar button, in a panel heading, and in status messages.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Background removal — "Remove BG" versus "Remove Background"</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Mosaic</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control that strips a photograph's background so the subject can be used on its own, tooltipped as making the background go away.</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"3 plates = 1 brick" hint under the Parts heading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class="hint" line directly under the Parts heading that gives the unit convention, ending in the identical clause '3 plates = 1 brick.' Block Designer's comment at :292.</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"Show or hide the …" checkbox row</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 Block Designer</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Mosaic</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Inside the Setup panel, a row led by a bold 'Show' followed by checkboxes, each tooltipped with the fixed formula 'Show or hide the &lt;thing&gt;'.</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Errors reported in the status line rather than a dialog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failed open, a wrong file type or a failed save is announced as a plain sentence in the status line, in the same voice as a success.</w:t>
            </w:r>
          </w:p>
        </w:tc>
      </w:tr>
      <w:tr>
        <w:trPr>
          <w:jc w:val="center"/>
        </w:trPr>
        <w:tc>
          <w:tcPr>
            <w:tcW w:w="2406"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Header glyph vocabulary and its encoding</w:t>
            </w:r>
          </w:p>
        </w:tc>
        <w:tc>
          <w:tcPr>
            <w:tcW w:w="1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All three</w:t>
            </w:r>
          </w:p>
        </w:tc>
        <w:tc>
          <w:tcPr>
            <w:tcW w:w="977"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Studio</w:t>
            </w:r>
          </w:p>
        </w:tc>
        <w:tc>
          <w:tcPr>
            <w:tcW w:w="37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header buttons use the same emoji marks for the same jobs across the suite: 📂 Open, 💾 Save, 🖨️ Print, ⚙️ Settings, 👁️ 3D View, and an embedded species PNG for About.</w:t>
            </w:r>
          </w:p>
        </w:tc>
      </w:tr>
    </w:tbl>
    <w:p>
      <w:pPr>
        <w:spacing w:before="0" w:after="100"/>
      </w:pPr>
      <w:r>
        <w:rPr>
          <w:rFonts w:ascii="Times New Roman" w:hAnsi="Times New Roman"/>
          <w:color w:val="000000"/>
          <w:sz w:val="22"/>
          <w:szCs w:val="22"/>
        </w:rPr>
        <w:t xml:space="preserve"/>
      </w:r>
    </w:p>
    <w:p>
      <w:pPr>
        <w:spacing w:before="0" w:after="60"/>
      </w:pPr>
      <w:r>
        <w:rPr>
          <w:rFonts w:ascii="Times New Roman" w:hAnsi="Times New Roman"/>
          <w:color w:val="000000"/>
          <w:sz w:val="22"/>
          <w:szCs w:val="22"/>
        </w:rPr>
        <w:t xml:space="preserve">Where the applications have drifted apart on the elements above, the difference is recorded here. Each is a defect against the rule of reuse, to be repaired in the younger application:</w:t>
      </w:r>
    </w:p>
    <w:p>
      <w:pPr>
        <w:spacing w:before="0" w:after="60"/>
      </w:pPr>
      <w:r>
        <w:rPr>
          <w:rFonts w:ascii="Times New Roman" w:hAnsi="Times New Roman"/>
          <w:i/>
          <w:color w:val="000000"/>
          <w:sz w:val="22"/>
          <w:szCs w:val="22"/>
        </w:rPr>
        <w:t xml:space="preserve">Application wordmark over a "&lt;X&gt; ... Tool" subtitle. </w:t>
      </w:r>
      <w:r>
        <w:rPr>
          <w:rFonts w:ascii="Times New Roman" w:hAnsi="Times New Roman"/>
          <w:color w:val="000000"/>
          <w:sz w:val="22"/>
          <w:szCs w:val="22"/>
        </w:rPr>
        <w:t xml:space="preserve">Mosaic and Block Designer follow a strict "&lt;Word&gt; Design Tool" formula built from the application's own second word; Studio does not — its subtitle is "Digital Fabrication Tool", which shares no word with "Studio". Studio alone gives the block an id (id="brand").</w:t>
      </w:r>
    </w:p>
    <w:p>
      <w:pPr>
        <w:spacing w:before="0" w:after="60"/>
      </w:pPr>
      <w:r>
        <w:rPr>
          <w:rFonts w:ascii="Times New Roman" w:hAnsi="Times New Roman"/>
          <w:i/>
          <w:color w:val="000000"/>
          <w:sz w:val="22"/>
          <w:szCs w:val="22"/>
        </w:rPr>
        <w:t xml:space="preserve">Browser tab title = the bare application name. </w:t>
      </w:r>
      <w:r>
        <w:rPr>
          <w:rFonts w:ascii="Times New Roman" w:hAnsi="Times New Roman"/>
          <w:color w:val="000000"/>
          <w:sz w:val="22"/>
          <w:szCs w:val="22"/>
        </w:rPr>
        <w:t xml:space="preserve">Mosaic alone rewrites the title at runtime to put the open project first: 'document.title = projectName ? projectName + " — Sangala Mosaic" : "Sangala Mosaic"' (SangalaMosaic.html:630).</w:t>
      </w:r>
    </w:p>
    <w:p>
      <w:pPr>
        <w:spacing w:before="0" w:after="60"/>
      </w:pPr>
      <w:r>
        <w:rPr>
          <w:rFonts w:ascii="Times New Roman" w:hAnsi="Times New Roman"/>
          <w:i/>
          <w:color w:val="000000"/>
          <w:sz w:val="22"/>
          <w:szCs w:val="22"/>
        </w:rPr>
        <w:t xml:space="preserve">About button — species icon, label "About", tooltip "About &lt;Name&gt;". </w:t>
      </w:r>
      <w:r>
        <w:rPr>
          <w:rFonts w:ascii="Times New Roman" w:hAnsi="Times New Roman"/>
          <w:color w:val="000000"/>
          <w:sz w:val="22"/>
          <w:szCs w:val="22"/>
        </w:rPr>
        <w:t xml:space="preserve">Wording is identical; only Studio's element id differs (id="buffalo" rather than id="bAbout"), naming the picture rather than the function.</w:t>
      </w:r>
    </w:p>
    <w:p>
      <w:pPr>
        <w:spacing w:before="0" w:after="60"/>
      </w:pPr>
      <w:r>
        <w:rPr>
          <w:rFonts w:ascii="Times New Roman" w:hAnsi="Times New Roman"/>
          <w:i/>
          <w:color w:val="000000"/>
          <w:sz w:val="22"/>
          <w:szCs w:val="22"/>
        </w:rPr>
        <w:t xml:space="preserve">About dialog — "&lt;Name&gt; is a &lt;kind&gt; tool" opening sentence. </w:t>
      </w:r>
      <w:r>
        <w:rPr>
          <w:rFonts w:ascii="Times New Roman" w:hAnsi="Times New Roman"/>
          <w:color w:val="000000"/>
          <w:sz w:val="22"/>
          <w:szCs w:val="22"/>
        </w:rPr>
        <w:t xml:space="preserve">Studio capitalizes the category ("a Digital Fabrication tool") because it is a proper term; Mosaic and Block Designer keep theirs lowercase, matching their subtitles only in wording, not in case.</w:t>
      </w:r>
    </w:p>
    <w:p>
      <w:pPr>
        <w:spacing w:before="0" w:after="60"/>
      </w:pPr>
      <w:r>
        <w:rPr>
          <w:rFonts w:ascii="Times New Roman" w:hAnsi="Times New Roman"/>
          <w:i/>
          <w:color w:val="000000"/>
          <w:sz w:val="22"/>
          <w:szCs w:val="22"/>
        </w:rPr>
        <w:t xml:space="preserve">About dialog heading. </w:t>
      </w:r>
      <w:r>
        <w:rPr>
          <w:rFonts w:ascii="Times New Roman" w:hAnsi="Times New Roman"/>
          <w:color w:val="000000"/>
          <w:sz w:val="22"/>
          <w:szCs w:val="22"/>
        </w:rPr>
        <w:t xml:space="preserve">Two separate defects. (1) Wording: Studio's heading says "About Sangala Studio" while Mosaic's and Block Designer's say only the application name, so the same dialog is headed two different ways across the family.</w:t>
      </w:r>
    </w:p>
    <w:p>
      <w:pPr>
        <w:spacing w:before="0" w:after="60"/>
      </w:pPr>
      <w:r>
        <w:rPr>
          <w:rFonts w:ascii="Times New Roman" w:hAnsi="Times New Roman"/>
          <w:i/>
          <w:color w:val="000000"/>
          <w:sz w:val="22"/>
          <w:szCs w:val="22"/>
        </w:rPr>
        <w:t xml:space="preserve">About dialog "The icon representing &lt;Name&gt; ... is a &lt;species&gt;" sentence. </w:t>
      </w:r>
      <w:r>
        <w:rPr>
          <w:rFonts w:ascii="Times New Roman" w:hAnsi="Times New Roman"/>
          <w:color w:val="000000"/>
          <w:sz w:val="22"/>
          <w:szCs w:val="22"/>
        </w:rPr>
        <w:t xml:space="preserve">Studio has no such paragraph at all, although it uses the same icon scheme (an African buffalo). Studio instead credits the buffalo's builder — 'The LEGO figure of an African buffalo was designed and constructed by Moses Kumenya' (SangalaStudio.html:272) — so the reader of Studio's About never.</w:t>
      </w:r>
    </w:p>
    <w:p>
      <w:pPr>
        <w:spacing w:before="0" w:after="60"/>
      </w:pPr>
      <w:r>
        <w:rPr>
          <w:rFonts w:ascii="Times New Roman" w:hAnsi="Times New Roman"/>
          <w:i/>
          <w:color w:val="000000"/>
          <w:sz w:val="22"/>
          <w:szCs w:val="22"/>
        </w:rPr>
        <w:t xml:space="preserve">About dialog etymology of "sangala". </w:t>
      </w:r>
      <w:r>
        <w:rPr>
          <w:rFonts w:ascii="Times New Roman" w:hAnsi="Times New Roman"/>
          <w:color w:val="000000"/>
          <w:sz w:val="22"/>
          <w:szCs w:val="22"/>
        </w:rPr>
        <w:t xml:space="preserve">Three differences in one sentence. Studio sets the word in curly quotation marks (&amp;ldquo;sangala&amp;rdquo;); Mosaic italicizes it (&lt;em&gt;sangala&lt;/em&gt;) — italic is the correct setting for a word used as a word. Studio writes 'the Lugisu language spoken in the Mt.</w:t>
      </w:r>
    </w:p>
    <w:p>
      <w:pPr>
        <w:spacing w:before="0" w:after="60"/>
      </w:pPr>
      <w:r>
        <w:rPr>
          <w:rFonts w:ascii="Times New Roman" w:hAnsi="Times New Roman"/>
          <w:i/>
          <w:color w:val="000000"/>
          <w:sz w:val="22"/>
          <w:szCs w:val="22"/>
        </w:rPr>
        <w:t xml:space="preserve">About dialog "Version …" line. </w:t>
      </w:r>
      <w:r>
        <w:rPr>
          <w:rFonts w:ascii="Times New Roman" w:hAnsi="Times New Roman"/>
          <w:color w:val="000000"/>
          <w:sz w:val="22"/>
          <w:szCs w:val="22"/>
        </w:rPr>
        <w:t xml:space="preserve">Block Designer has neither the line nor a version marker — grep for 'VERSION' and 'Version' over SangalaBlockDesigner.html returns nothing.</w:t>
      </w:r>
    </w:p>
    <w:p>
      <w:pPr>
        <w:spacing w:before="0" w:after="60"/>
      </w:pPr>
      <w:r>
        <w:rPr>
          <w:rFonts w:ascii="Times New Roman" w:hAnsi="Times New Roman"/>
          <w:i/>
          <w:color w:val="000000"/>
          <w:sz w:val="22"/>
          <w:szCs w:val="22"/>
        </w:rPr>
        <w:t xml:space="preserve">Left toolbar heading "Tools". </w:t>
      </w:r>
      <w:r>
        <w:rPr>
          <w:rFonts w:ascii="Times New Roman" w:hAnsi="Times New Roman"/>
          <w:color w:val="000000"/>
          <w:sz w:val="22"/>
          <w:szCs w:val="22"/>
        </w:rPr>
        <w:t xml:space="preserve">The visible label agrees, but the applications disagree about what the region is called elsewhere. The structural comment reads 'LEFT TOOL RAIL' in Mosaic (:160) and 'LEFT TOOLBAR' in Block Designer (:191), and the same substitution appears in each file's CSS header — 'left toolbar (.ltools)' at.</w:t>
      </w:r>
    </w:p>
    <w:p>
      <w:pPr>
        <w:spacing w:before="0" w:after="60"/>
      </w:pPr>
      <w:r>
        <w:rPr>
          <w:rFonts w:ascii="Times New Roman" w:hAnsi="Times New Roman"/>
          <w:i/>
          <w:color w:val="000000"/>
          <w:sz w:val="22"/>
          <w:szCs w:val="22"/>
        </w:rPr>
        <w:t xml:space="preserve">Select tool tooltip "Select / move (normal mode)". </w:t>
      </w:r>
      <w:r>
        <w:rPr>
          <w:rFonts w:ascii="Times New Roman" w:hAnsi="Times New Roman"/>
          <w:color w:val="000000"/>
          <w:sz w:val="22"/>
          <w:szCs w:val="22"/>
        </w:rPr>
        <w:t xml:space="preserve">Mosaic extends the tooltip with an em-dash clause naming what can be picked up; Studio and Block Designer stop at the parenthesis, so their Select tooltip explains a mode but never says what you can select.</w:t>
      </w:r>
    </w:p>
    <w:p>
      <w:pPr>
        <w:spacing w:before="0" w:after="60"/>
      </w:pPr>
      <w:r>
        <w:rPr>
          <w:rFonts w:ascii="Times New Roman" w:hAnsi="Times New Roman"/>
          <w:i/>
          <w:color w:val="000000"/>
          <w:sz w:val="22"/>
          <w:szCs w:val="22"/>
        </w:rPr>
        <w:t xml:space="preserve">Erase tool — sponge glyph, "Erase: ... (Ctrl+Z undoes)". </w:t>
      </w:r>
      <w:r>
        <w:rPr>
          <w:rFonts w:ascii="Times New Roman" w:hAnsi="Times New Roman"/>
          <w:color w:val="000000"/>
          <w:sz w:val="22"/>
          <w:szCs w:val="22"/>
        </w:rPr>
        <w:t xml:space="preserve">Wording matches. Block Designer writes the sponge as the numeric reference &amp;#129533; where Mosaic writes the literal 🧽 (see the glyph-encoding item). Studio has no Erase tool, so the family's delete verb is "Delete" there ('🗑 Delete', SangalaStudio.html:344) and "Erase" in the other two.</w:t>
      </w:r>
    </w:p>
    <w:p>
      <w:pPr>
        <w:spacing w:before="0" w:after="60"/>
      </w:pPr>
      <w:r>
        <w:rPr>
          <w:rFonts w:ascii="Times New Roman" w:hAnsi="Times New Roman"/>
          <w:i/>
          <w:color w:val="000000"/>
          <w:sz w:val="22"/>
          <w:szCs w:val="22"/>
        </w:rPr>
        <w:t xml:space="preserve">Part menu — the seven LEGO part names. </w:t>
      </w:r>
      <w:r>
        <w:rPr>
          <w:rFonts w:ascii="Times New Roman" w:hAnsi="Times New Roman"/>
          <w:color w:val="000000"/>
          <w:sz w:val="22"/>
          <w:szCs w:val="22"/>
        </w:rPr>
        <w:t xml:space="preserve">The menus agree; the tooltips that open them do not. Studio's toolbar button lists all seven in lowercase prose — 'Pick a LEGO part to place - brick, plate, slope, inverted slope, round brick, cone or wedge plate' (SangalaStudio.html:287) — while Block Designer's lists only four and then stops.</w:t>
      </w:r>
    </w:p>
    <w:p>
      <w:pPr>
        <w:spacing w:before="0" w:after="60"/>
      </w:pPr>
      <w:r>
        <w:rPr>
          <w:rFonts w:ascii="Times New Roman" w:hAnsi="Times New Roman"/>
          <w:i/>
          <w:color w:val="000000"/>
          <w:sz w:val="22"/>
          <w:szCs w:val="22"/>
        </w:rPr>
        <w:t xml:space="preserve">Zoom cluster — "Zoom out" / "Zoom in" / "Fit". </w:t>
      </w:r>
      <w:r>
        <w:rPr>
          <w:rFonts w:ascii="Times New Roman" w:hAnsi="Times New Roman"/>
          <w:color w:val="000000"/>
          <w:sz w:val="22"/>
          <w:szCs w:val="22"/>
        </w:rPr>
        <w:t xml:space="preserve">Only the object noun changes — "page" in Studio, "plate" in Block Designer — which is correct, since each names what its own workspace holds. Mosaic has no zoom cluster at all (no #zoomctl, #zoomFit or #zoomPct in the file), so its workspace offers no zoom vocabulary.</w:t>
      </w:r>
    </w:p>
    <w:p>
      <w:pPr>
        <w:spacing w:before="0" w:after="60"/>
      </w:pPr>
      <w:r>
        <w:rPr>
          <w:rFonts w:ascii="Times New Roman" w:hAnsi="Times New Roman"/>
          <w:i/>
          <w:color w:val="000000"/>
          <w:sz w:val="22"/>
          <w:szCs w:val="22"/>
        </w:rPr>
        <w:t xml:space="preserve">3D View button and its "press again" instruction. </w:t>
      </w:r>
      <w:r>
        <w:rPr>
          <w:rFonts w:ascii="Times New Roman" w:hAnsi="Times New Roman"/>
          <w:color w:val="000000"/>
          <w:sz w:val="22"/>
          <w:szCs w:val="22"/>
        </w:rPr>
        <w:t xml:space="preserve">Four wording splits on one control. (1) Studio's status message calls it '3D Preview' while its own button says '3D View'; Block Designer's status uses '3D View' throughout.</w:t>
      </w:r>
    </w:p>
    <w:p>
      <w:pPr>
        <w:spacing w:before="0" w:after="60"/>
      </w:pPr>
      <w:r>
        <w:rPr>
          <w:rFonts w:ascii="Times New Roman" w:hAnsi="Times New Roman"/>
          <w:i/>
          <w:color w:val="000000"/>
          <w:sz w:val="22"/>
          <w:szCs w:val="22"/>
        </w:rPr>
        <w:t xml:space="preserve">Gear button labelled "Settings" but described as "Setup". </w:t>
      </w:r>
      <w:r>
        <w:rPr>
          <w:rFonts w:ascii="Times New Roman" w:hAnsi="Times New Roman"/>
          <w:color w:val="000000"/>
          <w:sz w:val="22"/>
          <w:szCs w:val="22"/>
        </w:rPr>
        <w:t xml:space="preserve">Studio is the only one where "Setup" is visible to the user in a hint ('close Setup') rather than only in a tooltip, and the only one whose gear button carries no tooltip at all — so its Settings button is the one control in the family that never explains itself.</w:t>
      </w:r>
    </w:p>
    <w:p>
      <w:pPr>
        <w:spacing w:before="0" w:after="60"/>
      </w:pPr>
      <w:r>
        <w:rPr>
          <w:rFonts w:ascii="Times New Roman" w:hAnsi="Times New Roman"/>
          <w:i/>
          <w:color w:val="000000"/>
          <w:sz w:val="22"/>
          <w:szCs w:val="22"/>
        </w:rPr>
        <w:t xml:space="preserve">Open and Save tooltips — "Open a &lt;thing you saved&gt; (.ext)" / "Save your &lt;noun&gt;". </w:t>
      </w:r>
      <w:r>
        <w:rPr>
          <w:rFonts w:ascii="Times New Roman" w:hAnsi="Times New Roman"/>
          <w:color w:val="000000"/>
          <w:sz w:val="22"/>
          <w:szCs w:val="22"/>
        </w:rPr>
        <w:t xml:space="preserve">The same .model file is called three things: 'a Sangala Studio model' by Studio (:142, :234, :1521) and 'a Sangala Studio design' by Block Designer (:177) — so a student opening the same file in the two applications is told it is a model in one and a design in the other.</w:t>
      </w:r>
    </w:p>
    <w:p>
      <w:pPr>
        <w:spacing w:before="0" w:after="60"/>
      </w:pPr>
      <w:r>
        <w:rPr>
          <w:rFonts w:ascii="Times New Roman" w:hAnsi="Times New Roman"/>
          <w:i/>
          <w:color w:val="000000"/>
          <w:sz w:val="22"/>
          <w:szCs w:val="22"/>
        </w:rPr>
        <w:t xml:space="preserve">Print button — 🖨️ glyph, label "Print". </w:t>
      </w:r>
      <w:r>
        <w:rPr>
          <w:rFonts w:ascii="Times New Roman" w:hAnsi="Times New Roman"/>
          <w:color w:val="000000"/>
          <w:sz w:val="22"/>
          <w:szCs w:val="22"/>
        </w:rPr>
        <w:t xml:space="preserve">Studio's Print button carries no tooltip at all, so the one application whose Print does something non-obvious (it opens the print dialog with registration marks overlaid) is the one that does not say so on hover.</w:t>
      </w:r>
    </w:p>
    <w:p>
      <w:pPr>
        <w:spacing w:before="0" w:after="60"/>
      </w:pPr>
      <w:r>
        <w:rPr>
          <w:rFonts w:ascii="Times New Roman" w:hAnsi="Times New Roman"/>
          <w:i/>
          <w:color w:val="000000"/>
          <w:sz w:val="22"/>
          <w:szCs w:val="22"/>
        </w:rPr>
        <w:t xml:space="preserve">Single status line as the running commentary. </w:t>
      </w:r>
      <w:r>
        <w:rPr>
          <w:rFonts w:ascii="Times New Roman" w:hAnsi="Times New Roman"/>
          <w:color w:val="000000"/>
          <w:sz w:val="22"/>
          <w:szCs w:val="22"/>
        </w:rPr>
        <w:t xml:space="preserve">Three problems. (1) Block Designer's opening sentence tells the user to pick a part 'from the Toolbar' — a name that appears nowhere in its interface, where the toolbar is headed 'Tools' (SangalaBlockDesigner.html:193); the word comes from its internal comment 'LEFT TOOLBAR' (:191).</w:t>
      </w:r>
    </w:p>
    <w:p>
      <w:pPr>
        <w:spacing w:before="0" w:after="60"/>
      </w:pPr>
      <w:r>
        <w:rPr>
          <w:rFonts w:ascii="Times New Roman" w:hAnsi="Times New Roman"/>
          <w:i/>
          <w:color w:val="000000"/>
          <w:sz w:val="22"/>
          <w:szCs w:val="22"/>
        </w:rPr>
        <w:t xml:space="preserve">say() status helper. </w:t>
      </w:r>
      <w:r>
        <w:rPr>
          <w:rFonts w:ascii="Times New Roman" w:hAnsi="Times New Roman"/>
          <w:color w:val="000000"/>
          <w:sz w:val="22"/>
          <w:szCs w:val="22"/>
        </w:rPr>
        <w:t xml:space="preserve">Studio writes innerHTML, Block Designer writes textContent, and Mosaic has no helper at all — it assigns '$("status").textContent=' inline in roughly sixty places.</w:t>
      </w:r>
    </w:p>
    <w:p>
      <w:pPr>
        <w:spacing w:before="0" w:after="60"/>
      </w:pPr>
      <w:r>
        <w:rPr>
          <w:rFonts w:ascii="Times New Roman" w:hAnsi="Times New Roman"/>
          <w:i/>
          <w:color w:val="000000"/>
          <w:sz w:val="22"/>
          <w:szCs w:val="22"/>
        </w:rPr>
        <w:t xml:space="preserve">Primary green action button named "&lt;Verb&gt; It!". </w:t>
      </w:r>
      <w:r>
        <w:rPr>
          <w:rFonts w:ascii="Times New Roman" w:hAnsi="Times New Roman"/>
          <w:color w:val="000000"/>
          <w:sz w:val="22"/>
          <w:szCs w:val="22"/>
        </w:rPr>
        <w:t xml:space="preserve">Studio drops the exclamation mark when it names its own button in running text — 'press Make It to cut them out' (SangalaStudio.html:1190) and 'then Make It to cut them all out' (:568) — while other Studio messages keep it ('press Make It! when your design is ready', :1091 and :2976).</w:t>
      </w:r>
    </w:p>
    <w:p>
      <w:pPr>
        <w:spacing w:before="0" w:after="60"/>
      </w:pPr>
      <w:r>
        <w:rPr>
          <w:rFonts w:ascii="Times New Roman" w:hAnsi="Times New Roman"/>
          <w:i/>
          <w:color w:val="000000"/>
          <w:sz w:val="22"/>
          <w:szCs w:val="22"/>
        </w:rPr>
        <w:t xml:space="preserve">Title Case on buttons and panel headings. </w:t>
      </w:r>
      <w:r>
        <w:rPr>
          <w:rFonts w:ascii="Times New Roman" w:hAnsi="Times New Roman"/>
          <w:color w:val="000000"/>
          <w:sz w:val="22"/>
          <w:szCs w:val="22"/>
        </w:rPr>
        <w:t xml:space="preserve">Mosaic and Block Designer are clean; every heading and every button in both is Title Case. Studio is the only violator, in seven places: headings '&lt;h2 class="marker"&gt;Manual registration&lt;/h2&gt;' (:237) and '&lt;h2 class="marker"&gt;GPGL console&lt;/h2&gt;' (:255); buttons 'Read marks' (:250), 'Cut aligned.</w:t>
      </w:r>
    </w:p>
    <w:p>
      <w:pPr>
        <w:spacing w:before="0" w:after="60"/>
      </w:pPr>
      <w:r>
        <w:rPr>
          <w:rFonts w:ascii="Times New Roman" w:hAnsi="Times New Roman"/>
          <w:i/>
          <w:color w:val="000000"/>
          <w:sz w:val="22"/>
          <w:szCs w:val="22"/>
        </w:rPr>
        <w:t xml:space="preserve">Dash convention in user-facing text. </w:t>
      </w:r>
      <w:r>
        <w:rPr>
          <w:rFonts w:ascii="Times New Roman" w:hAnsi="Times New Roman"/>
          <w:color w:val="000000"/>
          <w:sz w:val="22"/>
          <w:szCs w:val="22"/>
        </w:rPr>
        <w:t xml:space="preserve">Studio uses a spaced ASCII hyphen almost throughout, though its two Parts hints use &amp;mdash; (:327 'Depth and Base are in plates &amp;mdash; 3 plates = 1 brick.', :4365). Mosaic uses a literal em dash almost throughout.</w:t>
      </w:r>
    </w:p>
    <w:p>
      <w:pPr>
        <w:spacing w:before="0" w:after="60"/>
      </w:pPr>
      <w:r>
        <w:rPr>
          <w:rFonts w:ascii="Times New Roman" w:hAnsi="Times New Roman"/>
          <w:i/>
          <w:color w:val="000000"/>
          <w:sz w:val="22"/>
          <w:szCs w:val="22"/>
        </w:rPr>
        <w:t xml:space="preserve">Keystroke notation in interface text. </w:t>
      </w:r>
      <w:r>
        <w:rPr>
          <w:rFonts w:ascii="Times New Roman" w:hAnsi="Times New Roman"/>
          <w:color w:val="000000"/>
          <w:sz w:val="22"/>
          <w:szCs w:val="22"/>
        </w:rPr>
        <w:t xml:space="preserve">Studio and Mosaic each mix both forms in the same file — Mosaic writes 'Ctrl+Z undoes' in a status message (:1063) and 'Ctrl-Z brings the mosaic back' in a tooltip (:198), and pairs 'Ctrl+Z' with 'Ctrl-D' in the same sentence at :1250.</w:t>
      </w:r>
    </w:p>
    <w:p>
      <w:pPr>
        <w:spacing w:before="0" w:after="60"/>
      </w:pPr>
      <w:r>
        <w:rPr>
          <w:rFonts w:ascii="Times New Roman" w:hAnsi="Times New Roman"/>
          <w:i/>
          <w:color w:val="000000"/>
          <w:sz w:val="22"/>
          <w:szCs w:val="22"/>
        </w:rPr>
        <w:t xml:space="preserve">British spelling in text and comments. </w:t>
      </w:r>
      <w:r>
        <w:rPr>
          <w:rFonts w:ascii="Times New Roman" w:hAnsi="Times New Roman"/>
          <w:color w:val="000000"/>
          <w:sz w:val="22"/>
          <w:szCs w:val="22"/>
        </w:rPr>
        <w:t xml:space="preserve">Studio's and Mosaic's British forms are confined to code comments; Block Designer's reach the interface — 'towards' appears in a Settings tooltip (:229) and in a status message (:1364), where Mosaic writes the American 'toward' in the equivalent position ('Move it one step toward the front.</w:t>
      </w:r>
    </w:p>
    <w:p>
      <w:pPr>
        <w:spacing w:before="0" w:after="60"/>
      </w:pPr>
      <w:r>
        <w:rPr>
          <w:rFonts w:ascii="Times New Roman" w:hAnsi="Times New Roman"/>
          <w:i/>
          <w:color w:val="000000"/>
          <w:sz w:val="22"/>
          <w:szCs w:val="22"/>
        </w:rPr>
        <w:t xml:space="preserve">"app" used in place of "application". </w:t>
      </w:r>
      <w:r>
        <w:rPr>
          <w:rFonts w:ascii="Times New Roman" w:hAnsi="Times New Roman"/>
          <w:color w:val="000000"/>
          <w:sz w:val="22"/>
          <w:szCs w:val="22"/>
        </w:rPr>
        <w:t xml:space="preserve">Studio's seven instances are all in comments. Mosaic's :648 is different in kind — 'app' is a key written into every saved .mosaic project file, so the abbreviation is persisted to disk and travels with the student's work rather than staying in the source.</w:t>
      </w:r>
    </w:p>
    <w:p>
      <w:pPr>
        <w:spacing w:before="0" w:after="60"/>
      </w:pPr>
      <w:r>
        <w:rPr>
          <w:rFonts w:ascii="Times New Roman" w:hAnsi="Times New Roman"/>
          <w:i/>
          <w:color w:val="000000"/>
          <w:sz w:val="22"/>
          <w:szCs w:val="22"/>
        </w:rPr>
        <w:t xml:space="preserve">Layer-order controls. </w:t>
      </w:r>
      <w:r>
        <w:rPr>
          <w:rFonts w:ascii="Times New Roman" w:hAnsi="Times New Roman"/>
          <w:color w:val="000000"/>
          <w:sz w:val="22"/>
          <w:szCs w:val="22"/>
        </w:rPr>
        <w:t xml:space="preserve">Not one of the four labels matches: Studio says Back / Lower / Raise / Front, Mosaic says To Back / Backward / Forward / To Front. The orders differ too — Studio runs back-to-front left to right, Mosaic runs front-to-back.</w:t>
      </w:r>
    </w:p>
    <w:p>
      <w:pPr>
        <w:spacing w:before="0" w:after="60"/>
      </w:pPr>
      <w:r>
        <w:rPr>
          <w:rFonts w:ascii="Times New Roman" w:hAnsi="Times New Roman"/>
          <w:i/>
          <w:color w:val="000000"/>
          <w:sz w:val="22"/>
          <w:szCs w:val="22"/>
        </w:rPr>
        <w:t xml:space="preserve">Group / Ungroup. </w:t>
      </w:r>
      <w:r>
        <w:rPr>
          <w:rFonts w:ascii="Times New Roman" w:hAnsi="Times New Roman"/>
          <w:color w:val="000000"/>
          <w:sz w:val="22"/>
          <w:szCs w:val="22"/>
        </w:rPr>
        <w:t xml:space="preserve">Studio pairs Group with a visible Ungroup button; Mosaic offers no Ungroup button — the release is a red cross in the list, tooltipped 'Ungroup: give these tiles back' (SangalaMosaic.html:1484), so the same operation is a labelled button in one application and an unlabelled glyph in the other.</w:t>
      </w:r>
    </w:p>
    <w:p>
      <w:pPr>
        <w:spacing w:before="0" w:after="60"/>
      </w:pPr>
      <w:r>
        <w:rPr>
          <w:rFonts w:ascii="Times New Roman" w:hAnsi="Times New Roman"/>
          <w:i/>
          <w:color w:val="000000"/>
          <w:sz w:val="22"/>
          <w:szCs w:val="22"/>
        </w:rPr>
        <w:t xml:space="preserve">The word "Part". </w:t>
      </w:r>
      <w:r>
        <w:rPr>
          <w:rFonts w:ascii="Times New Roman" w:hAnsi="Times New Roman"/>
          <w:color w:val="000000"/>
          <w:sz w:val="22"/>
          <w:szCs w:val="22"/>
        </w:rPr>
        <w:t xml:space="preserve">The word carries two incompatible meanings across the suite. In Studio and Block Designer a Part is a physical LEGO element with an order number (Block Designer's Parts panel is a bill of materials, :249).</w:t>
      </w:r>
    </w:p>
    <w:p>
      <w:pPr>
        <w:spacing w:before="0" w:after="60"/>
      </w:pPr>
      <w:r>
        <w:rPr>
          <w:rFonts w:ascii="Times New Roman" w:hAnsi="Times New Roman"/>
          <w:i/>
          <w:color w:val="000000"/>
          <w:sz w:val="22"/>
          <w:szCs w:val="22"/>
        </w:rPr>
        <w:t xml:space="preserve">Background removal — "Remove BG" versus "Remove Background". </w:t>
      </w:r>
      <w:r>
        <w:rPr>
          <w:rFonts w:ascii="Times New Roman" w:hAnsi="Times New Roman"/>
          <w:color w:val="000000"/>
          <w:sz w:val="22"/>
          <w:szCs w:val="22"/>
        </w:rPr>
        <w:t xml:space="preserve">Studio abbreviates the label to 'Remove BG' — the only abbreviation of its kind in the three interfaces — while Mosaic spells it out as 'Remove Background'.</w:t>
      </w:r>
    </w:p>
    <w:p>
      <w:pPr>
        <w:spacing w:before="0" w:after="60"/>
      </w:pPr>
      <w:r>
        <w:rPr>
          <w:rFonts w:ascii="Times New Roman" w:hAnsi="Times New Roman"/>
          <w:i/>
          <w:color w:val="000000"/>
          <w:sz w:val="22"/>
          <w:szCs w:val="22"/>
        </w:rPr>
        <w:t xml:space="preserve">"3 plates = 1 brick" hint under the Parts heading. </w:t>
      </w:r>
      <w:r>
        <w:rPr>
          <w:rFonts w:ascii="Times New Roman" w:hAnsi="Times New Roman"/>
          <w:color w:val="000000"/>
          <w:sz w:val="22"/>
          <w:szCs w:val="22"/>
        </w:rPr>
        <w:t xml:space="preserve">The closing clause and the &amp;mdash; match exactly; the opening clause does not — Studio names its two fields (Depth and Base), Block Designer gives the physical dimensions instead.</w:t>
      </w:r>
    </w:p>
    <w:p>
      <w:pPr>
        <w:spacing w:before="0" w:after="60"/>
      </w:pPr>
      <w:r>
        <w:rPr>
          <w:rFonts w:ascii="Times New Roman" w:hAnsi="Times New Roman"/>
          <w:i/>
          <w:color w:val="000000"/>
          <w:sz w:val="22"/>
          <w:szCs w:val="22"/>
        </w:rPr>
        <w:t xml:space="preserve">"Show or hide the …" checkbox row. </w:t>
      </w:r>
      <w:r>
        <w:rPr>
          <w:rFonts w:ascii="Times New Roman" w:hAnsi="Times New Roman"/>
          <w:color w:val="000000"/>
          <w:sz w:val="22"/>
          <w:szCs w:val="22"/>
        </w:rPr>
        <w:t xml:space="preserve">The formula holds in both. Studio has no such row; its nearest equivalent is a single labelled checkbox whose tooltip uses a different construction — 'Show the A1 Mini build plate in the 3D View.</w:t>
      </w:r>
    </w:p>
    <w:p>
      <w:pPr>
        <w:spacing w:before="0" w:after="60"/>
      </w:pPr>
      <w:r>
        <w:rPr>
          <w:rFonts w:ascii="Times New Roman" w:hAnsi="Times New Roman"/>
          <w:i/>
          <w:color w:val="000000"/>
          <w:sz w:val="22"/>
          <w:szCs w:val="22"/>
        </w:rPr>
        <w:t xml:space="preserve">Errors reported in the status line rather than a dialog. </w:t>
      </w:r>
      <w:r>
        <w:rPr>
          <w:rFonts w:ascii="Times New Roman" w:hAnsi="Times New Roman"/>
          <w:color w:val="000000"/>
          <w:sz w:val="22"/>
          <w:szCs w:val="22"/>
        </w:rPr>
        <w:t xml:space="preserve">Block Designer breaks the pattern for its failure cases: it is the only one of the three that raises a browser alert box — 'alert("That is not a Sangala Studio .model file.")' (:1592), 'alert("No outlines in that model.")' (:1597), 'alert("Could not read that file: "+x.message)' (:1619).</w:t>
      </w:r>
    </w:p>
    <w:p>
      <w:pPr>
        <w:spacing w:before="0" w:after="60"/>
      </w:pPr>
      <w:r>
        <w:rPr>
          <w:rFonts w:ascii="Times New Roman" w:hAnsi="Times New Roman"/>
          <w:i/>
          <w:color w:val="000000"/>
          <w:sz w:val="22"/>
          <w:szCs w:val="22"/>
        </w:rPr>
        <w:t xml:space="preserve">Header glyph vocabulary and its encoding. </w:t>
      </w:r>
      <w:r>
        <w:rPr>
          <w:rFonts w:ascii="Times New Roman" w:hAnsi="Times New Roman"/>
          <w:color w:val="000000"/>
          <w:sz w:val="22"/>
          <w:szCs w:val="22"/>
        </w:rPr>
        <w:t xml:space="preserve">Studio and Mosaic write the emoji as literal UTF-8 characters, so the marks are readable in the source and a person editing the file can see what each button shows.</w:t>
      </w:r>
    </w:p>
    <w:p>
      <w:pPr>
        <w:keepNext/>
        <w:keepLines/>
        <w:pageBreakBefore/>
        <w:spacing w:before="240" w:after="60"/>
      </w:pPr>
      <w:r>
        <w:rPr>
          <w:rFonts w:ascii="Times New Roman" w:hAnsi="Times New Roman"/>
          <w:b/>
          <w:color w:val="000000"/>
          <w:sz w:val="22"/>
          <w:szCs w:val="22"/>
        </w:rPr>
        <w:t xml:space="preserve">Applying the Rule</w:t>
      </w:r>
    </w:p>
    <w:p>
      <w:pPr>
        <w:spacing w:before="0" w:after="100"/>
      </w:pPr>
      <w:r>
        <w:rPr>
          <w:rFonts w:ascii="Times New Roman" w:hAnsi="Times New Roman"/>
          <w:color w:val="000000"/>
          <w:sz w:val="22"/>
          <w:szCs w:val="22"/>
        </w:rPr>
        <w:t xml:space="preserve">The record above is meant to remove the need for vigilance. Three habits make it work.</w:t>
      </w:r>
    </w:p>
    <w:p>
      <w:pPr>
        <w:numPr>
          <w:ilvl w:val="0"/>
          <w:numId w:val="3"/>
        </w:numPr>
        <w:ind w:left="720" w:hanging="360"/>
        <w:spacing w:before="0" w:after="60"/>
      </w:pPr>
      <w:r>
        <w:rPr>
          <w:rFonts w:ascii="Times New Roman" w:hAnsi="Times New Roman"/>
          <w:color w:val="000000"/>
          <w:sz w:val="22"/>
          <w:szCs w:val="22"/>
        </w:rPr>
        <w:t xml:space="preserve">Before building anything in a newer tool, look it up here. If the element appears in the record, it already has a settled form: copy that form from the application named in the Origin column.</w:t>
      </w:r>
    </w:p>
    <w:p>
      <w:pPr>
        <w:numPr>
          <w:ilvl w:val="0"/>
          <w:numId w:val="3"/>
        </w:numPr>
        <w:ind w:left="720" w:hanging="360"/>
        <w:spacing w:before="0" w:after="60"/>
      </w:pPr>
      <w:r>
        <w:rPr>
          <w:rFonts w:ascii="Times New Roman" w:hAnsi="Times New Roman"/>
          <w:color w:val="000000"/>
          <w:sz w:val="22"/>
          <w:szCs w:val="22"/>
        </w:rPr>
        <w:t xml:space="preserve">When an element is not in the record and is likely to be wanted by more than one tool, add it here as it is built, naming the application it originated in.</w:t>
      </w:r>
    </w:p>
    <w:p>
      <w:pPr>
        <w:numPr>
          <w:ilvl w:val="0"/>
          <w:numId w:val="3"/>
        </w:numPr>
        <w:ind w:left="720" w:hanging="360"/>
        <w:spacing w:before="0" w:after="60"/>
      </w:pPr>
      <w:r>
        <w:rPr>
          <w:rFonts w:ascii="Times New Roman" w:hAnsi="Times New Roman"/>
          <w:color w:val="000000"/>
          <w:sz w:val="22"/>
          <w:szCs w:val="22"/>
        </w:rPr>
        <w:t xml:space="preserve">When a divergence is repaired, strike it from the list beneath its table. When a new one is found, add it. The list of divergences is the standing repair queue for the family.</w:t>
      </w:r>
    </w:p>
    <w:p>
      <w:pPr>
        <w:spacing w:before="0" w:after="100"/>
      </w:pPr>
      <w:r>
        <w:rPr>
          <w:rFonts w:ascii="Times New Roman" w:hAnsi="Times New Roman"/>
          <w:color w:val="000000"/>
          <w:sz w:val="22"/>
          <w:szCs w:val="22"/>
        </w:rPr>
        <w:t xml:space="preserve">A shared element is identified by what the reader meets, not by what the code is called. The same icon means the same thing in every application, whatever it is named internally, and an icon used for one purpose in one tool may not stand for something else in another.</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