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oter4.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E103F75" w14:textId="77777777" w:rsidR="007334FF" w:rsidRPr="007334FF" w:rsidRDefault="007334FF" w:rsidP="007334FF">
      <w:pPr>
        <w:jc w:val="center"/>
        <w:rPr>
          <w:rFonts w:eastAsia="Times New Roman"/>
        </w:rPr>
      </w:pPr>
    </w:p>
    <w:p w14:paraId="205F140B" w14:textId="77777777" w:rsidR="007334FF" w:rsidRPr="007334FF" w:rsidRDefault="007334FF" w:rsidP="007334FF">
      <w:pPr>
        <w:jc w:val="center"/>
        <w:rPr>
          <w:rFonts w:eastAsia="Times New Roman"/>
        </w:rPr>
      </w:pPr>
    </w:p>
    <w:p w14:paraId="7A90A7BC" w14:textId="77777777" w:rsidR="007334FF" w:rsidRPr="007334FF" w:rsidRDefault="007334FF" w:rsidP="007334FF">
      <w:pPr>
        <w:jc w:val="center"/>
        <w:rPr>
          <w:rFonts w:eastAsia="Times New Roman"/>
        </w:rPr>
      </w:pPr>
    </w:p>
    <w:p w14:paraId="1A7FCAEA" w14:textId="77777777" w:rsidR="007334FF" w:rsidRPr="007334FF" w:rsidRDefault="007334FF" w:rsidP="007334FF">
      <w:pPr>
        <w:jc w:val="center"/>
        <w:rPr>
          <w:rFonts w:eastAsia="Times New Roman"/>
        </w:rPr>
      </w:pPr>
    </w:p>
    <w:p w14:paraId="339830F9" w14:textId="77777777" w:rsidR="007334FF" w:rsidRPr="007334FF" w:rsidRDefault="007334FF" w:rsidP="007334FF">
      <w:pPr>
        <w:jc w:val="center"/>
        <w:rPr>
          <w:rFonts w:eastAsia="Times New Roman"/>
        </w:rPr>
      </w:pPr>
    </w:p>
    <w:p w14:paraId="709BA29C" w14:textId="77777777" w:rsidR="007334FF" w:rsidRPr="007334FF" w:rsidRDefault="007334FF" w:rsidP="007334FF">
      <w:pPr>
        <w:spacing w:after="240"/>
        <w:jc w:val="center"/>
        <w:rPr>
          <w:rFonts w:eastAsia="Times New Roman"/>
          <w:b/>
          <w:sz w:val="68"/>
        </w:rPr>
      </w:pPr>
      <w:r w:rsidRPr="007334FF">
        <w:rPr>
          <w:rFonts w:eastAsia="Times New Roman"/>
          <w:b/>
          <w:sz w:val="68"/>
        </w:rPr>
        <w:t>Sangala Studio</w:t>
      </w:r>
    </w:p>
    <w:p w14:paraId="1DBA38EE" w14:textId="77777777" w:rsidR="007334FF" w:rsidRPr="007334FF" w:rsidRDefault="007334FF" w:rsidP="007334FF">
      <w:pPr>
        <w:spacing w:after="600"/>
        <w:jc w:val="center"/>
        <w:rPr>
          <w:rFonts w:eastAsia="Times New Roman"/>
          <w:sz w:val="48"/>
        </w:rPr>
      </w:pPr>
      <w:r w:rsidRPr="007334FF">
        <w:rPr>
          <w:rFonts w:eastAsia="Times New Roman"/>
          <w:sz w:val="48"/>
        </w:rPr>
        <w:t>User Guide</w:t>
      </w:r>
    </w:p>
    <w:p w14:paraId="0C26B87D" w14:textId="77777777" w:rsidR="0081091E" w:rsidRDefault="0081091E" w:rsidP="0081091E">
      <w:pPr>
        <w:spacing w:after="180"/>
        <w:jc w:val="center"/>
        <w:rPr>
          <w:rFonts w:eastAsia="Times New Roman"/>
          <w:sz w:val="26"/>
        </w:rPr>
      </w:pPr>
    </w:p>
    <w:p w14:paraId="44804576" w14:textId="77777777" w:rsidR="007334FF" w:rsidRDefault="007334FF" w:rsidP="0081091E">
      <w:pPr>
        <w:spacing w:after="180"/>
        <w:jc w:val="center"/>
        <w:rPr>
          <w:rFonts w:eastAsia="Times New Roman"/>
          <w:sz w:val="26"/>
        </w:rPr>
      </w:pPr>
      <w:r w:rsidRPr="007334FF">
        <w:rPr>
          <w:rFonts w:eastAsia="Times New Roman"/>
          <w:sz w:val="26"/>
        </w:rPr>
        <w:t xml:space="preserve">A </w:t>
      </w:r>
      <w:r w:rsidR="0081091E">
        <w:rPr>
          <w:rFonts w:eastAsia="Times New Roman"/>
          <w:sz w:val="26"/>
        </w:rPr>
        <w:t>Computer Assisted Design (CAD) Program</w:t>
      </w:r>
    </w:p>
    <w:p w14:paraId="07F5A699" w14:textId="77777777" w:rsidR="0081091E" w:rsidRPr="007334FF" w:rsidRDefault="0081091E" w:rsidP="0081091E">
      <w:pPr>
        <w:spacing w:after="960"/>
        <w:jc w:val="center"/>
        <w:rPr>
          <w:rFonts w:eastAsia="Times New Roman"/>
          <w:sz w:val="26"/>
        </w:rPr>
      </w:pPr>
      <w:r>
        <w:rPr>
          <w:rFonts w:eastAsia="Times New Roman"/>
          <w:sz w:val="26"/>
        </w:rPr>
        <w:t>For Creation of 2D and 3D Models for the Classroom</w:t>
      </w:r>
    </w:p>
    <w:p w14:paraId="7604F02E" w14:textId="77777777" w:rsidR="0081091E" w:rsidRDefault="00FA0A4D" w:rsidP="007334FF">
      <w:pPr>
        <w:jc w:val="center"/>
        <w:rPr>
          <w:rFonts w:eastAsia="Times New Roman"/>
          <w:sz w:val="24"/>
        </w:rPr>
      </w:pPr>
      <w:r>
        <w:rPr>
          <w:noProof/>
        </w:rPr>
        <w:drawing>
          <wp:inline distT="0" distB="0" distL="0" distR="0" wp14:anchorId="0B37E862" wp14:editId="029750A0">
            <wp:extent cx="2449285" cy="2502724"/>
            <wp:effectExtent l="0" t="0" r="8255" b="0"/>
            <wp:docPr id="8293882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29388297" name=""/>
                    <pic:cNvPicPr/>
                  </pic:nvPicPr>
                  <pic:blipFill>
                    <a:blip r:embed="rId7"/>
                    <a:stretch>
                      <a:fillRect/>
                    </a:stretch>
                  </pic:blipFill>
                  <pic:spPr>
                    <a:xfrm>
                      <a:off x="0" y="0"/>
                      <a:ext cx="2455225" cy="2508793"/>
                    </a:xfrm>
                    <a:prstGeom prst="rect">
                      <a:avLst/>
                    </a:prstGeom>
                  </pic:spPr>
                </pic:pic>
              </a:graphicData>
            </a:graphic>
          </wp:inline>
        </w:drawing>
      </w:r>
    </w:p>
    <w:p w14:paraId="367F022F" w14:textId="77777777" w:rsidR="0081091E" w:rsidRDefault="0081091E" w:rsidP="007334FF">
      <w:pPr>
        <w:jc w:val="center"/>
        <w:rPr>
          <w:rFonts w:eastAsia="Times New Roman"/>
          <w:sz w:val="24"/>
        </w:rPr>
      </w:pPr>
    </w:p>
    <w:p w14:paraId="41838716" w14:textId="77777777" w:rsidR="0081091E" w:rsidRDefault="0081091E" w:rsidP="007334FF">
      <w:pPr>
        <w:jc w:val="center"/>
        <w:rPr>
          <w:rFonts w:eastAsia="Times New Roman"/>
          <w:sz w:val="24"/>
        </w:rPr>
      </w:pPr>
    </w:p>
    <w:p w14:paraId="6DE231CE" w14:textId="77777777" w:rsidR="0081091E" w:rsidRDefault="0081091E" w:rsidP="007334FF">
      <w:pPr>
        <w:jc w:val="center"/>
        <w:rPr>
          <w:rFonts w:eastAsia="Times New Roman"/>
          <w:sz w:val="24"/>
        </w:rPr>
      </w:pPr>
    </w:p>
    <w:p w14:paraId="199D8B5F" w14:textId="77777777" w:rsidR="0081091E" w:rsidRDefault="00FA0A4D" w:rsidP="007334FF">
      <w:pPr>
        <w:jc w:val="center"/>
        <w:rPr>
          <w:rFonts w:eastAsia="Times New Roman"/>
          <w:sz w:val="24"/>
        </w:rPr>
      </w:pPr>
      <w:r>
        <w:rPr>
          <w:rFonts w:eastAsia="Times New Roman"/>
          <w:sz w:val="24"/>
        </w:rPr>
        <w:t>Glen Bull, Jo Watts and Moses Kumenya</w:t>
      </w:r>
    </w:p>
    <w:p w14:paraId="4BF885C4" w14:textId="77777777" w:rsidR="007334FF" w:rsidRPr="007334FF" w:rsidRDefault="007334FF" w:rsidP="007334FF">
      <w:pPr>
        <w:pageBreakBefore/>
        <w:spacing w:after="240"/>
        <w:jc w:val="center"/>
        <w:rPr>
          <w:rFonts w:eastAsia="Times New Roman"/>
          <w:b/>
          <w:sz w:val="26"/>
        </w:rPr>
      </w:pPr>
      <w:r w:rsidRPr="007334FF">
        <w:rPr>
          <w:rFonts w:eastAsia="Times New Roman"/>
          <w:b/>
          <w:sz w:val="26"/>
        </w:rPr>
        <w:lastRenderedPageBreak/>
        <w:t>Table of Contents</w:t>
      </w:r>
    </w:p>
    <w:p w14:paraId="143C1306" w14:textId="0CB44A5E" w:rsidR="005F21E5" w:rsidRDefault="007334FF">
      <w:pPr>
        <w:pStyle w:val="TOC1"/>
        <w:tabs>
          <w:tab w:val="right" w:leader="dot" w:pos="9260"/>
        </w:tabs>
        <w:rPr>
          <w:rFonts w:asciiTheme="minorHAnsi" w:hAnsiTheme="minorHAnsi" w:cstheme="minorBidi"/>
          <w:noProof/>
          <w:kern w:val="2"/>
          <w:sz w:val="24"/>
          <w14:ligatures w14:val="standardContextual"/>
        </w:rPr>
      </w:pPr>
      <w:r>
        <w:rPr>
          <w:rFonts w:eastAsia="Times New Roman"/>
          <w:b/>
          <w:bCs/>
        </w:rPr>
        <w:fldChar w:fldCharType="begin"/>
      </w:r>
      <w:r>
        <w:rPr>
          <w:rFonts w:eastAsia="Times New Roman"/>
          <w:b/>
          <w:bCs/>
        </w:rPr>
        <w:instrText xml:space="preserve"> TOC \o "1-2" \h \z \u </w:instrText>
      </w:r>
      <w:r>
        <w:rPr>
          <w:rFonts w:eastAsia="Times New Roman"/>
          <w:b/>
          <w:bCs/>
        </w:rPr>
        <w:fldChar w:fldCharType="separate"/>
      </w:r>
      <w:hyperlink w:anchor="_Toc236406508" w:history="1">
        <w:r w:rsidR="005F21E5" w:rsidRPr="008F0DAC">
          <w:rPr>
            <w:rStyle w:val="Hyperlink"/>
            <w:rFonts w:eastAsia="Times New Roman"/>
            <w:noProof/>
          </w:rPr>
          <w:t>Part 1. Two-dimensional Design Tools</w:t>
        </w:r>
        <w:r w:rsidR="005F21E5">
          <w:rPr>
            <w:noProof/>
            <w:webHidden/>
          </w:rPr>
          <w:tab/>
        </w:r>
        <w:r w:rsidR="005F21E5">
          <w:rPr>
            <w:noProof/>
            <w:webHidden/>
          </w:rPr>
          <w:fldChar w:fldCharType="begin"/>
        </w:r>
        <w:r w:rsidR="005F21E5">
          <w:rPr>
            <w:noProof/>
            <w:webHidden/>
          </w:rPr>
          <w:instrText xml:space="preserve"> PAGEREF _Toc236406508 \h </w:instrText>
        </w:r>
        <w:r w:rsidR="005F21E5">
          <w:rPr>
            <w:noProof/>
            <w:webHidden/>
          </w:rPr>
        </w:r>
        <w:r w:rsidR="005F21E5">
          <w:rPr>
            <w:noProof/>
            <w:webHidden/>
          </w:rPr>
          <w:fldChar w:fldCharType="separate"/>
        </w:r>
        <w:r w:rsidR="005F21E5">
          <w:rPr>
            <w:noProof/>
            <w:webHidden/>
          </w:rPr>
          <w:t>2</w:t>
        </w:r>
        <w:r w:rsidR="005F21E5">
          <w:rPr>
            <w:noProof/>
            <w:webHidden/>
          </w:rPr>
          <w:fldChar w:fldCharType="end"/>
        </w:r>
      </w:hyperlink>
    </w:p>
    <w:p w14:paraId="5FB28586" w14:textId="35E921B0"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09" w:history="1">
        <w:r w:rsidRPr="008F0DAC">
          <w:rPr>
            <w:rStyle w:val="Hyperlink"/>
            <w:rFonts w:eastAsia="Times New Roman"/>
            <w:noProof/>
          </w:rPr>
          <w:t>1. Workflow for Creating a Collage</w:t>
        </w:r>
        <w:r>
          <w:rPr>
            <w:noProof/>
            <w:webHidden/>
          </w:rPr>
          <w:tab/>
        </w:r>
        <w:r>
          <w:rPr>
            <w:noProof/>
            <w:webHidden/>
          </w:rPr>
          <w:fldChar w:fldCharType="begin"/>
        </w:r>
        <w:r>
          <w:rPr>
            <w:noProof/>
            <w:webHidden/>
          </w:rPr>
          <w:instrText xml:space="preserve"> PAGEREF _Toc236406509 \h </w:instrText>
        </w:r>
        <w:r>
          <w:rPr>
            <w:noProof/>
            <w:webHidden/>
          </w:rPr>
        </w:r>
        <w:r>
          <w:rPr>
            <w:noProof/>
            <w:webHidden/>
          </w:rPr>
          <w:fldChar w:fldCharType="separate"/>
        </w:r>
        <w:r>
          <w:rPr>
            <w:noProof/>
            <w:webHidden/>
          </w:rPr>
          <w:t>2</w:t>
        </w:r>
        <w:r>
          <w:rPr>
            <w:noProof/>
            <w:webHidden/>
          </w:rPr>
          <w:fldChar w:fldCharType="end"/>
        </w:r>
      </w:hyperlink>
    </w:p>
    <w:p w14:paraId="5EB9564C" w14:textId="5B4E01B4"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0" w:history="1">
        <w:r w:rsidRPr="008F0DAC">
          <w:rPr>
            <w:rStyle w:val="Hyperlink"/>
            <w:rFonts w:eastAsia="Times New Roman"/>
            <w:noProof/>
          </w:rPr>
          <w:t>2. Getting started</w:t>
        </w:r>
        <w:r>
          <w:rPr>
            <w:noProof/>
            <w:webHidden/>
          </w:rPr>
          <w:tab/>
        </w:r>
        <w:r>
          <w:rPr>
            <w:noProof/>
            <w:webHidden/>
          </w:rPr>
          <w:fldChar w:fldCharType="begin"/>
        </w:r>
        <w:r>
          <w:rPr>
            <w:noProof/>
            <w:webHidden/>
          </w:rPr>
          <w:instrText xml:space="preserve"> PAGEREF _Toc236406510 \h </w:instrText>
        </w:r>
        <w:r>
          <w:rPr>
            <w:noProof/>
            <w:webHidden/>
          </w:rPr>
        </w:r>
        <w:r>
          <w:rPr>
            <w:noProof/>
            <w:webHidden/>
          </w:rPr>
          <w:fldChar w:fldCharType="separate"/>
        </w:r>
        <w:r>
          <w:rPr>
            <w:noProof/>
            <w:webHidden/>
          </w:rPr>
          <w:t>2</w:t>
        </w:r>
        <w:r>
          <w:rPr>
            <w:noProof/>
            <w:webHidden/>
          </w:rPr>
          <w:fldChar w:fldCharType="end"/>
        </w:r>
      </w:hyperlink>
    </w:p>
    <w:p w14:paraId="07307BAD" w14:textId="6C4D65E4"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1" w:history="1">
        <w:r w:rsidRPr="008F0DAC">
          <w:rPr>
            <w:rStyle w:val="Hyperlink"/>
            <w:rFonts w:eastAsia="Times New Roman"/>
            <w:noProof/>
          </w:rPr>
          <w:t>3. Cut lines and fold lines</w:t>
        </w:r>
        <w:r>
          <w:rPr>
            <w:noProof/>
            <w:webHidden/>
          </w:rPr>
          <w:tab/>
        </w:r>
        <w:r>
          <w:rPr>
            <w:noProof/>
            <w:webHidden/>
          </w:rPr>
          <w:fldChar w:fldCharType="begin"/>
        </w:r>
        <w:r>
          <w:rPr>
            <w:noProof/>
            <w:webHidden/>
          </w:rPr>
          <w:instrText xml:space="preserve"> PAGEREF _Toc236406511 \h </w:instrText>
        </w:r>
        <w:r>
          <w:rPr>
            <w:noProof/>
            <w:webHidden/>
          </w:rPr>
        </w:r>
        <w:r>
          <w:rPr>
            <w:noProof/>
            <w:webHidden/>
          </w:rPr>
          <w:fldChar w:fldCharType="separate"/>
        </w:r>
        <w:r>
          <w:rPr>
            <w:noProof/>
            <w:webHidden/>
          </w:rPr>
          <w:t>3</w:t>
        </w:r>
        <w:r>
          <w:rPr>
            <w:noProof/>
            <w:webHidden/>
          </w:rPr>
          <w:fldChar w:fldCharType="end"/>
        </w:r>
      </w:hyperlink>
    </w:p>
    <w:p w14:paraId="6A055C0F" w14:textId="7FBD551F"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2" w:history="1">
        <w:r w:rsidRPr="008F0DAC">
          <w:rPr>
            <w:rStyle w:val="Hyperlink"/>
            <w:rFonts w:eastAsia="Times New Roman"/>
            <w:noProof/>
          </w:rPr>
          <w:t>4. Importing and tracing a photo</w:t>
        </w:r>
        <w:r>
          <w:rPr>
            <w:noProof/>
            <w:webHidden/>
          </w:rPr>
          <w:tab/>
        </w:r>
        <w:r>
          <w:rPr>
            <w:noProof/>
            <w:webHidden/>
          </w:rPr>
          <w:fldChar w:fldCharType="begin"/>
        </w:r>
        <w:r>
          <w:rPr>
            <w:noProof/>
            <w:webHidden/>
          </w:rPr>
          <w:instrText xml:space="preserve"> PAGEREF _Toc236406512 \h </w:instrText>
        </w:r>
        <w:r>
          <w:rPr>
            <w:noProof/>
            <w:webHidden/>
          </w:rPr>
        </w:r>
        <w:r>
          <w:rPr>
            <w:noProof/>
            <w:webHidden/>
          </w:rPr>
          <w:fldChar w:fldCharType="separate"/>
        </w:r>
        <w:r>
          <w:rPr>
            <w:noProof/>
            <w:webHidden/>
          </w:rPr>
          <w:t>4</w:t>
        </w:r>
        <w:r>
          <w:rPr>
            <w:noProof/>
            <w:webHidden/>
          </w:rPr>
          <w:fldChar w:fldCharType="end"/>
        </w:r>
      </w:hyperlink>
    </w:p>
    <w:p w14:paraId="6AA99ED6" w14:textId="0A5AB86B"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3" w:history="1">
        <w:r w:rsidRPr="008F0DAC">
          <w:rPr>
            <w:rStyle w:val="Hyperlink"/>
            <w:rFonts w:eastAsia="Times New Roman"/>
            <w:noProof/>
          </w:rPr>
          <w:t>5. Drawing shapes</w:t>
        </w:r>
        <w:r>
          <w:rPr>
            <w:noProof/>
            <w:webHidden/>
          </w:rPr>
          <w:tab/>
        </w:r>
        <w:r>
          <w:rPr>
            <w:noProof/>
            <w:webHidden/>
          </w:rPr>
          <w:fldChar w:fldCharType="begin"/>
        </w:r>
        <w:r>
          <w:rPr>
            <w:noProof/>
            <w:webHidden/>
          </w:rPr>
          <w:instrText xml:space="preserve"> PAGEREF _Toc236406513 \h </w:instrText>
        </w:r>
        <w:r>
          <w:rPr>
            <w:noProof/>
            <w:webHidden/>
          </w:rPr>
        </w:r>
        <w:r>
          <w:rPr>
            <w:noProof/>
            <w:webHidden/>
          </w:rPr>
          <w:fldChar w:fldCharType="separate"/>
        </w:r>
        <w:r>
          <w:rPr>
            <w:noProof/>
            <w:webHidden/>
          </w:rPr>
          <w:t>5</w:t>
        </w:r>
        <w:r>
          <w:rPr>
            <w:noProof/>
            <w:webHidden/>
          </w:rPr>
          <w:fldChar w:fldCharType="end"/>
        </w:r>
      </w:hyperlink>
    </w:p>
    <w:p w14:paraId="083F6D75" w14:textId="193D6642"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4" w:history="1">
        <w:r w:rsidRPr="008F0DAC">
          <w:rPr>
            <w:rStyle w:val="Hyperlink"/>
            <w:rFonts w:eastAsia="Times New Roman"/>
            <w:noProof/>
          </w:rPr>
          <w:t>6. Editing shapes</w:t>
        </w:r>
        <w:r>
          <w:rPr>
            <w:noProof/>
            <w:webHidden/>
          </w:rPr>
          <w:tab/>
        </w:r>
        <w:r>
          <w:rPr>
            <w:noProof/>
            <w:webHidden/>
          </w:rPr>
          <w:fldChar w:fldCharType="begin"/>
        </w:r>
        <w:r>
          <w:rPr>
            <w:noProof/>
            <w:webHidden/>
          </w:rPr>
          <w:instrText xml:space="preserve"> PAGEREF _Toc236406514 \h </w:instrText>
        </w:r>
        <w:r>
          <w:rPr>
            <w:noProof/>
            <w:webHidden/>
          </w:rPr>
        </w:r>
        <w:r>
          <w:rPr>
            <w:noProof/>
            <w:webHidden/>
          </w:rPr>
          <w:fldChar w:fldCharType="separate"/>
        </w:r>
        <w:r>
          <w:rPr>
            <w:noProof/>
            <w:webHidden/>
          </w:rPr>
          <w:t>6</w:t>
        </w:r>
        <w:r>
          <w:rPr>
            <w:noProof/>
            <w:webHidden/>
          </w:rPr>
          <w:fldChar w:fldCharType="end"/>
        </w:r>
      </w:hyperlink>
    </w:p>
    <w:p w14:paraId="0456E2B2" w14:textId="10D2102E"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5" w:history="1">
        <w:r w:rsidRPr="008F0DAC">
          <w:rPr>
            <w:rStyle w:val="Hyperlink"/>
            <w:rFonts w:eastAsia="Times New Roman"/>
            <w:noProof/>
          </w:rPr>
          <w:t>7. Drawing with Snap!</w:t>
        </w:r>
        <w:r>
          <w:rPr>
            <w:noProof/>
            <w:webHidden/>
          </w:rPr>
          <w:tab/>
        </w:r>
        <w:r>
          <w:rPr>
            <w:noProof/>
            <w:webHidden/>
          </w:rPr>
          <w:fldChar w:fldCharType="begin"/>
        </w:r>
        <w:r>
          <w:rPr>
            <w:noProof/>
            <w:webHidden/>
          </w:rPr>
          <w:instrText xml:space="preserve"> PAGEREF _Toc236406515 \h </w:instrText>
        </w:r>
        <w:r>
          <w:rPr>
            <w:noProof/>
            <w:webHidden/>
          </w:rPr>
        </w:r>
        <w:r>
          <w:rPr>
            <w:noProof/>
            <w:webHidden/>
          </w:rPr>
          <w:fldChar w:fldCharType="separate"/>
        </w:r>
        <w:r>
          <w:rPr>
            <w:noProof/>
            <w:webHidden/>
          </w:rPr>
          <w:t>7</w:t>
        </w:r>
        <w:r>
          <w:rPr>
            <w:noProof/>
            <w:webHidden/>
          </w:rPr>
          <w:fldChar w:fldCharType="end"/>
        </w:r>
      </w:hyperlink>
    </w:p>
    <w:p w14:paraId="14437B31" w14:textId="160A9965"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6" w:history="1">
        <w:r w:rsidRPr="008F0DAC">
          <w:rPr>
            <w:rStyle w:val="Hyperlink"/>
            <w:rFonts w:eastAsia="Times New Roman"/>
            <w:noProof/>
          </w:rPr>
          <w:t>8. Combining shapes</w:t>
        </w:r>
        <w:r>
          <w:rPr>
            <w:noProof/>
            <w:webHidden/>
          </w:rPr>
          <w:tab/>
        </w:r>
        <w:r>
          <w:rPr>
            <w:noProof/>
            <w:webHidden/>
          </w:rPr>
          <w:fldChar w:fldCharType="begin"/>
        </w:r>
        <w:r>
          <w:rPr>
            <w:noProof/>
            <w:webHidden/>
          </w:rPr>
          <w:instrText xml:space="preserve"> PAGEREF _Toc236406516 \h </w:instrText>
        </w:r>
        <w:r>
          <w:rPr>
            <w:noProof/>
            <w:webHidden/>
          </w:rPr>
        </w:r>
        <w:r>
          <w:rPr>
            <w:noProof/>
            <w:webHidden/>
          </w:rPr>
          <w:fldChar w:fldCharType="separate"/>
        </w:r>
        <w:r>
          <w:rPr>
            <w:noProof/>
            <w:webHidden/>
          </w:rPr>
          <w:t>10</w:t>
        </w:r>
        <w:r>
          <w:rPr>
            <w:noProof/>
            <w:webHidden/>
          </w:rPr>
          <w:fldChar w:fldCharType="end"/>
        </w:r>
      </w:hyperlink>
    </w:p>
    <w:p w14:paraId="7BD9C6F0" w14:textId="5FCAB051"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7" w:history="1">
        <w:r w:rsidRPr="008F0DAC">
          <w:rPr>
            <w:rStyle w:val="Hyperlink"/>
            <w:rFonts w:eastAsia="Times New Roman"/>
            <w:noProof/>
          </w:rPr>
          <w:t>9. Aligning shapes</w:t>
        </w:r>
        <w:r>
          <w:rPr>
            <w:noProof/>
            <w:webHidden/>
          </w:rPr>
          <w:tab/>
        </w:r>
        <w:r>
          <w:rPr>
            <w:noProof/>
            <w:webHidden/>
          </w:rPr>
          <w:fldChar w:fldCharType="begin"/>
        </w:r>
        <w:r>
          <w:rPr>
            <w:noProof/>
            <w:webHidden/>
          </w:rPr>
          <w:instrText xml:space="preserve"> PAGEREF _Toc236406517 \h </w:instrText>
        </w:r>
        <w:r>
          <w:rPr>
            <w:noProof/>
            <w:webHidden/>
          </w:rPr>
        </w:r>
        <w:r>
          <w:rPr>
            <w:noProof/>
            <w:webHidden/>
          </w:rPr>
          <w:fldChar w:fldCharType="separate"/>
        </w:r>
        <w:r>
          <w:rPr>
            <w:noProof/>
            <w:webHidden/>
          </w:rPr>
          <w:t>10</w:t>
        </w:r>
        <w:r>
          <w:rPr>
            <w:noProof/>
            <w:webHidden/>
          </w:rPr>
          <w:fldChar w:fldCharType="end"/>
        </w:r>
      </w:hyperlink>
    </w:p>
    <w:p w14:paraId="6CB1D19B" w14:textId="532077A0"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8" w:history="1">
        <w:r w:rsidRPr="008F0DAC">
          <w:rPr>
            <w:rStyle w:val="Hyperlink"/>
            <w:rFonts w:eastAsia="Times New Roman"/>
            <w:noProof/>
          </w:rPr>
          <w:t>10. Mirroring shapes</w:t>
        </w:r>
        <w:r>
          <w:rPr>
            <w:noProof/>
            <w:webHidden/>
          </w:rPr>
          <w:tab/>
        </w:r>
        <w:r>
          <w:rPr>
            <w:noProof/>
            <w:webHidden/>
          </w:rPr>
          <w:fldChar w:fldCharType="begin"/>
        </w:r>
        <w:r>
          <w:rPr>
            <w:noProof/>
            <w:webHidden/>
          </w:rPr>
          <w:instrText xml:space="preserve"> PAGEREF _Toc236406518 \h </w:instrText>
        </w:r>
        <w:r>
          <w:rPr>
            <w:noProof/>
            <w:webHidden/>
          </w:rPr>
        </w:r>
        <w:r>
          <w:rPr>
            <w:noProof/>
            <w:webHidden/>
          </w:rPr>
          <w:fldChar w:fldCharType="separate"/>
        </w:r>
        <w:r>
          <w:rPr>
            <w:noProof/>
            <w:webHidden/>
          </w:rPr>
          <w:t>11</w:t>
        </w:r>
        <w:r>
          <w:rPr>
            <w:noProof/>
            <w:webHidden/>
          </w:rPr>
          <w:fldChar w:fldCharType="end"/>
        </w:r>
      </w:hyperlink>
    </w:p>
    <w:p w14:paraId="7CC32137" w14:textId="7384F3AD"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19" w:history="1">
        <w:r w:rsidRPr="008F0DAC">
          <w:rPr>
            <w:rStyle w:val="Hyperlink"/>
            <w:rFonts w:eastAsia="Times New Roman"/>
            <w:noProof/>
          </w:rPr>
          <w:t>11. Examining Fine Detail</w:t>
        </w:r>
        <w:r>
          <w:rPr>
            <w:noProof/>
            <w:webHidden/>
          </w:rPr>
          <w:tab/>
        </w:r>
        <w:r>
          <w:rPr>
            <w:noProof/>
            <w:webHidden/>
          </w:rPr>
          <w:fldChar w:fldCharType="begin"/>
        </w:r>
        <w:r>
          <w:rPr>
            <w:noProof/>
            <w:webHidden/>
          </w:rPr>
          <w:instrText xml:space="preserve"> PAGEREF _Toc236406519 \h </w:instrText>
        </w:r>
        <w:r>
          <w:rPr>
            <w:noProof/>
            <w:webHidden/>
          </w:rPr>
        </w:r>
        <w:r>
          <w:rPr>
            <w:noProof/>
            <w:webHidden/>
          </w:rPr>
          <w:fldChar w:fldCharType="separate"/>
        </w:r>
        <w:r>
          <w:rPr>
            <w:noProof/>
            <w:webHidden/>
          </w:rPr>
          <w:t>11</w:t>
        </w:r>
        <w:r>
          <w:rPr>
            <w:noProof/>
            <w:webHidden/>
          </w:rPr>
          <w:fldChar w:fldCharType="end"/>
        </w:r>
      </w:hyperlink>
    </w:p>
    <w:p w14:paraId="64DE2933" w14:textId="66617185"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20" w:history="1">
        <w:r w:rsidRPr="008F0DAC">
          <w:rPr>
            <w:rStyle w:val="Hyperlink"/>
            <w:rFonts w:eastAsia="Times New Roman"/>
            <w:noProof/>
          </w:rPr>
          <w:t>12. Cutting Out a Design</w:t>
        </w:r>
        <w:r>
          <w:rPr>
            <w:noProof/>
            <w:webHidden/>
          </w:rPr>
          <w:tab/>
        </w:r>
        <w:r>
          <w:rPr>
            <w:noProof/>
            <w:webHidden/>
          </w:rPr>
          <w:fldChar w:fldCharType="begin"/>
        </w:r>
        <w:r>
          <w:rPr>
            <w:noProof/>
            <w:webHidden/>
          </w:rPr>
          <w:instrText xml:space="preserve"> PAGEREF _Toc236406520 \h </w:instrText>
        </w:r>
        <w:r>
          <w:rPr>
            <w:noProof/>
            <w:webHidden/>
          </w:rPr>
        </w:r>
        <w:r>
          <w:rPr>
            <w:noProof/>
            <w:webHidden/>
          </w:rPr>
          <w:fldChar w:fldCharType="separate"/>
        </w:r>
        <w:r>
          <w:rPr>
            <w:noProof/>
            <w:webHidden/>
          </w:rPr>
          <w:t>11</w:t>
        </w:r>
        <w:r>
          <w:rPr>
            <w:noProof/>
            <w:webHidden/>
          </w:rPr>
          <w:fldChar w:fldCharType="end"/>
        </w:r>
      </w:hyperlink>
    </w:p>
    <w:p w14:paraId="39DF6ADC" w14:textId="7990E38C"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21" w:history="1">
        <w:r w:rsidRPr="008F0DAC">
          <w:rPr>
            <w:rStyle w:val="Hyperlink"/>
            <w:rFonts w:eastAsia="Times New Roman"/>
            <w:noProof/>
          </w:rPr>
          <w:t>13. Saving the Design</w:t>
        </w:r>
        <w:r>
          <w:rPr>
            <w:noProof/>
            <w:webHidden/>
          </w:rPr>
          <w:tab/>
        </w:r>
        <w:r>
          <w:rPr>
            <w:noProof/>
            <w:webHidden/>
          </w:rPr>
          <w:fldChar w:fldCharType="begin"/>
        </w:r>
        <w:r>
          <w:rPr>
            <w:noProof/>
            <w:webHidden/>
          </w:rPr>
          <w:instrText xml:space="preserve"> PAGEREF _Toc236406521 \h </w:instrText>
        </w:r>
        <w:r>
          <w:rPr>
            <w:noProof/>
            <w:webHidden/>
          </w:rPr>
        </w:r>
        <w:r>
          <w:rPr>
            <w:noProof/>
            <w:webHidden/>
          </w:rPr>
          <w:fldChar w:fldCharType="separate"/>
        </w:r>
        <w:r>
          <w:rPr>
            <w:noProof/>
            <w:webHidden/>
          </w:rPr>
          <w:t>12</w:t>
        </w:r>
        <w:r>
          <w:rPr>
            <w:noProof/>
            <w:webHidden/>
          </w:rPr>
          <w:fldChar w:fldCharType="end"/>
        </w:r>
      </w:hyperlink>
    </w:p>
    <w:p w14:paraId="4B1351E3" w14:textId="49673D1C" w:rsidR="005F21E5" w:rsidRDefault="005F21E5">
      <w:pPr>
        <w:pStyle w:val="TOC1"/>
        <w:tabs>
          <w:tab w:val="right" w:leader="dot" w:pos="9260"/>
        </w:tabs>
        <w:rPr>
          <w:rFonts w:asciiTheme="minorHAnsi" w:hAnsiTheme="minorHAnsi" w:cstheme="minorBidi"/>
          <w:noProof/>
          <w:kern w:val="2"/>
          <w:sz w:val="24"/>
          <w14:ligatures w14:val="standardContextual"/>
        </w:rPr>
      </w:pPr>
      <w:hyperlink w:anchor="_Toc236406522" w:history="1">
        <w:r w:rsidRPr="008F0DAC">
          <w:rPr>
            <w:rStyle w:val="Hyperlink"/>
            <w:rFonts w:eastAsia="Times New Roman"/>
            <w:noProof/>
          </w:rPr>
          <w:t>Part 2. Three-dimensional Design Tools</w:t>
        </w:r>
        <w:r>
          <w:rPr>
            <w:noProof/>
            <w:webHidden/>
          </w:rPr>
          <w:tab/>
        </w:r>
        <w:r>
          <w:rPr>
            <w:noProof/>
            <w:webHidden/>
          </w:rPr>
          <w:fldChar w:fldCharType="begin"/>
        </w:r>
        <w:r>
          <w:rPr>
            <w:noProof/>
            <w:webHidden/>
          </w:rPr>
          <w:instrText xml:space="preserve"> PAGEREF _Toc236406522 \h </w:instrText>
        </w:r>
        <w:r>
          <w:rPr>
            <w:noProof/>
            <w:webHidden/>
          </w:rPr>
        </w:r>
        <w:r>
          <w:rPr>
            <w:noProof/>
            <w:webHidden/>
          </w:rPr>
          <w:fldChar w:fldCharType="separate"/>
        </w:r>
        <w:r>
          <w:rPr>
            <w:noProof/>
            <w:webHidden/>
          </w:rPr>
          <w:t>13</w:t>
        </w:r>
        <w:r>
          <w:rPr>
            <w:noProof/>
            <w:webHidden/>
          </w:rPr>
          <w:fldChar w:fldCharType="end"/>
        </w:r>
      </w:hyperlink>
    </w:p>
    <w:p w14:paraId="3F3954BF" w14:textId="52C5C0CA"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23" w:history="1">
        <w:r w:rsidRPr="008F0DAC">
          <w:rPr>
            <w:rStyle w:val="Hyperlink"/>
            <w:noProof/>
          </w:rPr>
          <w:t>14. Designing in 3D</w:t>
        </w:r>
        <w:r>
          <w:rPr>
            <w:noProof/>
            <w:webHidden/>
          </w:rPr>
          <w:tab/>
        </w:r>
        <w:r>
          <w:rPr>
            <w:noProof/>
            <w:webHidden/>
          </w:rPr>
          <w:fldChar w:fldCharType="begin"/>
        </w:r>
        <w:r>
          <w:rPr>
            <w:noProof/>
            <w:webHidden/>
          </w:rPr>
          <w:instrText xml:space="preserve"> PAGEREF _Toc236406523 \h </w:instrText>
        </w:r>
        <w:r>
          <w:rPr>
            <w:noProof/>
            <w:webHidden/>
          </w:rPr>
        </w:r>
        <w:r>
          <w:rPr>
            <w:noProof/>
            <w:webHidden/>
          </w:rPr>
          <w:fldChar w:fldCharType="separate"/>
        </w:r>
        <w:r>
          <w:rPr>
            <w:noProof/>
            <w:webHidden/>
          </w:rPr>
          <w:t>13</w:t>
        </w:r>
        <w:r>
          <w:rPr>
            <w:noProof/>
            <w:webHidden/>
          </w:rPr>
          <w:fldChar w:fldCharType="end"/>
        </w:r>
      </w:hyperlink>
    </w:p>
    <w:p w14:paraId="1574F0B7" w14:textId="1EE42248"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24" w:history="1">
        <w:r w:rsidRPr="008F0DAC">
          <w:rPr>
            <w:rStyle w:val="Hyperlink"/>
            <w:noProof/>
          </w:rPr>
          <w:t>15. Switching to 3D</w:t>
        </w:r>
        <w:r>
          <w:rPr>
            <w:noProof/>
            <w:webHidden/>
          </w:rPr>
          <w:tab/>
        </w:r>
        <w:r>
          <w:rPr>
            <w:noProof/>
            <w:webHidden/>
          </w:rPr>
          <w:fldChar w:fldCharType="begin"/>
        </w:r>
        <w:r>
          <w:rPr>
            <w:noProof/>
            <w:webHidden/>
          </w:rPr>
          <w:instrText xml:space="preserve"> PAGEREF _Toc236406524 \h </w:instrText>
        </w:r>
        <w:r>
          <w:rPr>
            <w:noProof/>
            <w:webHidden/>
          </w:rPr>
        </w:r>
        <w:r>
          <w:rPr>
            <w:noProof/>
            <w:webHidden/>
          </w:rPr>
          <w:fldChar w:fldCharType="separate"/>
        </w:r>
        <w:r>
          <w:rPr>
            <w:noProof/>
            <w:webHidden/>
          </w:rPr>
          <w:t>13</w:t>
        </w:r>
        <w:r>
          <w:rPr>
            <w:noProof/>
            <w:webHidden/>
          </w:rPr>
          <w:fldChar w:fldCharType="end"/>
        </w:r>
      </w:hyperlink>
    </w:p>
    <w:p w14:paraId="42436157" w14:textId="00289D57"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25" w:history="1">
        <w:r w:rsidRPr="008F0DAC">
          <w:rPr>
            <w:rStyle w:val="Hyperlink"/>
            <w:noProof/>
          </w:rPr>
          <w:t>16. Giving a shape depth</w:t>
        </w:r>
        <w:r>
          <w:rPr>
            <w:noProof/>
            <w:webHidden/>
          </w:rPr>
          <w:tab/>
        </w:r>
        <w:r>
          <w:rPr>
            <w:noProof/>
            <w:webHidden/>
          </w:rPr>
          <w:fldChar w:fldCharType="begin"/>
        </w:r>
        <w:r>
          <w:rPr>
            <w:noProof/>
            <w:webHidden/>
          </w:rPr>
          <w:instrText xml:space="preserve"> PAGEREF _Toc236406525 \h </w:instrText>
        </w:r>
        <w:r>
          <w:rPr>
            <w:noProof/>
            <w:webHidden/>
          </w:rPr>
        </w:r>
        <w:r>
          <w:rPr>
            <w:noProof/>
            <w:webHidden/>
          </w:rPr>
          <w:fldChar w:fldCharType="separate"/>
        </w:r>
        <w:r>
          <w:rPr>
            <w:noProof/>
            <w:webHidden/>
          </w:rPr>
          <w:t>13</w:t>
        </w:r>
        <w:r>
          <w:rPr>
            <w:noProof/>
            <w:webHidden/>
          </w:rPr>
          <w:fldChar w:fldCharType="end"/>
        </w:r>
      </w:hyperlink>
    </w:p>
    <w:p w14:paraId="2DFA1DAC" w14:textId="042446BB"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26" w:history="1">
        <w:r w:rsidRPr="008F0DAC">
          <w:rPr>
            <w:rStyle w:val="Hyperlink"/>
            <w:noProof/>
          </w:rPr>
          <w:t>17. Sloping a top</w:t>
        </w:r>
        <w:r>
          <w:rPr>
            <w:noProof/>
            <w:webHidden/>
          </w:rPr>
          <w:tab/>
        </w:r>
        <w:r>
          <w:rPr>
            <w:noProof/>
            <w:webHidden/>
          </w:rPr>
          <w:fldChar w:fldCharType="begin"/>
        </w:r>
        <w:r>
          <w:rPr>
            <w:noProof/>
            <w:webHidden/>
          </w:rPr>
          <w:instrText xml:space="preserve"> PAGEREF _Toc236406526 \h </w:instrText>
        </w:r>
        <w:r>
          <w:rPr>
            <w:noProof/>
            <w:webHidden/>
          </w:rPr>
        </w:r>
        <w:r>
          <w:rPr>
            <w:noProof/>
            <w:webHidden/>
          </w:rPr>
          <w:fldChar w:fldCharType="separate"/>
        </w:r>
        <w:r>
          <w:rPr>
            <w:noProof/>
            <w:webHidden/>
          </w:rPr>
          <w:t>14</w:t>
        </w:r>
        <w:r>
          <w:rPr>
            <w:noProof/>
            <w:webHidden/>
          </w:rPr>
          <w:fldChar w:fldCharType="end"/>
        </w:r>
      </w:hyperlink>
    </w:p>
    <w:p w14:paraId="6F512BDE" w14:textId="43E8F6F3"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27" w:history="1">
        <w:r w:rsidRPr="008F0DAC">
          <w:rPr>
            <w:rStyle w:val="Hyperlink"/>
            <w:noProof/>
          </w:rPr>
          <w:t>18. The Part tool</w:t>
        </w:r>
        <w:r>
          <w:rPr>
            <w:noProof/>
            <w:webHidden/>
          </w:rPr>
          <w:tab/>
        </w:r>
        <w:r>
          <w:rPr>
            <w:noProof/>
            <w:webHidden/>
          </w:rPr>
          <w:fldChar w:fldCharType="begin"/>
        </w:r>
        <w:r>
          <w:rPr>
            <w:noProof/>
            <w:webHidden/>
          </w:rPr>
          <w:instrText xml:space="preserve"> PAGEREF _Toc236406527 \h </w:instrText>
        </w:r>
        <w:r>
          <w:rPr>
            <w:noProof/>
            <w:webHidden/>
          </w:rPr>
        </w:r>
        <w:r>
          <w:rPr>
            <w:noProof/>
            <w:webHidden/>
          </w:rPr>
          <w:fldChar w:fldCharType="separate"/>
        </w:r>
        <w:r>
          <w:rPr>
            <w:noProof/>
            <w:webHidden/>
          </w:rPr>
          <w:t>15</w:t>
        </w:r>
        <w:r>
          <w:rPr>
            <w:noProof/>
            <w:webHidden/>
          </w:rPr>
          <w:fldChar w:fldCharType="end"/>
        </w:r>
      </w:hyperlink>
    </w:p>
    <w:p w14:paraId="180CE26E" w14:textId="25B2E947"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28" w:history="1">
        <w:r w:rsidRPr="008F0DAC">
          <w:rPr>
            <w:rStyle w:val="Hyperlink"/>
            <w:noProof/>
          </w:rPr>
          <w:t>19. Previewing in 3D</w:t>
        </w:r>
        <w:r>
          <w:rPr>
            <w:noProof/>
            <w:webHidden/>
          </w:rPr>
          <w:tab/>
        </w:r>
        <w:r>
          <w:rPr>
            <w:noProof/>
            <w:webHidden/>
          </w:rPr>
          <w:fldChar w:fldCharType="begin"/>
        </w:r>
        <w:r>
          <w:rPr>
            <w:noProof/>
            <w:webHidden/>
          </w:rPr>
          <w:instrText xml:space="preserve"> PAGEREF _Toc236406528 \h </w:instrText>
        </w:r>
        <w:r>
          <w:rPr>
            <w:noProof/>
            <w:webHidden/>
          </w:rPr>
        </w:r>
        <w:r>
          <w:rPr>
            <w:noProof/>
            <w:webHidden/>
          </w:rPr>
          <w:fldChar w:fldCharType="separate"/>
        </w:r>
        <w:r>
          <w:rPr>
            <w:noProof/>
            <w:webHidden/>
          </w:rPr>
          <w:t>16</w:t>
        </w:r>
        <w:r>
          <w:rPr>
            <w:noProof/>
            <w:webHidden/>
          </w:rPr>
          <w:fldChar w:fldCharType="end"/>
        </w:r>
      </w:hyperlink>
    </w:p>
    <w:p w14:paraId="41575653" w14:textId="753AF836"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29" w:history="1">
        <w:r w:rsidRPr="008F0DAC">
          <w:rPr>
            <w:rStyle w:val="Hyperlink"/>
            <w:noProof/>
          </w:rPr>
          <w:t>20. Marking a Shape as a Hole or a Guide</w:t>
        </w:r>
        <w:r>
          <w:rPr>
            <w:noProof/>
            <w:webHidden/>
          </w:rPr>
          <w:tab/>
        </w:r>
        <w:r>
          <w:rPr>
            <w:noProof/>
            <w:webHidden/>
          </w:rPr>
          <w:fldChar w:fldCharType="begin"/>
        </w:r>
        <w:r>
          <w:rPr>
            <w:noProof/>
            <w:webHidden/>
          </w:rPr>
          <w:instrText xml:space="preserve"> PAGEREF _Toc236406529 \h </w:instrText>
        </w:r>
        <w:r>
          <w:rPr>
            <w:noProof/>
            <w:webHidden/>
          </w:rPr>
        </w:r>
        <w:r>
          <w:rPr>
            <w:noProof/>
            <w:webHidden/>
          </w:rPr>
          <w:fldChar w:fldCharType="separate"/>
        </w:r>
        <w:r>
          <w:rPr>
            <w:noProof/>
            <w:webHidden/>
          </w:rPr>
          <w:t>17</w:t>
        </w:r>
        <w:r>
          <w:rPr>
            <w:noProof/>
            <w:webHidden/>
          </w:rPr>
          <w:fldChar w:fldCharType="end"/>
        </w:r>
      </w:hyperlink>
    </w:p>
    <w:p w14:paraId="4E97891D" w14:textId="2E00AFEB"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30" w:history="1">
        <w:r w:rsidRPr="008F0DAC">
          <w:rPr>
            <w:rStyle w:val="Hyperlink"/>
            <w:noProof/>
          </w:rPr>
          <w:t>21. 3D bars</w:t>
        </w:r>
        <w:r>
          <w:rPr>
            <w:noProof/>
            <w:webHidden/>
          </w:rPr>
          <w:tab/>
        </w:r>
        <w:r>
          <w:rPr>
            <w:noProof/>
            <w:webHidden/>
          </w:rPr>
          <w:fldChar w:fldCharType="begin"/>
        </w:r>
        <w:r>
          <w:rPr>
            <w:noProof/>
            <w:webHidden/>
          </w:rPr>
          <w:instrText xml:space="preserve"> PAGEREF _Toc236406530 \h </w:instrText>
        </w:r>
        <w:r>
          <w:rPr>
            <w:noProof/>
            <w:webHidden/>
          </w:rPr>
        </w:r>
        <w:r>
          <w:rPr>
            <w:noProof/>
            <w:webHidden/>
          </w:rPr>
          <w:fldChar w:fldCharType="separate"/>
        </w:r>
        <w:r>
          <w:rPr>
            <w:noProof/>
            <w:webHidden/>
          </w:rPr>
          <w:t>18</w:t>
        </w:r>
        <w:r>
          <w:rPr>
            <w:noProof/>
            <w:webHidden/>
          </w:rPr>
          <w:fldChar w:fldCharType="end"/>
        </w:r>
      </w:hyperlink>
    </w:p>
    <w:p w14:paraId="26740B02" w14:textId="4DF8C6DC"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31" w:history="1">
        <w:r w:rsidRPr="008F0DAC">
          <w:rPr>
            <w:rStyle w:val="Hyperlink"/>
            <w:noProof/>
          </w:rPr>
          <w:t>22. Grouping pieces</w:t>
        </w:r>
        <w:r>
          <w:rPr>
            <w:noProof/>
            <w:webHidden/>
          </w:rPr>
          <w:tab/>
        </w:r>
        <w:r>
          <w:rPr>
            <w:noProof/>
            <w:webHidden/>
          </w:rPr>
          <w:fldChar w:fldCharType="begin"/>
        </w:r>
        <w:r>
          <w:rPr>
            <w:noProof/>
            <w:webHidden/>
          </w:rPr>
          <w:instrText xml:space="preserve"> PAGEREF _Toc236406531 \h </w:instrText>
        </w:r>
        <w:r>
          <w:rPr>
            <w:noProof/>
            <w:webHidden/>
          </w:rPr>
        </w:r>
        <w:r>
          <w:rPr>
            <w:noProof/>
            <w:webHidden/>
          </w:rPr>
          <w:fldChar w:fldCharType="separate"/>
        </w:r>
        <w:r>
          <w:rPr>
            <w:noProof/>
            <w:webHidden/>
          </w:rPr>
          <w:t>18</w:t>
        </w:r>
        <w:r>
          <w:rPr>
            <w:noProof/>
            <w:webHidden/>
          </w:rPr>
          <w:fldChar w:fldCharType="end"/>
        </w:r>
      </w:hyperlink>
    </w:p>
    <w:p w14:paraId="4CD70DAA" w14:textId="63FA71A6"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32" w:history="1">
        <w:r w:rsidRPr="008F0DAC">
          <w:rPr>
            <w:rStyle w:val="Hyperlink"/>
            <w:noProof/>
          </w:rPr>
          <w:t>23. Combining in 3D</w:t>
        </w:r>
        <w:r>
          <w:rPr>
            <w:noProof/>
            <w:webHidden/>
          </w:rPr>
          <w:tab/>
        </w:r>
        <w:r>
          <w:rPr>
            <w:noProof/>
            <w:webHidden/>
          </w:rPr>
          <w:fldChar w:fldCharType="begin"/>
        </w:r>
        <w:r>
          <w:rPr>
            <w:noProof/>
            <w:webHidden/>
          </w:rPr>
          <w:instrText xml:space="preserve"> PAGEREF _Toc236406532 \h </w:instrText>
        </w:r>
        <w:r>
          <w:rPr>
            <w:noProof/>
            <w:webHidden/>
          </w:rPr>
        </w:r>
        <w:r>
          <w:rPr>
            <w:noProof/>
            <w:webHidden/>
          </w:rPr>
          <w:fldChar w:fldCharType="separate"/>
        </w:r>
        <w:r>
          <w:rPr>
            <w:noProof/>
            <w:webHidden/>
          </w:rPr>
          <w:t>19</w:t>
        </w:r>
        <w:r>
          <w:rPr>
            <w:noProof/>
            <w:webHidden/>
          </w:rPr>
          <w:fldChar w:fldCharType="end"/>
        </w:r>
      </w:hyperlink>
    </w:p>
    <w:p w14:paraId="7134069A" w14:textId="47E54BEC"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33" w:history="1">
        <w:r w:rsidRPr="008F0DAC">
          <w:rPr>
            <w:rStyle w:val="Hyperlink"/>
            <w:noProof/>
          </w:rPr>
          <w:t>24. Seeing a hole before you combine</w:t>
        </w:r>
        <w:r>
          <w:rPr>
            <w:noProof/>
            <w:webHidden/>
          </w:rPr>
          <w:tab/>
        </w:r>
        <w:r>
          <w:rPr>
            <w:noProof/>
            <w:webHidden/>
          </w:rPr>
          <w:fldChar w:fldCharType="begin"/>
        </w:r>
        <w:r>
          <w:rPr>
            <w:noProof/>
            <w:webHidden/>
          </w:rPr>
          <w:instrText xml:space="preserve"> PAGEREF _Toc236406533 \h </w:instrText>
        </w:r>
        <w:r>
          <w:rPr>
            <w:noProof/>
            <w:webHidden/>
          </w:rPr>
        </w:r>
        <w:r>
          <w:rPr>
            <w:noProof/>
            <w:webHidden/>
          </w:rPr>
          <w:fldChar w:fldCharType="separate"/>
        </w:r>
        <w:r>
          <w:rPr>
            <w:noProof/>
            <w:webHidden/>
          </w:rPr>
          <w:t>19</w:t>
        </w:r>
        <w:r>
          <w:rPr>
            <w:noProof/>
            <w:webHidden/>
          </w:rPr>
          <w:fldChar w:fldCharType="end"/>
        </w:r>
      </w:hyperlink>
    </w:p>
    <w:p w14:paraId="73EE2599" w14:textId="51BF5386"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34" w:history="1">
        <w:r w:rsidRPr="008F0DAC">
          <w:rPr>
            <w:rStyle w:val="Hyperlink"/>
            <w:noProof/>
          </w:rPr>
          <w:t>25. Building a curved, tapering part</w:t>
        </w:r>
        <w:r>
          <w:rPr>
            <w:noProof/>
            <w:webHidden/>
          </w:rPr>
          <w:tab/>
        </w:r>
        <w:r>
          <w:rPr>
            <w:noProof/>
            <w:webHidden/>
          </w:rPr>
          <w:fldChar w:fldCharType="begin"/>
        </w:r>
        <w:r>
          <w:rPr>
            <w:noProof/>
            <w:webHidden/>
          </w:rPr>
          <w:instrText xml:space="preserve"> PAGEREF _Toc236406534 \h </w:instrText>
        </w:r>
        <w:r>
          <w:rPr>
            <w:noProof/>
            <w:webHidden/>
          </w:rPr>
        </w:r>
        <w:r>
          <w:rPr>
            <w:noProof/>
            <w:webHidden/>
          </w:rPr>
          <w:fldChar w:fldCharType="separate"/>
        </w:r>
        <w:r>
          <w:rPr>
            <w:noProof/>
            <w:webHidden/>
          </w:rPr>
          <w:t>19</w:t>
        </w:r>
        <w:r>
          <w:rPr>
            <w:noProof/>
            <w:webHidden/>
          </w:rPr>
          <w:fldChar w:fldCharType="end"/>
        </w:r>
      </w:hyperlink>
    </w:p>
    <w:p w14:paraId="12254EE7" w14:textId="397C77DD"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35" w:history="1">
        <w:r w:rsidRPr="008F0DAC">
          <w:rPr>
            <w:rStyle w:val="Hyperlink"/>
            <w:noProof/>
          </w:rPr>
          <w:t>26. Saving for the 3D Printer</w:t>
        </w:r>
        <w:r>
          <w:rPr>
            <w:noProof/>
            <w:webHidden/>
          </w:rPr>
          <w:tab/>
        </w:r>
        <w:r>
          <w:rPr>
            <w:noProof/>
            <w:webHidden/>
          </w:rPr>
          <w:fldChar w:fldCharType="begin"/>
        </w:r>
        <w:r>
          <w:rPr>
            <w:noProof/>
            <w:webHidden/>
          </w:rPr>
          <w:instrText xml:space="preserve"> PAGEREF _Toc236406535 \h </w:instrText>
        </w:r>
        <w:r>
          <w:rPr>
            <w:noProof/>
            <w:webHidden/>
          </w:rPr>
        </w:r>
        <w:r>
          <w:rPr>
            <w:noProof/>
            <w:webHidden/>
          </w:rPr>
          <w:fldChar w:fldCharType="separate"/>
        </w:r>
        <w:r>
          <w:rPr>
            <w:noProof/>
            <w:webHidden/>
          </w:rPr>
          <w:t>20</w:t>
        </w:r>
        <w:r>
          <w:rPr>
            <w:noProof/>
            <w:webHidden/>
          </w:rPr>
          <w:fldChar w:fldCharType="end"/>
        </w:r>
      </w:hyperlink>
    </w:p>
    <w:p w14:paraId="3C50B22F" w14:textId="1C2C2FAE" w:rsidR="005F21E5" w:rsidRDefault="005F21E5">
      <w:pPr>
        <w:pStyle w:val="TOC1"/>
        <w:tabs>
          <w:tab w:val="right" w:leader="dot" w:pos="9260"/>
        </w:tabs>
        <w:rPr>
          <w:rFonts w:asciiTheme="minorHAnsi" w:hAnsiTheme="minorHAnsi" w:cstheme="minorBidi"/>
          <w:noProof/>
          <w:kern w:val="2"/>
          <w:sz w:val="24"/>
          <w14:ligatures w14:val="standardContextual"/>
        </w:rPr>
      </w:pPr>
      <w:hyperlink w:anchor="_Toc236406536" w:history="1">
        <w:r w:rsidRPr="008F0DAC">
          <w:rPr>
            <w:rStyle w:val="Hyperlink"/>
            <w:rFonts w:eastAsia="Times New Roman"/>
            <w:noProof/>
          </w:rPr>
          <w:t>Part 3. From a Mosaic to a Printed Figure</w:t>
        </w:r>
        <w:r>
          <w:rPr>
            <w:noProof/>
            <w:webHidden/>
          </w:rPr>
          <w:tab/>
        </w:r>
        <w:r>
          <w:rPr>
            <w:noProof/>
            <w:webHidden/>
          </w:rPr>
          <w:fldChar w:fldCharType="begin"/>
        </w:r>
        <w:r>
          <w:rPr>
            <w:noProof/>
            <w:webHidden/>
          </w:rPr>
          <w:instrText xml:space="preserve"> PAGEREF _Toc236406536 \h </w:instrText>
        </w:r>
        <w:r>
          <w:rPr>
            <w:noProof/>
            <w:webHidden/>
          </w:rPr>
        </w:r>
        <w:r>
          <w:rPr>
            <w:noProof/>
            <w:webHidden/>
          </w:rPr>
          <w:fldChar w:fldCharType="separate"/>
        </w:r>
        <w:r>
          <w:rPr>
            <w:noProof/>
            <w:webHidden/>
          </w:rPr>
          <w:t>21</w:t>
        </w:r>
        <w:r>
          <w:rPr>
            <w:noProof/>
            <w:webHidden/>
          </w:rPr>
          <w:fldChar w:fldCharType="end"/>
        </w:r>
      </w:hyperlink>
    </w:p>
    <w:p w14:paraId="7ED08CBD" w14:textId="0A946920"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37" w:history="1">
        <w:r w:rsidRPr="008F0DAC">
          <w:rPr>
            <w:rStyle w:val="Hyperlink"/>
            <w:noProof/>
          </w:rPr>
          <w:t>27. Opening a mosaic</w:t>
        </w:r>
        <w:r>
          <w:rPr>
            <w:noProof/>
            <w:webHidden/>
          </w:rPr>
          <w:tab/>
        </w:r>
        <w:r>
          <w:rPr>
            <w:noProof/>
            <w:webHidden/>
          </w:rPr>
          <w:fldChar w:fldCharType="begin"/>
        </w:r>
        <w:r>
          <w:rPr>
            <w:noProof/>
            <w:webHidden/>
          </w:rPr>
          <w:instrText xml:space="preserve"> PAGEREF _Toc236406537 \h </w:instrText>
        </w:r>
        <w:r>
          <w:rPr>
            <w:noProof/>
            <w:webHidden/>
          </w:rPr>
        </w:r>
        <w:r>
          <w:rPr>
            <w:noProof/>
            <w:webHidden/>
          </w:rPr>
          <w:fldChar w:fldCharType="separate"/>
        </w:r>
        <w:r>
          <w:rPr>
            <w:noProof/>
            <w:webHidden/>
          </w:rPr>
          <w:t>21</w:t>
        </w:r>
        <w:r>
          <w:rPr>
            <w:noProof/>
            <w:webHidden/>
          </w:rPr>
          <w:fldChar w:fldCharType="end"/>
        </w:r>
      </w:hyperlink>
    </w:p>
    <w:p w14:paraId="21B41C6F" w14:textId="432B6A45"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38" w:history="1">
        <w:r w:rsidRPr="008F0DAC">
          <w:rPr>
            <w:rStyle w:val="Hyperlink"/>
            <w:noProof/>
          </w:rPr>
          <w:t>28. The Parts panel</w:t>
        </w:r>
        <w:r>
          <w:rPr>
            <w:noProof/>
            <w:webHidden/>
          </w:rPr>
          <w:tab/>
        </w:r>
        <w:r>
          <w:rPr>
            <w:noProof/>
            <w:webHidden/>
          </w:rPr>
          <w:fldChar w:fldCharType="begin"/>
        </w:r>
        <w:r>
          <w:rPr>
            <w:noProof/>
            <w:webHidden/>
          </w:rPr>
          <w:instrText xml:space="preserve"> PAGEREF _Toc236406538 \h </w:instrText>
        </w:r>
        <w:r>
          <w:rPr>
            <w:noProof/>
            <w:webHidden/>
          </w:rPr>
        </w:r>
        <w:r>
          <w:rPr>
            <w:noProof/>
            <w:webHidden/>
          </w:rPr>
          <w:fldChar w:fldCharType="separate"/>
        </w:r>
        <w:r>
          <w:rPr>
            <w:noProof/>
            <w:webHidden/>
          </w:rPr>
          <w:t>22</w:t>
        </w:r>
        <w:r>
          <w:rPr>
            <w:noProof/>
            <w:webHidden/>
          </w:rPr>
          <w:fldChar w:fldCharType="end"/>
        </w:r>
      </w:hyperlink>
    </w:p>
    <w:p w14:paraId="15B385D9" w14:textId="425F539C"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39" w:history="1">
        <w:r w:rsidRPr="008F0DAC">
          <w:rPr>
            <w:rStyle w:val="Hyperlink"/>
            <w:noProof/>
          </w:rPr>
          <w:t>29. Planes</w:t>
        </w:r>
        <w:r>
          <w:rPr>
            <w:noProof/>
            <w:webHidden/>
          </w:rPr>
          <w:tab/>
        </w:r>
        <w:r>
          <w:rPr>
            <w:noProof/>
            <w:webHidden/>
          </w:rPr>
          <w:fldChar w:fldCharType="begin"/>
        </w:r>
        <w:r>
          <w:rPr>
            <w:noProof/>
            <w:webHidden/>
          </w:rPr>
          <w:instrText xml:space="preserve"> PAGEREF _Toc236406539 \h </w:instrText>
        </w:r>
        <w:r>
          <w:rPr>
            <w:noProof/>
            <w:webHidden/>
          </w:rPr>
        </w:r>
        <w:r>
          <w:rPr>
            <w:noProof/>
            <w:webHidden/>
          </w:rPr>
          <w:fldChar w:fldCharType="separate"/>
        </w:r>
        <w:r>
          <w:rPr>
            <w:noProof/>
            <w:webHidden/>
          </w:rPr>
          <w:t>22</w:t>
        </w:r>
        <w:r>
          <w:rPr>
            <w:noProof/>
            <w:webHidden/>
          </w:rPr>
          <w:fldChar w:fldCharType="end"/>
        </w:r>
      </w:hyperlink>
    </w:p>
    <w:p w14:paraId="2322A02A" w14:textId="43DC1B0D"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40" w:history="1">
        <w:r w:rsidRPr="008F0DAC">
          <w:rPr>
            <w:rStyle w:val="Hyperlink"/>
            <w:noProof/>
          </w:rPr>
          <w:t>30. Setting a relief</w:t>
        </w:r>
        <w:r>
          <w:rPr>
            <w:noProof/>
            <w:webHidden/>
          </w:rPr>
          <w:tab/>
        </w:r>
        <w:r>
          <w:rPr>
            <w:noProof/>
            <w:webHidden/>
          </w:rPr>
          <w:fldChar w:fldCharType="begin"/>
        </w:r>
        <w:r>
          <w:rPr>
            <w:noProof/>
            <w:webHidden/>
          </w:rPr>
          <w:instrText xml:space="preserve"> PAGEREF _Toc236406540 \h </w:instrText>
        </w:r>
        <w:r>
          <w:rPr>
            <w:noProof/>
            <w:webHidden/>
          </w:rPr>
        </w:r>
        <w:r>
          <w:rPr>
            <w:noProof/>
            <w:webHidden/>
          </w:rPr>
          <w:fldChar w:fldCharType="separate"/>
        </w:r>
        <w:r>
          <w:rPr>
            <w:noProof/>
            <w:webHidden/>
          </w:rPr>
          <w:t>23</w:t>
        </w:r>
        <w:r>
          <w:rPr>
            <w:noProof/>
            <w:webHidden/>
          </w:rPr>
          <w:fldChar w:fldCharType="end"/>
        </w:r>
      </w:hyperlink>
    </w:p>
    <w:p w14:paraId="026725EE" w14:textId="10ACDC6A"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41" w:history="1">
        <w:r w:rsidRPr="008F0DAC">
          <w:rPr>
            <w:rStyle w:val="Hyperlink"/>
            <w:noProof/>
          </w:rPr>
          <w:t>31. Mirroring a plane</w:t>
        </w:r>
        <w:r>
          <w:rPr>
            <w:noProof/>
            <w:webHidden/>
          </w:rPr>
          <w:tab/>
        </w:r>
        <w:r>
          <w:rPr>
            <w:noProof/>
            <w:webHidden/>
          </w:rPr>
          <w:fldChar w:fldCharType="begin"/>
        </w:r>
        <w:r>
          <w:rPr>
            <w:noProof/>
            <w:webHidden/>
          </w:rPr>
          <w:instrText xml:space="preserve"> PAGEREF _Toc236406541 \h </w:instrText>
        </w:r>
        <w:r>
          <w:rPr>
            <w:noProof/>
            <w:webHidden/>
          </w:rPr>
        </w:r>
        <w:r>
          <w:rPr>
            <w:noProof/>
            <w:webHidden/>
          </w:rPr>
          <w:fldChar w:fldCharType="separate"/>
        </w:r>
        <w:r>
          <w:rPr>
            <w:noProof/>
            <w:webHidden/>
          </w:rPr>
          <w:t>24</w:t>
        </w:r>
        <w:r>
          <w:rPr>
            <w:noProof/>
            <w:webHidden/>
          </w:rPr>
          <w:fldChar w:fldCharType="end"/>
        </w:r>
      </w:hyperlink>
    </w:p>
    <w:p w14:paraId="4A26D78E" w14:textId="102A4BF1"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42" w:history="1">
        <w:r w:rsidRPr="008F0DAC">
          <w:rPr>
            <w:rStyle w:val="Hyperlink"/>
            <w:noProof/>
          </w:rPr>
          <w:t>32. Exporting a figure in pieces</w:t>
        </w:r>
        <w:r>
          <w:rPr>
            <w:noProof/>
            <w:webHidden/>
          </w:rPr>
          <w:tab/>
        </w:r>
        <w:r>
          <w:rPr>
            <w:noProof/>
            <w:webHidden/>
          </w:rPr>
          <w:fldChar w:fldCharType="begin"/>
        </w:r>
        <w:r>
          <w:rPr>
            <w:noProof/>
            <w:webHidden/>
          </w:rPr>
          <w:instrText xml:space="preserve"> PAGEREF _Toc236406542 \h </w:instrText>
        </w:r>
        <w:r>
          <w:rPr>
            <w:noProof/>
            <w:webHidden/>
          </w:rPr>
        </w:r>
        <w:r>
          <w:rPr>
            <w:noProof/>
            <w:webHidden/>
          </w:rPr>
          <w:fldChar w:fldCharType="separate"/>
        </w:r>
        <w:r>
          <w:rPr>
            <w:noProof/>
            <w:webHidden/>
          </w:rPr>
          <w:t>25</w:t>
        </w:r>
        <w:r>
          <w:rPr>
            <w:noProof/>
            <w:webHidden/>
          </w:rPr>
          <w:fldChar w:fldCharType="end"/>
        </w:r>
      </w:hyperlink>
    </w:p>
    <w:p w14:paraId="4F282FFD" w14:textId="1B7D618B"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43" w:history="1">
        <w:r w:rsidRPr="008F0DAC">
          <w:rPr>
            <w:rStyle w:val="Hyperlink"/>
            <w:rFonts w:eastAsia="Times New Roman"/>
            <w:noProof/>
          </w:rPr>
          <w:t>Appendix A. Quick Reference</w:t>
        </w:r>
        <w:r>
          <w:rPr>
            <w:noProof/>
            <w:webHidden/>
          </w:rPr>
          <w:tab/>
        </w:r>
        <w:r>
          <w:rPr>
            <w:noProof/>
            <w:webHidden/>
          </w:rPr>
          <w:fldChar w:fldCharType="begin"/>
        </w:r>
        <w:r>
          <w:rPr>
            <w:noProof/>
            <w:webHidden/>
          </w:rPr>
          <w:instrText xml:space="preserve"> PAGEREF _Toc236406543 \h </w:instrText>
        </w:r>
        <w:r>
          <w:rPr>
            <w:noProof/>
            <w:webHidden/>
          </w:rPr>
        </w:r>
        <w:r>
          <w:rPr>
            <w:noProof/>
            <w:webHidden/>
          </w:rPr>
          <w:fldChar w:fldCharType="separate"/>
        </w:r>
        <w:r>
          <w:rPr>
            <w:noProof/>
            <w:webHidden/>
          </w:rPr>
          <w:t>26</w:t>
        </w:r>
        <w:r>
          <w:rPr>
            <w:noProof/>
            <w:webHidden/>
          </w:rPr>
          <w:fldChar w:fldCharType="end"/>
        </w:r>
      </w:hyperlink>
    </w:p>
    <w:p w14:paraId="53C5DFBD" w14:textId="781EB79B"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44" w:history="1">
        <w:r w:rsidRPr="008F0DAC">
          <w:rPr>
            <w:rStyle w:val="Hyperlink"/>
            <w:rFonts w:eastAsia="Times New Roman"/>
            <w:noProof/>
          </w:rPr>
          <w:t>Appendix B. Tool Sequences for Specific Designs</w:t>
        </w:r>
        <w:r>
          <w:rPr>
            <w:noProof/>
            <w:webHidden/>
          </w:rPr>
          <w:tab/>
        </w:r>
        <w:r>
          <w:rPr>
            <w:noProof/>
            <w:webHidden/>
          </w:rPr>
          <w:fldChar w:fldCharType="begin"/>
        </w:r>
        <w:r>
          <w:rPr>
            <w:noProof/>
            <w:webHidden/>
          </w:rPr>
          <w:instrText xml:space="preserve"> PAGEREF _Toc236406544 \h </w:instrText>
        </w:r>
        <w:r>
          <w:rPr>
            <w:noProof/>
            <w:webHidden/>
          </w:rPr>
        </w:r>
        <w:r>
          <w:rPr>
            <w:noProof/>
            <w:webHidden/>
          </w:rPr>
          <w:fldChar w:fldCharType="separate"/>
        </w:r>
        <w:r>
          <w:rPr>
            <w:noProof/>
            <w:webHidden/>
          </w:rPr>
          <w:t>28</w:t>
        </w:r>
        <w:r>
          <w:rPr>
            <w:noProof/>
            <w:webHidden/>
          </w:rPr>
          <w:fldChar w:fldCharType="end"/>
        </w:r>
      </w:hyperlink>
    </w:p>
    <w:p w14:paraId="692545E7" w14:textId="5C078C64" w:rsidR="005F21E5" w:rsidRDefault="005F21E5">
      <w:pPr>
        <w:pStyle w:val="TOC2"/>
        <w:tabs>
          <w:tab w:val="right" w:leader="dot" w:pos="9260"/>
        </w:tabs>
        <w:rPr>
          <w:rFonts w:asciiTheme="minorHAnsi" w:hAnsiTheme="minorHAnsi" w:cstheme="minorBidi"/>
          <w:noProof/>
          <w:kern w:val="2"/>
          <w:sz w:val="24"/>
          <w14:ligatures w14:val="standardContextual"/>
        </w:rPr>
      </w:pPr>
      <w:hyperlink w:anchor="_Toc236406545" w:history="1">
        <w:r w:rsidRPr="008F0DAC">
          <w:rPr>
            <w:rStyle w:val="Hyperlink"/>
            <w:rFonts w:eastAsia="Times New Roman"/>
            <w:noProof/>
          </w:rPr>
          <w:t>Appendix C. Drawing with TurtleStitch</w:t>
        </w:r>
        <w:r>
          <w:rPr>
            <w:noProof/>
            <w:webHidden/>
          </w:rPr>
          <w:tab/>
        </w:r>
        <w:r>
          <w:rPr>
            <w:noProof/>
            <w:webHidden/>
          </w:rPr>
          <w:fldChar w:fldCharType="begin"/>
        </w:r>
        <w:r>
          <w:rPr>
            <w:noProof/>
            <w:webHidden/>
          </w:rPr>
          <w:instrText xml:space="preserve"> PAGEREF _Toc236406545 \h </w:instrText>
        </w:r>
        <w:r>
          <w:rPr>
            <w:noProof/>
            <w:webHidden/>
          </w:rPr>
        </w:r>
        <w:r>
          <w:rPr>
            <w:noProof/>
            <w:webHidden/>
          </w:rPr>
          <w:fldChar w:fldCharType="separate"/>
        </w:r>
        <w:r>
          <w:rPr>
            <w:noProof/>
            <w:webHidden/>
          </w:rPr>
          <w:t>29</w:t>
        </w:r>
        <w:r>
          <w:rPr>
            <w:noProof/>
            <w:webHidden/>
          </w:rPr>
          <w:fldChar w:fldCharType="end"/>
        </w:r>
      </w:hyperlink>
    </w:p>
    <w:p w14:paraId="485295B8" w14:textId="55F78C81" w:rsidR="007334FF" w:rsidRDefault="007334FF" w:rsidP="007334FF">
      <w:pPr>
        <w:rPr>
          <w:rFonts w:eastAsia="Times New Roman"/>
        </w:rPr>
        <w:sectPr w:rsidR="007334FF" w:rsidSect="007334FF">
          <w:headerReference w:type="even" r:id="rId8"/>
          <w:headerReference w:type="default" r:id="rId9"/>
          <w:footerReference w:type="even" r:id="rId10"/>
          <w:footerReference w:type="default" r:id="rId11"/>
          <w:headerReference w:type="first" r:id="rId12"/>
          <w:footerReference w:type="first" r:id="rId13"/>
          <w:pgSz w:w="12240" w:h="15840"/>
          <w:pgMar w:top="1440" w:right="1530" w:bottom="1440" w:left="1440" w:header="720" w:footer="720" w:gutter="0"/>
          <w:pgNumType w:fmt="lowerRoman" w:start="1"/>
          <w:cols w:space="720"/>
          <w:titlePg/>
          <w:docGrid w:linePitch="360"/>
        </w:sectPr>
      </w:pPr>
      <w:r>
        <w:rPr>
          <w:rFonts w:eastAsia="Times New Roman"/>
        </w:rPr>
        <w:fldChar w:fldCharType="end"/>
      </w:r>
    </w:p>
    <w:p w14:paraId="23469F98" w14:textId="77777777" w:rsidR="006F1BF6" w:rsidRPr="008769A9" w:rsidRDefault="00207F5F" w:rsidP="004874FC">
      <w:pPr>
        <w:spacing w:after="120"/>
        <w:jc w:val="center"/>
        <w:rPr>
          <w:rFonts w:eastAsia="Times New Roman"/>
        </w:rPr>
      </w:pPr>
      <w:r>
        <w:rPr>
          <w:rFonts w:eastAsia="Times New Roman"/>
          <w:b/>
          <w:bCs/>
          <w:kern w:val="36"/>
          <w:sz w:val="32"/>
          <w:szCs w:val="48"/>
        </w:rPr>
        <w:lastRenderedPageBreak/>
        <w:t>Introduction</w:t>
      </w:r>
    </w:p>
    <w:p w14:paraId="67654556" w14:textId="77777777" w:rsidR="006F1BF6" w:rsidRPr="008769A9" w:rsidRDefault="006F1BF6" w:rsidP="00207F5F">
      <w:pPr>
        <w:pStyle w:val="NormalWeb"/>
        <w:spacing w:before="0" w:beforeAutospacing="0" w:after="180" w:afterAutospacing="0"/>
      </w:pPr>
      <w:r>
        <w:t xml:space="preserve">Sangala Studio is a Digital Fabrication tool developed to support the course, </w:t>
      </w:r>
      <w:r>
        <w:rPr>
          <w:i/>
          <w:iCs/>
        </w:rPr>
        <w:t>Introduction to Design through Making</w:t>
      </w:r>
      <w:r>
        <w:t>. The word "sangala" means joy in the Lugisu language spoken in the Mt. Elgon region in East Africa. A version of this course focused on exploring art and engineering is being developed to support a collaboration with East Africa. A book, Design through Making: Art and Engineering, has also been developed to support this special version of the course. It focuses on a sequence of activities that move from two-dimensional art to three-dimensional design and then incorporate animated and automated mechanisms.</w:t>
      </w:r>
    </w:p>
    <w:p w14:paraId="3321DA25" w14:textId="77777777" w:rsidR="006F1BF6" w:rsidRDefault="006F1BF6" w:rsidP="00207F5F">
      <w:pPr>
        <w:pStyle w:val="NormalWeb"/>
        <w:spacing w:before="0" w:beforeAutospacing="0" w:after="180" w:afterAutospacing="0"/>
      </w:pPr>
      <w:r>
        <w:t>These activities have been developed over sixteen years. They began in 2010 with the construction of the Laboratory School for Advanced Manufacturing, a joint project of the Charlottesville City School System and the University of Virginia, led by the faculty and staff of the Make to Learn Laboratory. They continue to be developed through a collaboration between the University of Virginia and REACH for Uganda, anchored by EDIS 3050 at the University of Virginia and a pilot course at Hawthorne-Scribner High School.</w:t>
      </w:r>
    </w:p>
    <w:p w14:paraId="34BA987B" w14:textId="77777777" w:rsidR="009E3796" w:rsidRDefault="00774CBD" w:rsidP="009E3796">
      <w:pPr>
        <w:pStyle w:val="NormalWeb"/>
        <w:keepNext/>
        <w:spacing w:after="60" w:afterAutospacing="0"/>
        <w:jc w:val="center"/>
      </w:pPr>
      <w:r>
        <w:rPr>
          <w:noProof/>
        </w:rPr>
        <w:drawing>
          <wp:inline distT="0" distB="0" distL="0" distR="0" wp14:anchorId="0B7FFA0F" wp14:editId="44ABFF41">
            <wp:extent cx="1981200" cy="2386162"/>
            <wp:effectExtent l="0" t="0" r="0" b="0"/>
            <wp:docPr id="175439598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1997664" cy="2405991"/>
                    </a:xfrm>
                    <a:prstGeom prst="rect">
                      <a:avLst/>
                    </a:prstGeom>
                    <a:noFill/>
                    <a:ln>
                      <a:noFill/>
                    </a:ln>
                  </pic:spPr>
                </pic:pic>
              </a:graphicData>
            </a:graphic>
          </wp:inline>
        </w:drawing>
      </w:r>
    </w:p>
    <w:p w14:paraId="757874C2" w14:textId="77777777" w:rsidR="009E3796" w:rsidRPr="008769A9" w:rsidRDefault="009E3796" w:rsidP="00207F5F">
      <w:pPr>
        <w:pStyle w:val="NormalWeb"/>
        <w:spacing w:before="60" w:beforeAutospacing="0" w:after="180" w:afterAutospacing="0"/>
        <w:ind w:left="2160" w:right="2160"/>
        <w:jc w:val="center"/>
      </w:pPr>
      <w:r>
        <w:rPr>
          <w:rStyle w:val="Emphasis"/>
        </w:rPr>
        <w:t xml:space="preserve">Figure 1. Using Sangala Studio and a Silhouette die cutter to cut out the silhouette of a crested crane. </w:t>
      </w:r>
    </w:p>
    <w:p w14:paraId="29241AA8" w14:textId="77777777" w:rsidR="006F1BF6" w:rsidRPr="008769A9" w:rsidRDefault="006F1BF6" w:rsidP="00207F5F">
      <w:pPr>
        <w:pStyle w:val="NormalWeb"/>
        <w:spacing w:before="0" w:beforeAutospacing="0" w:after="180" w:afterAutospacing="0"/>
      </w:pPr>
      <w:r>
        <w:t>The Sangala Studio digital fabrication tool supports the design activities in the 2D design portion of the course covered in Chapters 1 through 3 of the accompanying book. These activities include development of a collage that is used as scaffolding to create a shadowbox. A shape designed in Sangala Studio is fabricated on a digital die cutter. This guide covers the 2D features needed for these projects: importing and tracing a photo, drawing and combining shapes, and doing a print-and-cut. The final section introduces the three-dimensional design mode, which is used later in the course for objects made on a 3D printer.</w:t>
      </w:r>
    </w:p>
    <w:p w14:paraId="691F7353" w14:textId="77777777" w:rsidR="00F10493" w:rsidRDefault="00530A0D" w:rsidP="00207F5F">
      <w:pPr>
        <w:pStyle w:val="Heading1"/>
        <w:spacing w:before="0" w:after="180"/>
        <w:jc w:val="center"/>
        <w:rPr>
          <w:rFonts w:eastAsia="Times New Roman"/>
        </w:rPr>
      </w:pPr>
      <w:r>
        <w:br w:type="page"/>
      </w:r>
      <w:bookmarkStart w:id="0" w:name="_Toc236406508"/>
      <w:r>
        <w:rPr>
          <w:rFonts w:eastAsia="Times New Roman"/>
        </w:rPr>
        <w:lastRenderedPageBreak/>
        <w:t>Part 1. Two-dimensional Design Tools</w:t>
      </w:r>
      <w:bookmarkEnd w:id="0"/>
    </w:p>
    <w:p w14:paraId="76981E40" w14:textId="77777777" w:rsidR="006F1BF6" w:rsidRPr="008769A9" w:rsidRDefault="006F1BF6" w:rsidP="00207F5F">
      <w:pPr>
        <w:pStyle w:val="Heading2"/>
        <w:spacing w:before="0"/>
        <w:rPr>
          <w:rFonts w:eastAsia="Times New Roman"/>
        </w:rPr>
      </w:pPr>
      <w:bookmarkStart w:id="1" w:name="_Toc236406509"/>
      <w:r>
        <w:rPr>
          <w:rFonts w:eastAsia="Times New Roman"/>
        </w:rPr>
        <w:t>1. Workflow for Creating a Collage</w:t>
      </w:r>
      <w:bookmarkEnd w:id="1"/>
    </w:p>
    <w:p w14:paraId="44CD7B0E" w14:textId="77777777" w:rsidR="006F1BF6" w:rsidRPr="008769A9" w:rsidRDefault="006F1BF6" w:rsidP="00207F5F">
      <w:pPr>
        <w:pStyle w:val="NormalWeb"/>
        <w:spacing w:before="0" w:beforeAutospacing="0" w:after="120" w:afterAutospacing="0"/>
      </w:pPr>
      <w:r>
        <w:t>To make a collage, the workflow follows this sequence using Sangala Studio:</w:t>
      </w:r>
    </w:p>
    <w:p w14:paraId="19F6A107"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Identify an image. </w:t>
      </w:r>
    </w:p>
    <w:p w14:paraId="258C5453"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Import the image into Sangala Studio. </w:t>
      </w:r>
    </w:p>
    <w:p w14:paraId="138BB245"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Remove the background. </w:t>
      </w:r>
    </w:p>
    <w:p w14:paraId="7142CACB" w14:textId="77777777" w:rsidR="006F1BF6" w:rsidRPr="008769A9" w:rsidRDefault="006F1BF6" w:rsidP="00B0253D">
      <w:pPr>
        <w:numPr>
          <w:ilvl w:val="0"/>
          <w:numId w:val="1"/>
        </w:numPr>
        <w:spacing w:before="100" w:beforeAutospacing="1" w:after="60"/>
        <w:rPr>
          <w:rFonts w:eastAsia="Times New Roman"/>
        </w:rPr>
      </w:pPr>
      <w:r>
        <w:rPr>
          <w:rFonts w:eastAsia="Times New Roman"/>
        </w:rPr>
        <w:t xml:space="preserve">Use the outline of the image as the template for an object in the collage. </w:t>
      </w:r>
    </w:p>
    <w:p w14:paraId="2A6AC3C3" w14:textId="77777777" w:rsidR="006F1BF6" w:rsidRDefault="006F1BF6" w:rsidP="00207F5F">
      <w:pPr>
        <w:numPr>
          <w:ilvl w:val="0"/>
          <w:numId w:val="1"/>
        </w:numPr>
        <w:spacing w:before="100" w:beforeAutospacing="1" w:after="180"/>
        <w:rPr>
          <w:rFonts w:eastAsia="Times New Roman"/>
        </w:rPr>
      </w:pPr>
      <w:r>
        <w:rPr>
          <w:rFonts w:eastAsia="Times New Roman"/>
        </w:rPr>
        <w:t xml:space="preserve">Send the outline to the digital die cutter to cut out the shape from cardstock. </w:t>
      </w:r>
    </w:p>
    <w:p w14:paraId="5CE4C69C" w14:textId="77777777" w:rsidR="00281073" w:rsidRDefault="00281073" w:rsidP="00207F5F">
      <w:pPr>
        <w:spacing w:after="180"/>
        <w:rPr>
          <w:rFonts w:eastAsia="Times New Roman"/>
        </w:rPr>
      </w:pPr>
      <w:r>
        <w:rPr>
          <w:rFonts w:eastAsia="Times New Roman"/>
        </w:rPr>
        <w:t xml:space="preserve">The pieces can be cut one at a time from colored cardstock, as in step 5 above. They can also be finished together: give each piece a paper color, arrange them on the page, and print the whole collage in color on a single sheet of white cardstock. The die cutter then cuts every piece out in one pass (Section 11). </w:t>
      </w:r>
    </w:p>
    <w:p w14:paraId="4FA44668" w14:textId="77777777" w:rsidR="00281073" w:rsidRPr="008769A9" w:rsidRDefault="00281073" w:rsidP="00207F5F">
      <w:pPr>
        <w:spacing w:after="180"/>
        <w:rPr>
          <w:rFonts w:eastAsia="Times New Roman"/>
        </w:rPr>
      </w:pPr>
      <w:r>
        <w:rPr>
          <w:rFonts w:eastAsia="Times New Roman"/>
        </w:rPr>
        <w:t xml:space="preserve">The following sections describe the tools in Sangala Studio used to fabricate the collage. </w:t>
      </w:r>
    </w:p>
    <w:p w14:paraId="6C2DE7A9" w14:textId="77777777" w:rsidR="006F1BF6" w:rsidRPr="008769A9" w:rsidRDefault="006F1BF6" w:rsidP="00207F5F">
      <w:pPr>
        <w:pStyle w:val="Heading2"/>
        <w:spacing w:before="0" w:after="180"/>
        <w:rPr>
          <w:rFonts w:eastAsia="Times New Roman"/>
        </w:rPr>
      </w:pPr>
      <w:bookmarkStart w:id="2" w:name="_Toc236406510"/>
      <w:r>
        <w:rPr>
          <w:rFonts w:eastAsia="Times New Roman"/>
        </w:rPr>
        <w:t>2. Getting started</w:t>
      </w:r>
      <w:bookmarkEnd w:id="2"/>
    </w:p>
    <w:p w14:paraId="381D1D1B" w14:textId="77777777" w:rsidR="006F1BF6" w:rsidRPr="008769A9" w:rsidRDefault="006F1BF6" w:rsidP="00207F5F">
      <w:pPr>
        <w:pStyle w:val="NormalWeb"/>
        <w:spacing w:before="0" w:beforeAutospacing="0" w:after="180" w:afterAutospacing="0"/>
      </w:pPr>
      <w:r>
        <w:t>Sangala Studio runs in a web browser and controls the die cutter — the machine that cuts a shape by tracing its outline with a small blade. The window has three parts:</w:t>
      </w:r>
    </w:p>
    <w:p w14:paraId="4FF25F10"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mat</w:t>
      </w:r>
      <w:r>
        <w:rPr>
          <w:rFonts w:eastAsia="Times New Roman"/>
        </w:rPr>
        <w:t xml:space="preserve"> in the center of the Sangala Studio workspace is the large white rectangle. It represents the sticky carrier sheet — the physical sheet that holds the paper flat and carries it through the die cutter. Cardstock or paper placed on the mat is what the machine will cut. </w:t>
      </w:r>
    </w:p>
    <w:p w14:paraId="2035C2E1" w14:textId="77777777" w:rsidR="006F1BF6" w:rsidRPr="008769A9" w:rsidRDefault="006F1BF6" w:rsidP="00281073">
      <w:pPr>
        <w:numPr>
          <w:ilvl w:val="0"/>
          <w:numId w:val="2"/>
        </w:numPr>
        <w:spacing w:before="100" w:beforeAutospacing="1" w:after="60"/>
        <w:rPr>
          <w:rFonts w:eastAsia="Times New Roman"/>
        </w:rPr>
      </w:pPr>
      <w:r>
        <w:rPr>
          <w:rFonts w:eastAsia="Times New Roman"/>
        </w:rPr>
        <w:t xml:space="preserve">The </w:t>
      </w:r>
      <w:r>
        <w:rPr>
          <w:rStyle w:val="Strong"/>
          <w:rFonts w:eastAsia="Times New Roman"/>
          <w:b w:val="0"/>
          <w:bCs w:val="0"/>
          <w:i/>
          <w:iCs/>
        </w:rPr>
        <w:t>Tools Palette</w:t>
      </w:r>
      <w:r>
        <w:rPr>
          <w:rFonts w:eastAsia="Times New Roman"/>
        </w:rPr>
        <w:t xml:space="preserve"> runs down the left edge. Each button is one tool for drawing or editing shapes. </w:t>
      </w:r>
    </w:p>
    <w:p w14:paraId="4981F1F4" w14:textId="77777777" w:rsidR="006F1BF6" w:rsidRPr="008769A9" w:rsidRDefault="006F1BF6" w:rsidP="00281073">
      <w:pPr>
        <w:numPr>
          <w:ilvl w:val="0"/>
          <w:numId w:val="2"/>
        </w:numPr>
        <w:spacing w:before="100" w:beforeAutospacing="1" w:after="60" w:afterAutospacing="1"/>
        <w:rPr>
          <w:rFonts w:eastAsia="Times New Roman"/>
        </w:rPr>
      </w:pPr>
      <w:r>
        <w:rPr>
          <w:rFonts w:eastAsia="Times New Roman"/>
        </w:rPr>
        <w:t xml:space="preserve">The </w:t>
      </w:r>
      <w:r>
        <w:rPr>
          <w:rStyle w:val="Strong"/>
          <w:rFonts w:eastAsia="Times New Roman"/>
          <w:b w:val="0"/>
          <w:bCs w:val="0"/>
          <w:i/>
          <w:iCs/>
        </w:rPr>
        <w:t>Fabricate Panel</w:t>
      </w:r>
      <w:r>
        <w:rPr>
          <w:rFonts w:eastAsia="Times New Roman"/>
        </w:rPr>
        <w:t xml:space="preserve"> on the right holds the green </w:t>
      </w:r>
      <w:r>
        <w:rPr>
          <w:rFonts w:ascii="Arial Black" w:eastAsia="Times New Roman" w:hAnsi="Arial Black"/>
          <w:b/>
          <w:bCs/>
        </w:rPr>
        <w:t>Make It!</w:t>
      </w:r>
      <w:r>
        <w:rPr>
          <w:rFonts w:eastAsia="Times New Roman"/>
        </w:rPr>
        <w:t xml:space="preserve"> button, short status messages, and — whenever a shape is selected — a panel for changing that shape. </w:t>
      </w:r>
    </w:p>
    <w:p w14:paraId="192BEAAB" w14:textId="77777777" w:rsidR="00281073" w:rsidRDefault="00D7095E" w:rsidP="00281073">
      <w:pPr>
        <w:pStyle w:val="NormalWeb"/>
        <w:keepNext/>
        <w:spacing w:after="0" w:afterAutospacing="0"/>
        <w:jc w:val="center"/>
        <w:rPr>
          <w:rStyle w:val="Emphasis"/>
        </w:rPr>
      </w:pPr>
      <w:r>
        <w:rPr>
          <w:noProof/>
        </w:rPr>
        <w:drawing>
          <wp:inline distT="0" distB="0" distL="0" distR="0" wp14:anchorId="5B468126" wp14:editId="6B9CD377">
            <wp:extent cx="3476058" cy="2879090"/>
            <wp:effectExtent l="0" t="0" r="0" b="0"/>
            <wp:docPr id="1932575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32575340" name=""/>
                    <pic:cNvPicPr/>
                  </pic:nvPicPr>
                  <pic:blipFill>
                    <a:blip r:embed="rId15"/>
                    <a:stretch>
                      <a:fillRect/>
                    </a:stretch>
                  </pic:blipFill>
                  <pic:spPr>
                    <a:xfrm>
                      <a:off x="0" y="0"/>
                      <a:ext cx="3539358" cy="2931519"/>
                    </a:xfrm>
                    <a:prstGeom prst="rect">
                      <a:avLst/>
                    </a:prstGeom>
                  </pic:spPr>
                </pic:pic>
              </a:graphicData>
            </a:graphic>
          </wp:inline>
        </w:drawing>
      </w:r>
    </w:p>
    <w:p w14:paraId="44D67178" w14:textId="77777777" w:rsidR="001E7868" w:rsidRDefault="00497CA9" w:rsidP="001E7868">
      <w:pPr>
        <w:pStyle w:val="NormalWeb"/>
        <w:spacing w:before="60" w:beforeAutospacing="0"/>
        <w:jc w:val="center"/>
      </w:pPr>
      <w:r>
        <w:rPr>
          <w:rStyle w:val="Emphasis"/>
        </w:rPr>
        <w:t xml:space="preserve">Figure 2. The Sangala Studio window, with </w:t>
      </w:r>
      <w:r w:rsidR="00207F5F">
        <w:rPr>
          <w:rStyle w:val="Emphasis"/>
        </w:rPr>
        <w:t>(1) the</w:t>
      </w:r>
      <w:r>
        <w:rPr>
          <w:rStyle w:val="Emphasis"/>
        </w:rPr>
        <w:t xml:space="preserve"> Mat</w:t>
      </w:r>
      <w:r w:rsidR="00207F5F">
        <w:rPr>
          <w:rStyle w:val="Emphasis"/>
        </w:rPr>
        <w:t xml:space="preserve"> in the center,</w:t>
      </w:r>
      <w:r>
        <w:rPr>
          <w:rStyle w:val="Emphasis"/>
        </w:rPr>
        <w:br/>
      </w:r>
      <w:r w:rsidR="00207F5F">
        <w:rPr>
          <w:rStyle w:val="Emphasis"/>
        </w:rPr>
        <w:t xml:space="preserve">(2) </w:t>
      </w:r>
      <w:r>
        <w:rPr>
          <w:rStyle w:val="Emphasis"/>
        </w:rPr>
        <w:t xml:space="preserve">the Tools Palette on the left, and </w:t>
      </w:r>
      <w:r w:rsidR="00207F5F">
        <w:rPr>
          <w:rStyle w:val="Emphasis"/>
        </w:rPr>
        <w:t xml:space="preserve">(3) </w:t>
      </w:r>
      <w:r>
        <w:rPr>
          <w:rStyle w:val="Emphasis"/>
        </w:rPr>
        <w:t>the Fabricate Panel on the right.</w:t>
      </w:r>
    </w:p>
    <w:p w14:paraId="71CBF024" w14:textId="77777777" w:rsidR="006F1BF6" w:rsidRPr="008769A9" w:rsidRDefault="006F1BF6">
      <w:pPr>
        <w:pStyle w:val="NormalWeb"/>
      </w:pPr>
      <w:r>
        <w:t>To use the die cutter, first connect to it:</w:t>
      </w:r>
    </w:p>
    <w:p w14:paraId="37C89655"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Plug the die cutter into the computer with its USB cable and turn it on. </w:t>
      </w:r>
    </w:p>
    <w:p w14:paraId="253BFB18" w14:textId="77777777" w:rsidR="006F1BF6" w:rsidRPr="008769A9" w:rsidRDefault="006F1BF6" w:rsidP="00281073">
      <w:pPr>
        <w:numPr>
          <w:ilvl w:val="0"/>
          <w:numId w:val="3"/>
        </w:numPr>
        <w:spacing w:before="100" w:beforeAutospacing="1" w:after="60"/>
        <w:rPr>
          <w:rFonts w:eastAsia="Times New Roman"/>
        </w:rPr>
      </w:pPr>
      <w:r>
        <w:rPr>
          <w:rFonts w:eastAsia="Times New Roman"/>
        </w:rPr>
        <w:t xml:space="preserve">Click the Connect icon at the top left. </w:t>
      </w:r>
    </w:p>
    <w:p w14:paraId="091C94C0" w14:textId="77777777" w:rsidR="006F1BF6" w:rsidRPr="008769A9" w:rsidRDefault="006F1BF6" w:rsidP="00B0253D">
      <w:pPr>
        <w:numPr>
          <w:ilvl w:val="0"/>
          <w:numId w:val="3"/>
        </w:numPr>
        <w:spacing w:before="100" w:beforeAutospacing="1" w:after="60" w:afterAutospacing="1"/>
        <w:rPr>
          <w:rFonts w:eastAsia="Times New Roman"/>
        </w:rPr>
      </w:pPr>
      <w:r>
        <w:rPr>
          <w:rFonts w:eastAsia="Times New Roman"/>
        </w:rPr>
        <w:t xml:space="preserve">When the status in the </w:t>
      </w:r>
      <w:r>
        <w:rPr>
          <w:rFonts w:eastAsia="Times New Roman"/>
          <w:i/>
        </w:rPr>
        <w:t>Fabricate Panel</w:t>
      </w:r>
      <w:r>
        <w:rPr>
          <w:rFonts w:eastAsia="Times New Roman"/>
        </w:rPr>
        <w:t xml:space="preserve"> changes from "Not connected" to the machine's name (Silhouette Portrait 3 in this instance), Sangala Studio is ready to fabricate shapes. </w:t>
      </w:r>
    </w:p>
    <w:p w14:paraId="288332BD" w14:textId="77777777" w:rsidR="009E3796" w:rsidRPr="008769A9" w:rsidRDefault="006F1BF6">
      <w:pPr>
        <w:pStyle w:val="NormalWeb"/>
      </w:pPr>
      <w:r>
        <w:t>A design can be made at any time; a connection to the die cutter is only needed to cut out a shape.</w:t>
      </w:r>
    </w:p>
    <w:p w14:paraId="4C3E3DD9" w14:textId="77777777" w:rsidR="00DC629F" w:rsidRDefault="00EA32B2">
      <w:pPr>
        <w:pStyle w:val="NormalWeb"/>
        <w:spacing w:beforeAutospacing="0" w:afterAutospacing="0"/>
      </w:pPr>
      <w:r>
        <w:t xml:space="preserve">The top row also carries the controls for keeping a design. The </w:t>
      </w:r>
      <w:r>
        <w:rPr>
          <w:b/>
        </w:rPr>
        <w:t>Save</w:t>
      </w:r>
      <w:r>
        <w:t xml:space="preserve"> button (the disk icon) sits between </w:t>
      </w:r>
      <w:r>
        <w:rPr>
          <w:i/>
        </w:rPr>
        <w:t>Connect</w:t>
      </w:r>
      <w:r>
        <w:t xml:space="preserve"> and </w:t>
      </w:r>
      <w:r>
        <w:rPr>
          <w:i/>
        </w:rPr>
        <w:t>Open</w:t>
      </w:r>
      <w:r>
        <w:t xml:space="preserve">, and clicking it opens a small menu with two choices — </w:t>
      </w:r>
      <w:r>
        <w:rPr>
          <w:i/>
        </w:rPr>
        <w:t>Save as SVG</w:t>
      </w:r>
      <w:r>
        <w:t xml:space="preserve"> and </w:t>
      </w:r>
      <w:r>
        <w:rPr>
          <w:i/>
        </w:rPr>
        <w:t>Save project</w:t>
      </w:r>
      <w:r>
        <w:t xml:space="preserve">, described in Section 13. In 3D mode an </w:t>
      </w:r>
      <w:r>
        <w:rPr>
          <w:b/>
        </w:rPr>
        <w:t>Export STL</w:t>
      </w:r>
      <w:r>
        <w:t xml:space="preserve"> button (the blue diamond) appears on this same row for saving a model to print; it stays hidden while a design is being cut out.</w:t>
      </w:r>
    </w:p>
    <w:p w14:paraId="0AD788B9" w14:textId="77777777" w:rsidR="006F1BF6" w:rsidRPr="008769A9" w:rsidRDefault="006F1BF6">
      <w:pPr>
        <w:pStyle w:val="Heading2"/>
        <w:rPr>
          <w:rFonts w:eastAsia="Times New Roman"/>
        </w:rPr>
      </w:pPr>
      <w:bookmarkStart w:id="3" w:name="_Toc236406511"/>
      <w:r>
        <w:rPr>
          <w:rFonts w:eastAsia="Times New Roman"/>
        </w:rPr>
        <w:t>3. Cut lines and fold lines</w:t>
      </w:r>
      <w:bookmarkEnd w:id="3"/>
    </w:p>
    <w:p w14:paraId="09A4E159" w14:textId="77777777" w:rsidR="006F1BF6" w:rsidRPr="008769A9" w:rsidRDefault="006F1BF6">
      <w:pPr>
        <w:pStyle w:val="NormalWeb"/>
      </w:pPr>
      <w:r>
        <w:t>The die cutter treats a line in one of two ways, and it cannot tell them apart on its own, so each line must be marked. There are three kinds:</w:t>
      </w:r>
    </w:p>
    <w:p w14:paraId="1565D965"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Cut</w:t>
      </w:r>
      <w:r>
        <w:rPr>
          <w:rFonts w:eastAsia="Times New Roman"/>
          <w:b/>
          <w:bCs/>
          <w:i/>
          <w:iCs/>
        </w:rPr>
        <w:t xml:space="preserve"> </w:t>
      </w:r>
      <w:r>
        <w:rPr>
          <w:rFonts w:eastAsia="Times New Roman"/>
          <w:i/>
          <w:iCs/>
        </w:rPr>
        <w:t>Lines</w:t>
      </w:r>
      <w:r>
        <w:rPr>
          <w:rFonts w:eastAsia="Times New Roman"/>
        </w:rPr>
        <w:t xml:space="preserve"> — the blade cuts all the way through the cardstock. A </w:t>
      </w:r>
      <w:r>
        <w:rPr>
          <w:rFonts w:eastAsia="Times New Roman"/>
          <w:i/>
          <w:iCs/>
        </w:rPr>
        <w:t>cut line</w:t>
      </w:r>
      <w:r>
        <w:rPr>
          <w:rFonts w:eastAsia="Times New Roman"/>
        </w:rPr>
        <w:t xml:space="preserve"> is a solid red line. </w:t>
      </w:r>
    </w:p>
    <w:p w14:paraId="7F51A4CB" w14:textId="77777777" w:rsidR="006F1BF6" w:rsidRPr="008769A9" w:rsidRDefault="006F1BF6" w:rsidP="00281073">
      <w:pPr>
        <w:numPr>
          <w:ilvl w:val="0"/>
          <w:numId w:val="4"/>
        </w:numPr>
        <w:spacing w:before="100" w:beforeAutospacing="1" w:after="60"/>
        <w:rPr>
          <w:rFonts w:eastAsia="Times New Roman"/>
        </w:rPr>
      </w:pPr>
      <w:r>
        <w:rPr>
          <w:rStyle w:val="Strong"/>
          <w:rFonts w:eastAsia="Times New Roman"/>
          <w:b w:val="0"/>
          <w:bCs w:val="0"/>
          <w:i/>
          <w:iCs/>
        </w:rPr>
        <w:t>Fold</w:t>
      </w:r>
      <w:r>
        <w:rPr>
          <w:rFonts w:eastAsia="Times New Roman"/>
          <w:i/>
          <w:iCs/>
        </w:rPr>
        <w:t xml:space="preserve"> Lines</w:t>
      </w:r>
      <w:r>
        <w:rPr>
          <w:rFonts w:eastAsia="Times New Roman"/>
        </w:rPr>
        <w:t xml:space="preserve"> — The die cutter makes a series of dashed cuts to create a crease (fold line) so that the cardstock folds cleanly along it. A fold line is a dashed blue line. </w:t>
      </w:r>
    </w:p>
    <w:p w14:paraId="7A2C0D48" w14:textId="77777777" w:rsidR="006F1BF6" w:rsidRDefault="006F1BF6" w:rsidP="00281073">
      <w:pPr>
        <w:numPr>
          <w:ilvl w:val="0"/>
          <w:numId w:val="4"/>
        </w:numPr>
        <w:spacing w:before="100" w:beforeAutospacing="1" w:after="60" w:afterAutospacing="1"/>
        <w:rPr>
          <w:rFonts w:eastAsia="Times New Roman"/>
        </w:rPr>
      </w:pPr>
      <w:r>
        <w:rPr>
          <w:rStyle w:val="Strong"/>
          <w:rFonts w:eastAsia="Times New Roman"/>
          <w:b w:val="0"/>
          <w:bCs w:val="0"/>
          <w:i/>
          <w:iCs/>
        </w:rPr>
        <w:t>Print Only</w:t>
      </w:r>
      <w:r>
        <w:rPr>
          <w:rFonts w:eastAsia="Times New Roman"/>
        </w:rPr>
        <w:t xml:space="preserve"> — Shapes and images can be printed on an inkjet printer. This is used for artwork or shapes.</w:t>
      </w:r>
    </w:p>
    <w:p w14:paraId="07068802" w14:textId="77777777" w:rsidR="00281073" w:rsidRDefault="00281073" w:rsidP="00281073">
      <w:pPr>
        <w:spacing w:before="100" w:beforeAutospacing="1" w:after="60" w:afterAutospacing="1"/>
        <w:rPr>
          <w:rFonts w:eastAsia="Times New Roman"/>
        </w:rPr>
      </w:pPr>
      <w:r>
        <w:rPr>
          <w:rFonts w:eastAsia="Times New Roman"/>
        </w:rPr>
        <w:t xml:space="preserve">In the illustration below (Figure 3), a calibration card developed as a test file is shown with a cut line (a solid red line) around the perimeter of the card and a fold line (shown as a dashed blue line) in the center of the card. </w:t>
      </w:r>
    </w:p>
    <w:p w14:paraId="209C6A27" w14:textId="77777777" w:rsidR="00281073" w:rsidRDefault="00281073" w:rsidP="00281073">
      <w:pPr>
        <w:keepNext/>
        <w:spacing w:before="100" w:beforeAutospacing="1"/>
        <w:jc w:val="center"/>
        <w:rPr>
          <w:rFonts w:eastAsia="Times New Roman"/>
        </w:rPr>
      </w:pPr>
      <w:r>
        <w:rPr>
          <w:noProof/>
        </w:rPr>
        <w:drawing>
          <wp:inline distT="0" distB="0" distL="0" distR="0" wp14:anchorId="3AF205F9" wp14:editId="59B91CF4">
            <wp:extent cx="4537280" cy="2231571"/>
            <wp:effectExtent l="0" t="0" r="0" b="0"/>
            <wp:docPr id="88100839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81008392" name=""/>
                    <pic:cNvPicPr/>
                  </pic:nvPicPr>
                  <pic:blipFill>
                    <a:blip r:embed="rId16"/>
                    <a:stretch>
                      <a:fillRect/>
                    </a:stretch>
                  </pic:blipFill>
                  <pic:spPr>
                    <a:xfrm>
                      <a:off x="0" y="0"/>
                      <a:ext cx="4542782" cy="2234277"/>
                    </a:xfrm>
                    <a:prstGeom prst="rect">
                      <a:avLst/>
                    </a:prstGeom>
                  </pic:spPr>
                </pic:pic>
              </a:graphicData>
            </a:graphic>
          </wp:inline>
        </w:drawing>
      </w:r>
    </w:p>
    <w:p w14:paraId="2BA12134" w14:textId="77777777" w:rsidR="00281073" w:rsidRPr="008769A9" w:rsidRDefault="00497CA9" w:rsidP="00281073">
      <w:pPr>
        <w:pStyle w:val="NormalWeb"/>
        <w:spacing w:before="60" w:beforeAutospacing="0"/>
        <w:ind w:right="360"/>
        <w:jc w:val="center"/>
      </w:pPr>
      <w:r>
        <w:rPr>
          <w:rStyle w:val="Emphasis"/>
        </w:rPr>
        <w:t>Figure 3. A cut line is shown in red while a fold line (in the center) is a dashed blue line.</w:t>
      </w:r>
    </w:p>
    <w:p w14:paraId="5F8382DC" w14:textId="77777777" w:rsidR="00281073" w:rsidRPr="008769A9" w:rsidRDefault="00281073" w:rsidP="00281073">
      <w:pPr>
        <w:spacing w:before="100" w:beforeAutospacing="1" w:after="60" w:afterAutospacing="1"/>
        <w:rPr>
          <w:rFonts w:eastAsia="Times New Roman"/>
        </w:rPr>
      </w:pPr>
      <w:r>
        <w:rPr>
          <w:rFonts w:eastAsia="Times New Roman"/>
        </w:rPr>
        <w:t>The die cutting machine will create dashed scores in the center of the card so that it can be folded and will cut out the card from the cardstock using the solid red line as a guide that determines the path of the cutting blade.</w:t>
      </w:r>
    </w:p>
    <w:p w14:paraId="534009E3" w14:textId="77777777" w:rsidR="006F1BF6" w:rsidRPr="008769A9" w:rsidRDefault="006F1BF6">
      <w:pPr>
        <w:pStyle w:val="Heading2"/>
        <w:rPr>
          <w:rFonts w:eastAsia="Times New Roman"/>
        </w:rPr>
      </w:pPr>
      <w:bookmarkStart w:id="4" w:name="_Toc236406512"/>
      <w:r>
        <w:rPr>
          <w:rFonts w:eastAsia="Times New Roman"/>
        </w:rPr>
        <w:t>4. Importing and tracing a photo</w:t>
      </w:r>
      <w:bookmarkEnd w:id="4"/>
    </w:p>
    <w:p w14:paraId="5AC82CBE" w14:textId="77777777" w:rsidR="006F1BF6" w:rsidRPr="008769A9" w:rsidRDefault="006F1BF6">
      <w:pPr>
        <w:pStyle w:val="NormalWeb"/>
      </w:pPr>
      <w:r>
        <w:t>Sangala Studio can turn a photograph into a silhouette — the solid outline of a subject with all its inner detail removed, such as the shape of a crowned crane standing black against the page.</w:t>
      </w:r>
    </w:p>
    <w:p w14:paraId="4C6968B6"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Open</w:t>
      </w:r>
      <w:r>
        <w:rPr>
          <w:rFonts w:eastAsia="Times New Roman"/>
        </w:rPr>
        <w:t xml:space="preserve"> (the Folder Icon) and choose a photograph (a .png or .jpg file). It appears on the mat as a reference layer.</w:t>
      </w:r>
    </w:p>
    <w:p w14:paraId="02E2F958" w14:textId="77777777" w:rsidR="006F1BF6" w:rsidRPr="008769A9"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Remove BG</w:t>
      </w:r>
      <w:r>
        <w:rPr>
          <w:rFonts w:eastAsia="Times New Roman"/>
        </w:rPr>
        <w:t xml:space="preserve"> (the Wand Icon). Sangala Studio attempts to find the main subject in the foreground. It then draws a red line around the outline of the object. This outline is the path that the blade will follow to cut out the silhouette of the object. </w:t>
      </w:r>
    </w:p>
    <w:p w14:paraId="588455AC" w14:textId="77777777" w:rsidR="006F1BF6" w:rsidRPr="008769A9" w:rsidRDefault="00281073" w:rsidP="00C86DFE">
      <w:pPr>
        <w:numPr>
          <w:ilvl w:val="0"/>
          <w:numId w:val="5"/>
        </w:numPr>
        <w:spacing w:after="60"/>
        <w:rPr>
          <w:rFonts w:eastAsia="Times New Roman"/>
        </w:rPr>
      </w:pPr>
      <w:r>
        <w:rPr>
          <w:rFonts w:eastAsia="Times New Roman"/>
        </w:rPr>
        <w:t xml:space="preserve">Use the two sliders that appear in the </w:t>
      </w:r>
      <w:r>
        <w:rPr>
          <w:rFonts w:eastAsia="Times New Roman"/>
          <w:i/>
          <w:iCs/>
        </w:rPr>
        <w:t xml:space="preserve">Fabricate Panel </w:t>
      </w:r>
      <w:r>
        <w:rPr>
          <w:rFonts w:eastAsia="Times New Roman"/>
        </w:rPr>
        <w:t xml:space="preserve">to make adjustments: </w:t>
      </w:r>
    </w:p>
    <w:p w14:paraId="67D783DF"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Silhouette Threshold</w:t>
      </w:r>
      <w:r>
        <w:rPr>
          <w:rFonts w:eastAsia="Times New Roman"/>
        </w:rPr>
        <w:t xml:space="preserve"> makes the outline tighter or looser. </w:t>
      </w:r>
    </w:p>
    <w:p w14:paraId="51EAF16E" w14:textId="77777777" w:rsidR="006F1BF6" w:rsidRPr="008769A9" w:rsidRDefault="006F1BF6" w:rsidP="00C86DFE">
      <w:pPr>
        <w:numPr>
          <w:ilvl w:val="1"/>
          <w:numId w:val="14"/>
        </w:numPr>
        <w:spacing w:after="60"/>
        <w:ind w:left="990" w:hanging="270"/>
        <w:rPr>
          <w:rFonts w:eastAsia="Times New Roman"/>
        </w:rPr>
      </w:pPr>
      <w:r>
        <w:rPr>
          <w:rStyle w:val="Strong"/>
          <w:rFonts w:eastAsia="Times New Roman"/>
          <w:b w:val="0"/>
          <w:bCs w:val="0"/>
          <w:i/>
          <w:iCs/>
        </w:rPr>
        <w:t>Ignore Specks</w:t>
      </w:r>
      <w:r>
        <w:rPr>
          <w:rFonts w:eastAsia="Times New Roman"/>
        </w:rPr>
        <w:t xml:space="preserve"> removes small stray bits so that only the main subject is outlined. </w:t>
      </w:r>
    </w:p>
    <w:p w14:paraId="3D3CE69F" w14:textId="77777777" w:rsidR="00281073" w:rsidRDefault="006F1BF6" w:rsidP="00C86DFE">
      <w:pPr>
        <w:numPr>
          <w:ilvl w:val="0"/>
          <w:numId w:val="5"/>
        </w:numPr>
        <w:spacing w:after="60"/>
        <w:rPr>
          <w:rFonts w:eastAsia="Times New Roman"/>
        </w:rPr>
      </w:pPr>
      <w:r>
        <w:rPr>
          <w:rFonts w:eastAsia="Times New Roman"/>
        </w:rPr>
        <w:t xml:space="preserve">Click </w:t>
      </w:r>
      <w:r>
        <w:rPr>
          <w:rFonts w:eastAsia="Times New Roman"/>
          <w:i/>
          <w:iCs/>
        </w:rPr>
        <w:t>Confirm</w:t>
      </w:r>
      <w:r>
        <w:rPr>
          <w:rFonts w:eastAsia="Times New Roman"/>
        </w:rPr>
        <w:t>. Sangala Studio removes the background outside of the red cut line, leaving the subject and the red path the blade will follow around it.</w:t>
      </w:r>
    </w:p>
    <w:p w14:paraId="64683D8C" w14:textId="77777777" w:rsidR="00281073" w:rsidRDefault="00281073" w:rsidP="00C86DFE">
      <w:pPr>
        <w:numPr>
          <w:ilvl w:val="0"/>
          <w:numId w:val="5"/>
        </w:numPr>
        <w:spacing w:before="100" w:beforeAutospacing="1" w:after="60"/>
        <w:rPr>
          <w:rFonts w:eastAsia="Times New Roman"/>
        </w:rPr>
      </w:pPr>
      <w:r>
        <w:rPr>
          <w:rFonts w:eastAsia="Times New Roman"/>
        </w:rPr>
        <w:t>There are two options at this point:</w:t>
      </w:r>
    </w:p>
    <w:p w14:paraId="0E0E1142"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 xml:space="preserve">To simply create a silhouette of the object from colored cardstock, </w:t>
      </w:r>
    </w:p>
    <w:p w14:paraId="4CB8CBF2" w14:textId="77777777" w:rsidR="00C86DFE" w:rsidRDefault="00255166" w:rsidP="00C86DFE">
      <w:pPr>
        <w:pStyle w:val="ListParagraph"/>
        <w:numPr>
          <w:ilvl w:val="3"/>
          <w:numId w:val="5"/>
        </w:numPr>
        <w:spacing w:before="100" w:beforeAutospacing="1" w:after="60"/>
        <w:ind w:left="1440"/>
        <w:contextualSpacing w:val="0"/>
        <w:rPr>
          <w:rFonts w:eastAsia="Times New Roman"/>
        </w:rPr>
      </w:pPr>
      <w:r>
        <w:rPr>
          <w:rFonts w:eastAsia="Times New Roman"/>
        </w:rPr>
        <w:t>Place the cardstock on the carrier sheet and load it into the die cutter.</w:t>
      </w:r>
    </w:p>
    <w:p w14:paraId="6874DAE1"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the </w:t>
      </w:r>
      <w:r>
        <w:rPr>
          <w:rFonts w:eastAsia="Times New Roman"/>
          <w:i/>
          <w:iCs/>
        </w:rPr>
        <w:t>Make It!</w:t>
      </w:r>
      <w:r>
        <w:rPr>
          <w:rFonts w:eastAsia="Times New Roman"/>
        </w:rPr>
        <w:t xml:space="preserve"> button on the </w:t>
      </w:r>
      <w:r>
        <w:rPr>
          <w:rFonts w:eastAsia="Times New Roman"/>
          <w:i/>
          <w:iCs/>
        </w:rPr>
        <w:t xml:space="preserve">Fabricate Panel </w:t>
      </w:r>
      <w:r>
        <w:rPr>
          <w:rFonts w:eastAsia="Times New Roman"/>
        </w:rPr>
        <w:t xml:space="preserve">to cut out the silhouette. </w:t>
      </w:r>
    </w:p>
    <w:p w14:paraId="65FDCD04" w14:textId="77777777" w:rsidR="00C86DFE" w:rsidRDefault="00281073" w:rsidP="00C86DFE">
      <w:pPr>
        <w:pStyle w:val="ListParagraph"/>
        <w:numPr>
          <w:ilvl w:val="2"/>
          <w:numId w:val="5"/>
        </w:numPr>
        <w:spacing w:before="100" w:beforeAutospacing="1" w:after="60"/>
        <w:ind w:left="1080" w:hanging="270"/>
        <w:contextualSpacing w:val="0"/>
        <w:rPr>
          <w:rFonts w:eastAsia="Times New Roman"/>
        </w:rPr>
      </w:pPr>
      <w:r>
        <w:rPr>
          <w:rFonts w:eastAsia="Times New Roman"/>
        </w:rPr>
        <w:t>To print the image and cut it out of the printed card stock:</w:t>
      </w:r>
    </w:p>
    <w:p w14:paraId="54AF0624"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First turn registration </w:t>
      </w:r>
      <w:r>
        <w:rPr>
          <w:rFonts w:eastAsia="Times New Roman"/>
          <w:i/>
          <w:iCs/>
        </w:rPr>
        <w:t>Marks</w:t>
      </w:r>
      <w:r>
        <w:rPr>
          <w:rFonts w:eastAsia="Times New Roman"/>
        </w:rPr>
        <w:t xml:space="preserve"> on. Three marks appear on the page; the die cutter reads them to line the blade up with the printed picture.</w:t>
      </w:r>
    </w:p>
    <w:p w14:paraId="598B7E4D" w14:textId="77777777" w:rsidR="00281073"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 xml:space="preserve">Then click </w:t>
      </w:r>
      <w:r>
        <w:rPr>
          <w:rFonts w:eastAsia="Times New Roman"/>
          <w:i/>
          <w:iCs/>
        </w:rPr>
        <w:t>Print</w:t>
      </w:r>
      <w:r>
        <w:rPr>
          <w:rFonts w:eastAsia="Times New Roman"/>
        </w:rPr>
        <w:t xml:space="preserve"> to send the image (with registration marks) to print the picture on an inkjet printer.</w:t>
      </w:r>
    </w:p>
    <w:p w14:paraId="5779270A" w14:textId="77777777" w:rsidR="00C86DFE" w:rsidRDefault="00C86DFE" w:rsidP="00C86DFE">
      <w:pPr>
        <w:pStyle w:val="ListParagraph"/>
        <w:numPr>
          <w:ilvl w:val="3"/>
          <w:numId w:val="5"/>
        </w:numPr>
        <w:spacing w:before="100" w:beforeAutospacing="1" w:after="60"/>
        <w:ind w:left="1440"/>
        <w:contextualSpacing w:val="0"/>
        <w:rPr>
          <w:rFonts w:eastAsia="Times New Roman"/>
        </w:rPr>
      </w:pPr>
      <w:r>
        <w:rPr>
          <w:rFonts w:eastAsia="Times New Roman"/>
        </w:rPr>
        <w:t>Next place the printed cardstock on the carrier sheet and load it into the die cutter.</w:t>
      </w:r>
    </w:p>
    <w:p w14:paraId="5DDB8705" w14:textId="77777777" w:rsidR="00C86DFE" w:rsidRPr="009E3796" w:rsidRDefault="00C86DFE" w:rsidP="00C86DFE">
      <w:pPr>
        <w:pStyle w:val="ListParagraph"/>
        <w:numPr>
          <w:ilvl w:val="3"/>
          <w:numId w:val="5"/>
        </w:numPr>
        <w:spacing w:before="100" w:beforeAutospacing="1" w:after="60"/>
        <w:ind w:left="1440"/>
        <w:rPr>
          <w:rFonts w:eastAsia="Times New Roman"/>
        </w:rPr>
      </w:pPr>
      <w:r>
        <w:rPr>
          <w:rFonts w:eastAsia="Times New Roman"/>
        </w:rPr>
        <w:t xml:space="preserve">Finally, click the </w:t>
      </w:r>
      <w:r>
        <w:rPr>
          <w:rFonts w:eastAsia="Times New Roman"/>
          <w:i/>
          <w:iCs/>
        </w:rPr>
        <w:t>Make It!</w:t>
      </w:r>
      <w:r>
        <w:rPr>
          <w:rFonts w:eastAsia="Times New Roman"/>
        </w:rPr>
        <w:t xml:space="preserve"> button on the </w:t>
      </w:r>
      <w:r>
        <w:rPr>
          <w:rFonts w:eastAsia="Times New Roman"/>
          <w:i/>
          <w:iCs/>
        </w:rPr>
        <w:t>Fabricate Panel</w:t>
      </w:r>
      <w:r>
        <w:rPr>
          <w:rFonts w:eastAsia="Times New Roman"/>
        </w:rPr>
        <w:t xml:space="preserve"> to cut out the image. </w:t>
      </w:r>
    </w:p>
    <w:p w14:paraId="49D7A33B" w14:textId="77777777" w:rsidR="00C86DFE" w:rsidRPr="00C86DFE" w:rsidRDefault="00C86DFE" w:rsidP="00C86DFE">
      <w:pPr>
        <w:keepNext/>
        <w:spacing w:before="100" w:beforeAutospacing="1" w:after="60"/>
        <w:jc w:val="center"/>
        <w:rPr>
          <w:rFonts w:eastAsia="Times New Roman"/>
        </w:rPr>
      </w:pPr>
      <w:r>
        <w:rPr>
          <w:noProof/>
        </w:rPr>
        <w:drawing>
          <wp:inline distT="0" distB="0" distL="0" distR="0" wp14:anchorId="792D0857" wp14:editId="4FA5FA0D">
            <wp:extent cx="1692728" cy="2517068"/>
            <wp:effectExtent l="0" t="0" r="3175" b="0"/>
            <wp:docPr id="246576297" name="Picture 246576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7"/>
                    <a:srcRect/>
                    <a:stretch>
                      <a:fillRect/>
                    </a:stretch>
                  </pic:blipFill>
                  <pic:spPr bwMode="auto">
                    <a:xfrm>
                      <a:off x="0" y="0"/>
                      <a:ext cx="1698336" cy="2525406"/>
                    </a:xfrm>
                    <a:prstGeom prst="rect">
                      <a:avLst/>
                    </a:prstGeom>
                  </pic:spPr>
                </pic:pic>
              </a:graphicData>
            </a:graphic>
          </wp:inline>
        </w:drawing>
      </w:r>
      <w:r>
        <w:rPr>
          <w:noProof/>
        </w:rPr>
        <w:t xml:space="preserve">    </w:t>
      </w:r>
      <w:r>
        <w:rPr>
          <w:noProof/>
        </w:rPr>
        <w:drawing>
          <wp:inline distT="0" distB="0" distL="0" distR="0" wp14:anchorId="16467AFB" wp14:editId="34889822">
            <wp:extent cx="1675221" cy="2378939"/>
            <wp:effectExtent l="0" t="0" r="1270" b="2540"/>
            <wp:docPr id="835868297" name="Picture 83586829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8"/>
                    <a:srcRect/>
                    <a:stretch>
                      <a:fillRect/>
                    </a:stretch>
                  </pic:blipFill>
                  <pic:spPr bwMode="auto">
                    <a:xfrm>
                      <a:off x="0" y="0"/>
                      <a:ext cx="1687653" cy="2396593"/>
                    </a:xfrm>
                    <a:prstGeom prst="rect">
                      <a:avLst/>
                    </a:prstGeom>
                  </pic:spPr>
                </pic:pic>
              </a:graphicData>
            </a:graphic>
          </wp:inline>
        </w:drawing>
      </w:r>
    </w:p>
    <w:p w14:paraId="709DF528" w14:textId="77777777" w:rsidR="006F1BF6" w:rsidRPr="008769A9" w:rsidRDefault="00497CA9" w:rsidP="000038BC">
      <w:pPr>
        <w:pStyle w:val="NormalWeb"/>
        <w:spacing w:before="60" w:beforeAutospacing="0"/>
        <w:jc w:val="center"/>
      </w:pPr>
      <w:r>
        <w:rPr>
          <w:rStyle w:val="Emphasis"/>
        </w:rPr>
        <w:t>Figure 4. A photograph of a crane (left) and its silhouette cut out of cardstock (right).</w:t>
      </w:r>
    </w:p>
    <w:p w14:paraId="76D300DB" w14:textId="77777777" w:rsidR="006F1BF6" w:rsidRPr="008769A9" w:rsidRDefault="006F1BF6">
      <w:pPr>
        <w:pStyle w:val="Heading2"/>
        <w:rPr>
          <w:rFonts w:eastAsia="Times New Roman"/>
        </w:rPr>
      </w:pPr>
      <w:bookmarkStart w:id="5" w:name="_Toc236406513"/>
      <w:r>
        <w:rPr>
          <w:rFonts w:eastAsia="Times New Roman"/>
        </w:rPr>
        <w:t>5. Drawing shapes</w:t>
      </w:r>
      <w:bookmarkEnd w:id="5"/>
    </w:p>
    <w:p w14:paraId="17D4BF2E" w14:textId="77777777" w:rsidR="006F1BF6" w:rsidRPr="008769A9" w:rsidRDefault="006F1BF6" w:rsidP="000038BC">
      <w:pPr>
        <w:pStyle w:val="NormalWeb"/>
        <w:spacing w:before="0" w:beforeAutospacing="0" w:after="180" w:afterAutospacing="0"/>
      </w:pPr>
      <w:r>
        <w:t>Not every shape comes from a photo. Two tools draw shapes directly.</w:t>
      </w:r>
    </w:p>
    <w:p w14:paraId="57B717A9" w14:textId="77777777" w:rsidR="006F1BF6" w:rsidRPr="008769A9" w:rsidRDefault="006F1BF6" w:rsidP="000038BC">
      <w:pPr>
        <w:pStyle w:val="NormalWeb"/>
        <w:spacing w:before="0" w:beforeAutospacing="0" w:after="180" w:afterAutospacing="0"/>
      </w:pPr>
      <w:r>
        <w:t xml:space="preserve">The </w:t>
      </w:r>
      <w:r>
        <w:rPr>
          <w:rStyle w:val="Strong"/>
        </w:rPr>
        <w:t>Shapes</w:t>
      </w:r>
      <w:r>
        <w:t xml:space="preserve"> tool (the rectangle-and-circle icon) opens a small menu:</w:t>
      </w:r>
    </w:p>
    <w:p w14:paraId="261380F8" w14:textId="77777777" w:rsidR="006F1BF6" w:rsidRPr="008769A9" w:rsidRDefault="00C82AB5" w:rsidP="00C86DFE">
      <w:pPr>
        <w:numPr>
          <w:ilvl w:val="0"/>
          <w:numId w:val="6"/>
        </w:numPr>
        <w:spacing w:after="60"/>
        <w:rPr>
          <w:rFonts w:eastAsia="Times New Roman"/>
        </w:rPr>
      </w:pPr>
      <w:r>
        <w:rPr>
          <w:rFonts w:eastAsia="Times New Roman"/>
        </w:rPr>
        <w:t>Click Shapes, then choose Line, Rectangle, or Circle.</w:t>
      </w:r>
    </w:p>
    <w:p w14:paraId="55476403" w14:textId="77777777" w:rsidR="006F1BF6" w:rsidRPr="008769A9" w:rsidRDefault="006F1BF6" w:rsidP="00C86DFE">
      <w:pPr>
        <w:numPr>
          <w:ilvl w:val="0"/>
          <w:numId w:val="6"/>
        </w:numPr>
        <w:spacing w:after="60"/>
        <w:rPr>
          <w:rFonts w:eastAsia="Times New Roman"/>
        </w:rPr>
      </w:pPr>
      <w:r>
        <w:rPr>
          <w:rFonts w:eastAsia="Times New Roman"/>
        </w:rPr>
        <w:t xml:space="preserve">Drag the cursor across the mat. A rectangle grows from corner to corner; a circle grows from its center outward. </w:t>
      </w:r>
    </w:p>
    <w:p w14:paraId="2ED4B097" w14:textId="77777777" w:rsidR="00C82AB5" w:rsidRPr="0080662B" w:rsidRDefault="00C82AB5" w:rsidP="00C82AB5">
      <w:pPr>
        <w:spacing w:after="60"/>
        <w:ind w:left="720" w:hanging="360"/>
        <w:rPr>
          <w:rFonts w:eastAsia="Times New Roman"/>
        </w:rPr>
      </w:pPr>
      <w:r>
        <w:rPr>
          <w:rFonts w:eastAsia="Times New Roman"/>
        </w:rPr>
        <w:t>A line runs straight from where the drag starts to where it ends. Hold Shift to keep it level, upright, or at 45 degrees. A line is a Cut line at first — it slits the paper; click Fold to make it a crease instead.</w:t>
      </w:r>
    </w:p>
    <w:p w14:paraId="3087611B" w14:textId="77777777" w:rsidR="00C86DFE" w:rsidRDefault="006F1BF6" w:rsidP="00C86DFE">
      <w:pPr>
        <w:numPr>
          <w:ilvl w:val="0"/>
          <w:numId w:val="6"/>
        </w:numPr>
        <w:spacing w:after="60"/>
        <w:rPr>
          <w:rFonts w:eastAsia="Times New Roman"/>
        </w:rPr>
      </w:pPr>
      <w:r>
        <w:rPr>
          <w:rFonts w:eastAsia="Times New Roman"/>
        </w:rPr>
        <w:t xml:space="preserve">Release the mouse button to create a shape. </w:t>
      </w:r>
    </w:p>
    <w:p w14:paraId="54A510E4" w14:textId="77777777" w:rsidR="00D13E1B" w:rsidRDefault="00C86DFE" w:rsidP="00D13E1B">
      <w:pPr>
        <w:spacing w:after="60"/>
        <w:ind w:left="720"/>
        <w:rPr>
          <w:rFonts w:eastAsia="Times New Roman"/>
        </w:rPr>
      </w:pPr>
      <w:r>
        <w:rPr>
          <w:rFonts w:eastAsia="Times New Roman"/>
          <w:i/>
          <w:iCs/>
        </w:rPr>
        <w:t>Note</w:t>
      </w:r>
      <w:r>
        <w:rPr>
          <w:rFonts w:eastAsia="Times New Roman"/>
        </w:rPr>
        <w:t xml:space="preserve">: To set an exact size, select the shape and type its measurements in the </w:t>
      </w:r>
      <w:r>
        <w:rPr>
          <w:rFonts w:eastAsia="Times New Roman"/>
          <w:i/>
          <w:iCs/>
        </w:rPr>
        <w:t>Selected Object</w:t>
      </w:r>
      <w:r>
        <w:rPr>
          <w:rFonts w:eastAsia="Times New Roman"/>
        </w:rPr>
        <w:t xml:space="preserve"> panel (Section 6). </w:t>
      </w:r>
    </w:p>
    <w:p w14:paraId="5B85CAA0" w14:textId="77777777" w:rsidR="00D13E1B" w:rsidRDefault="00D13E1B" w:rsidP="00D13E1B">
      <w:pPr>
        <w:keepNext/>
        <w:spacing w:before="100" w:beforeAutospacing="1"/>
        <w:jc w:val="center"/>
        <w:rPr>
          <w:rFonts w:eastAsia="Times New Roman"/>
        </w:rPr>
      </w:pPr>
      <w:r>
        <w:rPr>
          <w:noProof/>
        </w:rPr>
        <w:drawing>
          <wp:inline distT="0" distB="0" distL="0" distR="0" wp14:anchorId="0AFBA21D" wp14:editId="15A9A0B6">
            <wp:extent cx="3505200" cy="1724056"/>
            <wp:effectExtent l="0" t="0" r="0" b="9525"/>
            <wp:docPr id="2032057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3205782" name=""/>
                    <pic:cNvPicPr/>
                  </pic:nvPicPr>
                  <pic:blipFill>
                    <a:blip r:embed="rId19"/>
                    <a:stretch>
                      <a:fillRect/>
                    </a:stretch>
                  </pic:blipFill>
                  <pic:spPr>
                    <a:xfrm>
                      <a:off x="0" y="0"/>
                      <a:ext cx="3526753" cy="1734657"/>
                    </a:xfrm>
                    <a:prstGeom prst="rect">
                      <a:avLst/>
                    </a:prstGeom>
                  </pic:spPr>
                </pic:pic>
              </a:graphicData>
            </a:graphic>
          </wp:inline>
        </w:drawing>
      </w:r>
    </w:p>
    <w:p w14:paraId="36BB4720" w14:textId="77777777" w:rsidR="00D13E1B" w:rsidRDefault="00D13E1B" w:rsidP="00D13E1B">
      <w:pPr>
        <w:pStyle w:val="NormalWeb"/>
        <w:spacing w:before="60" w:beforeAutospacing="0"/>
        <w:jc w:val="center"/>
        <w:rPr>
          <w:rStyle w:val="Emphasis"/>
        </w:rPr>
      </w:pPr>
      <w:r>
        <w:rPr>
          <w:rStyle w:val="Emphasis"/>
        </w:rPr>
        <w:t>Figure 5. The Shapes menu (Line, Rectangle, Circle, Tab) and shapes drawn on the Mat workspace.</w:t>
      </w:r>
    </w:p>
    <w:p w14:paraId="49A458C9" w14:textId="77777777" w:rsidR="00D13E1B" w:rsidRPr="00C82AB5" w:rsidRDefault="00D13E1B" w:rsidP="00D13E1B">
      <w:pPr>
        <w:pStyle w:val="NormalWeb"/>
        <w:spacing w:after="120" w:afterAutospacing="0"/>
        <w:rPr>
          <w:rFonts w:eastAsia="Times New Roman"/>
        </w:rPr>
      </w:pPr>
      <w:r>
        <w:rPr>
          <w:rFonts w:eastAsia="Times New Roman"/>
        </w:rPr>
        <w:t xml:space="preserve">The </w:t>
      </w:r>
      <w:r>
        <w:rPr>
          <w:rFonts w:eastAsia="Times New Roman"/>
          <w:i/>
          <w:iCs/>
        </w:rPr>
        <w:t>Tab</w:t>
      </w:r>
      <w:r>
        <w:rPr>
          <w:rFonts w:eastAsia="Times New Roman"/>
        </w:rPr>
        <w:t xml:space="preserve"> tool (also in the </w:t>
      </w:r>
      <w:r>
        <w:rPr>
          <w:rFonts w:eastAsia="Times New Roman"/>
          <w:i/>
          <w:iCs/>
        </w:rPr>
        <w:t>Shapes</w:t>
      </w:r>
      <w:r>
        <w:rPr>
          <w:rFonts w:eastAsia="Times New Roman"/>
        </w:rPr>
        <w:t xml:space="preserve"> menu) adds a glue tab — the small flap that folds back and is glued when a flat design is assembled into a box or model:</w:t>
      </w:r>
    </w:p>
    <w:p w14:paraId="40EEFFC5"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 xml:space="preserve">Click </w:t>
      </w:r>
      <w:r>
        <w:rPr>
          <w:rFonts w:eastAsia="Times New Roman"/>
          <w:i/>
          <w:iCs/>
        </w:rPr>
        <w:t>Shapes</w:t>
      </w:r>
      <w:r>
        <w:rPr>
          <w:rFonts w:eastAsia="Times New Roman"/>
        </w:rPr>
        <w:t xml:space="preserve">, then choose </w:t>
      </w:r>
      <w:r>
        <w:rPr>
          <w:rFonts w:eastAsia="Times New Roman"/>
          <w:i/>
          <w:iCs/>
        </w:rPr>
        <w:t>Tab</w:t>
      </w:r>
      <w:r>
        <w:rPr>
          <w:rFonts w:eastAsia="Times New Roman"/>
        </w:rPr>
        <w:t>.</w:t>
      </w:r>
    </w:p>
    <w:p w14:paraId="2BD6FFDC"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rPr>
        <w:t>Press on the edge of a shape and drag along it. The stretch covered becomes the fold hinge, and a preview of the tab follows the drag.</w:t>
      </w:r>
    </w:p>
    <w:p w14:paraId="722265D9" w14:textId="77777777" w:rsidR="00D13E1B" w:rsidRPr="00D13E1B" w:rsidRDefault="00D13E1B" w:rsidP="00D13E1B">
      <w:pPr>
        <w:pStyle w:val="ListParagraph"/>
        <w:numPr>
          <w:ilvl w:val="0"/>
          <w:numId w:val="18"/>
        </w:numPr>
        <w:spacing w:after="60"/>
        <w:contextualSpacing w:val="0"/>
        <w:rPr>
          <w:rFonts w:eastAsia="Times New Roman"/>
        </w:rPr>
      </w:pPr>
      <w:r>
        <w:rPr>
          <w:rFonts w:eastAsia="Times New Roman"/>
          <w:i/>
        </w:rPr>
        <w:t xml:space="preserve">Release, and the tab is built: three cut sides, a fold hinge on the edge </w:t>
      </w:r>
      <w:r>
        <w:rPr>
          <w:rFonts w:eastAsia="Times New Roman"/>
        </w:rPr>
        <w:t>— and the shape's own edge beneath the hinge is removed automatically, so the tab stays attached instead of being cut off.</w:t>
      </w:r>
    </w:p>
    <w:p w14:paraId="2CAA2840" w14:textId="77777777" w:rsidR="00D13E1B" w:rsidRPr="00C82AB5" w:rsidRDefault="00D13E1B" w:rsidP="00D13E1B">
      <w:pPr>
        <w:pStyle w:val="NormalWeb"/>
        <w:spacing w:before="0" w:beforeAutospacing="0"/>
        <w:rPr>
          <w:rFonts w:eastAsia="Times New Roman"/>
        </w:rPr>
      </w:pPr>
      <w:r>
        <w:rPr>
          <w:rFonts w:eastAsia="Times New Roman"/>
        </w:rPr>
        <w:t>The tab's size is chosen automatically from the length of the hinge. Its pieces are grouped so the tab moves as one; use Ungroup to adjust a side by hand.</w:t>
      </w:r>
    </w:p>
    <w:p w14:paraId="16D6E0D1" w14:textId="77777777" w:rsidR="00D13E1B" w:rsidRDefault="00D13E1B" w:rsidP="00D13E1B">
      <w:pPr>
        <w:keepNext/>
        <w:spacing w:after="60"/>
        <w:jc w:val="center"/>
        <w:rPr>
          <w:rFonts w:eastAsia="Times New Roman"/>
        </w:rPr>
      </w:pPr>
      <w:r>
        <w:rPr>
          <w:noProof/>
        </w:rPr>
        <w:drawing>
          <wp:inline distT="0" distB="0" distL="0" distR="0" wp14:anchorId="1C47643E" wp14:editId="6C8EA872">
            <wp:extent cx="1563112" cy="1268185"/>
            <wp:effectExtent l="0" t="0" r="0" b="8255"/>
            <wp:docPr id="17984626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98462648" name=""/>
                    <pic:cNvPicPr/>
                  </pic:nvPicPr>
                  <pic:blipFill>
                    <a:blip r:embed="rId20"/>
                    <a:stretch>
                      <a:fillRect/>
                    </a:stretch>
                  </pic:blipFill>
                  <pic:spPr>
                    <a:xfrm>
                      <a:off x="0" y="0"/>
                      <a:ext cx="1585049" cy="1285983"/>
                    </a:xfrm>
                    <a:prstGeom prst="rect">
                      <a:avLst/>
                    </a:prstGeom>
                  </pic:spPr>
                </pic:pic>
              </a:graphicData>
            </a:graphic>
          </wp:inline>
        </w:drawing>
      </w:r>
    </w:p>
    <w:p w14:paraId="4C7B62EE" w14:textId="77777777" w:rsidR="00D13E1B" w:rsidRDefault="00E87594" w:rsidP="00D13E1B">
      <w:pPr>
        <w:pStyle w:val="NormalWeb"/>
        <w:spacing w:before="60" w:beforeAutospacing="0"/>
        <w:jc w:val="center"/>
        <w:rPr>
          <w:rStyle w:val="Emphasis"/>
        </w:rPr>
      </w:pPr>
      <w:r>
        <w:rPr>
          <w:rStyle w:val="Emphasis"/>
        </w:rPr>
        <w:t>Figure 6. A box with cut lines, fold lines, and glue tabs.</w:t>
      </w:r>
    </w:p>
    <w:p w14:paraId="348F165C" w14:textId="77777777" w:rsidR="006F1BF6" w:rsidRDefault="006F1BF6" w:rsidP="00EE00EF">
      <w:pPr>
        <w:pStyle w:val="NormalWeb"/>
        <w:spacing w:after="120" w:afterAutospacing="0"/>
      </w:pPr>
      <w:r>
        <w:t xml:space="preserve">The </w:t>
      </w:r>
      <w:r>
        <w:rPr>
          <w:rStyle w:val="Strong"/>
          <w:b w:val="0"/>
          <w:bCs w:val="0"/>
          <w:i/>
          <w:iCs/>
        </w:rPr>
        <w:t>Pen</w:t>
      </w:r>
      <w:r>
        <w:t xml:space="preserve"> tool (the pen-nib icon) draws a free-form outline point by point — useful for a custom shape such as a mountain profile:</w:t>
      </w:r>
    </w:p>
    <w:p w14:paraId="70598F5A" w14:textId="77777777" w:rsidR="00D13E1B" w:rsidRDefault="00D13E1B" w:rsidP="00EE00EF">
      <w:pPr>
        <w:pStyle w:val="NormalWeb"/>
        <w:keepNext/>
        <w:spacing w:before="60" w:beforeAutospacing="0" w:after="0" w:afterAutospacing="0"/>
        <w:jc w:val="center"/>
      </w:pPr>
      <w:r>
        <w:rPr>
          <w:noProof/>
        </w:rPr>
        <w:drawing>
          <wp:inline distT="0" distB="0" distL="0" distR="0" wp14:anchorId="47CCC43E" wp14:editId="1F8BDC28">
            <wp:extent cx="1709057" cy="1427663"/>
            <wp:effectExtent l="0" t="0" r="5715" b="1270"/>
            <wp:docPr id="83282726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32827261" name=""/>
                    <pic:cNvPicPr/>
                  </pic:nvPicPr>
                  <pic:blipFill>
                    <a:blip r:embed="rId21"/>
                    <a:stretch>
                      <a:fillRect/>
                    </a:stretch>
                  </pic:blipFill>
                  <pic:spPr>
                    <a:xfrm>
                      <a:off x="0" y="0"/>
                      <a:ext cx="1714982" cy="1432612"/>
                    </a:xfrm>
                    <a:prstGeom prst="rect">
                      <a:avLst/>
                    </a:prstGeom>
                  </pic:spPr>
                </pic:pic>
              </a:graphicData>
            </a:graphic>
          </wp:inline>
        </w:drawing>
      </w:r>
    </w:p>
    <w:p w14:paraId="36DD57EC" w14:textId="77777777" w:rsidR="00D13E1B" w:rsidRPr="00F94566" w:rsidRDefault="00F94566" w:rsidP="00EE00EF">
      <w:pPr>
        <w:pStyle w:val="NormalWeb"/>
        <w:spacing w:before="60" w:beforeAutospacing="0" w:after="120" w:afterAutospacing="0"/>
        <w:jc w:val="center"/>
      </w:pPr>
      <w:r>
        <w:rPr>
          <w:rStyle w:val="Emphasis"/>
        </w:rPr>
        <w:t>Figure 7. The Pen tool (used to draw a mountain profile in this example).</w:t>
      </w:r>
    </w:p>
    <w:p w14:paraId="6482C5AF" w14:textId="77777777" w:rsidR="006F1BF6" w:rsidRPr="008769A9" w:rsidRDefault="00C86DFE" w:rsidP="00EE00EF">
      <w:pPr>
        <w:numPr>
          <w:ilvl w:val="0"/>
          <w:numId w:val="7"/>
        </w:numPr>
        <w:spacing w:before="60" w:after="60"/>
        <w:rPr>
          <w:rFonts w:eastAsia="Times New Roman"/>
        </w:rPr>
      </w:pPr>
      <w:r>
        <w:rPr>
          <w:rFonts w:eastAsia="Times New Roman"/>
        </w:rPr>
        <w:t xml:space="preserve">Select the </w:t>
      </w:r>
      <w:r>
        <w:rPr>
          <w:rFonts w:eastAsia="Times New Roman"/>
          <w:i/>
          <w:iCs/>
        </w:rPr>
        <w:t>Pen</w:t>
      </w:r>
      <w:r>
        <w:rPr>
          <w:rFonts w:eastAsia="Times New Roman"/>
        </w:rPr>
        <w:t xml:space="preserve"> icon in the </w:t>
      </w:r>
      <w:r>
        <w:rPr>
          <w:rFonts w:eastAsia="Times New Roman"/>
          <w:i/>
          <w:iCs/>
        </w:rPr>
        <w:t>Tools</w:t>
      </w:r>
      <w:r>
        <w:rPr>
          <w:rFonts w:eastAsia="Times New Roman"/>
        </w:rPr>
        <w:t xml:space="preserve"> menu. </w:t>
      </w:r>
    </w:p>
    <w:p w14:paraId="07E6B952" w14:textId="77777777" w:rsidR="006F1BF6" w:rsidRPr="008769A9" w:rsidRDefault="006F1BF6" w:rsidP="00C86DFE">
      <w:pPr>
        <w:numPr>
          <w:ilvl w:val="0"/>
          <w:numId w:val="7"/>
        </w:numPr>
        <w:spacing w:before="100" w:beforeAutospacing="1" w:after="60"/>
        <w:rPr>
          <w:rFonts w:eastAsia="Times New Roman"/>
        </w:rPr>
      </w:pPr>
      <w:r>
        <w:rPr>
          <w:rFonts w:eastAsia="Times New Roman"/>
        </w:rPr>
        <w:t xml:space="preserve">Click on the mat to place each corner point. A red line follows the cursor to preview the next segment. </w:t>
      </w:r>
    </w:p>
    <w:p w14:paraId="39604419" w14:textId="77777777" w:rsidR="004B60B9" w:rsidRPr="00D13E1B" w:rsidRDefault="006F1BF6" w:rsidP="00D13E1B">
      <w:pPr>
        <w:numPr>
          <w:ilvl w:val="0"/>
          <w:numId w:val="7"/>
        </w:numPr>
        <w:spacing w:before="100" w:beforeAutospacing="1" w:after="60" w:afterAutospacing="1"/>
        <w:rPr>
          <w:rFonts w:eastAsia="Times New Roman"/>
        </w:rPr>
      </w:pPr>
      <w:r>
        <w:rPr>
          <w:rFonts w:eastAsia="Times New Roman"/>
        </w:rPr>
        <w:t xml:space="preserve">To close the shape, click the first point again or press Enter. </w:t>
      </w:r>
    </w:p>
    <w:p w14:paraId="3D214D99" w14:textId="77777777" w:rsidR="006F1BF6" w:rsidRDefault="006F1BF6" w:rsidP="00EE00EF">
      <w:pPr>
        <w:pStyle w:val="NormalWeb"/>
        <w:spacing w:before="0" w:beforeAutospacing="0" w:after="120" w:afterAutospacing="0"/>
      </w:pPr>
      <w:r>
        <w:t xml:space="preserve">If a point lands in the wrong place, </w:t>
      </w:r>
      <w:r>
        <w:rPr>
          <w:i/>
          <w:iCs/>
        </w:rPr>
        <w:t>Ctrl-Z</w:t>
      </w:r>
      <w:r>
        <w:t xml:space="preserve"> takes it back — one point at a time — and </w:t>
      </w:r>
      <w:r>
        <w:rPr>
          <w:i/>
          <w:iCs/>
        </w:rPr>
        <w:t>Ctrl-Y</w:t>
      </w:r>
      <w:r>
        <w:t xml:space="preserve"> puts it back. Pressing Esc, or choosing another tool, leaves the Pen and keeps the outline as it stands: an unfinished outline stays on the mat as an open line rather than being discarded, so nothing is lost by stepping away in the middle of one. </w:t>
      </w:r>
      <w:r>
        <w:rPr>
          <w:i/>
          <w:iCs/>
        </w:rPr>
        <w:t>Ctrl-Z</w:t>
      </w:r>
      <w:r>
        <w:t xml:space="preserve"> removes the outline if it is not wanted after all.</w:t>
      </w:r>
    </w:p>
    <w:p w14:paraId="41AAAA3E" w14:textId="77777777" w:rsidR="006F1BF6" w:rsidRDefault="006F1BF6" w:rsidP="00EE00EF">
      <w:pPr>
        <w:pStyle w:val="NormalWeb"/>
        <w:spacing w:before="0" w:beforeAutospacing="0" w:after="120" w:afterAutospacing="0"/>
      </w:pPr>
      <w:r>
        <w:t xml:space="preserve">The Pen can also carry on from an outline that is already on the mat. Wherever an outline has a loose end — after </w:t>
      </w:r>
      <w:r>
        <w:rPr>
          <w:i/>
          <w:iCs/>
        </w:rPr>
        <w:t>Break at Node</w:t>
      </w:r>
      <w:r>
        <w:t>, for example — the end fills in as the Pen approaches it. Click the end and the Pen continues from there; click the outline's other end to close the shape, or press Enter to leave it open. This is how a traced silhouette is opened, extended, and closed again to make a region that can be given a paper color, such as the foliage of a tree.</w:t>
      </w:r>
    </w:p>
    <w:p w14:paraId="4B51E730" w14:textId="77777777" w:rsidR="006F1BF6" w:rsidRPr="008769A9" w:rsidRDefault="006F1BF6" w:rsidP="007C3678">
      <w:pPr>
        <w:pStyle w:val="Heading2"/>
        <w:rPr>
          <w:rFonts w:eastAsia="Times New Roman"/>
        </w:rPr>
      </w:pPr>
      <w:bookmarkStart w:id="6" w:name="_Toc236406514"/>
      <w:r>
        <w:rPr>
          <w:rFonts w:eastAsia="Times New Roman"/>
        </w:rPr>
        <w:t>6. Editing shapes</w:t>
      </w:r>
      <w:bookmarkEnd w:id="6"/>
    </w:p>
    <w:p w14:paraId="201EEE09" w14:textId="77777777" w:rsidR="00DC629F" w:rsidRDefault="00EA32B2">
      <w:pPr>
        <w:pStyle w:val="NormalWeb"/>
        <w:spacing w:beforeAutospacing="0" w:afterAutospacing="0"/>
      </w:pPr>
      <w:r>
        <w:t xml:space="preserve">Selecting a shape with the Select tool (the arrow) opens the </w:t>
      </w:r>
      <w:r>
        <w:rPr>
          <w:i/>
        </w:rPr>
        <w:t>Selected object</w:t>
      </w:r>
      <w:r>
        <w:t xml:space="preserve"> panel on the right, which is where a shape is measured and changed. A shape that has been given a paper color can be selected by clicking anywhere inside it; a shape that is only an outline is selected by clicking on its outline. Moving an outline-only shape no longer means hunting for that thin line, though: press anywhere inside the shape and begin to drag, and its whole interior acts as a grip that picks the shape up and moves it in one motion.</w:t>
      </w:r>
    </w:p>
    <w:p w14:paraId="5D9EA1B0" w14:textId="77777777" w:rsidR="00DC629F" w:rsidRDefault="00EA32B2">
      <w:pPr>
        <w:numPr>
          <w:ilvl w:val="0"/>
          <w:numId w:val="8"/>
        </w:numPr>
        <w:spacing w:before="60" w:after="60"/>
      </w:pPr>
      <w:r>
        <w:rPr>
          <w:i/>
        </w:rPr>
        <w:t>Move or resize</w:t>
      </w:r>
      <w:r>
        <w:t xml:space="preserve"> — drag the middle of a shape to move it, or a square handle to resize it. An imported design, or several shapes selected together, shows a dashed box: its corners resize without changing the proportions, its sides stretch one way only. A line, or a </w:t>
      </w:r>
      <w:r>
        <w:rPr>
          <w:i/>
        </w:rPr>
        <w:t>3D bar</w:t>
      </w:r>
      <w:r>
        <w:t>, has no interior middle to press; grab it near its stroke instead — the same short reach a click uses — and drag it to move it, just as with a shape.</w:t>
      </w:r>
    </w:p>
    <w:p w14:paraId="29ADD5A6"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Nudge</w:t>
      </w:r>
      <w:r>
        <w:rPr>
          <w:rFonts w:eastAsia="Times New Roman"/>
        </w:rPr>
        <w:t xml:space="preserve"> — with a shape selected, the arrow keys move it 0.1 mm at a time; hold </w:t>
      </w:r>
      <w:r>
        <w:rPr>
          <w:rFonts w:eastAsia="Times New Roman"/>
          <w:i/>
        </w:rPr>
        <w:t>Shift</w:t>
      </w:r>
      <w:r>
        <w:rPr>
          <w:rFonts w:eastAsia="Times New Roman"/>
        </w:rPr>
        <w:t xml:space="preserve"> for 1 mm steps — a precise final adjustment after a shape has been dragged close with the mouse.</w:t>
      </w:r>
    </w:p>
    <w:p w14:paraId="0CEA0CB0" w14:textId="77777777" w:rsidR="006F1BF6" w:rsidRPr="008769A9" w:rsidRDefault="00D45B50" w:rsidP="000038BC">
      <w:pPr>
        <w:numPr>
          <w:ilvl w:val="0"/>
          <w:numId w:val="8"/>
        </w:numPr>
        <w:spacing w:before="100" w:beforeAutospacing="1" w:after="60"/>
        <w:rPr>
          <w:rFonts w:eastAsia="Times New Roman"/>
        </w:rPr>
      </w:pPr>
      <w:r>
        <w:rPr>
          <w:rFonts w:eastAsia="Times New Roman"/>
          <w:i/>
        </w:rPr>
        <w:t>Rotate</w:t>
      </w:r>
      <w:r>
        <w:rPr>
          <w:rFonts w:eastAsia="Times New Roman"/>
        </w:rPr>
        <w:t xml:space="preserve"> — drag the round handle that appears above a selected shape; hold </w:t>
      </w:r>
      <w:r>
        <w:rPr>
          <w:rFonts w:eastAsia="Times New Roman"/>
          <w:i/>
        </w:rPr>
        <w:t>Shift</w:t>
      </w:r>
      <w:r>
        <w:rPr>
          <w:rFonts w:eastAsia="Times New Roman"/>
        </w:rPr>
        <w:t xml:space="preserve"> to snap to fifteen-degree steps. Rotating a rectangle converts it into an editable outline. The same handle appears above a Tab, a Group, or several shapes selected together, and turns all of them as one around their shared center. </w:t>
      </w:r>
    </w:p>
    <w:p w14:paraId="09F56514"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Set the line type</w:t>
      </w:r>
      <w:r>
        <w:rPr>
          <w:rFonts w:eastAsia="Times New Roman"/>
        </w:rPr>
        <w:t xml:space="preserve"> — click </w:t>
      </w:r>
      <w:r>
        <w:rPr>
          <w:rFonts w:eastAsia="Times New Roman"/>
          <w:i/>
          <w:iCs/>
        </w:rPr>
        <w:t>Cut, Fold</w:t>
      </w:r>
      <w:r>
        <w:rPr>
          <w:rFonts w:eastAsia="Times New Roman"/>
        </w:rPr>
        <w:t xml:space="preserve">, or </w:t>
      </w:r>
      <w:r>
        <w:rPr>
          <w:rFonts w:eastAsia="Times New Roman"/>
          <w:i/>
          <w:iCs/>
        </w:rPr>
        <w:t>Print Only</w:t>
      </w:r>
      <w:r>
        <w:rPr>
          <w:rFonts w:eastAsia="Times New Roman"/>
        </w:rPr>
        <w:t xml:space="preserve"> to set the line type that determines what the die cutter does with that shape (Section 3 above). The highlighted button is the current setting. </w:t>
      </w:r>
    </w:p>
    <w:p w14:paraId="26335907"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Paper color</w:t>
      </w:r>
      <w:r>
        <w:rPr>
          <w:rFonts w:eastAsia="Times New Roman"/>
        </w:rPr>
        <w:t xml:space="preserve"> — give a shape the color of the card it will be cut from, so the mat shows the finished collage instead of a tangle of outlines. Choose one of the colors in the </w:t>
      </w:r>
      <w:r>
        <w:rPr>
          <w:rFonts w:eastAsia="Times New Roman"/>
          <w:i/>
          <w:iCs/>
        </w:rPr>
        <w:t>Selected object</w:t>
      </w:r>
      <w:r>
        <w:rPr>
          <w:rFonts w:eastAsia="Times New Roman"/>
        </w:rPr>
        <w:t xml:space="preserve"> panel, or the color wheel at the end of the row for any other. The color is never cut, so the die cutter still follows the outline. It does now print, though: with registration </w:t>
      </w:r>
      <w:r>
        <w:rPr>
          <w:rFonts w:eastAsia="Times New Roman"/>
          <w:i/>
        </w:rPr>
        <w:t>Marks</w:t>
      </w:r>
      <w:r>
        <w:rPr>
          <w:rFonts w:eastAsia="Times New Roman"/>
        </w:rPr>
        <w:t xml:space="preserve"> on, every colored piece prints in its color on one sheet, ready to cut out together (Section 11). </w:t>
      </w:r>
    </w:p>
    <w:p w14:paraId="1AEB3431"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Layer</w:t>
      </w:r>
      <w:r>
        <w:rPr>
          <w:rFonts w:eastAsia="Times New Roman"/>
        </w:rPr>
        <w:t xml:space="preserve"> — where shapes overlap, the one drawn most recently sits in front. </w:t>
      </w:r>
      <w:r>
        <w:rPr>
          <w:rFonts w:eastAsia="Times New Roman"/>
          <w:i/>
          <w:iCs/>
        </w:rPr>
        <w:t>Back</w:t>
      </w:r>
      <w:r>
        <w:rPr>
          <w:rFonts w:eastAsia="Times New Roman"/>
        </w:rPr>
        <w:t xml:space="preserve">, </w:t>
      </w:r>
      <w:r>
        <w:rPr>
          <w:rFonts w:eastAsia="Times New Roman"/>
          <w:i/>
          <w:iCs/>
        </w:rPr>
        <w:t>Lower</w:t>
      </w:r>
      <w:r>
        <w:rPr>
          <w:rFonts w:eastAsia="Times New Roman"/>
        </w:rPr>
        <w:t xml:space="preserve">, </w:t>
      </w:r>
      <w:r>
        <w:rPr>
          <w:rFonts w:eastAsia="Times New Roman"/>
          <w:i/>
          <w:iCs/>
        </w:rPr>
        <w:t>Raise</w:t>
      </w:r>
      <w:r>
        <w:rPr>
          <w:rFonts w:eastAsia="Times New Roman"/>
        </w:rPr>
        <w:t xml:space="preserve"> and </w:t>
      </w:r>
      <w:r>
        <w:rPr>
          <w:rFonts w:eastAsia="Times New Roman"/>
          <w:i/>
          <w:iCs/>
        </w:rPr>
        <w:t>Front</w:t>
      </w:r>
      <w:r>
        <w:rPr>
          <w:rFonts w:eastAsia="Times New Roman"/>
        </w:rPr>
        <w:t xml:space="preserve"> change that order, so the sky can be moved behind the grass. On the keyboard, Page Down and Page Up move a shape one step, and End and Home send it to the back or bring it to the front. </w:t>
      </w:r>
    </w:p>
    <w:p w14:paraId="4C3DFCB0"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Exact size and position</w:t>
      </w:r>
      <w:r>
        <w:rPr>
          <w:rFonts w:eastAsia="Times New Roman"/>
        </w:rPr>
        <w:t xml:space="preserve"> — the panel shows the measurements in a small box; click a number and type to set an exact value. </w:t>
      </w:r>
    </w:p>
    <w:p w14:paraId="0113D152" w14:textId="77777777" w:rsidR="006F1BF6" w:rsidRPr="008769A9" w:rsidRDefault="006F1BF6" w:rsidP="000038BC">
      <w:pPr>
        <w:numPr>
          <w:ilvl w:val="0"/>
          <w:numId w:val="8"/>
        </w:numPr>
        <w:spacing w:before="100" w:beforeAutospacing="1" w:after="60"/>
        <w:rPr>
          <w:rFonts w:eastAsia="Times New Roman"/>
        </w:rPr>
      </w:pPr>
      <w:r>
        <w:rPr>
          <w:rStyle w:val="Strong"/>
          <w:rFonts w:eastAsia="Times New Roman"/>
          <w:b w:val="0"/>
          <w:bCs w:val="0"/>
          <w:i/>
          <w:iCs/>
        </w:rPr>
        <w:t>Simplify the outline</w:t>
      </w:r>
      <w:r>
        <w:rPr>
          <w:rFonts w:eastAsia="Times New Roman"/>
        </w:rPr>
        <w:t xml:space="preserve"> — an outline is made of nodes (the points where the line changes direction). Fewer nodes cut more smoothly. Simplify nodes reduces the count while keeping the shape; the </w:t>
      </w:r>
      <w:r>
        <w:rPr>
          <w:rFonts w:eastAsia="Times New Roman"/>
          <w:i/>
          <w:iCs/>
        </w:rPr>
        <w:t>Nodes</w:t>
      </w:r>
      <w:r>
        <w:rPr>
          <w:rFonts w:eastAsia="Times New Roman"/>
        </w:rPr>
        <w:t xml:space="preserve"> tool (the diamond icon) lets individual points be dragged, added, or deleted. </w:t>
      </w:r>
    </w:p>
    <w:p w14:paraId="7051E10C" w14:textId="77777777" w:rsidR="00D45B50" w:rsidRDefault="006F1BF6" w:rsidP="00EE00EF">
      <w:pPr>
        <w:numPr>
          <w:ilvl w:val="0"/>
          <w:numId w:val="8"/>
        </w:numPr>
        <w:spacing w:after="60"/>
        <w:rPr>
          <w:rFonts w:eastAsia="Times New Roman"/>
        </w:rPr>
      </w:pPr>
      <w:r>
        <w:rPr>
          <w:rStyle w:val="Strong"/>
          <w:rFonts w:eastAsia="Times New Roman"/>
        </w:rPr>
        <w:t>Delete</w:t>
      </w:r>
      <w:r>
        <w:rPr>
          <w:rFonts w:eastAsia="Times New Roman"/>
        </w:rPr>
        <w:t xml:space="preserve"> — click the </w:t>
      </w:r>
      <w:r>
        <w:rPr>
          <w:rFonts w:eastAsia="Times New Roman"/>
          <w:i/>
          <w:iCs/>
        </w:rPr>
        <w:t xml:space="preserve">Delete </w:t>
      </w:r>
      <w:r>
        <w:rPr>
          <w:rFonts w:eastAsia="Times New Roman"/>
        </w:rPr>
        <w:t xml:space="preserve">button, or press the </w:t>
      </w:r>
      <w:r>
        <w:rPr>
          <w:rFonts w:eastAsia="Times New Roman"/>
          <w:i/>
          <w:iCs/>
        </w:rPr>
        <w:t>Delete</w:t>
      </w:r>
      <w:r>
        <w:rPr>
          <w:rFonts w:eastAsia="Times New Roman"/>
        </w:rPr>
        <w:t xml:space="preserve"> key on the computer keyboard.</w:t>
      </w:r>
    </w:p>
    <w:p w14:paraId="10337449" w14:textId="77777777" w:rsidR="006F1BF6" w:rsidRPr="008769A9" w:rsidRDefault="00D45B50" w:rsidP="00EE00EF">
      <w:pPr>
        <w:numPr>
          <w:ilvl w:val="0"/>
          <w:numId w:val="8"/>
        </w:numPr>
        <w:spacing w:after="60"/>
        <w:rPr>
          <w:rFonts w:eastAsia="Times New Roman"/>
        </w:rPr>
      </w:pPr>
      <w:r>
        <w:rPr>
          <w:rFonts w:eastAsia="Times New Roman"/>
          <w:i/>
        </w:rPr>
        <w:t>Undo and redo</w:t>
      </w:r>
      <w:r>
        <w:rPr>
          <w:rFonts w:eastAsia="Times New Roman"/>
        </w:rPr>
        <w:t xml:space="preserve"> — </w:t>
      </w:r>
      <w:r>
        <w:rPr>
          <w:rFonts w:eastAsia="Times New Roman"/>
          <w:i/>
        </w:rPr>
        <w:t>Ctrl-Z</w:t>
      </w:r>
      <w:r>
        <w:rPr>
          <w:rFonts w:eastAsia="Times New Roman"/>
        </w:rPr>
        <w:t xml:space="preserve"> undoes the last change; </w:t>
      </w:r>
      <w:r>
        <w:rPr>
          <w:rFonts w:eastAsia="Times New Roman"/>
          <w:i/>
        </w:rPr>
        <w:t>Ctrl-Y</w:t>
      </w:r>
      <w:r>
        <w:rPr>
          <w:rFonts w:eastAsia="Times New Roman"/>
        </w:rPr>
        <w:t xml:space="preserve"> (or </w:t>
      </w:r>
      <w:r>
        <w:rPr>
          <w:rFonts w:eastAsia="Times New Roman"/>
          <w:i/>
        </w:rPr>
        <w:t>Ctrl-Shift-Z</w:t>
      </w:r>
      <w:r>
        <w:rPr>
          <w:rFonts w:eastAsia="Times New Roman"/>
        </w:rPr>
        <w:t xml:space="preserve">) redoes it. </w:t>
      </w:r>
    </w:p>
    <w:p w14:paraId="2100DB54" w14:textId="77777777" w:rsidR="00C82AB5" w:rsidRPr="00C82AB5" w:rsidRDefault="00C82AB5" w:rsidP="00EE00EF">
      <w:pPr>
        <w:pStyle w:val="ListParagraph"/>
        <w:numPr>
          <w:ilvl w:val="0"/>
          <w:numId w:val="8"/>
        </w:numPr>
        <w:spacing w:after="60"/>
        <w:contextualSpacing w:val="0"/>
      </w:pPr>
      <w:r w:rsidRPr="00EE00EF">
        <w:rPr>
          <w:i/>
        </w:rPr>
        <w:t xml:space="preserve">Duplicate </w:t>
      </w:r>
      <w:r>
        <w:t>— Ctrl-C copies the selected shape and Ctrl-V pastes a copy beside it, complete with its line type and settings. Paste again for more copies.</w:t>
      </w:r>
    </w:p>
    <w:p w14:paraId="38EAF1F1" w14:textId="77777777" w:rsidR="00C82AB5" w:rsidRPr="00C82AB5" w:rsidRDefault="00C82AB5" w:rsidP="00EE00EF">
      <w:pPr>
        <w:pStyle w:val="ListParagraph"/>
        <w:numPr>
          <w:ilvl w:val="0"/>
          <w:numId w:val="8"/>
        </w:numPr>
        <w:spacing w:after="60"/>
        <w:contextualSpacing w:val="0"/>
      </w:pPr>
      <w:r w:rsidRPr="00EE00EF">
        <w:rPr>
          <w:i/>
        </w:rPr>
        <w:t xml:space="preserve">Break at a node </w:t>
      </w:r>
      <w:r>
        <w:t>— with the Nodes tool, click a node and press Break at Node. A closed shape opens there; an open line splits into two pieces. Each piece can then be Cut, Fold, or deleted on its own — three sides Cut and one side Fold makes a glue tab by hand.</w:t>
      </w:r>
    </w:p>
    <w:p w14:paraId="28508EE2" w14:textId="77777777" w:rsidR="00C82AB5" w:rsidRPr="00C82AB5" w:rsidRDefault="00C82AB5" w:rsidP="00EE00EF">
      <w:pPr>
        <w:pStyle w:val="ListParagraph"/>
        <w:numPr>
          <w:ilvl w:val="0"/>
          <w:numId w:val="8"/>
        </w:numPr>
        <w:spacing w:after="60"/>
        <w:contextualSpacing w:val="0"/>
      </w:pPr>
      <w:r w:rsidRPr="00EE00EF">
        <w:rPr>
          <w:i/>
        </w:rPr>
        <w:t xml:space="preserve">Snap to Fit </w:t>
      </w:r>
      <w:r>
        <w:t>— when a shape is dragged near another, their corners pull together and lock exactly; a green dot marks the shared point. The magnet button beside the zoom controls turns this off, and holding Alt while dragging moves a shape freely.</w:t>
      </w:r>
    </w:p>
    <w:p w14:paraId="35862FE5" w14:textId="77777777" w:rsidR="006F1BF6" w:rsidRDefault="00C82AB5" w:rsidP="00EE41FC">
      <w:pPr>
        <w:pStyle w:val="NormalWeb"/>
        <w:spacing w:after="120" w:afterAutospacing="0"/>
      </w:pPr>
      <w:r>
        <w:t>To work on several shapes at once, drag a box around them . They can then be moved, deleted, or changed to Cut, Fold, or Print together. Each selected shape is marked by a faint gray panel behind it.</w:t>
      </w:r>
    </w:p>
    <w:p w14:paraId="77E83C14" w14:textId="77777777" w:rsidR="000038BC" w:rsidRDefault="000038BC" w:rsidP="00EE41FC">
      <w:pPr>
        <w:pStyle w:val="NormalWeb"/>
        <w:keepNext/>
        <w:spacing w:before="60" w:beforeAutospacing="0" w:after="0" w:afterAutospacing="0"/>
        <w:jc w:val="center"/>
      </w:pPr>
      <w:r>
        <w:rPr>
          <w:noProof/>
        </w:rPr>
        <w:drawing>
          <wp:inline distT="0" distB="0" distL="0" distR="0" wp14:anchorId="7AA2CD61" wp14:editId="219FADC1">
            <wp:extent cx="4283529" cy="1584357"/>
            <wp:effectExtent l="0" t="0" r="3175" b="0"/>
            <wp:docPr id="110757497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07574975" name=""/>
                    <pic:cNvPicPr/>
                  </pic:nvPicPr>
                  <pic:blipFill>
                    <a:blip r:embed="rId22"/>
                    <a:stretch>
                      <a:fillRect/>
                    </a:stretch>
                  </pic:blipFill>
                  <pic:spPr>
                    <a:xfrm>
                      <a:off x="0" y="0"/>
                      <a:ext cx="4289885" cy="1586708"/>
                    </a:xfrm>
                    <a:prstGeom prst="rect">
                      <a:avLst/>
                    </a:prstGeom>
                  </pic:spPr>
                </pic:pic>
              </a:graphicData>
            </a:graphic>
          </wp:inline>
        </w:drawing>
      </w:r>
    </w:p>
    <w:p w14:paraId="2355CDF1" w14:textId="77777777" w:rsidR="000038BC" w:rsidRPr="008769A9" w:rsidRDefault="00E87594" w:rsidP="000038BC">
      <w:pPr>
        <w:pStyle w:val="NormalWeb"/>
        <w:spacing w:before="60" w:beforeAutospacing="0" w:after="180" w:afterAutospacing="0"/>
        <w:jc w:val="center"/>
      </w:pPr>
      <w:r>
        <w:rPr>
          <w:rStyle w:val="Emphasis"/>
        </w:rPr>
        <w:t xml:space="preserve">Figure 8. The Selected Object panel that is used to set the line type (Cut, Fold, Print) </w:t>
      </w:r>
      <w:r>
        <w:rPr>
          <w:rStyle w:val="Emphasis"/>
        </w:rPr>
        <w:br/>
        <w:t>and enter exact specifications for the size and position of the shape.</w:t>
      </w:r>
    </w:p>
    <w:p w14:paraId="2DCA6800" w14:textId="77777777" w:rsidR="00EF0E4E" w:rsidRPr="00EF0E4E" w:rsidRDefault="00EF0E4E" w:rsidP="007C3678">
      <w:pPr>
        <w:pStyle w:val="Heading2"/>
        <w:rPr>
          <w:rFonts w:eastAsia="Times New Roman"/>
        </w:rPr>
      </w:pPr>
      <w:bookmarkStart w:id="7" w:name="_Toc236406515"/>
      <w:r>
        <w:rPr>
          <w:rFonts w:eastAsia="Times New Roman"/>
        </w:rPr>
        <w:t>7. Drawing with Snap!</w:t>
      </w:r>
      <w:bookmarkEnd w:id="7"/>
    </w:p>
    <w:p w14:paraId="49048C7C" w14:textId="77777777" w:rsidR="00EF0E4E" w:rsidRPr="00EF0E4E" w:rsidRDefault="00EF0E4E" w:rsidP="00EE00EF">
      <w:pPr>
        <w:pStyle w:val="NormalWeb"/>
        <w:spacing w:before="0" w:beforeAutospacing="0" w:after="120" w:afterAutospacing="0"/>
        <w:rPr>
          <w:rFonts w:eastAsia="Times New Roman"/>
        </w:rPr>
      </w:pPr>
      <w:r>
        <w:rPr>
          <w:rFonts w:eastAsia="Times New Roman"/>
        </w:rPr>
        <w:t>Snap</w:t>
      </w:r>
      <w:r>
        <w:rPr>
          <w:rFonts w:eastAsia="Times New Roman"/>
          <w:i/>
          <w:iCs/>
        </w:rPr>
        <w:t>!</w:t>
      </w:r>
      <w:r>
        <w:rPr>
          <w:rFonts w:eastAsia="Times New Roman"/>
        </w:rPr>
        <w:t xml:space="preserve"> is a block programming language in which a turtle draws by moving across the screen — the turtle graphics that have been used in classrooms for many years. Sangala Studio can take what the turtle drew and cut it, crease it, or draw it on paper. A Snap</w:t>
      </w:r>
      <w:r>
        <w:rPr>
          <w:rFonts w:eastAsia="Times New Roman"/>
          <w:i/>
          <w:iCs/>
        </w:rPr>
        <w:t>!</w:t>
      </w:r>
      <w:r>
        <w:rPr>
          <w:rFonts w:eastAsia="Times New Roman"/>
        </w:rPr>
        <w:t xml:space="preserve"> program therefore becomes a design, and an existing turtle program becomes one simply by choosing the color of its pen.</w:t>
      </w:r>
    </w:p>
    <w:p w14:paraId="4E8E4BA2" w14:textId="77777777" w:rsidR="00EF0E4E" w:rsidRDefault="00EE41FC" w:rsidP="00806B55">
      <w:pPr>
        <w:spacing w:after="120"/>
        <w:ind w:left="720" w:hanging="360"/>
        <w:rPr>
          <w:rFonts w:eastAsia="Times New Roman"/>
        </w:rPr>
      </w:pPr>
      <w:r>
        <w:rPr>
          <w:rFonts w:eastAsia="Times New Roman"/>
          <w:i/>
        </w:rPr>
        <w:t>1.</w:t>
      </w:r>
      <w:r>
        <w:rPr>
          <w:rFonts w:eastAsia="Times New Roman"/>
          <w:i/>
        </w:rPr>
        <w:tab/>
        <w:t xml:space="preserve">Open Snap! </w:t>
      </w:r>
      <w:r>
        <w:rPr>
          <w:rFonts w:eastAsia="Times New Roman"/>
        </w:rPr>
        <w:t xml:space="preserve">— </w:t>
      </w:r>
      <w:r w:rsidR="00806B55">
        <w:rPr>
          <w:rFonts w:eastAsia="Times New Roman"/>
        </w:rPr>
        <w:t>S</w:t>
      </w:r>
      <w:r>
        <w:rPr>
          <w:rFonts w:eastAsia="Times New Roman"/>
        </w:rPr>
        <w:t>elect the Snap</w:t>
      </w:r>
      <w:r w:rsidRPr="00806B55">
        <w:rPr>
          <w:rFonts w:eastAsia="Times New Roman"/>
          <w:i/>
          <w:iCs/>
        </w:rPr>
        <w:t>!</w:t>
      </w:r>
      <w:r>
        <w:rPr>
          <w:rFonts w:eastAsia="Times New Roman"/>
        </w:rPr>
        <w:t xml:space="preserve"> icon in the </w:t>
      </w:r>
      <w:r w:rsidRPr="00806B55">
        <w:rPr>
          <w:rFonts w:eastAsia="Times New Roman"/>
          <w:i/>
          <w:iCs/>
        </w:rPr>
        <w:t>Tools</w:t>
      </w:r>
      <w:r>
        <w:rPr>
          <w:rFonts w:eastAsia="Times New Roman"/>
        </w:rPr>
        <w:t xml:space="preserve"> palette. Snap</w:t>
      </w:r>
      <w:r w:rsidRPr="00806B55">
        <w:rPr>
          <w:rFonts w:eastAsia="Times New Roman"/>
          <w:i/>
          <w:iCs/>
        </w:rPr>
        <w:t>!</w:t>
      </w:r>
      <w:r>
        <w:rPr>
          <w:rFonts w:eastAsia="Times New Roman"/>
        </w:rPr>
        <w:t xml:space="preserve"> opens a window of its own. </w:t>
      </w:r>
      <w:r w:rsidR="00806B55">
        <w:rPr>
          <w:rFonts w:eastAsia="Times New Roman"/>
        </w:rPr>
        <w:t xml:space="preserve">Launch </w:t>
      </w:r>
      <w:r>
        <w:rPr>
          <w:rFonts w:eastAsia="Times New Roman"/>
        </w:rPr>
        <w:t>Snap</w:t>
      </w:r>
      <w:r w:rsidRPr="00806B55">
        <w:rPr>
          <w:rFonts w:eastAsia="Times New Roman"/>
          <w:i/>
          <w:iCs/>
        </w:rPr>
        <w:t>!</w:t>
      </w:r>
      <w:r>
        <w:rPr>
          <w:rFonts w:eastAsia="Times New Roman"/>
        </w:rPr>
        <w:t xml:space="preserve"> using this button: a drawing can only be imported to </w:t>
      </w:r>
      <w:r w:rsidRPr="00806B55">
        <w:rPr>
          <w:rFonts w:eastAsia="Times New Roman"/>
          <w:i/>
          <w:iCs/>
        </w:rPr>
        <w:t>Sangala Studio</w:t>
      </w:r>
      <w:r>
        <w:rPr>
          <w:rFonts w:eastAsia="Times New Roman"/>
        </w:rPr>
        <w:t xml:space="preserve"> through a Snap</w:t>
      </w:r>
      <w:r w:rsidRPr="00806B55">
        <w:rPr>
          <w:rFonts w:eastAsia="Times New Roman"/>
          <w:i/>
          <w:iCs/>
        </w:rPr>
        <w:t>!</w:t>
      </w:r>
      <w:r>
        <w:rPr>
          <w:rFonts w:eastAsia="Times New Roman"/>
        </w:rPr>
        <w:t xml:space="preserve"> window that </w:t>
      </w:r>
      <w:r w:rsidRPr="00806B55">
        <w:rPr>
          <w:rFonts w:eastAsia="Times New Roman"/>
          <w:i/>
          <w:iCs/>
        </w:rPr>
        <w:t>Sangala Studio</w:t>
      </w:r>
      <w:r>
        <w:rPr>
          <w:rFonts w:eastAsia="Times New Roman"/>
        </w:rPr>
        <w:t xml:space="preserve"> itself has opened.</w:t>
      </w:r>
    </w:p>
    <w:p w14:paraId="43F876D8" w14:textId="77777777" w:rsidR="008B3D46" w:rsidRPr="00EF0E4E" w:rsidRDefault="008B3D46" w:rsidP="00806B55">
      <w:pPr>
        <w:keepNext/>
        <w:jc w:val="center"/>
        <w:rPr>
          <w:rFonts w:eastAsia="Times New Roman"/>
        </w:rPr>
      </w:pPr>
      <w:r>
        <w:rPr>
          <w:noProof/>
        </w:rPr>
        <w:drawing>
          <wp:inline distT="0" distB="0" distL="0" distR="0" wp14:anchorId="16D8423B" wp14:editId="44024918">
            <wp:extent cx="3810000" cy="563253"/>
            <wp:effectExtent l="0" t="0" r="0" b="8255"/>
            <wp:docPr id="753836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836980" name=""/>
                    <pic:cNvPicPr/>
                  </pic:nvPicPr>
                  <pic:blipFill>
                    <a:blip r:embed="rId23"/>
                    <a:stretch>
                      <a:fillRect/>
                    </a:stretch>
                  </pic:blipFill>
                  <pic:spPr>
                    <a:xfrm>
                      <a:off x="0" y="0"/>
                      <a:ext cx="3826620" cy="565710"/>
                    </a:xfrm>
                    <a:prstGeom prst="rect">
                      <a:avLst/>
                    </a:prstGeom>
                  </pic:spPr>
                </pic:pic>
              </a:graphicData>
            </a:graphic>
          </wp:inline>
        </w:drawing>
      </w:r>
    </w:p>
    <w:p w14:paraId="2DF41303" w14:textId="77777777" w:rsidR="00AE5730" w:rsidRPr="007C3678" w:rsidRDefault="00E87594" w:rsidP="00806B55">
      <w:pPr>
        <w:pStyle w:val="NormalWeb"/>
        <w:spacing w:before="60" w:beforeAutospacing="0" w:after="120" w:afterAutospacing="0"/>
        <w:jc w:val="center"/>
        <w:rPr>
          <w:rFonts w:eastAsia="Times New Roman"/>
          <w:i/>
          <w:iCs/>
        </w:rPr>
      </w:pPr>
      <w:r>
        <w:rPr>
          <w:rFonts w:eastAsia="Times New Roman"/>
          <w:i/>
          <w:iCs/>
        </w:rPr>
        <w:t>Figure 9. The Snap! button in the Tools Palette opens Snap! in a separate window.</w:t>
      </w:r>
    </w:p>
    <w:p w14:paraId="078A2C11" w14:textId="77777777" w:rsidR="00EF0E4E" w:rsidRDefault="00806B55" w:rsidP="00806B55">
      <w:pPr>
        <w:spacing w:after="120"/>
        <w:ind w:left="720" w:hanging="360"/>
        <w:rPr>
          <w:rFonts w:eastAsia="Times New Roman"/>
        </w:rPr>
      </w:pPr>
      <w:r>
        <w:rPr>
          <w:rFonts w:eastAsia="Times New Roman"/>
          <w:i/>
        </w:rPr>
        <w:t>2.</w:t>
      </w:r>
      <w:r>
        <w:rPr>
          <w:rFonts w:eastAsia="Times New Roman"/>
          <w:i/>
        </w:rPr>
        <w:tab/>
      </w:r>
      <w:r w:rsidRPr="00806B55">
        <w:rPr>
          <w:rFonts w:eastAsia="Times New Roman"/>
          <w:i/>
          <w:iCs/>
        </w:rPr>
        <w:t>Enable JavaScript</w:t>
      </w:r>
      <w:r>
        <w:rPr>
          <w:rFonts w:eastAsia="Times New Roman"/>
        </w:rPr>
        <w:t xml:space="preserve"> — </w:t>
      </w:r>
      <w:r w:rsidR="00EE41FC" w:rsidRPr="00806B55">
        <w:rPr>
          <w:rFonts w:eastAsia="Times New Roman"/>
        </w:rPr>
        <w:t>In Snap</w:t>
      </w:r>
      <w:r w:rsidR="00EE41FC" w:rsidRPr="00806B55">
        <w:rPr>
          <w:rFonts w:eastAsia="Times New Roman"/>
          <w:i/>
          <w:iCs/>
        </w:rPr>
        <w:t>!</w:t>
      </w:r>
      <w:r w:rsidR="00EE41FC" w:rsidRPr="00806B55">
        <w:rPr>
          <w:rFonts w:eastAsia="Times New Roman"/>
        </w:rPr>
        <w:t>'s settings menu (gear</w:t>
      </w:r>
      <w:r w:rsidRPr="00806B55">
        <w:rPr>
          <w:rFonts w:eastAsia="Times New Roman"/>
        </w:rPr>
        <w:t xml:space="preserve"> icon</w:t>
      </w:r>
      <w:r w:rsidR="00EE41FC" w:rsidRPr="00806B55">
        <w:rPr>
          <w:rFonts w:eastAsia="Times New Roman"/>
        </w:rPr>
        <w:t xml:space="preserve">), </w:t>
      </w:r>
      <w:r w:rsidRPr="00806B55">
        <w:rPr>
          <w:rFonts w:eastAsia="Times New Roman"/>
        </w:rPr>
        <w:t>check the</w:t>
      </w:r>
      <w:r w:rsidR="00EE41FC" w:rsidRPr="00806B55">
        <w:rPr>
          <w:rFonts w:eastAsia="Times New Roman"/>
        </w:rPr>
        <w:t xml:space="preserve"> JavaScript extensions</w:t>
      </w:r>
      <w:r w:rsidRPr="00806B55">
        <w:rPr>
          <w:rFonts w:eastAsia="Times New Roman"/>
        </w:rPr>
        <w:t xml:space="preserve"> box</w:t>
      </w:r>
      <w:r w:rsidR="00EE41FC" w:rsidRPr="00806B55">
        <w:rPr>
          <w:rFonts w:eastAsia="Times New Roman"/>
        </w:rPr>
        <w:t>.</w:t>
      </w:r>
    </w:p>
    <w:p w14:paraId="5AC930B6" w14:textId="77777777" w:rsidR="00806B55" w:rsidRPr="00806B55" w:rsidRDefault="00806B55" w:rsidP="00806B55">
      <w:pPr>
        <w:pStyle w:val="ListParagraph"/>
        <w:spacing w:after="180"/>
        <w:rPr>
          <w:rFonts w:eastAsia="Times New Roman"/>
        </w:rPr>
      </w:pPr>
    </w:p>
    <w:p w14:paraId="735E9A38" w14:textId="77777777" w:rsidR="008B3D46" w:rsidRPr="00806B55" w:rsidRDefault="00EE41FC" w:rsidP="00806B55">
      <w:pPr>
        <w:spacing w:after="120"/>
        <w:ind w:left="720" w:hanging="360"/>
        <w:rPr>
          <w:rFonts w:eastAsia="Times New Roman"/>
        </w:rPr>
      </w:pPr>
      <w:r>
        <w:rPr>
          <w:rFonts w:eastAsia="Times New Roman"/>
          <w:i/>
        </w:rPr>
        <w:t>3.</w:t>
      </w:r>
      <w:r>
        <w:rPr>
          <w:rFonts w:eastAsia="Times New Roman"/>
          <w:i/>
        </w:rPr>
        <w:tab/>
      </w:r>
      <w:r w:rsidRPr="00806B55">
        <w:rPr>
          <w:rFonts w:eastAsia="Times New Roman"/>
          <w:i/>
        </w:rPr>
        <w:t xml:space="preserve">Build the script </w:t>
      </w:r>
      <w:r w:rsidRPr="00806B55">
        <w:rPr>
          <w:rFonts w:eastAsia="Times New Roman"/>
        </w:rPr>
        <w:t xml:space="preserve">— </w:t>
      </w:r>
      <w:r w:rsidR="00806B55">
        <w:rPr>
          <w:rFonts w:eastAsia="Times New Roman"/>
        </w:rPr>
        <w:t xml:space="preserve">Place the </w:t>
      </w:r>
      <w:r w:rsidR="00806B55" w:rsidRPr="00806B55">
        <w:rPr>
          <w:rFonts w:ascii="Arial Black" w:eastAsia="Times New Roman" w:hAnsi="Arial Black"/>
          <w:sz w:val="20"/>
          <w:szCs w:val="20"/>
        </w:rPr>
        <w:t>Record Turtle Paths</w:t>
      </w:r>
      <w:r w:rsidR="00806B55">
        <w:rPr>
          <w:rFonts w:eastAsia="Times New Roman"/>
        </w:rPr>
        <w:t xml:space="preserve"> block </w:t>
      </w:r>
      <w:r w:rsidRPr="00806B55">
        <w:rPr>
          <w:rFonts w:eastAsia="Times New Roman"/>
        </w:rPr>
        <w:t xml:space="preserve">at the top of the drawing script, above pen down, and </w:t>
      </w:r>
      <w:r w:rsidR="00806B55">
        <w:rPr>
          <w:rFonts w:eastAsia="Times New Roman"/>
        </w:rPr>
        <w:t xml:space="preserve">then place </w:t>
      </w:r>
      <w:r w:rsidR="00806B55">
        <w:rPr>
          <w:rFonts w:ascii="Arial Black" w:eastAsia="Times New Roman" w:hAnsi="Arial Black"/>
          <w:sz w:val="20"/>
          <w:szCs w:val="20"/>
        </w:rPr>
        <w:t xml:space="preserve">Send </w:t>
      </w:r>
      <w:r w:rsidR="00806B55" w:rsidRPr="00806B55">
        <w:rPr>
          <w:rFonts w:ascii="Arial Black" w:eastAsia="Times New Roman" w:hAnsi="Arial Black"/>
          <w:sz w:val="20"/>
          <w:szCs w:val="20"/>
        </w:rPr>
        <w:t>Pat</w:t>
      </w:r>
      <w:r w:rsidR="00806B55">
        <w:rPr>
          <w:rFonts w:ascii="Arial Black" w:eastAsia="Times New Roman" w:hAnsi="Arial Black"/>
          <w:sz w:val="20"/>
          <w:szCs w:val="20"/>
        </w:rPr>
        <w:t xml:space="preserve">hs to Sangala Studio </w:t>
      </w:r>
      <w:r w:rsidR="00806B55" w:rsidRPr="00806B55">
        <w:rPr>
          <w:rFonts w:eastAsia="Times New Roman"/>
        </w:rPr>
        <w:t xml:space="preserve">the </w:t>
      </w:r>
      <w:r w:rsidR="00806B55">
        <w:rPr>
          <w:rFonts w:eastAsia="Times New Roman"/>
        </w:rPr>
        <w:t xml:space="preserve">at the bottom of the script. </w:t>
      </w:r>
    </w:p>
    <w:p w14:paraId="0F4F49F6" w14:textId="77777777" w:rsidR="008B3D46" w:rsidRPr="00EF0E4E" w:rsidRDefault="00806B55" w:rsidP="007C3678">
      <w:pPr>
        <w:keepNext/>
        <w:ind w:left="720" w:hanging="360"/>
        <w:jc w:val="center"/>
        <w:rPr>
          <w:rFonts w:eastAsia="Times New Roman"/>
        </w:rPr>
      </w:pPr>
      <w:r>
        <w:rPr>
          <w:noProof/>
        </w:rPr>
        <w:drawing>
          <wp:inline distT="0" distB="0" distL="0" distR="0" wp14:anchorId="65B7A9BB" wp14:editId="7924A7DF">
            <wp:extent cx="4996543" cy="2327947"/>
            <wp:effectExtent l="0" t="0" r="0" b="0"/>
            <wp:docPr id="13391072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39107288" name=""/>
                    <pic:cNvPicPr/>
                  </pic:nvPicPr>
                  <pic:blipFill>
                    <a:blip r:embed="rId24"/>
                    <a:stretch>
                      <a:fillRect/>
                    </a:stretch>
                  </pic:blipFill>
                  <pic:spPr>
                    <a:xfrm>
                      <a:off x="0" y="0"/>
                      <a:ext cx="5001705" cy="2330352"/>
                    </a:xfrm>
                    <a:prstGeom prst="rect">
                      <a:avLst/>
                    </a:prstGeom>
                  </pic:spPr>
                </pic:pic>
              </a:graphicData>
            </a:graphic>
          </wp:inline>
        </w:drawing>
      </w:r>
      <w:r>
        <w:rPr>
          <w:rFonts w:eastAsia="Times New Roman"/>
        </w:rPr>
        <w:t>z</w:t>
      </w:r>
    </w:p>
    <w:p w14:paraId="6FD52055" w14:textId="77777777" w:rsidR="00AE5730" w:rsidRPr="00FF6DDE" w:rsidRDefault="00E87594" w:rsidP="00806B55">
      <w:pPr>
        <w:pStyle w:val="NormalWeb"/>
        <w:spacing w:before="60" w:beforeAutospacing="0" w:after="180" w:afterAutospacing="0"/>
        <w:ind w:left="1440" w:right="634"/>
        <w:jc w:val="center"/>
        <w:rPr>
          <w:rFonts w:eastAsia="Times New Roman"/>
          <w:i/>
          <w:iCs/>
        </w:rPr>
      </w:pPr>
      <w:r>
        <w:rPr>
          <w:rFonts w:eastAsia="Times New Roman"/>
          <w:i/>
          <w:iCs/>
        </w:rPr>
        <w:t>Figure 10. The two Sangala blocks in Snap! (left), a script that draws a square</w:t>
      </w:r>
      <w:r>
        <w:rPr>
          <w:rFonts w:eastAsia="Times New Roman"/>
          <w:i/>
          <w:iCs/>
        </w:rPr>
        <w:br/>
        <w:t>(center), and the square the turtle has drawn on the Snap! stage (right).</w:t>
      </w:r>
    </w:p>
    <w:p w14:paraId="5E463F09" w14:textId="77777777" w:rsidR="00806B55" w:rsidRDefault="00EE41FC" w:rsidP="00806B55">
      <w:pPr>
        <w:spacing w:after="180"/>
        <w:ind w:left="720" w:hanging="360"/>
        <w:rPr>
          <w:rFonts w:eastAsia="Times New Roman"/>
        </w:rPr>
      </w:pPr>
      <w:r>
        <w:rPr>
          <w:rFonts w:eastAsia="Times New Roman"/>
          <w:i/>
        </w:rPr>
        <w:t>4.</w:t>
      </w:r>
      <w:r>
        <w:rPr>
          <w:rFonts w:eastAsia="Times New Roman"/>
          <w:i/>
        </w:rPr>
        <w:tab/>
      </w:r>
      <w:r w:rsidR="00806B55">
        <w:rPr>
          <w:rFonts w:eastAsia="Times New Roman"/>
          <w:i/>
        </w:rPr>
        <w:t xml:space="preserve">Send the Drawing </w:t>
      </w:r>
      <w:r w:rsidR="00806B55">
        <w:rPr>
          <w:rFonts w:eastAsia="Times New Roman"/>
        </w:rPr>
        <w:t>— When you run the script in Snap</w:t>
      </w:r>
      <w:r w:rsidR="00806B55" w:rsidRPr="00806B55">
        <w:rPr>
          <w:rFonts w:eastAsia="Times New Roman"/>
          <w:i/>
          <w:iCs/>
        </w:rPr>
        <w:t>!</w:t>
      </w:r>
      <w:r w:rsidR="00806B55">
        <w:rPr>
          <w:rFonts w:eastAsia="Times New Roman"/>
        </w:rPr>
        <w:t>, it will send the drawing created by the Snap</w:t>
      </w:r>
      <w:r w:rsidR="00806B55" w:rsidRPr="00806B55">
        <w:rPr>
          <w:rFonts w:eastAsia="Times New Roman"/>
          <w:i/>
          <w:iCs/>
        </w:rPr>
        <w:t>!</w:t>
      </w:r>
      <w:r w:rsidR="00806B55">
        <w:rPr>
          <w:rFonts w:eastAsia="Times New Roman"/>
        </w:rPr>
        <w:t xml:space="preserve"> turtle (the triangle that draws the lines) </w:t>
      </w:r>
      <w:r w:rsidR="00806B55" w:rsidRPr="00806B55">
        <w:rPr>
          <w:rFonts w:eastAsia="Times New Roman"/>
        </w:rPr>
        <w:t xml:space="preserve">to </w:t>
      </w:r>
      <w:r w:rsidR="00806B55" w:rsidRPr="00806B55">
        <w:rPr>
          <w:rFonts w:eastAsia="Times New Roman"/>
          <w:i/>
          <w:iCs/>
        </w:rPr>
        <w:t>Sangala Studio</w:t>
      </w:r>
      <w:r w:rsidR="00806B55">
        <w:rPr>
          <w:rFonts w:eastAsia="Times New Roman"/>
        </w:rPr>
        <w:t>.</w:t>
      </w:r>
    </w:p>
    <w:p w14:paraId="47ED144F" w14:textId="77777777" w:rsidR="00806B55" w:rsidRDefault="00806B55" w:rsidP="00806B55">
      <w:pPr>
        <w:spacing w:after="60"/>
        <w:ind w:left="720" w:hanging="360"/>
        <w:rPr>
          <w:rFonts w:eastAsia="Times New Roman"/>
        </w:rPr>
      </w:pPr>
      <w:r>
        <w:rPr>
          <w:rFonts w:eastAsia="Times New Roman"/>
          <w:i/>
        </w:rPr>
        <w:t>5.</w:t>
      </w:r>
      <w:r>
        <w:rPr>
          <w:rFonts w:eastAsia="Times New Roman"/>
          <w:i/>
        </w:rPr>
        <w:tab/>
      </w:r>
      <w:r w:rsidR="00EE41FC">
        <w:rPr>
          <w:rFonts w:eastAsia="Times New Roman"/>
          <w:i/>
        </w:rPr>
        <w:t>Choose what the</w:t>
      </w:r>
      <w:r>
        <w:rPr>
          <w:rFonts w:eastAsia="Times New Roman"/>
          <w:i/>
        </w:rPr>
        <w:t xml:space="preserve"> Die Cutter </w:t>
      </w:r>
      <w:r w:rsidR="00EE41FC">
        <w:rPr>
          <w:rFonts w:eastAsia="Times New Roman"/>
          <w:i/>
        </w:rPr>
        <w:t xml:space="preserve">will do </w:t>
      </w:r>
      <w:r w:rsidR="00EE41FC">
        <w:rPr>
          <w:rFonts w:eastAsia="Times New Roman"/>
        </w:rPr>
        <w:t xml:space="preserve">— </w:t>
      </w:r>
      <w:r>
        <w:rPr>
          <w:rFonts w:eastAsia="Times New Roman"/>
        </w:rPr>
        <w:t>The drawing appears in the middle of the workspace in Sangala Studio, where it can be moved, reshaped with the Nodes tool, or combined with other shapes like any other design.</w:t>
      </w:r>
    </w:p>
    <w:p>
      <w:pPr>
        <w:spacing w:after="60"/>
        <w:ind w:left="720"/>
        <w:rPr>
          <w:rFonts w:eastAsia="Times New Roman"/>
        </w:rPr>
      </w:pPr>
      <w:r>
        <w:rPr>
          <w:rFonts w:eastAsia="Times New Roman"/>
        </w:rPr>
        <w:t xml:space="preserve">A project someone has already published can be opened instead of writing a script. Choose Open a Project from the </w:t>
      </w:r>
      <w:r>
        <w:rPr>
          <w:rFonts w:eastAsia="Times New Roman"/>
        </w:rPr>
        <w:t>Snap</w:t>
      </w:r>
      <w:r>
        <w:rPr>
          <w:rFonts w:eastAsia="Times New Roman"/>
          <w:i/>
          <w:iCs/>
        </w:rPr>
        <w:t>!</w:t>
      </w:r>
      <w:r>
        <w:rPr>
          <w:rFonts w:eastAsia="Times New Roman"/>
        </w:rPr>
        <w:t xml:space="preserve"> button, paste the project's web address, and press Open. The project opens in its own window and the Sangala blocks arrive in it a few seconds later, so nothing has to be imported by hand. Any published </w:t>
      </w:r>
      <w:r>
        <w:rPr>
          <w:rFonts w:eastAsia="Times New Roman"/>
        </w:rPr>
        <w:t>Snap</w:t>
      </w:r>
      <w:r>
        <w:rPr>
          <w:rFonts w:eastAsia="Times New Roman"/>
          <w:i/>
          <w:iCs/>
        </w:rPr>
        <w:t>!</w:t>
      </w:r>
      <w:r>
        <w:rPr>
          <w:rFonts w:eastAsia="Times New Roman"/>
        </w:rPr>
        <w:t xml:space="preserve"> or TurtleStitch project can be opened this way, and the same button works whichever of the published forms of the address is pasted.</w:t>
      </w:r>
    </w:p>
    <w:p>
      <w:pPr>
        <w:spacing w:after="60"/>
        <w:ind w:left="720"/>
        <w:rPr>
          <w:rFonts w:eastAsia="Times New Roman"/>
        </w:rPr>
      </w:pPr>
      <w:r>
        <w:rPr>
          <w:rFonts w:eastAsia="Times New Roman"/>
        </w:rPr>
        <w:t xml:space="preserve">The pen color determines the actions of the die cutter. A red line instructs the die cutter to cut out the shape. A blue line is interpreted as a fold line (consisting of a series of dashed cuts). Other lines are interpreted as drawn lines. The actions of each line can also be set or changed in the Sangala Studio Selected Objects panel.</w:t>
      </w:r>
    </w:p>
    <w:p w14:paraId="0C97A77C" w14:textId="77777777" w:rsidR="00806B55" w:rsidRPr="00806B55" w:rsidRDefault="00806B55" w:rsidP="00806B55">
      <w:pPr>
        <w:keepNext/>
        <w:spacing w:after="60"/>
        <w:jc w:val="center"/>
        <w:rPr>
          <w:rFonts w:eastAsia="Times New Roman"/>
        </w:rPr>
      </w:pPr>
      <w:r>
        <w:rPr>
          <w:noProof/>
        </w:rPr>
        <w:drawing>
          <wp:inline distT="0" distB="0" distL="0" distR="0" wp14:anchorId="5D6F7F11" wp14:editId="01B93249">
            <wp:extent cx="2111828" cy="2140582"/>
            <wp:effectExtent l="0" t="0" r="3175" b="0"/>
            <wp:docPr id="1536223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3622323" name=""/>
                    <pic:cNvPicPr/>
                  </pic:nvPicPr>
                  <pic:blipFill>
                    <a:blip r:embed="rId25"/>
                    <a:stretch>
                      <a:fillRect/>
                    </a:stretch>
                  </pic:blipFill>
                  <pic:spPr>
                    <a:xfrm>
                      <a:off x="0" y="0"/>
                      <a:ext cx="2124019" cy="2152939"/>
                    </a:xfrm>
                    <a:prstGeom prst="rect">
                      <a:avLst/>
                    </a:prstGeom>
                  </pic:spPr>
                </pic:pic>
              </a:graphicData>
            </a:graphic>
          </wp:inline>
        </w:drawing>
      </w:r>
    </w:p>
    <w:p w14:paraId="3101055B"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11. The design created in Snap! will appear in the Sangala Studio workspace.</w:t>
      </w:r>
    </w:p>
    <w:p w14:paraId="0F374E93" w14:textId="77777777" w:rsidR="00DC629F" w:rsidRDefault="00EA32B2">
      <w:pPr>
        <w:pStyle w:val="NormalWeb"/>
        <w:spacing w:beforeAutospacing="0" w:afterAutospacing="0"/>
      </w:pPr>
      <w:r>
        <w:t xml:space="preserve">To draw rather than cut, put a pen in the tool holder, choose </w:t>
      </w:r>
      <w:r>
        <w:rPr>
          <w:i/>
        </w:rPr>
        <w:t>Pen (draw)</w:t>
      </w:r>
      <w:r>
        <w:t xml:space="preserve"> as the material in </w:t>
      </w:r>
      <w:r>
        <w:rPr>
          <w:i/>
        </w:rPr>
        <w:t>Setup</w:t>
      </w:r>
      <w:r>
        <w:t xml:space="preserve">, and press </w:t>
      </w:r>
      <w:r>
        <w:rPr>
          <w:i/>
        </w:rPr>
        <w:t>Make It!</w:t>
      </w:r>
      <w:r>
        <w:t xml:space="preserve"> The die cutter draws the turtle's path at full size on paper. To cut the design out instead, put the blade back in and choose the material being cut. A drawing that mixes red and blue lines becomes a paper-craft net, in which the red lines are cut and the blue lines are creased ready to be folded.</w:t>
      </w:r>
    </w:p>
    <w:p>
      <w:pPr>
        <w:spacing w:after="60"/>
        <w:ind w:left="720"/>
        <w:rPr>
          <w:rFonts w:eastAsia="Times New Roman"/>
        </w:rPr>
      </w:pPr>
      <w:r>
        <w:rPr>
          <w:rFonts w:eastAsia="Times New Roman"/>
        </w:rPr>
        <w:t xml:space="preserve">One hundred turtle steps arrive as 20 mm, a little over three quarters of an inch, so a drawing that fills </w:t>
      </w:r>
      <w:r>
        <w:rPr>
          <w:rFonts w:eastAsia="Times New Roman"/>
        </w:rPr>
        <w:t>Snap</w:t>
      </w:r>
      <w:r>
        <w:rPr>
          <w:rFonts w:eastAsia="Times New Roman"/>
          <w:i/>
          <w:iCs/>
        </w:rPr>
        <w:t>!</w:t>
      </w:r>
      <w:r>
        <w:rPr>
          <w:rFonts w:eastAsia="Times New Roman"/>
        </w:rPr>
        <w:t xml:space="preserve">'s stage is roughly the width of a sheet of paper. A turtle step means the same 0.2 mm in TurtleStitch, so the same program cuts the same size in either. A design too large for the page can be reduced with Scale in the Setup panel.</w:t>
      </w:r>
    </w:p>
    <w:p w14:paraId="19D73D7A" w14:textId="77777777" w:rsidR="006415B8" w:rsidRPr="006415B8" w:rsidRDefault="006415B8" w:rsidP="00EE41FC">
      <w:pPr>
        <w:pStyle w:val="NormalWeb"/>
        <w:spacing w:before="60" w:beforeAutospacing="0" w:after="120" w:afterAutospacing="0"/>
        <w:rPr>
          <w:rFonts w:eastAsia="Times New Roman"/>
        </w:rPr>
      </w:pPr>
      <w:r w:rsidRPr="00806B55">
        <w:rPr>
          <w:rFonts w:eastAsia="Times New Roman"/>
          <w:i/>
          <w:iCs/>
        </w:rPr>
        <w:t>Sangala Studio</w:t>
      </w:r>
      <w:r>
        <w:rPr>
          <w:rFonts w:eastAsia="Times New Roman"/>
        </w:rPr>
        <w:t xml:space="preserve"> can also send a design the other way — onto the Snap</w:t>
      </w:r>
      <w:r>
        <w:rPr>
          <w:rFonts w:eastAsia="Times New Roman"/>
          <w:i/>
          <w:iCs/>
        </w:rPr>
        <w:t>!</w:t>
      </w:r>
      <w:r>
        <w:rPr>
          <w:rFonts w:eastAsia="Times New Roman"/>
        </w:rPr>
        <w:t xml:space="preserve"> stage, where a Snap</w:t>
      </w:r>
      <w:r>
        <w:rPr>
          <w:rFonts w:eastAsia="Times New Roman"/>
          <w:i/>
          <w:iCs/>
        </w:rPr>
        <w:t>!</w:t>
      </w:r>
      <w:r>
        <w:rPr>
          <w:rFonts w:eastAsia="Times New Roman"/>
        </w:rPr>
        <w:t xml:space="preserve"> program can use it as the costume for a sprite. This is a way to make artwork for a program, such as the dials and buttons of a dashboard, by drawing it rather than writing code for it.</w:t>
      </w:r>
    </w:p>
    <w:p w14:paraId="715E42EA" w14:textId="77777777" w:rsidR="006415B8" w:rsidRPr="006415B8" w:rsidRDefault="00EE41FC" w:rsidP="006415B8">
      <w:pPr>
        <w:spacing w:after="60"/>
        <w:ind w:left="720" w:hanging="360"/>
        <w:rPr>
          <w:rFonts w:eastAsia="Times New Roman"/>
        </w:rPr>
      </w:pPr>
      <w:r>
        <w:rPr>
          <w:rFonts w:eastAsia="Times New Roman"/>
          <w:i/>
        </w:rPr>
        <w:t>1.</w:t>
      </w:r>
      <w:r>
        <w:rPr>
          <w:rFonts w:eastAsia="Times New Roman"/>
          <w:i/>
        </w:rPr>
        <w:tab/>
        <w:t xml:space="preserve">Choose the design </w:t>
      </w:r>
      <w:r>
        <w:rPr>
          <w:rFonts w:eastAsia="Times New Roman"/>
        </w:rPr>
        <w:t>— draw or select the shapes in Sangala Studio. If nothing is selected, the whole mat is sent.</w:t>
      </w:r>
    </w:p>
    <w:p w14:paraId="483A03CB" w14:textId="77777777" w:rsidR="006415B8" w:rsidRPr="006415B8" w:rsidRDefault="00EE41FC" w:rsidP="006415B8">
      <w:pPr>
        <w:spacing w:after="60"/>
        <w:ind w:left="720" w:hanging="360"/>
        <w:rPr>
          <w:rFonts w:eastAsia="Times New Roman"/>
        </w:rPr>
      </w:pPr>
      <w:r>
        <w:rPr>
          <w:rFonts w:eastAsia="Times New Roman"/>
          <w:i/>
        </w:rPr>
        <w:t>2.</w:t>
      </w:r>
      <w:r>
        <w:rPr>
          <w:rFonts w:eastAsia="Times New Roman"/>
          <w:i/>
        </w:rPr>
        <w:tab/>
        <w:t xml:space="preserve">Bring it across </w:t>
      </w:r>
      <w:r>
        <w:rPr>
          <w:rFonts w:eastAsia="Times New Roman"/>
        </w:rPr>
        <w:t>— in Snap</w:t>
      </w:r>
      <w:r w:rsidRPr="00806B55">
        <w:rPr>
          <w:rFonts w:eastAsia="Times New Roman"/>
          <w:i/>
          <w:iCs/>
        </w:rPr>
        <w:t>!</w:t>
      </w:r>
      <w:r>
        <w:rPr>
          <w:rFonts w:eastAsia="Times New Roman"/>
        </w:rPr>
        <w:t xml:space="preserve">, click </w:t>
      </w:r>
      <w:r w:rsidR="00806B55">
        <w:rPr>
          <w:rFonts w:eastAsia="Times New Roman"/>
        </w:rPr>
        <w:t xml:space="preserve">the </w:t>
      </w:r>
      <w:r w:rsidR="00806B55" w:rsidRPr="00806B55">
        <w:rPr>
          <w:rFonts w:ascii="Arial Black" w:eastAsia="Times New Roman" w:hAnsi="Arial Black"/>
          <w:sz w:val="20"/>
          <w:szCs w:val="20"/>
        </w:rPr>
        <w:t>Import Sangala Graphic</w:t>
      </w:r>
      <w:r w:rsidR="00806B55">
        <w:rPr>
          <w:rFonts w:eastAsia="Times New Roman"/>
        </w:rPr>
        <w:t xml:space="preserve"> block. </w:t>
      </w:r>
      <w:r>
        <w:rPr>
          <w:rFonts w:eastAsia="Times New Roman"/>
        </w:rPr>
        <w:t>The design appears on the Snap</w:t>
      </w:r>
      <w:r w:rsidRPr="00806B55">
        <w:rPr>
          <w:rFonts w:eastAsia="Times New Roman"/>
          <w:i/>
          <w:iCs/>
        </w:rPr>
        <w:t xml:space="preserve">! </w:t>
      </w:r>
      <w:r>
        <w:rPr>
          <w:rFonts w:eastAsia="Times New Roman"/>
        </w:rPr>
        <w:t>stage as a black outline. (Snap</w:t>
      </w:r>
      <w:r w:rsidRPr="00806B55">
        <w:rPr>
          <w:rFonts w:eastAsia="Times New Roman"/>
          <w:i/>
          <w:iCs/>
        </w:rPr>
        <w:t>!</w:t>
      </w:r>
      <w:r>
        <w:rPr>
          <w:rFonts w:eastAsia="Times New Roman"/>
        </w:rPr>
        <w:t xml:space="preserve"> must have been opened from the Snap</w:t>
      </w:r>
      <w:r w:rsidRPr="00806B55">
        <w:rPr>
          <w:rFonts w:eastAsia="Times New Roman"/>
          <w:i/>
          <w:iCs/>
        </w:rPr>
        <w:t>!</w:t>
      </w:r>
      <w:r>
        <w:rPr>
          <w:rFonts w:eastAsia="Times New Roman"/>
        </w:rPr>
        <w:t xml:space="preserve"> icon</w:t>
      </w:r>
      <w:r w:rsidR="00806B55">
        <w:rPr>
          <w:rFonts w:eastAsia="Times New Roman"/>
        </w:rPr>
        <w:t xml:space="preserve"> in Sangala Studio – as described above – </w:t>
      </w:r>
      <w:r>
        <w:rPr>
          <w:rFonts w:eastAsia="Times New Roman"/>
        </w:rPr>
        <w:t xml:space="preserve">so that the </w:t>
      </w:r>
      <w:r w:rsidR="00806B55">
        <w:rPr>
          <w:rFonts w:eastAsia="Times New Roman"/>
        </w:rPr>
        <w:t>two applications will be able to communicate with one another</w:t>
      </w:r>
      <w:r>
        <w:rPr>
          <w:rFonts w:eastAsia="Times New Roman"/>
        </w:rPr>
        <w:t>.)</w:t>
      </w:r>
    </w:p>
    <w:p w14:paraId="74B05517" w14:textId="77777777" w:rsidR="006415B8" w:rsidRDefault="00EE41FC" w:rsidP="00806B55">
      <w:pPr>
        <w:spacing w:after="180"/>
        <w:ind w:left="720" w:hanging="360"/>
        <w:rPr>
          <w:rFonts w:eastAsia="Times New Roman"/>
        </w:rPr>
      </w:pPr>
      <w:r>
        <w:rPr>
          <w:rFonts w:eastAsia="Times New Roman"/>
          <w:i/>
        </w:rPr>
        <w:t>3.</w:t>
      </w:r>
      <w:r>
        <w:rPr>
          <w:rFonts w:eastAsia="Times New Roman"/>
          <w:i/>
        </w:rPr>
        <w:tab/>
        <w:t xml:space="preserve">Make </w:t>
      </w:r>
      <w:r w:rsidR="00806B55">
        <w:rPr>
          <w:rFonts w:eastAsia="Times New Roman"/>
          <w:i/>
        </w:rPr>
        <w:t>the Imported Graphic</w:t>
      </w:r>
      <w:r>
        <w:rPr>
          <w:rFonts w:eastAsia="Times New Roman"/>
          <w:i/>
        </w:rPr>
        <w:t xml:space="preserve"> a </w:t>
      </w:r>
      <w:r w:rsidR="00806B55">
        <w:rPr>
          <w:rFonts w:eastAsia="Times New Roman"/>
          <w:i/>
        </w:rPr>
        <w:t>C</w:t>
      </w:r>
      <w:r>
        <w:rPr>
          <w:rFonts w:eastAsia="Times New Roman"/>
          <w:i/>
        </w:rPr>
        <w:t xml:space="preserve">ostume </w:t>
      </w:r>
      <w:r>
        <w:rPr>
          <w:rFonts w:eastAsia="Times New Roman"/>
        </w:rPr>
        <w:t xml:space="preserve">— </w:t>
      </w:r>
      <w:r w:rsidR="00806B55">
        <w:rPr>
          <w:rFonts w:eastAsia="Times New Roman"/>
        </w:rPr>
        <w:t>H</w:t>
      </w:r>
      <w:r>
        <w:rPr>
          <w:rFonts w:eastAsia="Times New Roman"/>
        </w:rPr>
        <w:t xml:space="preserve">old the </w:t>
      </w:r>
      <w:r w:rsidRPr="00806B55">
        <w:rPr>
          <w:rFonts w:eastAsia="Times New Roman"/>
          <w:i/>
          <w:iCs/>
        </w:rPr>
        <w:t>Shift</w:t>
      </w:r>
      <w:r>
        <w:rPr>
          <w:rFonts w:eastAsia="Times New Roman"/>
        </w:rPr>
        <w:t xml:space="preserve"> key and right-click the stage, then choose pen trails from the menu. A new costume</w:t>
      </w:r>
      <w:r w:rsidR="00806B55">
        <w:rPr>
          <w:rFonts w:eastAsia="Times New Roman"/>
        </w:rPr>
        <w:t xml:space="preserve"> will</w:t>
      </w:r>
      <w:r>
        <w:rPr>
          <w:rFonts w:eastAsia="Times New Roman"/>
        </w:rPr>
        <w:t xml:space="preserve"> appears in the sprite's costume library.</w:t>
      </w:r>
    </w:p>
    <w:p w14:paraId="2BBD4519" w14:textId="77777777" w:rsidR="00806B55" w:rsidRDefault="00806B55" w:rsidP="00806B55">
      <w:pPr>
        <w:keepNext/>
        <w:spacing w:after="60"/>
        <w:jc w:val="center"/>
        <w:rPr>
          <w:rFonts w:eastAsia="Times New Roman"/>
        </w:rPr>
      </w:pPr>
      <w:r>
        <w:rPr>
          <w:noProof/>
        </w:rPr>
        <w:drawing>
          <wp:inline distT="0" distB="0" distL="0" distR="0" wp14:anchorId="3D15C41E" wp14:editId="07119416">
            <wp:extent cx="2019353" cy="1562141"/>
            <wp:effectExtent l="0" t="0" r="0" b="0"/>
            <wp:docPr id="50954849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9548498" name=""/>
                    <pic:cNvPicPr/>
                  </pic:nvPicPr>
                  <pic:blipFill>
                    <a:blip r:embed="rId26"/>
                    <a:stretch>
                      <a:fillRect/>
                    </a:stretch>
                  </pic:blipFill>
                  <pic:spPr>
                    <a:xfrm>
                      <a:off x="0" y="0"/>
                      <a:ext cx="2019353" cy="1562141"/>
                    </a:xfrm>
                    <a:prstGeom prst="rect">
                      <a:avLst/>
                    </a:prstGeom>
                  </pic:spPr>
                </pic:pic>
              </a:graphicData>
            </a:graphic>
          </wp:inline>
        </w:drawing>
      </w:r>
    </w:p>
    <w:p w14:paraId="17109FBC" w14:textId="77777777" w:rsidR="00806B55" w:rsidRPr="00806B55" w:rsidRDefault="00806B55" w:rsidP="00806B55">
      <w:pPr>
        <w:pStyle w:val="NormalWeb"/>
        <w:spacing w:before="60" w:beforeAutospacing="0" w:after="180" w:afterAutospacing="0"/>
        <w:ind w:right="634"/>
        <w:jc w:val="center"/>
        <w:rPr>
          <w:rFonts w:eastAsia="Times New Roman"/>
          <w:i/>
          <w:iCs/>
        </w:rPr>
      </w:pPr>
      <w:r>
        <w:rPr>
          <w:rFonts w:eastAsia="Times New Roman"/>
          <w:i/>
          <w:iCs/>
        </w:rPr>
        <w:t>Figure 1</w:t>
      </w:r>
      <w:r w:rsidR="00A87BDD">
        <w:rPr>
          <w:rFonts w:eastAsia="Times New Roman"/>
          <w:i/>
          <w:iCs/>
        </w:rPr>
        <w:t>2</w:t>
      </w:r>
      <w:r>
        <w:rPr>
          <w:rFonts w:eastAsia="Times New Roman"/>
          <w:i/>
          <w:iCs/>
        </w:rPr>
        <w:t xml:space="preserve">. An imported design can be used to </w:t>
      </w:r>
      <w:r w:rsidR="00A87BDD">
        <w:rPr>
          <w:rFonts w:eastAsia="Times New Roman"/>
          <w:i/>
          <w:iCs/>
        </w:rPr>
        <w:br/>
      </w:r>
      <w:r>
        <w:rPr>
          <w:rFonts w:eastAsia="Times New Roman"/>
          <w:i/>
          <w:iCs/>
        </w:rPr>
        <w:t>create a costume for the current Snap! sprite</w:t>
      </w:r>
    </w:p>
    <w:p w14:paraId="73CCA5FE" w14:textId="77777777" w:rsidR="006415B8" w:rsidRPr="006415B8" w:rsidRDefault="00EE41FC" w:rsidP="00806B55">
      <w:pPr>
        <w:spacing w:after="180"/>
        <w:ind w:left="720" w:hanging="360"/>
        <w:rPr>
          <w:rFonts w:eastAsia="Times New Roman"/>
        </w:rPr>
      </w:pPr>
      <w:r>
        <w:rPr>
          <w:rFonts w:eastAsia="Times New Roman"/>
          <w:i/>
        </w:rPr>
        <w:t>4.</w:t>
      </w:r>
      <w:r>
        <w:rPr>
          <w:rFonts w:eastAsia="Times New Roman"/>
          <w:i/>
        </w:rPr>
        <w:tab/>
        <w:t xml:space="preserve">Add color </w:t>
      </w:r>
      <w:r>
        <w:rPr>
          <w:rFonts w:eastAsia="Times New Roman"/>
        </w:rPr>
        <w:t>— open the costume in Snap</w:t>
      </w:r>
      <w:r w:rsidRPr="00806B55">
        <w:rPr>
          <w:rFonts w:eastAsia="Times New Roman"/>
          <w:i/>
          <w:iCs/>
        </w:rPr>
        <w:t>!</w:t>
      </w:r>
      <w:r>
        <w:rPr>
          <w:rFonts w:eastAsia="Times New Roman"/>
        </w:rPr>
        <w:t>'s paint editor and fill the enclosed areas with color.</w:t>
      </w:r>
    </w:p>
    <w:p w14:paraId="0D08F20B" w14:textId="77777777" w:rsidR="006415B8" w:rsidRPr="006415B8" w:rsidRDefault="006415B8" w:rsidP="00EE41FC">
      <w:pPr>
        <w:pStyle w:val="NormalWeb"/>
        <w:spacing w:before="60" w:beforeAutospacing="0" w:after="60" w:afterAutospacing="0"/>
        <w:rPr>
          <w:rFonts w:eastAsia="Times New Roman"/>
        </w:rPr>
      </w:pPr>
      <w:r>
        <w:rPr>
          <w:rFonts w:eastAsia="Times New Roman"/>
        </w:rPr>
        <w:t>The design crosses in black and white; color is added in Snap</w:t>
      </w:r>
      <w:r w:rsidRPr="00806B55">
        <w:rPr>
          <w:rFonts w:eastAsia="Times New Roman"/>
          <w:i/>
          <w:iCs/>
        </w:rPr>
        <w:t>!</w:t>
      </w:r>
      <w:r>
        <w:rPr>
          <w:rFonts w:eastAsia="Times New Roman"/>
        </w:rPr>
        <w:t>. The outline itself stays in Sangala Studio, so the same design can also be cut or folded.</w:t>
      </w:r>
    </w:p>
    <w:p>
      <w:pPr>
        <w:pStyle w:val="NormalWeb"/>
        <w:spacing w:beforeAutospacing="0" w:afterAutospacing="0"/>
        <w:rPr>
          <w:szCs w:val="22"/>
        </w:rPr>
      </w:pPr>
      <w:r>
        <w:rPr>
          <w:i/>
          <w:szCs w:val="22"/>
        </w:rPr>
        <w:t>Troubleshooting Tip — If the blocks are missing.</w:t>
      </w:r>
      <w:r>
        <w:rPr>
          <w:szCs w:val="22"/>
        </w:rPr>
        <w:t xml:space="preserve"> Sangala Studio sends them when it opens the editor, so this should not arise. If the palette is not there, choose Add Sangala Library from the </w:t>
      </w:r>
      <w:r>
        <w:rPr>
          <w:szCs w:val="22"/>
        </w:rPr>
        <w:t>Snap</w:t>
      </w:r>
      <w:r>
        <w:rPr>
          <w:szCs w:val="22"/>
          <w:i/>
          <w:iCs/>
        </w:rPr>
        <w:t>!</w:t>
      </w:r>
      <w:r>
        <w:rPr>
          <w:szCs w:val="22"/>
        </w:rPr>
        <w:t xml:space="preserve"> button, which sends them again. Only if that fails, choose File, then Import in the editor, and select the file “Sangala for Snap.xml” from the folder Sangala Studio runs from.</w:t>
      </w:r>
    </w:p>
    <w:p w14:paraId="775D720E" w14:textId="77777777" w:rsidR="006F1BF6" w:rsidRPr="008769A9" w:rsidRDefault="00EF0E4E" w:rsidP="00EE41FC">
      <w:pPr>
        <w:pStyle w:val="Heading2"/>
        <w:spacing w:before="60" w:after="60"/>
        <w:rPr>
          <w:rFonts w:eastAsia="Times New Roman"/>
        </w:rPr>
      </w:pPr>
      <w:bookmarkStart w:id="8" w:name="_Toc236406516"/>
      <w:r>
        <w:rPr>
          <w:rFonts w:eastAsia="Times New Roman"/>
        </w:rPr>
        <w:t>8. Combining shapes</w:t>
      </w:r>
      <w:bookmarkEnd w:id="8"/>
    </w:p>
    <w:p w14:paraId="56ED731A" w14:textId="77777777" w:rsidR="006F1BF6" w:rsidRPr="008769A9" w:rsidRDefault="006F1BF6" w:rsidP="00EE41FC">
      <w:pPr>
        <w:pStyle w:val="NormalWeb"/>
        <w:spacing w:before="60" w:beforeAutospacing="0" w:after="60" w:afterAutospacing="0"/>
      </w:pPr>
      <w:r>
        <w:t xml:space="preserve">The </w:t>
      </w:r>
      <w:r>
        <w:rPr>
          <w:rStyle w:val="Strong"/>
          <w:b w:val="0"/>
          <w:bCs w:val="0"/>
          <w:i/>
          <w:iCs/>
        </w:rPr>
        <w:t>Combine</w:t>
      </w:r>
      <w:r>
        <w:t xml:space="preserve"> tool (the overlapping-squares icon) joins two shapes. Select one shape, then hold down the </w:t>
      </w:r>
      <w:r>
        <w:rPr>
          <w:i/>
          <w:iCs/>
        </w:rPr>
        <w:t>Shift</w:t>
      </w:r>
      <w:r>
        <w:t xml:space="preserve"> key and select a second shape (which will then be highlighted in orange). Then choose:</w:t>
      </w:r>
    </w:p>
    <w:p w14:paraId="6E659B90"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Union</w:t>
      </w:r>
      <w:r>
        <w:rPr>
          <w:rFonts w:eastAsia="Times New Roman"/>
        </w:rPr>
        <w:t xml:space="preserve"> — join both shapes into one outline. </w:t>
      </w:r>
    </w:p>
    <w:p w14:paraId="4B0DCB76"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Difference</w:t>
      </w:r>
      <w:r>
        <w:rPr>
          <w:rFonts w:eastAsia="Times New Roman"/>
        </w:rPr>
        <w:t xml:space="preserve"> — remove the second (orange) shape from the first. </w:t>
      </w:r>
    </w:p>
    <w:p w14:paraId="6B435A49" w14:textId="77777777" w:rsidR="006F1BF6" w:rsidRPr="008769A9" w:rsidRDefault="006F1BF6" w:rsidP="00EE41FC">
      <w:pPr>
        <w:numPr>
          <w:ilvl w:val="0"/>
          <w:numId w:val="9"/>
        </w:numPr>
        <w:spacing w:before="60" w:after="60"/>
        <w:rPr>
          <w:rFonts w:eastAsia="Times New Roman"/>
        </w:rPr>
      </w:pPr>
      <w:r>
        <w:rPr>
          <w:rStyle w:val="Strong"/>
          <w:rFonts w:eastAsia="Times New Roman"/>
          <w:b w:val="0"/>
          <w:bCs w:val="0"/>
          <w:i/>
          <w:iCs/>
        </w:rPr>
        <w:t>Intersect</w:t>
      </w:r>
      <w:r>
        <w:rPr>
          <w:rFonts w:eastAsia="Times New Roman"/>
        </w:rPr>
        <w:t xml:space="preserve"> — keep only the part where the two shapes overlap. </w:t>
      </w:r>
    </w:p>
    <w:p w14:paraId="11EB9C5B" w14:textId="77777777" w:rsidR="00DC629F" w:rsidRDefault="00EA32B2">
      <w:pPr>
        <w:pStyle w:val="NormalWeb"/>
        <w:spacing w:beforeAutospacing="0" w:afterAutospacing="0"/>
      </w:pPr>
      <w:r>
        <w:rPr>
          <w:i/>
        </w:rPr>
        <w:t>Difference</w:t>
      </w:r>
      <w:r>
        <w:t xml:space="preserve"> and </w:t>
      </w:r>
      <w:r>
        <w:rPr>
          <w:i/>
        </w:rPr>
        <w:t>Intersect</w:t>
      </w:r>
      <w:r>
        <w:t xml:space="preserve"> keep any windows a shape already has, so a second, third, and further window can be cut into the same shape — disjoint windows stay separate, and overlapping ones merge into one. This is what lets a single frame carry several openings. Combine also handles shapes built from touching or overlapping rectangles, and concave L- or U-shaped slots, without mangling the outline.</w:t>
      </w:r>
    </w:p>
    <w:p w14:paraId="16DA1006" w14:textId="77777777" w:rsidR="00DC629F" w:rsidRDefault="00EA32B2">
      <w:pPr>
        <w:pStyle w:val="NormalWeb"/>
        <w:spacing w:beforeAutospacing="0" w:afterAutospacing="0"/>
      </w:pPr>
      <w:r>
        <w:t xml:space="preserve">In 3D mode the </w:t>
      </w:r>
      <w:r>
        <w:rPr>
          <w:i/>
        </w:rPr>
        <w:t>Combine</w:t>
      </w:r>
      <w:r>
        <w:t xml:space="preserve"> menu offers only </w:t>
      </w:r>
      <w:r>
        <w:rPr>
          <w:i/>
        </w:rPr>
        <w:t>Union</w:t>
      </w:r>
      <w:r>
        <w:t xml:space="preserve"> and </w:t>
      </w:r>
      <w:r>
        <w:rPr>
          <w:i/>
        </w:rPr>
        <w:t>Intersect</w:t>
      </w:r>
      <w:r>
        <w:t xml:space="preserve">; </w:t>
      </w:r>
      <w:r>
        <w:rPr>
          <w:i/>
        </w:rPr>
        <w:t>Difference</w:t>
      </w:r>
      <w:r>
        <w:t xml:space="preserve"> is not shown, because carving in 3D is done a different way — mark a shape as a </w:t>
      </w:r>
      <w:r>
        <w:rPr>
          <w:i/>
        </w:rPr>
        <w:t>Hole</w:t>
      </w:r>
      <w:r>
        <w:t xml:space="preserve"> (it draws as a blue dotted outline) and then </w:t>
      </w:r>
      <w:r>
        <w:rPr>
          <w:i/>
        </w:rPr>
        <w:t>Union</w:t>
      </w:r>
      <w:r>
        <w:t xml:space="preserve"> it, and the hole subtracts a void instead of adding material. Any number of shapes can be selected and combined at once, not just two, and </w:t>
      </w:r>
      <w:r>
        <w:rPr>
          <w:i/>
        </w:rPr>
        <w:t>Union</w:t>
      </w:r>
      <w:r>
        <w:t xml:space="preserve"> honors each shape’s Solid/Hole setting, so solids merge while holes carve in a single step. The 3D side of Combine, which bakes the result into one printable part, is described in Section 23.</w:t>
      </w:r>
    </w:p>
    <w:p w14:paraId="46A57C2A" w14:textId="77777777" w:rsidR="006F1BF6" w:rsidRDefault="006F1BF6" w:rsidP="00EE41FC">
      <w:pPr>
        <w:pStyle w:val="NormalWeb"/>
        <w:spacing w:before="60" w:beforeAutospacing="0" w:after="60" w:afterAutospacing="0"/>
      </w:pPr>
      <w:r>
        <w:t>To place a photo inside a circle (or any outline) for a collage: open the photo, draw a shape over the part to keep, click the shape, then hold Shift and click the photo, and choose Intersect. Everything outside the shape is removed, leaving a print-and-cut of the cropped photo.</w:t>
      </w:r>
    </w:p>
    <w:p w14:paraId="559923C2" w14:textId="77777777" w:rsidR="000038BC" w:rsidRDefault="000038BC" w:rsidP="000038BC">
      <w:pPr>
        <w:pStyle w:val="NormalWeb"/>
        <w:keepNext/>
        <w:spacing w:after="0" w:afterAutospacing="0"/>
        <w:jc w:val="center"/>
      </w:pPr>
      <w:r>
        <w:rPr>
          <w:noProof/>
        </w:rPr>
        <w:drawing>
          <wp:inline distT="0" distB="0" distL="0" distR="0" wp14:anchorId="598E4A59" wp14:editId="7BB7CC17">
            <wp:extent cx="3744913" cy="1834243"/>
            <wp:effectExtent l="0" t="0" r="8255" b="0"/>
            <wp:docPr id="12282819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28281942" name=""/>
                    <pic:cNvPicPr/>
                  </pic:nvPicPr>
                  <pic:blipFill>
                    <a:blip r:embed="rId27"/>
                    <a:stretch>
                      <a:fillRect/>
                    </a:stretch>
                  </pic:blipFill>
                  <pic:spPr>
                    <a:xfrm>
                      <a:off x="0" y="0"/>
                      <a:ext cx="3753733" cy="1838563"/>
                    </a:xfrm>
                    <a:prstGeom prst="rect">
                      <a:avLst/>
                    </a:prstGeom>
                  </pic:spPr>
                </pic:pic>
              </a:graphicData>
            </a:graphic>
          </wp:inline>
        </w:drawing>
      </w:r>
    </w:p>
    <w:p w14:paraId="6EFDB4C5" w14:textId="77777777" w:rsidR="00C71EE4" w:rsidRPr="00EE41FC" w:rsidRDefault="00E87594" w:rsidP="00EE41FC">
      <w:pPr>
        <w:pStyle w:val="NormalWeb"/>
        <w:spacing w:before="60" w:beforeAutospacing="0" w:after="180" w:afterAutospacing="0"/>
        <w:jc w:val="center"/>
      </w:pPr>
      <w:r>
        <w:rPr>
          <w:rStyle w:val="Emphasis"/>
        </w:rPr>
        <w:t>Figure 1</w:t>
      </w:r>
      <w:r w:rsidR="00A87BDD">
        <w:rPr>
          <w:rStyle w:val="Emphasis"/>
        </w:rPr>
        <w:t>3</w:t>
      </w:r>
      <w:r>
        <w:rPr>
          <w:rStyle w:val="Emphasis"/>
        </w:rPr>
        <w:t>. Using the Combine option to combine two overlapping shapes.</w:t>
      </w:r>
    </w:p>
    <w:p w14:paraId="160CEDF8" w14:textId="77777777" w:rsidR="006F1BF6" w:rsidRPr="008769A9" w:rsidRDefault="00EF0E4E">
      <w:pPr>
        <w:pStyle w:val="Heading2"/>
        <w:rPr>
          <w:rFonts w:eastAsia="Times New Roman"/>
        </w:rPr>
      </w:pPr>
      <w:bookmarkStart w:id="9" w:name="_Toc236406517"/>
      <w:r>
        <w:rPr>
          <w:rFonts w:eastAsia="Times New Roman"/>
        </w:rPr>
        <w:t>9. Aligning shapes</w:t>
      </w:r>
      <w:bookmarkEnd w:id="9"/>
    </w:p>
    <w:p w14:paraId="0911F513" w14:textId="77777777" w:rsidR="006F1BF6" w:rsidRPr="008769A9" w:rsidRDefault="006F1BF6">
      <w:pPr>
        <w:pStyle w:val="NormalWeb"/>
      </w:pPr>
      <w:r>
        <w:t xml:space="preserve">The </w:t>
      </w:r>
      <w:r>
        <w:rPr>
          <w:rStyle w:val="Strong"/>
        </w:rPr>
        <w:t>Align</w:t>
      </w:r>
      <w:r>
        <w:t xml:space="preserve"> tool (the centered-bars icon) lines shapes up. Select two or more shapes — draw a box around them, or click one and Shift-click another — then choose:</w:t>
      </w:r>
    </w:p>
    <w:p w14:paraId="10F3934D"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Vertical</w:t>
      </w:r>
      <w:r>
        <w:rPr>
          <w:rFonts w:eastAsia="Times New Roman"/>
        </w:rPr>
        <w:t xml:space="preserve"> —  the shapes line up vertically.</w:t>
      </w:r>
    </w:p>
    <w:p w14:paraId="6B66A9B1" w14:textId="77777777" w:rsidR="006F1BF6" w:rsidRPr="008769A9" w:rsidRDefault="006F1BF6" w:rsidP="00FE330E">
      <w:pPr>
        <w:numPr>
          <w:ilvl w:val="0"/>
          <w:numId w:val="10"/>
        </w:numPr>
        <w:spacing w:before="100" w:beforeAutospacing="1" w:after="60"/>
        <w:rPr>
          <w:rFonts w:eastAsia="Times New Roman"/>
        </w:rPr>
      </w:pPr>
      <w:r>
        <w:rPr>
          <w:rStyle w:val="Strong"/>
          <w:rFonts w:eastAsia="Times New Roman"/>
          <w:b w:val="0"/>
          <w:bCs w:val="0"/>
          <w:i/>
          <w:iCs/>
        </w:rPr>
        <w:t>Horizontal</w:t>
      </w:r>
      <w:r>
        <w:rPr>
          <w:rFonts w:eastAsia="Times New Roman"/>
        </w:rPr>
        <w:t xml:space="preserve"> — the shapes line up horizontally.</w:t>
      </w:r>
    </w:p>
    <w:p w14:paraId="5C88D865" w14:textId="77777777" w:rsidR="006F1BF6" w:rsidRPr="008769A9" w:rsidRDefault="006F1BF6" w:rsidP="00B0253D">
      <w:pPr>
        <w:numPr>
          <w:ilvl w:val="0"/>
          <w:numId w:val="10"/>
        </w:numPr>
        <w:spacing w:before="100" w:beforeAutospacing="1" w:after="60" w:afterAutospacing="1"/>
        <w:rPr>
          <w:rFonts w:eastAsia="Times New Roman"/>
        </w:rPr>
      </w:pPr>
      <w:r>
        <w:rPr>
          <w:rStyle w:val="Strong"/>
          <w:rFonts w:eastAsia="Times New Roman"/>
          <w:b w:val="0"/>
          <w:bCs w:val="0"/>
          <w:i/>
          <w:iCs/>
        </w:rPr>
        <w:t>Center</w:t>
      </w:r>
      <w:r>
        <w:rPr>
          <w:rFonts w:eastAsia="Times New Roman"/>
          <w:b/>
          <w:bCs/>
          <w:i/>
          <w:iCs/>
        </w:rPr>
        <w:t xml:space="preserve"> </w:t>
      </w:r>
      <w:r>
        <w:rPr>
          <w:rFonts w:eastAsia="Times New Roman"/>
        </w:rPr>
        <w:t xml:space="preserve">— the shapes are centered on one another. </w:t>
      </w:r>
    </w:p>
    <w:p w14:paraId="08E28684" w14:textId="77777777" w:rsidR="006F1BF6" w:rsidRDefault="006F1BF6">
      <w:pPr>
        <w:pStyle w:val="NormalWeb"/>
      </w:pPr>
      <w:r>
        <w:t>The largest shape stays in place and the others move to it, so Center drops a small circle exactly into the middle of a square frame.</w:t>
      </w:r>
    </w:p>
    <w:p w14:paraId="754F3809" w14:textId="77777777" w:rsidR="00FE330E" w:rsidRDefault="00FE330E" w:rsidP="00FE330E">
      <w:pPr>
        <w:pStyle w:val="NormalWeb"/>
        <w:keepNext/>
        <w:spacing w:after="0" w:afterAutospacing="0"/>
        <w:jc w:val="center"/>
      </w:pPr>
      <w:r>
        <w:rPr>
          <w:noProof/>
        </w:rPr>
        <w:drawing>
          <wp:inline distT="0" distB="0" distL="0" distR="0" wp14:anchorId="47ABE957" wp14:editId="321AF6D5">
            <wp:extent cx="3799114" cy="1913875"/>
            <wp:effectExtent l="0" t="0" r="0" b="0"/>
            <wp:docPr id="14663372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633724" name=""/>
                    <pic:cNvPicPr/>
                  </pic:nvPicPr>
                  <pic:blipFill>
                    <a:blip r:embed="rId28"/>
                    <a:stretch>
                      <a:fillRect/>
                    </a:stretch>
                  </pic:blipFill>
                  <pic:spPr>
                    <a:xfrm>
                      <a:off x="0" y="0"/>
                      <a:ext cx="3805599" cy="1917142"/>
                    </a:xfrm>
                    <a:prstGeom prst="rect">
                      <a:avLst/>
                    </a:prstGeom>
                  </pic:spPr>
                </pic:pic>
              </a:graphicData>
            </a:graphic>
          </wp:inline>
        </w:drawing>
      </w:r>
    </w:p>
    <w:p w14:paraId="7B25B969" w14:textId="77777777" w:rsidR="00FE330E" w:rsidRPr="008769A9" w:rsidRDefault="00E87594" w:rsidP="00FE330E">
      <w:pPr>
        <w:pStyle w:val="NormalWeb"/>
        <w:spacing w:before="60" w:beforeAutospacing="0" w:after="60" w:afterAutospacing="0"/>
        <w:jc w:val="center"/>
      </w:pPr>
      <w:r>
        <w:rPr>
          <w:rStyle w:val="Emphasis"/>
        </w:rPr>
        <w:t>Figure 1</w:t>
      </w:r>
      <w:r w:rsidR="00A87BDD">
        <w:rPr>
          <w:rStyle w:val="Emphasis"/>
        </w:rPr>
        <w:t>4</w:t>
      </w:r>
      <w:r>
        <w:rPr>
          <w:rStyle w:val="Emphasis"/>
        </w:rPr>
        <w:t>. Using the Align option to center two shapes.</w:t>
      </w:r>
    </w:p>
    <w:p w14:paraId="7146F2FE" w14:textId="77777777" w:rsidR="006F1BF6" w:rsidRPr="001E7868" w:rsidRDefault="00EF0E4E" w:rsidP="001E7868">
      <w:pPr>
        <w:pStyle w:val="Heading2"/>
        <w:rPr>
          <w:rFonts w:eastAsia="Times New Roman"/>
        </w:rPr>
      </w:pPr>
      <w:bookmarkStart w:id="10" w:name="_Toc236406518"/>
      <w:r>
        <w:rPr>
          <w:rFonts w:eastAsia="Times New Roman"/>
        </w:rPr>
        <w:t>10. Mirroring shapes</w:t>
      </w:r>
      <w:bookmarkEnd w:id="10"/>
    </w:p>
    <w:p w14:paraId="49E4F23C" w14:textId="77777777" w:rsidR="006F1BF6" w:rsidRPr="008769A9" w:rsidRDefault="006F1BF6">
      <w:pPr>
        <w:pStyle w:val="NormalWeb"/>
        <w:spacing w:before="0" w:beforeAutospacing="0" w:after="60" w:afterAutospacing="0"/>
      </w:pPr>
      <w:r>
        <w:t xml:space="preserve">The </w:t>
      </w:r>
      <w:r>
        <w:rPr>
          <w:rStyle w:val="Strong"/>
        </w:rPr>
        <w:t>Mirror</w:t>
      </w:r>
      <w:r>
        <w:t xml:space="preserve"> tool (the two arrows facing a dashed line) flips a selection over, so a part made for one side of a design becomes the matching part for the other. Select one or more shapes — draw a box around them, or click one and Shift-click another — then choose:</w:t>
      </w:r>
    </w:p>
    <w:p w14:paraId="6F2DBA4A"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Horizontal</w:t>
      </w:r>
      <w:r>
        <w:rPr>
          <w:rFonts w:eastAsia="Times New Roman"/>
        </w:rPr>
        <w:t xml:space="preserve"> — the selection is reversed left to right.</w:t>
      </w:r>
    </w:p>
    <w:p w14:paraId="4850A88F" w14:textId="77777777" w:rsidR="006F1BF6" w:rsidRPr="008769A9" w:rsidRDefault="006F1BF6" w:rsidP="00FE330E">
      <w:pPr>
        <w:numPr>
          <w:ilvl w:val="0"/>
          <w:numId w:val="10"/>
        </w:numPr>
        <w:spacing w:after="60"/>
        <w:rPr>
          <w:rFonts w:eastAsia="Times New Roman"/>
        </w:rPr>
      </w:pPr>
      <w:r>
        <w:rPr>
          <w:rStyle w:val="Strong"/>
          <w:rFonts w:eastAsia="Times New Roman"/>
          <w:b w:val="0"/>
          <w:bCs w:val="0"/>
          <w:i/>
          <w:iCs/>
        </w:rPr>
        <w:t>Flip Vertical</w:t>
      </w:r>
      <w:r>
        <w:rPr>
          <w:rFonts w:eastAsia="Times New Roman"/>
        </w:rPr>
        <w:t xml:space="preserve"> — the selection is reversed top to bottom.</w:t>
      </w:r>
    </w:p>
    <w:p w14:paraId="595F6391" w14:textId="77777777" w:rsidR="006F1BF6" w:rsidRDefault="006F1BF6">
      <w:pPr>
        <w:pStyle w:val="NormalWeb"/>
        <w:spacing w:beforeAutospacing="0" w:afterAutospacing="0"/>
      </w:pPr>
      <w:r>
        <w:t>The flip happens about the middle of whatever is selected, so the shapes stay where they are on the mat instead of jumping to one side.</w:t>
      </w:r>
    </w:p>
    <w:p w14:paraId="3B7BA7EA" w14:textId="77777777" w:rsidR="006F1BF6" w:rsidRDefault="006F1BF6">
      <w:pPr>
        <w:pStyle w:val="NormalWeb"/>
        <w:spacing w:beforeAutospacing="0" w:afterAutospacing="0"/>
      </w:pPr>
      <w:r>
        <w:t>Mirroring a single rectangle or circle looks as though it does nothing, because a symmetrical shape flipped about its own middle is unchanged; Sangala Studio says so when this happens. Mirror earns its place on shapes that are not symmetrical, and on assemblies of several parts. To build a symmetrical animal, make one side, press Ctrl-C and then Ctrl-V to make a copy, mirror the copy, and drag it into position.</w:t>
      </w:r>
    </w:p>
    <w:p w14:paraId="11E5879D" w14:textId="77777777" w:rsidR="00DC629F" w:rsidRDefault="00EA32B2">
      <w:pPr>
        <w:pStyle w:val="NormalWeb"/>
        <w:spacing w:beforeAutospacing="0" w:afterAutospacing="0"/>
      </w:pPr>
      <w:r>
        <w:t>In 3D mode Mirror flips an asymmetric solid — a sloped or roofed block, a cone, or an assembly of several blocks or bricks — into its mirror-image twin, in the same way it flips a flat shape. A part shaped for one side of a model becomes the matching part for the other.</w:t>
      </w:r>
    </w:p>
    <w:p w14:paraId="2D905014" w14:textId="77777777" w:rsidR="006F1BF6" w:rsidRPr="008769A9" w:rsidRDefault="00EF0E4E" w:rsidP="00EE41FC">
      <w:pPr>
        <w:pStyle w:val="Heading2"/>
        <w:spacing w:after="60"/>
        <w:rPr>
          <w:rFonts w:eastAsia="Times New Roman"/>
        </w:rPr>
      </w:pPr>
      <w:bookmarkStart w:id="11" w:name="_Toc236406519"/>
      <w:r>
        <w:rPr>
          <w:rFonts w:eastAsia="Times New Roman"/>
        </w:rPr>
        <w:t>11. Examining Fine Detail</w:t>
      </w:r>
      <w:bookmarkEnd w:id="11"/>
    </w:p>
    <w:p w14:paraId="145CD208" w14:textId="77777777" w:rsidR="006F1BF6" w:rsidRPr="008769A9" w:rsidRDefault="006F1BF6" w:rsidP="00EE41FC">
      <w:pPr>
        <w:pStyle w:val="NormalWeb"/>
        <w:spacing w:before="60" w:beforeAutospacing="0" w:after="60" w:afterAutospacing="0"/>
      </w:pPr>
      <w:r>
        <w:t>To inspect fine detail:</w:t>
      </w:r>
    </w:p>
    <w:p w14:paraId="47F22A50" w14:textId="77777777" w:rsidR="006F1BF6" w:rsidRPr="008769A9" w:rsidRDefault="006F1BF6" w:rsidP="00EE41FC">
      <w:pPr>
        <w:numPr>
          <w:ilvl w:val="0"/>
          <w:numId w:val="11"/>
        </w:numPr>
        <w:spacing w:before="60" w:after="60"/>
        <w:rPr>
          <w:rFonts w:eastAsia="Times New Roman"/>
        </w:rPr>
      </w:pPr>
      <w:r>
        <w:rPr>
          <w:rStyle w:val="Strong"/>
          <w:rFonts w:eastAsia="Times New Roman"/>
          <w:b w:val="0"/>
          <w:bCs w:val="0"/>
          <w:i/>
          <w:iCs/>
        </w:rPr>
        <w:t>Zoom</w:t>
      </w:r>
      <w:r>
        <w:rPr>
          <w:rFonts w:eastAsia="Times New Roman"/>
        </w:rPr>
        <w:t xml:space="preserve"> with the mouse wheel, or the plus and minus buttons at the bottom of the </w:t>
      </w:r>
      <w:r>
        <w:rPr>
          <w:rFonts w:eastAsia="Times New Roman"/>
          <w:i/>
        </w:rPr>
        <w:t>Fabricate Panel</w:t>
      </w:r>
      <w:r>
        <w:rPr>
          <w:rFonts w:eastAsia="Times New Roman"/>
        </w:rPr>
        <w:t xml:space="preserve">. </w:t>
      </w:r>
    </w:p>
    <w:p w14:paraId="304E1BC0" w14:textId="77777777" w:rsidR="006F1BF6" w:rsidRPr="008769A9" w:rsidRDefault="006F1BF6" w:rsidP="00FE330E">
      <w:pPr>
        <w:numPr>
          <w:ilvl w:val="0"/>
          <w:numId w:val="11"/>
        </w:numPr>
        <w:spacing w:before="100" w:beforeAutospacing="1" w:after="60"/>
        <w:rPr>
          <w:rFonts w:eastAsia="Times New Roman"/>
        </w:rPr>
      </w:pPr>
      <w:r>
        <w:rPr>
          <w:rStyle w:val="Strong"/>
          <w:rFonts w:eastAsia="Times New Roman"/>
          <w:b w:val="0"/>
          <w:bCs w:val="0"/>
          <w:i/>
          <w:iCs/>
        </w:rPr>
        <w:t>Fit</w:t>
      </w:r>
      <w:r>
        <w:rPr>
          <w:rFonts w:eastAsia="Times New Roman"/>
          <w:b/>
          <w:bCs/>
          <w:i/>
          <w:iCs/>
        </w:rPr>
        <w:t xml:space="preserve"> </w:t>
      </w:r>
      <w:r>
        <w:rPr>
          <w:rFonts w:eastAsia="Times New Roman"/>
        </w:rPr>
        <w:t xml:space="preserve">returns to the whole page. </w:t>
      </w:r>
    </w:p>
    <w:p w14:paraId="3F8B62AD" w14:textId="77777777" w:rsidR="006F1BF6" w:rsidRPr="008769A9" w:rsidRDefault="006F1BF6" w:rsidP="00B0253D">
      <w:pPr>
        <w:numPr>
          <w:ilvl w:val="0"/>
          <w:numId w:val="11"/>
        </w:numPr>
        <w:spacing w:before="100" w:beforeAutospacing="1" w:after="60" w:afterAutospacing="1"/>
        <w:rPr>
          <w:rFonts w:eastAsia="Times New Roman"/>
        </w:rPr>
      </w:pPr>
      <w:r>
        <w:rPr>
          <w:rStyle w:val="Strong"/>
          <w:rFonts w:eastAsia="Times New Roman"/>
          <w:b w:val="0"/>
          <w:bCs w:val="0"/>
          <w:i/>
          <w:iCs/>
        </w:rPr>
        <w:t>Pan</w:t>
      </w:r>
      <w:r>
        <w:rPr>
          <w:rFonts w:eastAsia="Times New Roman"/>
          <w:b/>
          <w:bCs/>
          <w:i/>
          <w:iCs/>
        </w:rPr>
        <w:t xml:space="preserve"> </w:t>
      </w:r>
      <w:r>
        <w:rPr>
          <w:rFonts w:eastAsia="Times New Roman"/>
        </w:rPr>
        <w:t xml:space="preserve">(when zoomed in) by holding the Space bar and dragging. </w:t>
      </w:r>
    </w:p>
    <w:p w14:paraId="61555D17" w14:textId="77777777" w:rsidR="006F1BF6" w:rsidRPr="008769A9" w:rsidRDefault="006F1BF6">
      <w:pPr>
        <w:pStyle w:val="NormalWeb"/>
        <w:spacing w:beforeAutospacing="0" w:afterAutospacing="0"/>
      </w:pPr>
      <w:r>
        <w:t>Zooming changes only the view, not the real size of the design.</w:t>
      </w:r>
    </w:p>
    <w:p w14:paraId="22E117D2" w14:textId="77777777" w:rsidR="006F1BF6" w:rsidRPr="008769A9" w:rsidRDefault="00EF0E4E">
      <w:pPr>
        <w:pStyle w:val="Heading2"/>
        <w:spacing w:before="60" w:after="60"/>
        <w:rPr>
          <w:rFonts w:eastAsia="Times New Roman"/>
        </w:rPr>
      </w:pPr>
      <w:bookmarkStart w:id="12" w:name="_Toc236406520"/>
      <w:r>
        <w:rPr>
          <w:rFonts w:eastAsia="Times New Roman"/>
        </w:rPr>
        <w:t>12. Cutting Out a Design</w:t>
      </w:r>
      <w:bookmarkEnd w:id="12"/>
    </w:p>
    <w:p w14:paraId="305B8C50" w14:textId="77777777" w:rsidR="006F1BF6" w:rsidRPr="008769A9" w:rsidRDefault="006F1BF6" w:rsidP="00FE330E">
      <w:pPr>
        <w:numPr>
          <w:ilvl w:val="0"/>
          <w:numId w:val="12"/>
        </w:numPr>
        <w:spacing w:before="100" w:beforeAutospacing="1" w:after="60"/>
        <w:rPr>
          <w:rFonts w:eastAsia="Times New Roman"/>
        </w:rPr>
      </w:pPr>
      <w:r>
        <w:rPr>
          <w:rFonts w:eastAsia="Times New Roman"/>
        </w:rPr>
        <w:t xml:space="preserve">Open </w:t>
      </w:r>
      <w:r>
        <w:rPr>
          <w:rFonts w:eastAsia="Times New Roman"/>
          <w:i/>
          <w:iCs/>
        </w:rPr>
        <w:t>Setup</w:t>
      </w:r>
      <w:r>
        <w:rPr>
          <w:rFonts w:eastAsia="Times New Roman"/>
        </w:rPr>
        <w:t xml:space="preserve"> (the gear icon) and choose the </w:t>
      </w:r>
      <w:r>
        <w:rPr>
          <w:rFonts w:eastAsia="Times New Roman"/>
          <w:i/>
          <w:iCs/>
        </w:rPr>
        <w:t>Material</w:t>
      </w:r>
      <w:r>
        <w:rPr>
          <w:rFonts w:eastAsia="Times New Roman"/>
        </w:rPr>
        <w:t xml:space="preserve"> (Paper, Sticker Paper, Cardstock, Heavy Cardstock, Vinyl, Custom, or Pen (draw)). This is used to adjust Force, Speed, Blade, and the number of Passes; thicker material needs more force and more passes. Set the </w:t>
      </w:r>
      <w:r>
        <w:rPr>
          <w:rFonts w:eastAsia="Times New Roman"/>
          <w:i/>
          <w:iCs/>
        </w:rPr>
        <w:t>Position</w:t>
      </w:r>
      <w:r>
        <w:rPr>
          <w:rFonts w:eastAsia="Times New Roman"/>
        </w:rPr>
        <w:t xml:space="preserve"> if the design should sit at a particular spot on the mat, then close </w:t>
      </w:r>
      <w:r>
        <w:rPr>
          <w:rFonts w:eastAsia="Times New Roman"/>
          <w:i/>
          <w:iCs/>
        </w:rPr>
        <w:t>Setup</w:t>
      </w:r>
      <w:r>
        <w:rPr>
          <w:rFonts w:eastAsia="Times New Roman"/>
        </w:rPr>
        <w:t xml:space="preserve">. </w:t>
      </w:r>
    </w:p>
    <w:p w14:paraId="4322954E" w14:textId="77777777" w:rsidR="006F1BF6" w:rsidRPr="008769A9" w:rsidRDefault="00FE330E" w:rsidP="00FE330E">
      <w:pPr>
        <w:numPr>
          <w:ilvl w:val="0"/>
          <w:numId w:val="12"/>
        </w:numPr>
        <w:spacing w:after="60"/>
        <w:rPr>
          <w:rFonts w:eastAsia="Times New Roman"/>
        </w:rPr>
      </w:pPr>
      <w:r>
        <w:rPr>
          <w:rFonts w:eastAsia="Times New Roman"/>
        </w:rPr>
        <w:t xml:space="preserve">Place the cardstock or other material on the carrier sheet and load it into the die cutter. </w:t>
      </w:r>
    </w:p>
    <w:p w14:paraId="20C6ACAD" w14:textId="77777777" w:rsidR="006F1BF6" w:rsidRPr="008769A9" w:rsidRDefault="006F1BF6" w:rsidP="00FE330E">
      <w:pPr>
        <w:numPr>
          <w:ilvl w:val="0"/>
          <w:numId w:val="12"/>
        </w:numPr>
        <w:spacing w:after="60"/>
        <w:rPr>
          <w:rFonts w:eastAsia="Times New Roman"/>
        </w:rPr>
      </w:pPr>
      <w:r>
        <w:rPr>
          <w:rFonts w:eastAsia="Times New Roman"/>
        </w:rPr>
        <w:t xml:space="preserve">Decide whether to print first: </w:t>
      </w:r>
    </w:p>
    <w:p w14:paraId="00DB2C70" w14:textId="77777777" w:rsidR="006F1BF6" w:rsidRPr="008769A9" w:rsidRDefault="00625165" w:rsidP="00625165">
      <w:pPr>
        <w:keepNext/>
        <w:numPr>
          <w:ilvl w:val="1"/>
          <w:numId w:val="15"/>
        </w:numPr>
        <w:spacing w:after="60"/>
        <w:ind w:left="1166"/>
        <w:rPr>
          <w:rFonts w:eastAsia="Times New Roman"/>
        </w:rPr>
      </w:pPr>
      <w:r w:rsidRPr="00C91EB3">
        <w:rPr>
          <w:rFonts w:eastAsia="Times New Roman"/>
          <w:noProof/>
        </w:rPr>
        <mc:AlternateContent>
          <mc:Choice Requires="wps">
            <w:drawing>
              <wp:anchor distT="45720" distB="45720" distL="114300" distR="114300" simplePos="0" relativeHeight="251659264" behindDoc="0" locked="0" layoutInCell="1" allowOverlap="1" wp14:anchorId="0E8AA54E" wp14:editId="561A6F20">
                <wp:simplePos x="0" y="0"/>
                <wp:positionH relativeFrom="column">
                  <wp:posOffset>3755571</wp:posOffset>
                </wp:positionH>
                <wp:positionV relativeFrom="paragraph">
                  <wp:posOffset>5080</wp:posOffset>
                </wp:positionV>
                <wp:extent cx="2192020" cy="1404620"/>
                <wp:effectExtent l="0" t="0" r="17780" b="10160"/>
                <wp:wrapSquare wrapText="bothSides"/>
                <wp:docPr id="217" name="Text Box 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noChangeArrowheads="1"/>
                      </wps:cNvSpPr>
                      <wps:spPr bwMode="auto">
                        <a:xfrm>
                          <a:off x="0" y="0"/>
                          <a:ext cx="2192020" cy="1404620"/>
                        </a:xfrm>
                        <a:prstGeom prst="rect">
                          <a:avLst/>
                        </a:prstGeom>
                        <a:solidFill>
                          <a:srgbClr val="FFFFFF"/>
                        </a:solidFill>
                        <a:ln w="9525">
                          <a:solidFill>
                            <a:srgbClr val="000000"/>
                          </a:solidFill>
                          <a:miter lim="800000"/>
                          <a:headEnd/>
                          <a:tailEnd/>
                        </a:ln>
                      </wps:spPr>
                      <wps:txbx>
                        <w:txbxContent>
                          <w:p w14:paraId="792E3FC7"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29">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7E51B5B7"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wps:txbx>
                      <wps:bodyPr rot="0" vert="horz" wrap="square" lIns="91440" tIns="45720" rIns="91440" bIns="45720" anchor="t" anchorCtr="0">
                        <a:spAutoFit/>
                      </wps:bodyPr>
                    </wps:wsp>
                  </a:graphicData>
                </a:graphic>
                <wp14:sizeRelH relativeFrom="margin">
                  <wp14:pctWidth>0</wp14:pctWidth>
                </wp14:sizeRelH>
                <wp14:sizeRelV relativeFrom="margin">
                  <wp14:pctHeight>20000</wp14:pctHeight>
                </wp14:sizeRelV>
              </wp:anchor>
            </w:drawing>
          </mc:Choice>
          <mc:Fallback>
            <w:pict>
              <v:shapetype w14:anchorId="0E8AA54E" id="_x0000_t202" coordsize="21600,21600" o:spt="202" path="m,l,21600r21600,l21600,xe">
                <v:stroke joinstyle="miter"/>
                <v:path gradientshapeok="t" o:connecttype="rect"/>
              </v:shapetype>
              <v:shape id="Text Box 2" o:spid="_x0000_s1026" type="#_x0000_t202" style="position:absolute;left:0;text-align:left;margin-left:295.7pt;margin-top:.4pt;width:172.6pt;height:110.6pt;z-index:251659264;visibility:visible;mso-wrap-style:square;mso-width-percent:0;mso-height-percent:200;mso-wrap-distance-left:9pt;mso-wrap-distance-top:3.6pt;mso-wrap-distance-right:9pt;mso-wrap-distance-bottom:3.6pt;mso-position-horizontal:absolute;mso-position-horizontal-relative:text;mso-position-vertical:absolute;mso-position-vertical-relative:text;mso-width-percent:0;mso-height-percent:200;mso-width-relative:margin;mso-height-relative:margin;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">
                <v:textbox style="mso-fit-shape-to-text:t">
                  <w:txbxContent>
                    <w:p w14:paraId="4E379769" w14:textId="77777777" w:rsidR="00C91EB3" w:rsidRDefault="00C91EB3" w:rsidP="00C91EB3">
                      <w:pPr>
                        <w:pStyle w:val="NormalWeb"/>
                        <w:keepNext/>
                        <w:spacing w:before="60" w:beforeAutospacing="0" w:after="60" w:afterAutospacing="0"/>
                        <w:jc w:val="center"/>
                        <w:rPr>
                          <w:rStyle w:val="Emphasis"/>
                        </w:rPr>
                      </w:pPr>
                      <w:r>
                        <w:rPr>
                          <w:noProof/>
                        </w:rPr>
                        <w:drawing>
                          <wp:inline distT="0" distB="0" distL="0" distR="0" wp14:anchorId="72F79904" wp14:editId="1FB63686">
                            <wp:extent cx="1823357" cy="3745873"/>
                            <wp:effectExtent l="0" t="0" r="5715" b="6985"/>
                            <wp:docPr id="36635128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6351282" name="Picture 1"/>
                                    <pic:cNvPicPr>
                                      <a:picLocks noChangeAspect="1"/>
                                    </pic:cNvPicPr>
                                  </pic:nvPicPr>
                                  <pic:blipFill>
                                    <a:blip r:embed="rId30">
                                      <a:extLst>
                                        <a:ext uri="{28A0092B-C50C-407E-A947-70E740481C1C}">
                                          <a14:useLocalDpi xmlns:a14="http://schemas.microsoft.com/office/drawing/2010/main" val="0"/>
                                        </a:ext>
                                      </a:extLst>
                                    </a:blip>
                                    <a:stretch>
                                      <a:fillRect/>
                                    </a:stretch>
                                  </pic:blipFill>
                                  <pic:spPr>
                                    <a:xfrm>
                                      <a:off x="0" y="0"/>
                                      <a:ext cx="1831411" cy="3762419"/>
                                    </a:xfrm>
                                    <a:prstGeom prst="rect">
                                      <a:avLst/>
                                    </a:prstGeom>
                                  </pic:spPr>
                                </pic:pic>
                              </a:graphicData>
                            </a:graphic>
                          </wp:inline>
                        </w:drawing>
                      </w:r>
                    </w:p>
                    <w:p w14:paraId="45B87495" w14:textId="77777777" w:rsidR="00C91EB3" w:rsidRDefault="00C91EB3" w:rsidP="00C91EB3">
                      <w:pPr>
                        <w:pStyle w:val="NormalWeb"/>
                        <w:spacing w:before="0" w:beforeAutospacing="0" w:after="40" w:afterAutospacing="0"/>
                        <w:jc w:val="center"/>
                      </w:pPr>
                      <w:r>
                        <w:rPr>
                          <w:rStyle w:val="Emphasis"/>
                        </w:rPr>
                        <w:t>Figure 1</w:t>
                      </w:r>
                      <w:r w:rsidR="00A87BDD">
                        <w:rPr>
                          <w:rStyle w:val="Emphasis"/>
                        </w:rPr>
                        <w:t>5</w:t>
                      </w:r>
                      <w:r>
                        <w:rPr>
                          <w:rStyle w:val="Emphasis"/>
                        </w:rPr>
                        <w:t xml:space="preserve">. The Setup menu can be </w:t>
                      </w:r>
                      <w:r>
                        <w:rPr>
                          <w:rStyle w:val="Emphasis"/>
                        </w:rPr>
                        <w:br/>
                        <w:t>used to adjust the material settings.</w:t>
                      </w:r>
                    </w:p>
                  </w:txbxContent>
                </v:textbox>
                <w10:wrap type="square"/>
              </v:shape>
            </w:pict>
          </mc:Fallback>
        </mc:AlternateContent>
      </w:r>
      <w:r w:rsidR="006F1BF6">
        <w:rPr>
          <w:rFonts w:eastAsia="Times New Roman"/>
        </w:rPr>
        <w:t xml:space="preserve">For a plain silhouette cut from colored cardstock, leave registration </w:t>
      </w:r>
      <w:r w:rsidR="006F1BF6">
        <w:rPr>
          <w:rFonts w:eastAsia="Times New Roman"/>
          <w:i/>
          <w:iCs/>
        </w:rPr>
        <w:t>Marks</w:t>
      </w:r>
      <w:r w:rsidR="006F1BF6">
        <w:rPr>
          <w:rFonts w:eastAsia="Times New Roman"/>
        </w:rPr>
        <w:t xml:space="preserve"> off and press </w:t>
      </w:r>
      <w:r w:rsidR="006F1BF6">
        <w:rPr>
          <w:rFonts w:eastAsia="Times New Roman"/>
          <w:i/>
          <w:iCs/>
        </w:rPr>
        <w:t>Make It!</w:t>
      </w:r>
      <w:r w:rsidR="006F1BF6">
        <w:rPr>
          <w:rFonts w:eastAsia="Times New Roman"/>
        </w:rPr>
        <w:t xml:space="preserve"> The blade cuts the outline directly. </w:t>
      </w:r>
    </w:p>
    <w:p w14:paraId="73447204" w14:textId="77777777" w:rsidR="00FE330E" w:rsidRDefault="006F1BF6" w:rsidP="00C71EE4">
      <w:pPr>
        <w:numPr>
          <w:ilvl w:val="1"/>
          <w:numId w:val="15"/>
        </w:numPr>
        <w:spacing w:after="60"/>
        <w:ind w:left="1166"/>
        <w:rPr>
          <w:rFonts w:eastAsia="Times New Roman"/>
        </w:rPr>
      </w:pPr>
      <w:r>
        <w:rPr>
          <w:rFonts w:eastAsia="Times New Roman"/>
        </w:rPr>
        <w:t>For a print-and-cut (a full-color picture, or a collage of colored pieces, printed and then cut out):</w:t>
      </w:r>
    </w:p>
    <w:p w14:paraId="23D6FF8A" w14:textId="77777777" w:rsidR="00FE330E" w:rsidRPr="00D13E1B" w:rsidRDefault="00FE330E" w:rsidP="00D13E1B">
      <w:pPr>
        <w:pStyle w:val="ListParagraph"/>
        <w:numPr>
          <w:ilvl w:val="0"/>
          <w:numId w:val="16"/>
        </w:numPr>
        <w:spacing w:after="60"/>
        <w:ind w:left="1526"/>
        <w:contextualSpacing w:val="0"/>
        <w:rPr>
          <w:rFonts w:eastAsia="Times New Roman"/>
        </w:rPr>
      </w:pPr>
      <w:r>
        <w:rPr>
          <w:rFonts w:eastAsia="Times New Roman"/>
        </w:rPr>
        <w:t xml:space="preserve">Turn registration </w:t>
      </w:r>
      <w:r>
        <w:rPr>
          <w:rFonts w:eastAsia="Times New Roman"/>
          <w:i/>
          <w:iCs/>
        </w:rPr>
        <w:t>Marks</w:t>
      </w:r>
      <w:r>
        <w:rPr>
          <w:rFonts w:eastAsia="Times New Roman"/>
        </w:rPr>
        <w:t xml:space="preserve"> on, </w:t>
      </w:r>
    </w:p>
    <w:p w14:paraId="0A16085C" w14:textId="77777777" w:rsidR="00FE330E" w:rsidRPr="00FE330E" w:rsidRDefault="00FE330E" w:rsidP="00C71EE4">
      <w:pPr>
        <w:pStyle w:val="ListParagraph"/>
        <w:numPr>
          <w:ilvl w:val="0"/>
          <w:numId w:val="16"/>
        </w:numPr>
        <w:spacing w:after="60"/>
        <w:ind w:left="1526"/>
        <w:contextualSpacing w:val="0"/>
        <w:rPr>
          <w:rFonts w:eastAsia="Times New Roman"/>
        </w:rPr>
      </w:pPr>
      <w:r>
        <w:rPr>
          <w:rFonts w:eastAsia="Times New Roman"/>
        </w:rPr>
        <w:t xml:space="preserve">Select </w:t>
      </w:r>
      <w:r>
        <w:rPr>
          <w:rFonts w:eastAsia="Times New Roman"/>
          <w:i/>
          <w:iCs/>
        </w:rPr>
        <w:t>Print</w:t>
      </w:r>
      <w:r>
        <w:rPr>
          <w:rFonts w:eastAsia="Times New Roman"/>
        </w:rPr>
        <w:t xml:space="preserve"> to print the artwork with three registration marks (small targets the die cutter reads to line itself up), </w:t>
      </w:r>
    </w:p>
    <w:p w14:paraId="0A4B5FE2" w14:textId="77777777" w:rsidR="00FE330E" w:rsidRDefault="00FE330E" w:rsidP="00C71EE4">
      <w:pPr>
        <w:pStyle w:val="ListParagraph"/>
        <w:numPr>
          <w:ilvl w:val="0"/>
          <w:numId w:val="16"/>
        </w:numPr>
        <w:spacing w:after="60"/>
        <w:ind w:left="1526"/>
        <w:contextualSpacing w:val="0"/>
        <w:rPr>
          <w:rFonts w:eastAsia="Times New Roman"/>
        </w:rPr>
      </w:pPr>
      <w:r>
        <w:rPr>
          <w:rFonts w:eastAsia="Times New Roman"/>
        </w:rPr>
        <w:t xml:space="preserve">Load the carrier sheet into the die cutter, </w:t>
      </w:r>
    </w:p>
    <w:p w14:paraId="08AA05E5" w14:textId="77777777" w:rsidR="00C91EB3" w:rsidRPr="00C91EB3" w:rsidRDefault="00FE330E" w:rsidP="00C91EB3">
      <w:pPr>
        <w:pStyle w:val="ListParagraph"/>
        <w:numPr>
          <w:ilvl w:val="0"/>
          <w:numId w:val="16"/>
        </w:numPr>
        <w:spacing w:after="60"/>
        <w:rPr>
          <w:rFonts w:eastAsia="Times New Roman"/>
        </w:rPr>
      </w:pPr>
      <w:r>
        <w:rPr>
          <w:rFonts w:eastAsia="Times New Roman"/>
        </w:rPr>
        <w:t xml:space="preserve">Then select </w:t>
      </w:r>
      <w:r>
        <w:rPr>
          <w:rFonts w:eastAsia="Times New Roman"/>
          <w:i/>
          <w:iCs/>
        </w:rPr>
        <w:t>Make It!</w:t>
      </w:r>
      <w:r>
        <w:rPr>
          <w:rFonts w:eastAsia="Times New Roman"/>
        </w:rPr>
        <w:t xml:space="preserve"> </w:t>
      </w:r>
    </w:p>
    <w:p w14:paraId="7DB0DCC8" w14:textId="77777777" w:rsidR="006F1BF6" w:rsidRDefault="00FE330E" w:rsidP="00FE330E">
      <w:pPr>
        <w:spacing w:before="60" w:after="60"/>
        <w:ind w:left="360"/>
        <w:rPr>
          <w:rFonts w:eastAsia="Times New Roman"/>
        </w:rPr>
      </w:pPr>
      <w:r>
        <w:rPr>
          <w:rFonts w:eastAsia="Times New Roman"/>
        </w:rPr>
        <w:t xml:space="preserve">A sensor in the tool head of the die cutter will use the registration marks printed on the page to locate the position of the artwork  and cut exactly around the areas designated by cut lines. </w:t>
      </w:r>
    </w:p>
    <w:p w14:paraId="0512E683" w14:textId="77777777" w:rsidR="00C91EB3" w:rsidRPr="00C91EB3" w:rsidRDefault="006F1BF6" w:rsidP="00C91EB3">
      <w:pPr>
        <w:spacing w:before="60" w:after="60"/>
        <w:ind w:left="360"/>
        <w:rPr>
          <w:rStyle w:val="Emphasis"/>
          <w:rFonts w:eastAsia="Times New Roman"/>
          <w:i w:val="0"/>
          <w:iCs w:val="0"/>
        </w:rPr>
      </w:pPr>
      <w:r>
        <w:rPr>
          <w:rFonts w:eastAsia="Times New Roman"/>
        </w:rPr>
        <w:t xml:space="preserve">A collage made from colored pieces is cut this way in a single pass. Give each piece a paper color, arrange them on the page, and Print: every piece prints in its color on one sheet of white cardstock. </w:t>
      </w:r>
      <w:r>
        <w:rPr>
          <w:rFonts w:eastAsia="Times New Roman"/>
          <w:i/>
        </w:rPr>
        <w:t>Make It!</w:t>
      </w:r>
      <w:r>
        <w:rPr>
          <w:rFonts w:eastAsia="Times New Roman"/>
        </w:rPr>
        <w:t xml:space="preserve"> then cuts every outline at once, so the pieces need not be cut one color at a time. Because the color is printed rather than cut from colored card, the cut edge shows the white core of the sheet. </w:t>
      </w:r>
    </w:p>
    <w:p w14:paraId="4121DAD3" w14:textId="77777777" w:rsidR="006F1BF6" w:rsidRPr="004B60B9" w:rsidRDefault="00EF0E4E" w:rsidP="004B60B9">
      <w:pPr>
        <w:pStyle w:val="Heading2"/>
        <w:spacing w:before="0" w:after="60"/>
        <w:rPr>
          <w:rFonts w:eastAsia="Times New Roman"/>
          <w:szCs w:val="26"/>
        </w:rPr>
      </w:pPr>
      <w:bookmarkStart w:id="13" w:name="_Toc236406521"/>
      <w:r>
        <w:rPr>
          <w:rFonts w:eastAsia="Times New Roman"/>
          <w:szCs w:val="26"/>
        </w:rPr>
        <w:t>13. Saving the Design</w:t>
      </w:r>
      <w:bookmarkEnd w:id="13"/>
    </w:p>
    <w:p w14:paraId="4AD4A313" w14:textId="77777777" w:rsidR="00DC629F" w:rsidRDefault="00EA32B2">
      <w:pPr>
        <w:pStyle w:val="NormalWeb"/>
        <w:spacing w:before="0" w:beforeAutospacing="0" w:after="60" w:afterAutospacing="0"/>
      </w:pPr>
      <w:r>
        <w:t xml:space="preserve">The </w:t>
      </w:r>
      <w:r>
        <w:rPr>
          <w:b/>
        </w:rPr>
        <w:t>Save</w:t>
      </w:r>
      <w:r>
        <w:t xml:space="preserve"> button (the disk icon, between </w:t>
      </w:r>
      <w:r>
        <w:rPr>
          <w:i/>
        </w:rPr>
        <w:t>Connect</w:t>
      </w:r>
      <w:r>
        <w:t xml:space="preserve"> and </w:t>
      </w:r>
      <w:r>
        <w:rPr>
          <w:i/>
        </w:rPr>
        <w:t>Open</w:t>
      </w:r>
      <w:r>
        <w:t>) opens a small menu with two ways to keep a design. They serve different purposes, so it is worth knowing which to reach for.</w:t>
      </w:r>
    </w:p>
    <w:p w14:paraId="5A80E23F" w14:textId="77777777" w:rsidR="00DC629F" w:rsidRDefault="00EA32B2">
      <w:pPr>
        <w:numPr>
          <w:ilvl w:val="0"/>
          <w:numId w:val="19"/>
        </w:numPr>
        <w:spacing w:after="60"/>
      </w:pPr>
      <w:r>
        <w:rPr>
          <w:i/>
        </w:rPr>
        <w:t>Save project</w:t>
      </w:r>
      <w:r>
        <w:t xml:space="preserve"> writes a </w:t>
      </w:r>
      <w:r>
        <w:rPr>
          <w:i/>
        </w:rPr>
        <w:t>.model</w:t>
      </w:r>
      <w:r>
        <w:t xml:space="preserve"> file that reopens the design exactly as it is now. It remembers everything — whether the work is in 2D or 3D mode, the workspace it was drawn on, the Force, Speed, Blade, and other settings, how shapes are grouped, and any solid parts that have been baked together in 3D. It also keeps a reference photo and an in-progress trace, so a half-finished tracing job reopens right where it was left. This is the file to save while a design is still being worked on.</w:t>
      </w:r>
    </w:p>
    <w:p w14:paraId="1D747CA1" w14:textId="77777777" w:rsidR="00DC629F" w:rsidRDefault="00EA32B2">
      <w:pPr>
        <w:numPr>
          <w:ilvl w:val="0"/>
          <w:numId w:val="19"/>
        </w:numPr>
        <w:spacing w:after="60"/>
      </w:pPr>
      <w:r>
        <w:rPr>
          <w:i/>
        </w:rPr>
        <w:t>Save as SVG</w:t>
      </w:r>
      <w:r>
        <w:t xml:space="preserve"> writes an interchange file — the common drawing format that other programs read, such as TinkerCAD or the die cutter's own tools. Its geometry is re-sampled when the file is reopened, which makes it a fine file to hand to another program but a lossy one to reload and keep editing. When the design needs to travel outside Sangala Studio, this is the file to send.</w:t>
      </w:r>
    </w:p>
    <w:p w14:paraId="18DDFBFD" w14:textId="77777777" w:rsidR="00DC629F" w:rsidRDefault="00EA32B2">
      <w:pPr>
        <w:pStyle w:val="NormalWeb"/>
        <w:spacing w:before="0" w:beforeAutospacing="0" w:after="60" w:afterAutospacing="0"/>
      </w:pPr>
      <w:r>
        <w:t>A reference photo is treated differently by the two choices:</w:t>
      </w:r>
    </w:p>
    <w:p w14:paraId="1718E80A" w14:textId="77777777" w:rsidR="00DC629F" w:rsidRDefault="00EA32B2">
      <w:pPr>
        <w:numPr>
          <w:ilvl w:val="0"/>
          <w:numId w:val="9"/>
        </w:numPr>
        <w:spacing w:after="60"/>
      </w:pPr>
      <w:r>
        <w:rPr>
          <w:i/>
        </w:rPr>
        <w:t>Save as SVG</w:t>
      </w:r>
      <w:r>
        <w:t xml:space="preserve"> does not store a photo opened only as a reference for tracing; the SVG carries the finished outlines alone.</w:t>
      </w:r>
    </w:p>
    <w:p w14:paraId="318A73EB" w14:textId="77777777" w:rsidR="00DC629F" w:rsidRDefault="00EA32B2">
      <w:pPr>
        <w:numPr>
          <w:ilvl w:val="0"/>
          <w:numId w:val="9"/>
        </w:numPr>
        <w:spacing w:after="60"/>
      </w:pPr>
      <w:r>
        <w:rPr>
          <w:i/>
        </w:rPr>
        <w:t>Save project</w:t>
      </w:r>
      <w:r>
        <w:t xml:space="preserve"> keeps the reference photo together with the in-progress trace, so the picture and the tracing sliders reopen as they were.</w:t>
      </w:r>
    </w:p>
    <w:p w14:paraId="278DBF43" w14:textId="77777777" w:rsidR="00DC629F" w:rsidRDefault="00EA32B2">
      <w:pPr>
        <w:numPr>
          <w:ilvl w:val="0"/>
          <w:numId w:val="9"/>
        </w:numPr>
        <w:spacing w:after="60"/>
      </w:pPr>
      <w:r>
        <w:t>Once the background of a shape has been removed to create a silhouette outline (or it has been cropped to a shape), the picture is no longer just a reference — it becomes part of the print-and-cut design. Either save keeps it, and it reappears when the file is reopened.</w:t>
      </w:r>
    </w:p>
    <w:p w14:paraId="03EF2C5C" w14:textId="77777777" w:rsidR="00F10493" w:rsidRDefault="00530A0D">
      <w:pPr>
        <w:pStyle w:val="Heading1"/>
        <w:jc w:val="center"/>
        <w:rPr>
          <w:rFonts w:eastAsia="Times New Roman"/>
        </w:rPr>
      </w:pPr>
      <w:r>
        <w:br w:type="page"/>
      </w:r>
      <w:bookmarkStart w:id="14" w:name="_Toc236406522"/>
      <w:r>
        <w:rPr>
          <w:rFonts w:eastAsia="Times New Roman"/>
        </w:rPr>
        <w:t>Part 2. Three-dimensional Design Tools</w:t>
      </w:r>
      <w:bookmarkEnd w:id="14"/>
    </w:p>
    <w:p w14:paraId="09856FAF" w14:textId="77777777" w:rsidR="004D1BA8" w:rsidRDefault="00EF0E4E" w:rsidP="00D13E1B">
      <w:pPr>
        <w:pStyle w:val="Heading2"/>
        <w:spacing w:after="180"/>
      </w:pPr>
      <w:bookmarkStart w:id="15" w:name="_Toc236406523"/>
      <w:r>
        <w:t>14. Designing in 3D</w:t>
      </w:r>
      <w:bookmarkEnd w:id="15"/>
    </w:p>
    <w:p w14:paraId="5F1A5122" w14:textId="77777777" w:rsidR="00DC629F" w:rsidRDefault="00EA32B2">
      <w:pPr>
        <w:pStyle w:val="NormalWeb"/>
        <w:spacing w:beforeAutospacing="0" w:afterAutospacing="0"/>
      </w:pPr>
      <w:r>
        <w:t xml:space="preserve">Sangala Studio has a full three-dimensional mode for objects made on a 3D printer, which builds a solid object up in thin layers of plastic rather than tracing a flat outline with the die cutter. Everything in the earlier sections — drawing shapes, tracing a photo, combining and aligning — still applies; 3D mode adds height, so a drawn outline becomes a solid you can hold. A design made in 3D is </w:t>
      </w:r>
      <w:r>
        <w:rPr>
          <w:i/>
        </w:rPr>
        <w:t>exported</w:t>
      </w:r>
      <w:r>
        <w:t xml:space="preserve"> as an STL file, the file a 3D printer reads, to be printed. It can also be </w:t>
      </w:r>
      <w:r>
        <w:rPr>
          <w:i/>
        </w:rPr>
        <w:t>saved</w:t>
      </w:r>
      <w:r>
        <w:t xml:space="preserve"> as a project so that it reopens exactly as it was left, in 3D mode and with its settings (Section 13). The STL is the file that prints the object; the project is the file that keeps the design.</w:t>
      </w:r>
    </w:p>
    <w:p w14:paraId="0FA766E9" w14:textId="77777777" w:rsidR="00DC629F" w:rsidRDefault="00EA32B2">
      <w:pPr>
        <w:pStyle w:val="Heading2"/>
      </w:pPr>
      <w:bookmarkStart w:id="16" w:name="_Toc236406524"/>
      <w:r>
        <w:t>15. Switching to 3D</w:t>
      </w:r>
      <w:bookmarkEnd w:id="16"/>
    </w:p>
    <w:p w14:paraId="2423BF27" w14:textId="77777777" w:rsidR="00DC629F" w:rsidRDefault="00EA32B2">
      <w:pPr>
        <w:pStyle w:val="NormalWeb"/>
        <w:spacing w:beforeAutospacing="0" w:afterAutospacing="0"/>
      </w:pPr>
      <w:r>
        <w:t xml:space="preserve">The button at the top right, next to the logo, switches between </w:t>
      </w:r>
      <w:r>
        <w:rPr>
          <w:i/>
        </w:rPr>
        <w:t>2D</w:t>
      </w:r>
      <w:r>
        <w:t xml:space="preserve"> and </w:t>
      </w:r>
      <w:r>
        <w:rPr>
          <w:i/>
        </w:rPr>
        <w:t>3D</w:t>
      </w:r>
      <w:r>
        <w:t xml:space="preserve">. It reads </w:t>
      </w:r>
      <w:r>
        <w:rPr>
          <w:i/>
        </w:rPr>
        <w:t>2D</w:t>
      </w:r>
      <w:r>
        <w:t xml:space="preserve"> for die-cutter work; pressing it changes the label to </w:t>
      </w:r>
      <w:r>
        <w:rPr>
          <w:i/>
        </w:rPr>
        <w:t>3D</w:t>
      </w:r>
      <w:r>
        <w:t>.</w:t>
      </w:r>
    </w:p>
    <w:p w14:paraId="0A691217" w14:textId="77777777" w:rsidR="00DC629F" w:rsidRDefault="00EA32B2">
      <w:pPr>
        <w:pStyle w:val="NormalWeb"/>
        <w:spacing w:beforeAutospacing="0" w:afterAutospacing="0"/>
      </w:pPr>
      <w:r>
        <w:t xml:space="preserve">Because a 3D design is printed rather than cut, entering 3D hides the die-cutter controls that no longer apply: the </w:t>
      </w:r>
      <w:r>
        <w:rPr>
          <w:i/>
        </w:rPr>
        <w:t>Fabricate</w:t>
      </w:r>
      <w:r>
        <w:t xml:space="preserve"> heading and the green </w:t>
      </w:r>
      <w:r>
        <w:rPr>
          <w:i/>
        </w:rPr>
        <w:t>Make It!</w:t>
      </w:r>
      <w:r>
        <w:t xml:space="preserve"> button, the </w:t>
      </w:r>
      <w:r>
        <w:rPr>
          <w:i/>
        </w:rPr>
        <w:t>Material</w:t>
      </w:r>
      <w:r>
        <w:t xml:space="preserve"> heading and its selector, the progress bar beneath them, and </w:t>
      </w:r>
      <w:r>
        <w:rPr>
          <w:i/>
        </w:rPr>
        <w:t>Simplify Nodes</w:t>
      </w:r>
      <w:r>
        <w:t xml:space="preserve"> (an edit meant for a flat cut outline). The die-cutter connection message is not shown either. In their place, three controls appear that stay hidden in 2D: the </w:t>
      </w:r>
      <w:r>
        <w:rPr>
          <w:i/>
        </w:rPr>
        <w:t>Part</w:t>
      </w:r>
      <w:r>
        <w:t xml:space="preserve"> tool in the Tools Palette, and the </w:t>
      </w:r>
      <w:r>
        <w:rPr>
          <w:i/>
        </w:rPr>
        <w:t>3D View</w:t>
      </w:r>
      <w:r>
        <w:t xml:space="preserve"> and </w:t>
      </w:r>
      <w:r>
        <w:rPr>
          <w:i/>
        </w:rPr>
        <w:t>Export STL</w:t>
      </w:r>
      <w:r>
        <w:t xml:space="preserve"> buttons near the top. Switching back to </w:t>
      </w:r>
      <w:r>
        <w:rPr>
          <w:i/>
        </w:rPr>
        <w:t>2D</w:t>
      </w:r>
      <w:r>
        <w:t xml:space="preserve"> restores the die-cutter controls.</w:t>
      </w:r>
    </w:p>
    <w:p w14:paraId="7BE7A470" w14:textId="77777777" w:rsidR="004874FC" w:rsidRDefault="004874FC" w:rsidP="004874FC">
      <w:pPr>
        <w:pStyle w:val="NormalWeb"/>
        <w:keepNext/>
        <w:spacing w:beforeAutospacing="0" w:afterAutospacing="0"/>
        <w:jc w:val="center"/>
      </w:pPr>
      <w:r>
        <w:rPr>
          <w:noProof/>
        </w:rPr>
        <w:drawing>
          <wp:inline distT="0" distB="0" distL="0" distR="0" wp14:anchorId="11281FA1" wp14:editId="78E453BA">
            <wp:extent cx="4638002" cy="2781300"/>
            <wp:effectExtent l="0" t="0" r="0" b="0"/>
            <wp:docPr id="95546746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55467466" name=""/>
                    <pic:cNvPicPr/>
                  </pic:nvPicPr>
                  <pic:blipFill>
                    <a:blip r:embed="rId31"/>
                    <a:stretch>
                      <a:fillRect/>
                    </a:stretch>
                  </pic:blipFill>
                  <pic:spPr>
                    <a:xfrm>
                      <a:off x="0" y="0"/>
                      <a:ext cx="4653195" cy="2790411"/>
                    </a:xfrm>
                    <a:prstGeom prst="rect">
                      <a:avLst/>
                    </a:prstGeom>
                  </pic:spPr>
                </pic:pic>
              </a:graphicData>
            </a:graphic>
          </wp:inline>
        </w:drawing>
      </w:r>
    </w:p>
    <w:p w14:paraId="009C63B6" w14:textId="77777777" w:rsidR="004874FC" w:rsidRPr="004874FC" w:rsidRDefault="00EA32B2" w:rsidP="004874FC">
      <w:pPr>
        <w:pStyle w:val="NormalWeb"/>
        <w:spacing w:before="60" w:beforeAutospacing="0" w:after="180" w:afterAutospacing="0"/>
        <w:jc w:val="center"/>
        <w:rPr>
          <w:i/>
          <w:iCs/>
        </w:rPr>
      </w:pPr>
      <w:r>
        <w:rPr>
          <w:rStyle w:val="Emphasis"/>
        </w:rPr>
        <w:t>Figure 1</w:t>
      </w:r>
      <w:r w:rsidR="00A87BDD">
        <w:rPr>
          <w:rStyle w:val="Emphasis"/>
        </w:rPr>
        <w:t>6</w:t>
      </w:r>
      <w:r>
        <w:rPr>
          <w:rStyle w:val="Emphasis"/>
        </w:rPr>
        <w:t xml:space="preserve">. Switching to 3D mode reveals the Part tool, the 3D View, </w:t>
      </w:r>
      <w:r>
        <w:rPr>
          <w:rStyle w:val="Emphasis"/>
        </w:rPr>
        <w:br/>
        <w:t xml:space="preserve">and Export STL, and </w:t>
      </w:r>
      <w:r w:rsidR="004874FC">
        <w:rPr>
          <w:rStyle w:val="Emphasis"/>
        </w:rPr>
        <w:t>adds depth controls for 3D objects</w:t>
      </w:r>
      <w:r>
        <w:rPr>
          <w:rStyle w:val="Emphasis"/>
        </w:rPr>
        <w:t>.</w:t>
      </w:r>
    </w:p>
    <w:p w14:paraId="0AA9FCE2" w14:textId="77777777" w:rsidR="00DC629F" w:rsidRDefault="00EA32B2">
      <w:pPr>
        <w:pStyle w:val="Heading2"/>
      </w:pPr>
      <w:bookmarkStart w:id="17" w:name="_Toc236406525"/>
      <w:r>
        <w:t>16. Giving a shape depth</w:t>
      </w:r>
      <w:bookmarkEnd w:id="17"/>
    </w:p>
    <w:p w14:paraId="365733AF" w14:textId="77777777" w:rsidR="00DC629F" w:rsidRDefault="00EA32B2">
      <w:pPr>
        <w:pStyle w:val="NormalWeb"/>
        <w:spacing w:beforeAutospacing="0" w:afterAutospacing="0"/>
      </w:pPr>
      <w:r>
        <w:t xml:space="preserve">A flat shape becomes a solid when it is given a height. Any drawn shape can be raised — a rectangle, a circle, or a free-form outline drawn with the </w:t>
      </w:r>
      <w:r>
        <w:rPr>
          <w:i/>
        </w:rPr>
        <w:t>Pen</w:t>
      </w:r>
      <w:r>
        <w:t xml:space="preserve"> — so that a circle becomes a cylinder and a rectangle becomes a box. The sides rise straight and the top stays level; a sloping top is set separately, below. Select a shape and the </w:t>
      </w:r>
      <w:r>
        <w:rPr>
          <w:i/>
        </w:rPr>
        <w:t>Selected object</w:t>
      </w:r>
      <w:r>
        <w:t xml:space="preserve"> panel shows two further measurements:</w:t>
      </w:r>
    </w:p>
    <w:p w14:paraId="4A668DCA" w14:textId="77777777" w:rsidR="00DC629F" w:rsidRDefault="00EA32B2">
      <w:pPr>
        <w:numPr>
          <w:ilvl w:val="0"/>
          <w:numId w:val="20"/>
        </w:numPr>
        <w:spacing w:before="60" w:after="60"/>
      </w:pPr>
      <w:r>
        <w:rPr>
          <w:i/>
        </w:rPr>
        <w:t>Depth</w:t>
      </w:r>
      <w:r>
        <w:t xml:space="preserve"> — how tall the object stands, the distance the flat shape is raised to form a solid.</w:t>
      </w:r>
    </w:p>
    <w:p w14:paraId="5B5A4C02" w14:textId="77777777" w:rsidR="00DC629F" w:rsidRDefault="00EA32B2" w:rsidP="00C91EB3">
      <w:pPr>
        <w:numPr>
          <w:ilvl w:val="0"/>
          <w:numId w:val="20"/>
        </w:numPr>
        <w:spacing w:before="60" w:after="180"/>
      </w:pPr>
      <w:r>
        <w:rPr>
          <w:i/>
        </w:rPr>
        <w:t>Base</w:t>
      </w:r>
      <w:r>
        <w:t xml:space="preserve"> — how far the object sits above the printer bed. A Base of zero rests the object on the bed; a larger Base lifts it, which is useful when one part is meant to rest on top of another.</w:t>
      </w:r>
    </w:p>
    <w:p w14:paraId="3222C976" w14:textId="77777777" w:rsidR="006D15A2" w:rsidRDefault="00E77A69">
      <w:pPr>
        <w:pStyle w:val="NormalWeb"/>
        <w:spacing w:beforeAutospacing="0" w:afterAutospacing="0"/>
      </w:pPr>
      <w:r>
        <w:t xml:space="preserve">Both are counted in </w:t>
      </w:r>
      <w:r>
        <w:rPr>
          <w:i/>
        </w:rPr>
        <w:t>plates</w:t>
      </w:r>
      <w:r>
        <w:t>. A plate is the thinnest standard LEGO piece, and three plates stack to the height of one brick, so a Depth of 3 is one brick tall and a Depth of 6 is two. Every height in 3D mode is given this way, because a figure assembled from bricks is easier to think about in plates than in millimeters. The geometry itself is still held in millimeters — a plate is 3.2 mm and a brick 9.6 mm — and only the fields on screen convert.</w:t>
      </w:r>
    </w:p>
    <w:p w14:paraId="7B977A72" w14:textId="77777777" w:rsidR="004874FC" w:rsidRDefault="004874FC" w:rsidP="004874FC">
      <w:pPr>
        <w:keepNext/>
        <w:spacing w:before="60" w:after="60"/>
        <w:jc w:val="center"/>
      </w:pPr>
      <w:r>
        <w:rPr>
          <w:noProof/>
        </w:rPr>
        <w:drawing>
          <wp:inline distT="0" distB="0" distL="0" distR="0" wp14:anchorId="5979DB37" wp14:editId="2BDBE01A">
            <wp:extent cx="3771900" cy="2327837"/>
            <wp:effectExtent l="0" t="0" r="0" b="0"/>
            <wp:docPr id="142745682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27456825" name=""/>
                    <pic:cNvPicPr/>
                  </pic:nvPicPr>
                  <pic:blipFill>
                    <a:blip r:embed="rId32"/>
                    <a:stretch>
                      <a:fillRect/>
                    </a:stretch>
                  </pic:blipFill>
                  <pic:spPr>
                    <a:xfrm>
                      <a:off x="0" y="0"/>
                      <a:ext cx="3791887" cy="2340172"/>
                    </a:xfrm>
                    <a:prstGeom prst="rect">
                      <a:avLst/>
                    </a:prstGeom>
                  </pic:spPr>
                </pic:pic>
              </a:graphicData>
            </a:graphic>
          </wp:inline>
        </w:drawing>
      </w:r>
    </w:p>
    <w:p w14:paraId="7D416BA9" w14:textId="77777777" w:rsidR="00DC629F" w:rsidRDefault="00EA32B2">
      <w:pPr>
        <w:pStyle w:val="NormalWeb"/>
        <w:spacing w:before="60" w:beforeAutospacing="0" w:after="180" w:afterAutospacing="0"/>
        <w:jc w:val="center"/>
      </w:pPr>
      <w:r>
        <w:rPr>
          <w:rStyle w:val="Emphasis"/>
        </w:rPr>
        <w:t>Figure 17. A rectangle selected in 3D, with the Selected Object panel showing its Depth and Base.</w:t>
      </w:r>
    </w:p>
    <w:p w14:paraId="51CC2329" w14:textId="77777777" w:rsidR="00DC629F" w:rsidRDefault="00EA32B2">
      <w:pPr>
        <w:pStyle w:val="Heading2"/>
      </w:pPr>
      <w:bookmarkStart w:id="18" w:name="_Toc236406526"/>
      <w:r>
        <w:t>17. Sloping a top</w:t>
      </w:r>
      <w:bookmarkEnd w:id="18"/>
    </w:p>
    <w:p w14:paraId="1F6DC3F9" w14:textId="77777777" w:rsidR="00DC629F" w:rsidRDefault="00EA32B2">
      <w:pPr>
        <w:pStyle w:val="NormalWeb"/>
        <w:spacing w:beforeAutospacing="0" w:afterAutospacing="0"/>
      </w:pPr>
      <w:r>
        <w:t xml:space="preserve">A level top can be made to slope, so an ordinary block becomes the back of an animal or the pitch of a roof. Slope is set one side at a time, by </w:t>
      </w:r>
      <w:r>
        <w:rPr>
          <w:i/>
        </w:rPr>
        <w:t>angle</w:t>
      </w:r>
      <w:r>
        <w:t xml:space="preserve">. With a shape selected in 3D, the panel shows a </w:t>
      </w:r>
      <w:r>
        <w:rPr>
          <w:i/>
        </w:rPr>
        <w:t>Slope each side</w:t>
      </w:r>
      <w:r>
        <w:t xml:space="preserve"> group: a rectangle gets four fields named </w:t>
      </w:r>
      <w:r>
        <w:rPr>
          <w:i/>
        </w:rPr>
        <w:t>Front</w:t>
      </w:r>
      <w:r>
        <w:t xml:space="preserve">, </w:t>
      </w:r>
      <w:r>
        <w:rPr>
          <w:i/>
        </w:rPr>
        <w:t>Right</w:t>
      </w:r>
      <w:r>
        <w:t xml:space="preserve">, </w:t>
      </w:r>
      <w:r>
        <w:rPr>
          <w:i/>
        </w:rPr>
        <w:t>Back</w:t>
      </w:r>
      <w:r>
        <w:t xml:space="preserve">, and </w:t>
      </w:r>
      <w:r>
        <w:rPr>
          <w:i/>
        </w:rPr>
        <w:t>Left</w:t>
      </w:r>
      <w:r>
        <w:t xml:space="preserve">; any other convex shape gets numbered fields, </w:t>
      </w:r>
      <w:r>
        <w:rPr>
          <w:i/>
        </w:rPr>
        <w:t>Side 1</w:t>
      </w:r>
      <w:r>
        <w:t xml:space="preserve"> through </w:t>
      </w:r>
      <w:r>
        <w:rPr>
          <w:i/>
        </w:rPr>
        <w:t>Side N</w:t>
      </w:r>
      <w:r>
        <w:t xml:space="preserve">. Each angle is measured from vertical, so </w:t>
      </w:r>
      <w:r>
        <w:rPr>
          <w:i/>
        </w:rPr>
        <w:t>0</w:t>
      </w:r>
      <w:r>
        <w:t xml:space="preserve"> leaves that side a straight, upright wall, and a larger angle ramps that side of the top inward. Focusing a Slope field highlights the matching edge in green on the plan, so it is clear which side each number controls.</w:t>
      </w:r>
    </w:p>
    <w:p w14:paraId="5103E665" w14:textId="77777777" w:rsidR="00DC629F" w:rsidRDefault="00EA32B2">
      <w:pPr>
        <w:pStyle w:val="NormalWeb"/>
        <w:spacing w:beforeAutospacing="0" w:afterAutospacing="0"/>
      </w:pPr>
      <w:r>
        <w:t>Because each side is independent, the same control builds several roof shapes:</w:t>
      </w:r>
    </w:p>
    <w:p w14:paraId="1DAAA0B6" w14:textId="77777777" w:rsidR="00DC629F" w:rsidRDefault="00EA32B2">
      <w:pPr>
        <w:numPr>
          <w:ilvl w:val="0"/>
          <w:numId w:val="9"/>
        </w:numPr>
        <w:spacing w:before="60" w:after="60"/>
      </w:pPr>
      <w:r>
        <w:t xml:space="preserve">Slope one opposite pair of sides and the top narrows to a </w:t>
      </w:r>
      <w:r>
        <w:rPr>
          <w:i/>
        </w:rPr>
        <w:t>ridge</w:t>
      </w:r>
      <w:r>
        <w:t>, like the gable of a house.</w:t>
      </w:r>
    </w:p>
    <w:p w14:paraId="35E42ECC" w14:textId="77777777" w:rsidR="00DC629F" w:rsidRDefault="00EA32B2">
      <w:pPr>
        <w:numPr>
          <w:ilvl w:val="0"/>
          <w:numId w:val="9"/>
        </w:numPr>
        <w:spacing w:before="60" w:after="60"/>
      </w:pPr>
      <w:r>
        <w:t xml:space="preserve">Slope every side and the top can collapse to a single point — an </w:t>
      </w:r>
      <w:r>
        <w:rPr>
          <w:i/>
        </w:rPr>
        <w:t>apex</w:t>
      </w:r>
      <w:r>
        <w:t>, giving a pyramid or a hip roof.</w:t>
      </w:r>
    </w:p>
    <w:p w14:paraId="0DE4294B" w14:textId="77777777" w:rsidR="00DC629F" w:rsidRDefault="00EA32B2">
      <w:pPr>
        <w:numPr>
          <w:ilvl w:val="0"/>
          <w:numId w:val="9"/>
        </w:numPr>
        <w:spacing w:before="60" w:after="60"/>
      </w:pPr>
      <w:r>
        <w:t>Keep the angles small and the top stays broad and flat, with only its edges beveled.</w:t>
      </w:r>
    </w:p>
    <w:p w14:paraId="0510EC47" w14:textId="77777777" w:rsidR="00DC629F" w:rsidRDefault="00EA32B2">
      <w:pPr>
        <w:pStyle w:val="NormalWeb"/>
        <w:spacing w:beforeAutospacing="0" w:afterAutospacing="0"/>
      </w:pPr>
      <w:r>
        <w:t xml:space="preserve">A circle has no sides to name, so instead of the per-side fields it shows one </w:t>
      </w:r>
      <w:r>
        <w:rPr>
          <w:i/>
        </w:rPr>
        <w:t>Cone taper</w:t>
      </w:r>
      <w:r>
        <w:t xml:space="preserve"> field. Zero leaves a straight cylinder; a moderate taper draws the rim in to a truncated cone, and a steep one brings it to a point for a full cone.</w:t>
      </w:r>
    </w:p>
    <w:p w14:paraId="754524F3" w14:textId="77777777" w:rsidR="00482EC2" w:rsidRDefault="00EA32B2">
      <w:pPr>
        <w:pStyle w:val="NormalWeb"/>
        <w:spacing w:beforeAutospacing="0" w:afterAutospacing="0"/>
      </w:pPr>
      <w:r>
        <w:t xml:space="preserve">Once any side is sloped — or a circle is given a cone taper — an </w:t>
      </w:r>
      <w:r>
        <w:rPr>
          <w:i/>
        </w:rPr>
        <w:t>Invert</w:t>
      </w:r>
      <w:r>
        <w:t xml:space="preserve"> checkbox appears. Invert mirrors the slope in Z: the top stays full and flat while the underside falls away instead. This is the shape that fills the underside of an overhang, the counterpart another part rests against.</w:t>
      </w:r>
    </w:p>
    <w:p w14:paraId="78A77137" w14:textId="77777777" w:rsidR="00482EC2" w:rsidRDefault="00482EC2" w:rsidP="00482EC2">
      <w:pPr>
        <w:pStyle w:val="NormalWeb"/>
        <w:keepNext/>
        <w:spacing w:beforeAutospacing="0" w:afterAutospacing="0"/>
        <w:jc w:val="center"/>
      </w:pPr>
      <w:r>
        <w:rPr>
          <w:noProof/>
        </w:rPr>
        <w:drawing>
          <wp:inline distT="0" distB="0" distL="0" distR="0" wp14:anchorId="5FFB6809" wp14:editId="5C8C9016">
            <wp:extent cx="4751615" cy="1193799"/>
            <wp:effectExtent l="0" t="0" r="0" b="6985"/>
            <wp:docPr id="6712008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71200815" name=""/>
                    <pic:cNvPicPr/>
                  </pic:nvPicPr>
                  <pic:blipFill>
                    <a:blip r:embed="rId33"/>
                    <a:stretch>
                      <a:fillRect/>
                    </a:stretch>
                  </pic:blipFill>
                  <pic:spPr>
                    <a:xfrm>
                      <a:off x="0" y="0"/>
                      <a:ext cx="4773825" cy="1199379"/>
                    </a:xfrm>
                    <a:prstGeom prst="rect">
                      <a:avLst/>
                    </a:prstGeom>
                  </pic:spPr>
                </pic:pic>
              </a:graphicData>
            </a:graphic>
          </wp:inline>
        </w:drawing>
      </w:r>
    </w:p>
    <w:p w14:paraId="4AAF3D65" w14:textId="77777777" w:rsidR="00DC629F" w:rsidRDefault="00EA32B2">
      <w:pPr>
        <w:pStyle w:val="NormalWeb"/>
        <w:spacing w:before="60" w:beforeAutospacing="0" w:after="180" w:afterAutospacing="0"/>
        <w:jc w:val="center"/>
      </w:pPr>
      <w:r>
        <w:rPr>
          <w:rStyle w:val="Emphasis"/>
        </w:rPr>
        <w:t xml:space="preserve">Figure 18. The per-side Slope fields (Front, Right, Back, Left) </w:t>
      </w:r>
      <w:r>
        <w:rPr>
          <w:rStyle w:val="Emphasis"/>
        </w:rPr>
        <w:br/>
      </w:r>
      <w:r w:rsidR="00482EC2">
        <w:rPr>
          <w:rStyle w:val="Emphasis"/>
        </w:rPr>
        <w:t xml:space="preserve">with one edge </w:t>
      </w:r>
      <w:r>
        <w:rPr>
          <w:rStyle w:val="Emphasis"/>
        </w:rPr>
        <w:t>highlighted in green on the plan, and the Invert checkbox.</w:t>
      </w:r>
    </w:p>
    <w:p w14:paraId="3FD3339E" w14:textId="77777777" w:rsidR="00DC629F" w:rsidRDefault="00EA32B2">
      <w:pPr>
        <w:pStyle w:val="Heading2"/>
      </w:pPr>
      <w:bookmarkStart w:id="19" w:name="_Toc236406527"/>
      <w:r>
        <w:t>18. The Part tool</w:t>
      </w:r>
      <w:bookmarkEnd w:id="19"/>
    </w:p>
    <w:p w14:paraId="24700BC4" w14:textId="77777777" w:rsidR="006D15A2" w:rsidRDefault="00E77A69">
      <w:pPr>
        <w:pStyle w:val="NormalWeb"/>
        <w:spacing w:beforeAutospacing="0" w:afterAutospacing="0"/>
      </w:pPr>
      <w:r>
        <w:t xml:space="preserve">The </w:t>
      </w:r>
      <w:r>
        <w:rPr>
          <w:i/>
        </w:rPr>
        <w:t>Part</w:t>
      </w:r>
      <w:r>
        <w:t xml:space="preserve"> tool (the brick icon in the Tools Palette, shown only in 3D) places a ready-made LEGO part. Pressing it opens a short menu of the parts it can place: Brick, Plate, Slope, Inverted Slope, Round Brick, Cone, and Wedge Plate. Choosing one arms the tool, and the next click on the mat places that part; pressing the tool again while it is armed puts it away.</w:t>
      </w:r>
    </w:p>
    <w:p w14:paraId="79803019" w14:textId="77777777" w:rsidR="006D15A2" w:rsidRDefault="006D15A2">
      <w:pPr>
        <w:pStyle w:val="NormalWeb"/>
        <w:spacing w:before="60" w:beforeAutospacing="0" w:after="0" w:afterAutospacing="0"/>
        <w:jc w:val="center"/>
      </w:pPr>
    </w:p>
    <w:p w14:paraId="45C21D60" w14:textId="77777777" w:rsidR="006D15A2" w:rsidRDefault="00E77A69">
      <w:pPr>
        <w:pStyle w:val="NormalWeb"/>
        <w:spacing w:before="60" w:beforeAutospacing="0" w:after="180" w:afterAutospacing="0"/>
        <w:jc w:val="center"/>
      </w:pPr>
      <w:r>
        <w:rPr>
          <w:rStyle w:val="Emphasis"/>
        </w:rPr>
        <w:t>Figure 19. The Part menu, with the seven LEGO parts the Part tool places.</w:t>
      </w:r>
    </w:p>
    <w:p w14:paraId="42EDD41A" w14:textId="77777777" w:rsidR="004874FC" w:rsidRDefault="004874FC" w:rsidP="004874FC">
      <w:pPr>
        <w:pStyle w:val="NormalWeb"/>
        <w:keepNext/>
        <w:spacing w:beforeAutospacing="0" w:afterAutospacing="0"/>
        <w:jc w:val="center"/>
      </w:pPr>
      <w:r>
        <w:rPr>
          <w:noProof/>
        </w:rPr>
        <w:drawing>
          <wp:inline distT="0" distB="0" distL="0" distR="0" wp14:anchorId="35AF48BA" wp14:editId="23BB94DD">
            <wp:extent cx="4539343" cy="1804964"/>
            <wp:effectExtent l="0" t="0" r="0" b="5080"/>
            <wp:docPr id="172492035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24920352" name=""/>
                    <pic:cNvPicPr/>
                  </pic:nvPicPr>
                  <pic:blipFill>
                    <a:blip r:embed="rId34"/>
                    <a:stretch>
                      <a:fillRect/>
                    </a:stretch>
                  </pic:blipFill>
                  <pic:spPr>
                    <a:xfrm>
                      <a:off x="0" y="0"/>
                      <a:ext cx="4556115" cy="1811633"/>
                    </a:xfrm>
                    <a:prstGeom prst="rect">
                      <a:avLst/>
                    </a:prstGeom>
                  </pic:spPr>
                </pic:pic>
              </a:graphicData>
            </a:graphic>
          </wp:inline>
        </w:drawing>
      </w:r>
    </w:p>
    <w:p w14:paraId="38EEB653"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20</w:t>
      </w:r>
      <w:r>
        <w:rPr>
          <w:rStyle w:val="Emphasis"/>
        </w:rPr>
        <w:t xml:space="preserve">. The Part tool and its Brick size panel: Columns, Rows, Depth, Fit, </w:t>
      </w:r>
      <w:r>
        <w:rPr>
          <w:rStyle w:val="Emphasis"/>
        </w:rPr>
        <w:br/>
        <w:t>Slope, and Base, with the Studs, Sockets, and Inverted checkboxes.</w:t>
      </w:r>
    </w:p>
    <w:p w14:paraId="38D54F91" w14:textId="77777777" w:rsidR="006D15A2" w:rsidRDefault="00E77A69">
      <w:pPr>
        <w:pStyle w:val="NormalWeb"/>
        <w:spacing w:before="0" w:beforeAutospacing="0" w:after="60" w:afterAutospacing="0"/>
      </w:pPr>
      <w:r>
        <w:t xml:space="preserve">Once a part has been placed and selected, the </w:t>
      </w:r>
      <w:r>
        <w:rPr>
          <w:i/>
        </w:rPr>
        <w:t>Brick size</w:t>
      </w:r>
      <w:r>
        <w:t xml:space="preserve"> panel adjusts it:</w:t>
      </w:r>
    </w:p>
    <w:p w14:paraId="6A5A371A" w14:textId="77777777" w:rsidR="00DC629F" w:rsidRDefault="00EA32B2">
      <w:pPr>
        <w:numPr>
          <w:ilvl w:val="0"/>
          <w:numId w:val="21"/>
        </w:numPr>
        <w:spacing w:before="60" w:after="60"/>
      </w:pPr>
      <w:r>
        <w:rPr>
          <w:i/>
        </w:rPr>
        <w:t>Columns</w:t>
      </w:r>
      <w:r>
        <w:t xml:space="preserve"> and </w:t>
      </w:r>
      <w:r>
        <w:rPr>
          <w:i/>
        </w:rPr>
        <w:t>Rows</w:t>
      </w:r>
      <w:r>
        <w:t xml:space="preserve"> set how many studs the brick has across and deep. A brick of one column and one row, given a large </w:t>
      </w:r>
      <w:r>
        <w:rPr>
          <w:i/>
        </w:rPr>
        <w:t>Depth</w:t>
      </w:r>
      <w:r>
        <w:t>, becomes a tall, narrow post — for example, a leg.</w:t>
      </w:r>
    </w:p>
    <w:p w14:paraId="2200E0F3" w14:textId="77777777" w:rsidR="00DC629F" w:rsidRDefault="00EA32B2">
      <w:pPr>
        <w:numPr>
          <w:ilvl w:val="0"/>
          <w:numId w:val="21"/>
        </w:numPr>
        <w:spacing w:before="60" w:after="60"/>
      </w:pPr>
      <w:r>
        <w:rPr>
          <w:i/>
        </w:rPr>
        <w:t>Depth</w:t>
      </w:r>
      <w:r>
        <w:t xml:space="preserve"> sets the brick's height, in plates: 3 is one brick tall.</w:t>
      </w:r>
    </w:p>
    <w:p w14:paraId="16C29176" w14:textId="77777777" w:rsidR="00DC629F" w:rsidRDefault="00EA32B2">
      <w:pPr>
        <w:numPr>
          <w:ilvl w:val="0"/>
          <w:numId w:val="21"/>
        </w:numPr>
        <w:spacing w:before="60" w:after="60"/>
      </w:pPr>
      <w:r>
        <w:rPr>
          <w:i/>
        </w:rPr>
        <w:t>Fit</w:t>
      </w:r>
      <w:r>
        <w:t xml:space="preserve"> adjusts how tightly two printed bricks snap together. Zero is the standard LEGO size. A minus value tightens the grip by making the studs slightly fatter; a plus value loosens it. Printers differ, so if new bricks feel loose, try -0.2 first and adjust in small steps.</w:t>
      </w:r>
    </w:p>
    <w:p w14:paraId="415324C6" w14:textId="77777777" w:rsidR="00DC629F" w:rsidRDefault="00EA32B2">
      <w:pPr>
        <w:numPr>
          <w:ilvl w:val="0"/>
          <w:numId w:val="21"/>
        </w:numPr>
        <w:spacing w:before="60" w:after="60"/>
      </w:pPr>
      <w:r>
        <w:rPr>
          <w:i/>
        </w:rPr>
        <w:t>Studs (top)</w:t>
      </w:r>
      <w:r>
        <w:t>, turned off, leaves the top smooth — suited to a surface such as a wing that should carry no studs.</w:t>
      </w:r>
    </w:p>
    <w:p w14:paraId="2DB68FA8" w14:textId="77777777" w:rsidR="00DC629F" w:rsidRDefault="00EA32B2">
      <w:pPr>
        <w:numPr>
          <w:ilvl w:val="0"/>
          <w:numId w:val="21"/>
        </w:numPr>
        <w:spacing w:before="60" w:after="60"/>
      </w:pPr>
      <w:r>
        <w:rPr>
          <w:i/>
        </w:rPr>
        <w:t>Sockets (bottom)</w:t>
      </w:r>
      <w:r>
        <w:t>, turned off, closes the underside with a flat base — suited to a part that is glued to a surface rather than pressed onto studs.</w:t>
      </w:r>
    </w:p>
    <w:p w14:paraId="4FB1DDB2" w14:textId="77777777" w:rsidR="00DC629F" w:rsidRDefault="00EA32B2">
      <w:pPr>
        <w:numPr>
          <w:ilvl w:val="0"/>
          <w:numId w:val="21"/>
        </w:numPr>
        <w:spacing w:before="60" w:after="60"/>
      </w:pPr>
      <w:r>
        <w:rPr>
          <w:i/>
        </w:rPr>
        <w:t>Slope</w:t>
      </w:r>
      <w:r>
        <w:t xml:space="preserve"> ramps the top of the brick down over the number of stud rows given, leaving a roof-shaped brick. Zero is a flat top.</w:t>
      </w:r>
    </w:p>
    <w:p w14:paraId="7592E24F" w14:textId="77777777" w:rsidR="00DC629F" w:rsidRDefault="00EA32B2">
      <w:pPr>
        <w:numPr>
          <w:ilvl w:val="0"/>
          <w:numId w:val="21"/>
        </w:numPr>
        <w:spacing w:before="60" w:after="60"/>
      </w:pPr>
      <w:r>
        <w:rPr>
          <w:i/>
        </w:rPr>
        <w:t>Inverted</w:t>
      </w:r>
      <w:r>
        <w:t>, offered once a Slope is set, turns the wedge upside down: the top stays flat and keeps its studs while the underside falls away.</w:t>
      </w:r>
    </w:p>
    <w:p w14:paraId="1F00D914" w14:textId="77777777" w:rsidR="00DC629F" w:rsidRDefault="00EA32B2">
      <w:pPr>
        <w:numPr>
          <w:ilvl w:val="0"/>
          <w:numId w:val="21"/>
        </w:numPr>
        <w:spacing w:before="60" w:after="60"/>
      </w:pPr>
      <w:r>
        <w:rPr>
          <w:i/>
        </w:rPr>
        <w:t>Base</w:t>
      </w:r>
      <w:r>
        <w:t xml:space="preserve"> lifts the brick above the printer bed, so one brick can sit on top of another. Zero rests it on the bed.</w:t>
      </w:r>
    </w:p>
    <w:p w14:paraId="7E9488C9" w14:textId="77777777" w:rsidR="00DC629F" w:rsidRDefault="00EA32B2">
      <w:pPr>
        <w:pStyle w:val="NormalWeb"/>
        <w:spacing w:beforeAutospacing="0" w:afterAutospacing="0"/>
      </w:pPr>
      <w:r>
        <w:t xml:space="preserve">The brick's own </w:t>
      </w:r>
      <w:r>
        <w:rPr>
          <w:i/>
        </w:rPr>
        <w:t>Slope</w:t>
      </w:r>
      <w:r>
        <w:t xml:space="preserve"> and </w:t>
      </w:r>
      <w:r>
        <w:rPr>
          <w:i/>
        </w:rPr>
        <w:t>Inverted</w:t>
      </w:r>
      <w:r>
        <w:t xml:space="preserve"> controls are separate from the per-side Slope described above, and work as they always have.</w:t>
      </w:r>
    </w:p>
    <w:p w14:paraId="235093E3" w14:textId="77777777" w:rsidR="006D15A2" w:rsidRDefault="00E77A69">
      <w:pPr>
        <w:pStyle w:val="NormalWeb"/>
        <w:spacing w:beforeAutospacing="0" w:afterAutospacing="0"/>
      </w:pPr>
      <w:r>
        <w:t xml:space="preserve">A part dragged on the mat lands on the stud grid. </w:t>
      </w:r>
      <w:r>
        <w:rPr>
          <w:i/>
        </w:rPr>
        <w:t>Snap to Studs</w:t>
      </w:r>
      <w:r>
        <w:t xml:space="preserve"> — the grid button beside </w:t>
      </w:r>
      <w:r>
        <w:rPr>
          <w:i/>
        </w:rPr>
        <w:t>Snap to Fit</w:t>
      </w:r>
      <w:r>
        <w:t xml:space="preserve"> below the workspace, shown only in 3D — pulls a dragged part onto the 8 mm lattice every LEGO stud sits on, so parts line up with one another, and with an imported mosaic, without being nudged afterwards. Holding Alt while dragging moves a part freely, and the button turns the behavior off altogether.</w:t>
      </w:r>
    </w:p>
    <w:p w14:paraId="65463185" w14:textId="77777777" w:rsidR="00DC629F" w:rsidRDefault="00EA32B2">
      <w:pPr>
        <w:pStyle w:val="Heading2"/>
      </w:pPr>
      <w:bookmarkStart w:id="20" w:name="_Toc236406528"/>
      <w:r>
        <w:t>19. Previewing in 3D</w:t>
      </w:r>
      <w:bookmarkEnd w:id="20"/>
    </w:p>
    <w:p w14:paraId="50E6B526" w14:textId="77777777" w:rsidR="00482EC2" w:rsidRDefault="00EA32B2">
      <w:pPr>
        <w:pStyle w:val="NormalWeb"/>
        <w:spacing w:beforeAutospacing="0" w:afterAutospacing="0"/>
      </w:pPr>
      <w:r>
        <w:t xml:space="preserve">The </w:t>
      </w:r>
      <w:r>
        <w:rPr>
          <w:i/>
        </w:rPr>
        <w:t>3D View</w:t>
      </w:r>
      <w:r>
        <w:t xml:space="preserve"> button shows the object as a rotatable model. Dragging rotates the model and the scroll wheel zooms, so it can be turned to inspect its underside. A </w:t>
      </w:r>
      <w:r>
        <w:rPr>
          <w:i/>
        </w:rPr>
        <w:t>Show the build plate</w:t>
      </w:r>
      <w:r>
        <w:t xml:space="preserve"> checkbox, which appears while the 3D View is open and begins unchecked, adds the Bambu A1 Mini bed beneath the object; the object then appears at true size against the printer, and the </w:t>
      </w:r>
      <w:r>
        <w:rPr>
          <w:i/>
        </w:rPr>
        <w:t>Base</w:t>
      </w:r>
      <w:r>
        <w:t xml:space="preserve"> value reads as the gap between the object and the bed. Pressing </w:t>
      </w:r>
      <w:r>
        <w:rPr>
          <w:i/>
        </w:rPr>
        <w:t>3D View</w:t>
      </w:r>
      <w:r>
        <w:t xml:space="preserve"> again returns to editing.</w:t>
      </w:r>
    </w:p>
    <w:p w14:paraId="3DC059FB" w14:textId="77777777" w:rsidR="00482EC2" w:rsidRDefault="00482EC2" w:rsidP="00482EC2">
      <w:pPr>
        <w:pStyle w:val="NormalWeb"/>
        <w:keepNext/>
        <w:spacing w:beforeAutospacing="0" w:afterAutospacing="0"/>
        <w:jc w:val="center"/>
      </w:pPr>
      <w:r>
        <w:rPr>
          <w:noProof/>
        </w:rPr>
        <w:drawing>
          <wp:inline distT="0" distB="0" distL="0" distR="0" wp14:anchorId="2DDFAD63" wp14:editId="46B13EB8">
            <wp:extent cx="2819400" cy="1551117"/>
            <wp:effectExtent l="0" t="0" r="0" b="0"/>
            <wp:docPr id="24260180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2601806" name=""/>
                    <pic:cNvPicPr/>
                  </pic:nvPicPr>
                  <pic:blipFill>
                    <a:blip r:embed="rId35"/>
                    <a:stretch>
                      <a:fillRect/>
                    </a:stretch>
                  </pic:blipFill>
                  <pic:spPr>
                    <a:xfrm>
                      <a:off x="0" y="0"/>
                      <a:ext cx="2855953" cy="1571227"/>
                    </a:xfrm>
                    <a:prstGeom prst="rect">
                      <a:avLst/>
                    </a:prstGeom>
                  </pic:spPr>
                </pic:pic>
              </a:graphicData>
            </a:graphic>
          </wp:inline>
        </w:drawing>
      </w:r>
    </w:p>
    <w:p w14:paraId="1748D099" w14:textId="77777777" w:rsidR="00DC629F" w:rsidRDefault="00EA32B2">
      <w:pPr>
        <w:pStyle w:val="NormalWeb"/>
        <w:spacing w:before="60" w:beforeAutospacing="0" w:after="180" w:afterAutospacing="0"/>
        <w:jc w:val="center"/>
      </w:pPr>
      <w:r>
        <w:rPr>
          <w:rStyle w:val="Emphasis"/>
        </w:rPr>
        <w:t xml:space="preserve">Figure </w:t>
      </w:r>
      <w:r w:rsidR="00C91EB3">
        <w:rPr>
          <w:rStyle w:val="Emphasis"/>
        </w:rPr>
        <w:t>21</w:t>
      </w:r>
      <w:r>
        <w:rPr>
          <w:rStyle w:val="Emphasis"/>
        </w:rPr>
        <w:t>. The 3D View, showing a rotatable model resting on the build plate.</w:t>
      </w:r>
    </w:p>
    <w:p w14:paraId="5F772BF6" w14:textId="77777777" w:rsidR="00FA0A4D" w:rsidRDefault="00E77A69" w:rsidP="00FA0A4D">
      <w:pPr>
        <w:pStyle w:val="NormalWeb"/>
        <w:spacing w:beforeAutospacing="0" w:after="180" w:afterAutospacing="0"/>
      </w:pPr>
      <w:r>
        <w:t>The plate is drawn beneath the model, so a design large enough to cover it hides it completely. Its edge is therefore drawn over the model as well, as a dashed rectangle, and the label beneath the view gives the bed’s size: 180 by 180 mm on the A1 Mini. When the design is larger than the bed, the label also gives the design’s own size and says that it runs off it. A relief laid out on a Letter page is 216 mm wide and does not fit an A1 Mini; such a design is printed a piece at a time (Section 32).</w:t>
      </w:r>
    </w:p>
    <w:p w14:paraId="79DE66E9" w14:textId="77777777" w:rsidR="00FA0A4D" w:rsidRDefault="00FA0A4D" w:rsidP="00FA0A4D">
      <w:pPr>
        <w:pStyle w:val="NormalWeb"/>
        <w:spacing w:beforeAutospacing="0" w:afterAutospacing="0"/>
        <w:jc w:val="center"/>
      </w:pPr>
      <w:r>
        <w:rPr>
          <w:noProof/>
        </w:rPr>
        <w:drawing>
          <wp:inline distT="0" distB="0" distL="0" distR="0" wp14:anchorId="4C960CD4" wp14:editId="1B06D005">
            <wp:extent cx="2242457" cy="2329167"/>
            <wp:effectExtent l="0" t="0" r="5715" b="0"/>
            <wp:docPr id="25746100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7461005" name=""/>
                    <pic:cNvPicPr/>
                  </pic:nvPicPr>
                  <pic:blipFill>
                    <a:blip r:embed="rId36"/>
                    <a:stretch>
                      <a:fillRect/>
                    </a:stretch>
                  </pic:blipFill>
                  <pic:spPr>
                    <a:xfrm>
                      <a:off x="0" y="0"/>
                      <a:ext cx="2263319" cy="2350836"/>
                    </a:xfrm>
                    <a:prstGeom prst="rect">
                      <a:avLst/>
                    </a:prstGeom>
                  </pic:spPr>
                </pic:pic>
              </a:graphicData>
            </a:graphic>
          </wp:inline>
        </w:drawing>
      </w:r>
    </w:p>
    <w:p w14:paraId="641F0416" w14:textId="77777777" w:rsidR="00FA0A4D" w:rsidRDefault="00FA0A4D" w:rsidP="00FA0A4D">
      <w:pPr>
        <w:pStyle w:val="NormalWeb"/>
        <w:spacing w:before="60" w:beforeAutospacing="0" w:after="180" w:afterAutospacing="0"/>
        <w:jc w:val="center"/>
      </w:pPr>
      <w:r>
        <w:rPr>
          <w:rStyle w:val="Emphasis"/>
        </w:rPr>
        <w:t>Figure 22. The build plate outline over a design that runs off the printer bed.</w:t>
      </w:r>
    </w:p>
    <w:p w14:paraId="14EC9B2F" w14:textId="77777777" w:rsidR="00FA0A4D" w:rsidRDefault="00FA0A4D">
      <w:pPr>
        <w:pStyle w:val="NormalWeb"/>
        <w:spacing w:beforeAutospacing="0" w:afterAutospacing="0"/>
      </w:pPr>
    </w:p>
    <w:p w14:paraId="540A0FB9" w14:textId="77777777" w:rsidR="006D15A2" w:rsidRDefault="00E77A69" w:rsidP="00FA0A4D">
      <w:pPr>
        <w:pStyle w:val="NormalWeb"/>
        <w:spacing w:beforeAutospacing="0" w:afterAutospacing="0"/>
      </w:pPr>
      <w:r>
        <w:t>Nothing is exported below the plate. A 3D printer has no room beneath its bed, so when any part of a design would sit below zero — as the mirrored half of a figure does, since it reaches behind the backdrop — the whole build is raised until its lowest point rests on the plate. Every piece moves by the same amount, so the parts keep their positions relative to one another.</w:t>
      </w:r>
    </w:p>
    <w:p w14:paraId="210A0825" w14:textId="77777777" w:rsidR="00DC629F" w:rsidRDefault="00EA32B2">
      <w:pPr>
        <w:pStyle w:val="Heading2"/>
      </w:pPr>
      <w:bookmarkStart w:id="21" w:name="_Toc236406529"/>
      <w:r>
        <w:t xml:space="preserve">20. Marking a </w:t>
      </w:r>
      <w:r w:rsidR="004874FC">
        <w:t>S</w:t>
      </w:r>
      <w:r>
        <w:t>hape as a Hole or a Guide</w:t>
      </w:r>
      <w:bookmarkEnd w:id="21"/>
    </w:p>
    <w:p w14:paraId="18E7486A" w14:textId="77777777" w:rsidR="004874FC" w:rsidRDefault="00EA32B2">
      <w:pPr>
        <w:pStyle w:val="NormalWeb"/>
        <w:spacing w:beforeAutospacing="0" w:afterAutospacing="0"/>
      </w:pPr>
      <w:r>
        <w:t xml:space="preserve">In 3D, a shape need not only add material — it can also take material away. Every 3D shape, bar, or baked part has a </w:t>
      </w:r>
      <w:r>
        <w:rPr>
          <w:i/>
        </w:rPr>
        <w:t>Hole</w:t>
      </w:r>
      <w:r>
        <w:t xml:space="preserve"> toggle in its details. Left unchecked, the shape is an ordinary solid. Checked, it becomes a </w:t>
      </w:r>
      <w:r w:rsidR="004874FC">
        <w:rPr>
          <w:i/>
        </w:rPr>
        <w:t>h</w:t>
      </w:r>
      <w:r>
        <w:rPr>
          <w:i/>
        </w:rPr>
        <w:t>ole</w:t>
      </w:r>
      <w:r>
        <w:t xml:space="preserve">: it is drawn as a blue dotted outline, and instead of adding material it carves a void out of any solid it is grouped or combined with. A </w:t>
      </w:r>
      <w:r w:rsidR="004874FC">
        <w:t>h</w:t>
      </w:r>
      <w:r>
        <w:t>ole on its own makes nothing — it needs a solid to cut into. Marking a shape</w:t>
      </w:r>
      <w:r w:rsidR="004874FC">
        <w:t xml:space="preserve"> as</w:t>
      </w:r>
      <w:r>
        <w:t xml:space="preserve"> a </w:t>
      </w:r>
      <w:r w:rsidR="004874FC">
        <w:t>h</w:t>
      </w:r>
      <w:r>
        <w:t>ole is how a window, a socket, or a bored channel is made, and it is the key to combining in 3D, described below.</w:t>
      </w:r>
    </w:p>
    <w:p w14:paraId="7BD1BD3B" w14:textId="77777777" w:rsidR="004874FC" w:rsidRDefault="004874FC" w:rsidP="004874FC">
      <w:pPr>
        <w:pStyle w:val="NormalWeb"/>
        <w:keepNext/>
        <w:spacing w:beforeAutospacing="0" w:afterAutospacing="0"/>
        <w:jc w:val="center"/>
      </w:pPr>
      <w:r>
        <w:rPr>
          <w:noProof/>
        </w:rPr>
        <w:drawing>
          <wp:inline distT="0" distB="0" distL="0" distR="0" wp14:anchorId="0443C4AC" wp14:editId="61118FF5">
            <wp:extent cx="4631872" cy="1985704"/>
            <wp:effectExtent l="0" t="0" r="0" b="0"/>
            <wp:docPr id="14615823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6158236" name=""/>
                    <pic:cNvPicPr/>
                  </pic:nvPicPr>
                  <pic:blipFill>
                    <a:blip r:embed="rId37"/>
                    <a:stretch>
                      <a:fillRect/>
                    </a:stretch>
                  </pic:blipFill>
                  <pic:spPr>
                    <a:xfrm>
                      <a:off x="0" y="0"/>
                      <a:ext cx="4641026" cy="1989629"/>
                    </a:xfrm>
                    <a:prstGeom prst="rect">
                      <a:avLst/>
                    </a:prstGeom>
                  </pic:spPr>
                </pic:pic>
              </a:graphicData>
            </a:graphic>
          </wp:inline>
        </w:drawing>
      </w:r>
    </w:p>
    <w:p w14:paraId="38557F83" w14:textId="77777777" w:rsidR="00DC629F" w:rsidRDefault="00EA32B2">
      <w:pPr>
        <w:pStyle w:val="NormalWeb"/>
        <w:spacing w:before="60" w:beforeAutospacing="0" w:after="180" w:afterAutospacing="0"/>
        <w:jc w:val="center"/>
        <w:rPr>
          <w:rStyle w:val="Emphasis"/>
        </w:rPr>
      </w:pPr>
      <w:r>
        <w:rPr>
          <w:rStyle w:val="Emphasis"/>
        </w:rPr>
        <w:t xml:space="preserve">Figure </w:t>
      </w:r>
      <w:r w:rsidR="00C91EB3">
        <w:rPr>
          <w:rStyle w:val="Emphasis"/>
        </w:rPr>
        <w:t>23</w:t>
      </w:r>
      <w:r>
        <w:rPr>
          <w:rStyle w:val="Emphasis"/>
        </w:rPr>
        <w:t>. A shape with the Hole toggle checked, drawn as a blue dotted outline over a solid.</w:t>
      </w:r>
    </w:p>
    <w:p w14:paraId="4309A0D4" w14:textId="77777777" w:rsidR="004874FC" w:rsidRDefault="004874FC" w:rsidP="004874FC">
      <w:pPr>
        <w:pStyle w:val="NormalWeb"/>
        <w:spacing w:before="60" w:beforeAutospacing="0" w:after="180" w:afterAutospacing="0"/>
        <w:rPr>
          <w:rStyle w:val="Emphasis"/>
        </w:rPr>
      </w:pPr>
      <w:r>
        <w:t xml:space="preserve">When the combined shape is rendered in the 3D Viewer, this is the result. </w:t>
      </w:r>
    </w:p>
    <w:p w14:paraId="636BAF7E" w14:textId="77777777" w:rsidR="004874FC" w:rsidRDefault="004874FC">
      <w:pPr>
        <w:pStyle w:val="NormalWeb"/>
        <w:keepNext/>
        <w:spacing w:before="60" w:beforeAutospacing="0" w:after="180" w:afterAutospacing="0"/>
        <w:jc w:val="center"/>
        <w:rPr>
          <w:rStyle w:val="Emphasis"/>
        </w:rPr>
      </w:pPr>
      <w:r>
        <w:rPr>
          <w:noProof/>
        </w:rPr>
        <w:drawing>
          <wp:inline distT="0" distB="0" distL="0" distR="0" wp14:anchorId="032995C3" wp14:editId="146BEA59">
            <wp:extent cx="1072243" cy="1130996"/>
            <wp:effectExtent l="0" t="0" r="0" b="0"/>
            <wp:docPr id="16238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238900" name=""/>
                    <pic:cNvPicPr/>
                  </pic:nvPicPr>
                  <pic:blipFill>
                    <a:blip r:embed="rId38"/>
                    <a:stretch>
                      <a:fillRect/>
                    </a:stretch>
                  </pic:blipFill>
                  <pic:spPr>
                    <a:xfrm>
                      <a:off x="0" y="0"/>
                      <a:ext cx="1082394" cy="1141704"/>
                    </a:xfrm>
                    <a:prstGeom prst="rect">
                      <a:avLst/>
                    </a:prstGeom>
                  </pic:spPr>
                </pic:pic>
              </a:graphicData>
            </a:graphic>
          </wp:inline>
        </w:drawing>
      </w:r>
    </w:p>
    <w:p w14:paraId="353863BE" w14:textId="77777777" w:rsidR="004874FC" w:rsidRPr="004874FC" w:rsidRDefault="004874FC" w:rsidP="004874FC">
      <w:pPr>
        <w:pStyle w:val="NormalWeb"/>
        <w:spacing w:before="60" w:beforeAutospacing="0" w:after="180" w:afterAutospacing="0"/>
        <w:jc w:val="center"/>
        <w:rPr>
          <w:i/>
          <w:iCs/>
        </w:rPr>
      </w:pPr>
      <w:r>
        <w:rPr>
          <w:rStyle w:val="Emphasis"/>
        </w:rPr>
        <w:t>Figure 24. The effect of combining a hole with a solid rendered in the 3D Viewer.</w:t>
      </w:r>
    </w:p>
    <w:p w14:paraId="4F574A3D" w14:textId="77777777" w:rsidR="006D15A2" w:rsidRDefault="00E77A69">
      <w:pPr>
        <w:pStyle w:val="NormalWeb"/>
        <w:spacing w:beforeAutospacing="0" w:afterAutospacing="0"/>
      </w:pPr>
      <w:r>
        <w:t xml:space="preserve">A shape can also be marked a </w:t>
      </w:r>
      <w:r>
        <w:rPr>
          <w:i/>
        </w:rPr>
        <w:t>Guide</w:t>
      </w:r>
      <w:r>
        <w:t>. Where a Hole says take material away, a Guide says this was never material: it is scaffolding to build against. A guide is drawn on the plan as a pale dashed outline, and shows pale in the 3D view behind whatever is placed inside it, but it is never exported to STL and is never sent to the die cutter. Holding the massed shape of an animal in view as a guide, and building the real parts inside it, is the usual way a figure is begun. Solid, Hole, and Guide are the three roles a shape can take in the 3D build, and each is set by a checkbox in the shape’s details.</w:t>
      </w:r>
    </w:p>
    <w:p w14:paraId="62C7D44F" w14:textId="77777777" w:rsidR="006D15A2" w:rsidRDefault="00FA0A4D">
      <w:pPr>
        <w:pStyle w:val="NormalWeb"/>
        <w:spacing w:before="60" w:beforeAutospacing="0" w:after="0" w:afterAutospacing="0"/>
        <w:jc w:val="center"/>
      </w:pPr>
      <w:r>
        <w:rPr>
          <w:noProof/>
        </w:rPr>
        <w:drawing>
          <wp:inline distT="0" distB="0" distL="0" distR="0" wp14:anchorId="51028F6B" wp14:editId="08D36AE4">
            <wp:extent cx="4855029" cy="1303578"/>
            <wp:effectExtent l="0" t="0" r="3175" b="0"/>
            <wp:docPr id="213208831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32088315" name=""/>
                    <pic:cNvPicPr/>
                  </pic:nvPicPr>
                  <pic:blipFill>
                    <a:blip r:embed="rId39"/>
                    <a:stretch>
                      <a:fillRect/>
                    </a:stretch>
                  </pic:blipFill>
                  <pic:spPr>
                    <a:xfrm>
                      <a:off x="0" y="0"/>
                      <a:ext cx="4872310" cy="1308218"/>
                    </a:xfrm>
                    <a:prstGeom prst="rect">
                      <a:avLst/>
                    </a:prstGeom>
                  </pic:spPr>
                </pic:pic>
              </a:graphicData>
            </a:graphic>
          </wp:inline>
        </w:drawing>
      </w:r>
    </w:p>
    <w:p w14:paraId="2728C5D9" w14:textId="77777777" w:rsidR="006D15A2" w:rsidRDefault="00E77A69">
      <w:pPr>
        <w:pStyle w:val="NormalWeb"/>
        <w:spacing w:before="60" w:beforeAutospacing="0" w:after="180" w:afterAutospacing="0"/>
        <w:jc w:val="center"/>
      </w:pPr>
      <w:r>
        <w:rPr>
          <w:rStyle w:val="Emphasis"/>
        </w:rPr>
        <w:t>Figure 25. A shape marked Guide, with the real parts built inside it.</w:t>
      </w:r>
    </w:p>
    <w:p w14:paraId="623AE5EE" w14:textId="77777777" w:rsidR="00DC629F" w:rsidRDefault="00EA32B2">
      <w:pPr>
        <w:pStyle w:val="Heading2"/>
      </w:pPr>
      <w:bookmarkStart w:id="22" w:name="_Toc236406530"/>
      <w:r>
        <w:t>21. 3D bars</w:t>
      </w:r>
      <w:bookmarkEnd w:id="22"/>
    </w:p>
    <w:p w14:paraId="0893BBF9" w14:textId="77777777" w:rsidR="00DC629F" w:rsidRDefault="00EA32B2">
      <w:pPr>
        <w:pStyle w:val="NormalWeb"/>
        <w:spacing w:beforeAutospacing="0" w:afterAutospacing="0"/>
      </w:pPr>
      <w:r>
        <w:t xml:space="preserve">A straight line, which cuts or creases in 2D, can become a solid rod in 3D. Draw a </w:t>
      </w:r>
      <w:r>
        <w:rPr>
          <w:i/>
        </w:rPr>
        <w:t>Line</w:t>
      </w:r>
      <w:r>
        <w:t xml:space="preserve"> (from the Shapes menu), select it in 3D, and turn on its </w:t>
      </w:r>
      <w:r>
        <w:rPr>
          <w:i/>
        </w:rPr>
        <w:t>3D bar</w:t>
      </w:r>
      <w:r>
        <w:t xml:space="preserve"> toggle. The bar runs along the line at the </w:t>
      </w:r>
      <w:r>
        <w:rPr>
          <w:i/>
        </w:rPr>
        <w:t>Base</w:t>
      </w:r>
      <w:r>
        <w:t xml:space="preserve"> height, and the line's position and angle place and aim it — so a line laid across a part and lifted to the right Base passes a rod straight through it. Choose the cross-section in the panel: </w:t>
      </w:r>
      <w:r>
        <w:rPr>
          <w:i/>
        </w:rPr>
        <w:t>round</w:t>
      </w:r>
      <w:r>
        <w:t xml:space="preserve">, set by </w:t>
      </w:r>
      <w:r>
        <w:rPr>
          <w:i/>
        </w:rPr>
        <w:t>Diameter</w:t>
      </w:r>
      <w:r>
        <w:t xml:space="preserve">, or </w:t>
      </w:r>
      <w:r>
        <w:rPr>
          <w:i/>
        </w:rPr>
        <w:t>rectangle</w:t>
      </w:r>
      <w:r>
        <w:t xml:space="preserve">, set by </w:t>
      </w:r>
      <w:r>
        <w:rPr>
          <w:i/>
        </w:rPr>
        <w:t>Height</w:t>
      </w:r>
      <w:r>
        <w:t xml:space="preserve"> and </w:t>
      </w:r>
      <w:r>
        <w:rPr>
          <w:i/>
        </w:rPr>
        <w:t>Width</w:t>
      </w:r>
      <w:r>
        <w:t>. A bar is a 3D object with no meaning to the flat die cutter, so it is never cut; on the plan it is drawn in teal, distinct from a red cut line or a blue dashed fold.</w:t>
      </w:r>
    </w:p>
    <w:p w14:paraId="269EF123" w14:textId="77777777" w:rsidR="004874FC" w:rsidRDefault="00EA32B2">
      <w:pPr>
        <w:pStyle w:val="NormalWeb"/>
        <w:spacing w:beforeAutospacing="0" w:afterAutospacing="0"/>
      </w:pPr>
      <w:r>
        <w:t xml:space="preserve">A bar earns its place when combined with a part. Mark it a </w:t>
      </w:r>
      <w:r>
        <w:rPr>
          <w:i/>
        </w:rPr>
        <w:t>Hole</w:t>
      </w:r>
      <w:r>
        <w:t xml:space="preserve"> and it bores a channel — an axle hole through a wall. Leave it solid and it adds a peg. Either way, select the bar together with the part and </w:t>
      </w:r>
      <w:r>
        <w:rPr>
          <w:i/>
        </w:rPr>
        <w:t>Combine</w:t>
      </w:r>
      <w:r>
        <w:t>, below.</w:t>
      </w:r>
    </w:p>
    <w:p w14:paraId="3A958F9A" w14:textId="77777777" w:rsidR="004874FC" w:rsidRDefault="004874FC" w:rsidP="001E7868">
      <w:pPr>
        <w:pStyle w:val="NormalWeb"/>
        <w:keepNext/>
        <w:spacing w:beforeAutospacing="0" w:afterAutospacing="0"/>
        <w:jc w:val="center"/>
      </w:pPr>
      <w:r>
        <w:rPr>
          <w:noProof/>
        </w:rPr>
        <w:drawing>
          <wp:inline distT="0" distB="0" distL="0" distR="0" wp14:anchorId="69E39AC2" wp14:editId="087FC039">
            <wp:extent cx="3875314" cy="1664245"/>
            <wp:effectExtent l="0" t="0" r="0" b="0"/>
            <wp:docPr id="197724932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77249329" name=""/>
                    <pic:cNvPicPr/>
                  </pic:nvPicPr>
                  <pic:blipFill>
                    <a:blip r:embed="rId40"/>
                    <a:stretch>
                      <a:fillRect/>
                    </a:stretch>
                  </pic:blipFill>
                  <pic:spPr>
                    <a:xfrm>
                      <a:off x="0" y="0"/>
                      <a:ext cx="3887550" cy="1669500"/>
                    </a:xfrm>
                    <a:prstGeom prst="rect">
                      <a:avLst/>
                    </a:prstGeom>
                  </pic:spPr>
                </pic:pic>
              </a:graphicData>
            </a:graphic>
          </wp:inline>
        </w:drawing>
      </w:r>
      <w:r w:rsidR="00FA0A4D">
        <w:rPr>
          <w:noProof/>
        </w:rPr>
        <w:t xml:space="preserve">S   </w:t>
      </w:r>
      <w:r>
        <w:rPr>
          <w:noProof/>
        </w:rPr>
        <w:drawing>
          <wp:inline distT="0" distB="0" distL="0" distR="0" wp14:anchorId="4C5EA002" wp14:editId="063AC1F1">
            <wp:extent cx="1594757" cy="1282359"/>
            <wp:effectExtent l="0" t="0" r="5715" b="0"/>
            <wp:docPr id="160318034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03180340" name=""/>
                    <pic:cNvPicPr/>
                  </pic:nvPicPr>
                  <pic:blipFill>
                    <a:blip r:embed="rId41"/>
                    <a:stretch>
                      <a:fillRect/>
                    </a:stretch>
                  </pic:blipFill>
                  <pic:spPr>
                    <a:xfrm>
                      <a:off x="0" y="0"/>
                      <a:ext cx="1604223" cy="1289971"/>
                    </a:xfrm>
                    <a:prstGeom prst="rect">
                      <a:avLst/>
                    </a:prstGeom>
                  </pic:spPr>
                </pic:pic>
              </a:graphicData>
            </a:graphic>
          </wp:inline>
        </w:drawing>
      </w:r>
    </w:p>
    <w:p w14:paraId="16B2D027" w14:textId="77777777" w:rsidR="00DC629F" w:rsidRDefault="00EA32B2">
      <w:pPr>
        <w:pStyle w:val="NormalWeb"/>
        <w:spacing w:before="60" w:beforeAutospacing="0" w:after="180" w:afterAutospacing="0"/>
        <w:jc w:val="center"/>
      </w:pPr>
      <w:r>
        <w:rPr>
          <w:rStyle w:val="Emphasis"/>
        </w:rPr>
        <w:t xml:space="preserve">Figure 26. A line turned into a 3D bar, shown </w:t>
      </w:r>
      <w:r w:rsidR="004874FC">
        <w:rPr>
          <w:rStyle w:val="Emphasis"/>
        </w:rPr>
        <w:t>teal</w:t>
      </w:r>
      <w:r>
        <w:rPr>
          <w:rStyle w:val="Emphasis"/>
        </w:rPr>
        <w:t xml:space="preserve"> on the plan </w:t>
      </w:r>
      <w:r w:rsidR="004874FC">
        <w:rPr>
          <w:rStyle w:val="Emphasis"/>
        </w:rPr>
        <w:t>(left)</w:t>
      </w:r>
      <w:r>
        <w:rPr>
          <w:rStyle w:val="Emphasis"/>
        </w:rPr>
        <w:br/>
        <w:t>and as a round rod through a block in the 3D View</w:t>
      </w:r>
      <w:r w:rsidR="004874FC">
        <w:rPr>
          <w:rStyle w:val="Emphasis"/>
        </w:rPr>
        <w:t xml:space="preserve"> (right)</w:t>
      </w:r>
      <w:r>
        <w:rPr>
          <w:rStyle w:val="Emphasis"/>
        </w:rPr>
        <w:t>.</w:t>
      </w:r>
    </w:p>
    <w:p w14:paraId="64E82D66" w14:textId="77777777" w:rsidR="00DC629F" w:rsidRDefault="00EA32B2">
      <w:pPr>
        <w:pStyle w:val="Heading2"/>
      </w:pPr>
      <w:bookmarkStart w:id="23" w:name="_Toc236406531"/>
      <w:r>
        <w:t>22. Grouping pieces</w:t>
      </w:r>
      <w:bookmarkEnd w:id="23"/>
    </w:p>
    <w:p w14:paraId="3A229BF7" w14:textId="77777777" w:rsidR="00DC629F" w:rsidRDefault="00EA32B2">
      <w:pPr>
        <w:pStyle w:val="NormalWeb"/>
        <w:spacing w:beforeAutospacing="0" w:afterAutospacing="0"/>
      </w:pPr>
      <w:r>
        <w:rPr>
          <w:i/>
        </w:rPr>
        <w:t>Group</w:t>
      </w:r>
      <w:r>
        <w:t xml:space="preserve"> and </w:t>
      </w:r>
      <w:r>
        <w:rPr>
          <w:i/>
        </w:rPr>
        <w:t>Ungroup</w:t>
      </w:r>
      <w:r>
        <w:t xml:space="preserve"> (the buttons in the details panel) bundle pieces so they move and select as one. Grouping does not weld the pieces together and does not change their geometry: each grouped solid keeps its own shape and its own color in the 3D View, and Ungroup takes them apart again. Grouping is a way to handle several pieces as a unit while you arrange them, not a way to merge them.</w:t>
      </w:r>
    </w:p>
    <w:p w14:paraId="5CC61A83" w14:textId="77777777" w:rsidR="00DC629F" w:rsidRDefault="00EA32B2">
      <w:pPr>
        <w:pStyle w:val="NormalWeb"/>
        <w:spacing w:beforeAutospacing="0" w:afterAutospacing="0"/>
      </w:pPr>
      <w:r>
        <w:t xml:space="preserve">To group, select two or more pieces — draw a box around them, or click one and Shift+click another — then press </w:t>
      </w:r>
      <w:r>
        <w:rPr>
          <w:i/>
        </w:rPr>
        <w:t>Group</w:t>
      </w:r>
      <w:r>
        <w:t xml:space="preserve">. Groups nest: to add a piece to an existing group, select the group, Shift+click the new piece, and Group again. </w:t>
      </w:r>
      <w:r>
        <w:rPr>
          <w:i/>
        </w:rPr>
        <w:t>Ungroup</w:t>
      </w:r>
      <w:r>
        <w:t xml:space="preserve"> peels off one level at a time, so a group built up in steps comes apart in the same steps.</w:t>
      </w:r>
    </w:p>
    <w:p w14:paraId="36F3EDE1" w14:textId="77777777" w:rsidR="00DC629F" w:rsidRDefault="00EA32B2">
      <w:pPr>
        <w:pStyle w:val="NormalWeb"/>
        <w:spacing w:beforeAutospacing="0" w:afterAutospacing="0"/>
      </w:pPr>
      <w:r>
        <w:t xml:space="preserve">Grouped solids that touch still print as one object, because the printer's slicing software joins overlapping plastic on its own. To merge pieces into a single welded part inside Sangala Studio — one shape with one surface — use </w:t>
      </w:r>
      <w:r>
        <w:rPr>
          <w:i/>
        </w:rPr>
        <w:t>Combine</w:t>
      </w:r>
      <w:r>
        <w:t xml:space="preserve"> instead.</w:t>
      </w:r>
    </w:p>
    <w:p w14:paraId="46F9A5DB" w14:textId="77777777" w:rsidR="004874FC" w:rsidRDefault="004874FC" w:rsidP="004874FC">
      <w:pPr>
        <w:pStyle w:val="NormalWeb"/>
        <w:keepNext/>
        <w:spacing w:beforeAutospacing="0" w:afterAutospacing="0"/>
        <w:jc w:val="center"/>
      </w:pPr>
      <w:r>
        <w:rPr>
          <w:noProof/>
        </w:rPr>
        <w:drawing>
          <wp:inline distT="0" distB="0" distL="0" distR="0" wp14:anchorId="348B8203" wp14:editId="02579E81">
            <wp:extent cx="1012371" cy="1431685"/>
            <wp:effectExtent l="0" t="0" r="0" b="0"/>
            <wp:docPr id="12316437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23164371" name=""/>
                    <pic:cNvPicPr/>
                  </pic:nvPicPr>
                  <pic:blipFill>
                    <a:blip r:embed="rId42"/>
                    <a:stretch>
                      <a:fillRect/>
                    </a:stretch>
                  </pic:blipFill>
                  <pic:spPr>
                    <a:xfrm>
                      <a:off x="0" y="0"/>
                      <a:ext cx="1019785" cy="1442170"/>
                    </a:xfrm>
                    <a:prstGeom prst="rect">
                      <a:avLst/>
                    </a:prstGeom>
                  </pic:spPr>
                </pic:pic>
              </a:graphicData>
            </a:graphic>
          </wp:inline>
        </w:drawing>
      </w:r>
      <w:r>
        <w:rPr>
          <w:noProof/>
        </w:rPr>
        <w:t xml:space="preserve">           </w:t>
      </w:r>
      <w:r>
        <w:rPr>
          <w:noProof/>
        </w:rPr>
        <w:drawing>
          <wp:inline distT="0" distB="0" distL="0" distR="0" wp14:anchorId="58BD2B98" wp14:editId="34AA7480">
            <wp:extent cx="973732" cy="1377043"/>
            <wp:effectExtent l="0" t="0" r="0" b="0"/>
            <wp:docPr id="4477812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778123" name=""/>
                    <pic:cNvPicPr/>
                  </pic:nvPicPr>
                  <pic:blipFill>
                    <a:blip r:embed="rId43"/>
                    <a:stretch>
                      <a:fillRect/>
                    </a:stretch>
                  </pic:blipFill>
                  <pic:spPr>
                    <a:xfrm>
                      <a:off x="0" y="0"/>
                      <a:ext cx="984714" cy="1392574"/>
                    </a:xfrm>
                    <a:prstGeom prst="rect">
                      <a:avLst/>
                    </a:prstGeom>
                  </pic:spPr>
                </pic:pic>
              </a:graphicData>
            </a:graphic>
          </wp:inline>
        </w:drawing>
      </w:r>
    </w:p>
    <w:p w14:paraId="725CA995" w14:textId="77777777" w:rsidR="004874FC" w:rsidRDefault="00EA32B2">
      <w:pPr>
        <w:pStyle w:val="NormalWeb"/>
        <w:spacing w:before="60" w:beforeAutospacing="0" w:after="180" w:afterAutospacing="0"/>
        <w:jc w:val="center"/>
        <w:rPr>
          <w:rStyle w:val="Emphasis"/>
        </w:rPr>
      </w:pPr>
      <w:r>
        <w:rPr>
          <w:rStyle w:val="Emphasis"/>
        </w:rPr>
        <w:t>Figure 27. Two shapes selected and grouped</w:t>
      </w:r>
      <w:r w:rsidR="004874FC">
        <w:rPr>
          <w:rStyle w:val="Emphasis"/>
        </w:rPr>
        <w:t>. The shapes on the left have not been combined and</w:t>
      </w:r>
      <w:r w:rsidR="004874FC">
        <w:rPr>
          <w:rStyle w:val="Emphasis"/>
        </w:rPr>
        <w:br/>
        <w:t xml:space="preserve"> are shown in separate colors. The shapes on the right have been combined and are one color.</w:t>
      </w:r>
    </w:p>
    <w:p w14:paraId="67E2AFF7" w14:textId="77777777" w:rsidR="00DC629F" w:rsidRDefault="00EA32B2">
      <w:pPr>
        <w:pStyle w:val="Heading2"/>
      </w:pPr>
      <w:bookmarkStart w:id="24" w:name="_Toc236406532"/>
      <w:r>
        <w:t>23. Combining in 3D</w:t>
      </w:r>
      <w:bookmarkEnd w:id="24"/>
    </w:p>
    <w:p w14:paraId="7E8573DD" w14:textId="77777777" w:rsidR="00DC629F" w:rsidRDefault="00EA32B2">
      <w:pPr>
        <w:pStyle w:val="NormalWeb"/>
        <w:spacing w:beforeAutospacing="0" w:afterAutospacing="0"/>
      </w:pPr>
      <w:r>
        <w:rPr>
          <w:i/>
        </w:rPr>
        <w:t>Combine</w:t>
      </w:r>
      <w:r>
        <w:t xml:space="preserve"> (the overlapping-squares icon, described for flat shapes in Section 8) does far more in 3D: it runs a true three-dimensional boolean and </w:t>
      </w:r>
      <w:r>
        <w:rPr>
          <w:i/>
        </w:rPr>
        <w:t>bakes</w:t>
      </w:r>
      <w:r>
        <w:t xml:space="preserve"> the result into a single solid part. Select two or more 3D solids — shapes with Depth, 3D bars, or parts already baked from an earlier Combine — and the Combine menu offers two operations:</w:t>
      </w:r>
    </w:p>
    <w:p w14:paraId="60BADD05" w14:textId="77777777" w:rsidR="00DC629F" w:rsidRDefault="00EA32B2">
      <w:pPr>
        <w:numPr>
          <w:ilvl w:val="0"/>
          <w:numId w:val="9"/>
        </w:numPr>
        <w:spacing w:before="60" w:after="60"/>
      </w:pPr>
      <w:r>
        <w:rPr>
          <w:i/>
        </w:rPr>
        <w:t>Union</w:t>
      </w:r>
      <w:r>
        <w:t xml:space="preserve"> — merge the pieces into one solid. Union also honors the </w:t>
      </w:r>
      <w:r>
        <w:rPr>
          <w:i/>
        </w:rPr>
        <w:t>Hole</w:t>
      </w:r>
      <w:r>
        <w:t xml:space="preserve"> flag: any solid in the selection is added, and any Hole is carved away, so a single Union both merges the solids and cuts the holes.</w:t>
      </w:r>
    </w:p>
    <w:p w14:paraId="7BBDECD8" w14:textId="77777777" w:rsidR="00DC629F" w:rsidRDefault="00EA32B2">
      <w:pPr>
        <w:numPr>
          <w:ilvl w:val="0"/>
          <w:numId w:val="9"/>
        </w:numPr>
        <w:spacing w:before="60" w:after="60"/>
      </w:pPr>
      <w:r>
        <w:rPr>
          <w:i/>
        </w:rPr>
        <w:t>Intersect</w:t>
      </w:r>
      <w:r>
        <w:t xml:space="preserve"> — keep only the region where all the selected pieces overlap.</w:t>
      </w:r>
    </w:p>
    <w:p w14:paraId="4034071D" w14:textId="77777777" w:rsidR="00DC629F" w:rsidRDefault="00EA32B2">
      <w:pPr>
        <w:pStyle w:val="NormalWeb"/>
        <w:spacing w:beforeAutospacing="0" w:afterAutospacing="0"/>
      </w:pPr>
      <w:r>
        <w:t xml:space="preserve">The 3D menu does not show </w:t>
      </w:r>
      <w:r>
        <w:rPr>
          <w:i/>
        </w:rPr>
        <w:t>Difference</w:t>
      </w:r>
      <w:r>
        <w:t>, because carving is done with a Hole: mark the cutting shape a Hole and Union it. Any number of pieces can be combined at once, not just two. If a selected shape is still flat, Combine asks for a Depth first, since a flat shape is not yet a solid.</w:t>
      </w:r>
    </w:p>
    <w:p w14:paraId="2701CC10" w14:textId="77777777" w:rsidR="00DC629F" w:rsidRDefault="00EA32B2">
      <w:pPr>
        <w:pStyle w:val="NormalWeb"/>
        <w:spacing w:beforeAutospacing="0" w:afterAutospacing="0"/>
      </w:pPr>
      <w:r>
        <w:t xml:space="preserve">The result is one baked part. It saves and reopens exactly, steps back and forward through Undo and Redo, and can be moved, rotated, and resized like any shape; its details panel gives it its own </w:t>
      </w:r>
      <w:r>
        <w:rPr>
          <w:i/>
        </w:rPr>
        <w:t>Depth</w:t>
      </w:r>
      <w:r>
        <w:t xml:space="preserve"> and </w:t>
      </w:r>
      <w:r>
        <w:rPr>
          <w:i/>
        </w:rPr>
        <w:t>Base</w:t>
      </w:r>
      <w:r>
        <w:t>. With the 3D View off, a part that was carved shows its openings as dashed lines on the plan, so a hole stays visible even in the flat view. This baking is what sets Combine apart from Group: Group bundles pieces that stay separate, while Combine welds them into one committed part.</w:t>
      </w:r>
    </w:p>
    <w:p w14:paraId="0AFE4434" w14:textId="77777777" w:rsidR="00DC629F" w:rsidRDefault="00EA32B2">
      <w:pPr>
        <w:pStyle w:val="Heading2"/>
      </w:pPr>
      <w:bookmarkStart w:id="25" w:name="_Toc236406533"/>
      <w:r>
        <w:t>24. Seeing a hole before you combine</w:t>
      </w:r>
      <w:bookmarkEnd w:id="25"/>
    </w:p>
    <w:p w14:paraId="578B2FD1" w14:textId="77777777" w:rsidR="00DC629F" w:rsidRDefault="00EA32B2">
      <w:pPr>
        <w:pStyle w:val="NormalWeb"/>
        <w:spacing w:beforeAutospacing="0" w:afterAutospacing="0"/>
      </w:pPr>
      <w:r>
        <w:t>Combine bakes a result that is not easily adjusted afterward, so it helps to check the fit first. Grouping a solid with a Hole gives a live preview: the moment the two are grouped, the 3D View shows the void carved out, without baking anything. You can nudge the Hole, rotate the model, and confirm the cut lands where you want it. The pieces stay separate and Ungroup-able the whole time, and the same carved shape is what the STL exports — so a grouped solid and Hole prints as a solid with a hole even before you Combine. When the fit is right, Combine bakes it into the single committed part.</w:t>
      </w:r>
    </w:p>
    <w:p w14:paraId="11B65638" w14:textId="77777777" w:rsidR="00DC629F" w:rsidRDefault="00EA32B2">
      <w:pPr>
        <w:pStyle w:val="Heading2"/>
      </w:pPr>
      <w:bookmarkStart w:id="26" w:name="_Toc236406534"/>
      <w:r>
        <w:t>25. Building a curved, tapering part</w:t>
      </w:r>
      <w:bookmarkEnd w:id="26"/>
    </w:p>
    <w:p w14:paraId="1B166E66" w14:textId="77777777" w:rsidR="00DC629F" w:rsidRDefault="00EA32B2">
      <w:pPr>
        <w:pStyle w:val="NormalWeb"/>
        <w:spacing w:beforeAutospacing="0" w:afterAutospacing="0"/>
      </w:pPr>
      <w:r>
        <w:t xml:space="preserve">A tail, a horn, a leg, or a trunk is built as a stack of circles, each one a little lower and a little smaller than the one above. A circle becomes a cylinder, and </w:t>
      </w:r>
      <w:r>
        <w:rPr>
          <w:i/>
        </w:rPr>
        <w:t>Base</w:t>
      </w:r>
      <w:r>
        <w:t xml:space="preserve"> sets how high off the printer bed it sits, so the stack hangs one piece beneath the next. </w:t>
      </w:r>
      <w:r>
        <w:rPr>
          <w:i/>
        </w:rPr>
        <w:t>Group</w:t>
      </w:r>
      <w:r>
        <w:t xml:space="preserve"> the stack to move it as one while you shape it — the touching cylinders still print as a single solid because the slicer joins them — or </w:t>
      </w:r>
      <w:r>
        <w:rPr>
          <w:i/>
        </w:rPr>
        <w:t>Combine</w:t>
      </w:r>
      <w:r>
        <w:t xml:space="preserve"> with </w:t>
      </w:r>
      <w:r>
        <w:rPr>
          <w:i/>
        </w:rPr>
        <w:t>Union</w:t>
      </w:r>
      <w:r>
        <w:t xml:space="preserve"> to bake it into one welded part. Three things decide whether it reads as the shape it is meant to be:</w:t>
      </w:r>
    </w:p>
    <w:p w14:paraId="4696008B" w14:textId="77777777" w:rsidR="00DC629F" w:rsidRDefault="00EA32B2" w:rsidP="00B172B2">
      <w:pPr>
        <w:numPr>
          <w:ilvl w:val="0"/>
          <w:numId w:val="33"/>
        </w:numPr>
        <w:spacing w:before="60" w:after="60"/>
      </w:pPr>
      <w:r>
        <w:rPr>
          <w:i/>
        </w:rPr>
        <w:t>Curve by turning, not by sliding.</w:t>
      </w:r>
      <w:r>
        <w:t xml:space="preserve"> Moving each circle sideways by the same amount gives a straight diagonal, however large the steps, and the part leans rather than curves. What the eye reads as a curve is a change of direction, so turn the part instead: start it at an angle where it meets the body and bring it steadily upright by the tip. A tail that leaves the rump about 65 degrees off vertical and finishes hanging straight down turns through some 60 degrees, which cannot be mistaken for a lean.</w:t>
      </w:r>
    </w:p>
    <w:p w14:paraId="039FA4E6" w14:textId="77777777" w:rsidR="00DC629F" w:rsidRDefault="00EA32B2" w:rsidP="00B172B2">
      <w:pPr>
        <w:numPr>
          <w:ilvl w:val="0"/>
          <w:numId w:val="33"/>
        </w:numPr>
        <w:spacing w:before="60" w:after="60"/>
      </w:pPr>
      <w:r>
        <w:rPr>
          <w:i/>
        </w:rPr>
        <w:t>Taper without reversing.</w:t>
      </w:r>
      <w:r>
        <w:t xml:space="preserve"> Make every circle smaller than the one above it, all the way down. A part that narrows and then widens again reads as no taper at all, and about two and a half to one, root to tip, is enough to see. A tuft at the end of a tail may flare back out, as it does on the real animal, as long as it stays clearly narrower than the root.</w:t>
      </w:r>
    </w:p>
    <w:p w14:paraId="1E85BB36" w14:textId="77777777" w:rsidR="00DC629F" w:rsidRDefault="00EA32B2" w:rsidP="00B172B2">
      <w:pPr>
        <w:numPr>
          <w:ilvl w:val="0"/>
          <w:numId w:val="33"/>
        </w:numPr>
        <w:spacing w:before="60" w:after="60"/>
      </w:pPr>
      <w:r>
        <w:rPr>
          <w:i/>
        </w:rPr>
        <w:t>Swing it across the view.</w:t>
      </w:r>
      <w:r>
        <w:t xml:space="preserve"> The 3D View looks down on the model at an angle, so a part curving toward the viewer has its bend pointing almost at the camera, where it flattens to nearly nothing — the curve is real and still looks straight. Curving it across the view spends the movement where it can be seen.</w:t>
      </w:r>
    </w:p>
    <w:p w14:paraId="0B6BCE2D" w14:textId="77777777" w:rsidR="00DC629F" w:rsidRDefault="00EA32B2">
      <w:pPr>
        <w:pStyle w:val="NormalWeb"/>
        <w:spacing w:beforeAutospacing="0" w:afterAutospacing="0"/>
      </w:pPr>
      <w:r>
        <w:t xml:space="preserve">Position has the same trap: a part tucked inside the footprint of the body it hangs from is hidden underneath it. A part that is built correctly and cannot be seen looks exactly like a broken one, so build it, then rotate the model and check. For printing, keep the thinnest section at about 3.5 mm or more, since anything finer snaps in handling, and a part that hangs in free air needs support material turned on. If that proves troublesome, the sturdier answer is to draw it into the body outline with the </w:t>
      </w:r>
      <w:r>
        <w:rPr>
          <w:i/>
        </w:rPr>
        <w:t>Pen</w:t>
      </w:r>
      <w:r>
        <w:t>, so that it becomes one closed shape with the body, prints flat, and cannot break off.</w:t>
      </w:r>
    </w:p>
    <w:p w14:paraId="41D159BB" w14:textId="77777777" w:rsidR="00DC629F" w:rsidRDefault="00EA32B2">
      <w:pPr>
        <w:pStyle w:val="NormalWeb"/>
        <w:spacing w:beforeAutospacing="0" w:afterAutospacing="0"/>
      </w:pPr>
      <w:r>
        <w:t xml:space="preserve">The sample file </w:t>
      </w:r>
      <w:r>
        <w:rPr>
          <w:i/>
        </w:rPr>
        <w:t>Buffalo Tail (fused and unfused).svg</w:t>
      </w:r>
      <w:r>
        <w:t xml:space="preserve"> is a worked example: the same tail built twice. On one side the stack is left as separate, grouped cylinders, and each shows in its own color in the 3D View; on the other the stack has been Combined into one part, which reads as a single color. That change of color is the quick sign of whether a stack has been baked into one piece with Combine or is still a bundle of separate ones.</w:t>
      </w:r>
    </w:p>
    <w:p w14:paraId="176C3C6B" w14:textId="77777777" w:rsidR="00DC629F" w:rsidRDefault="00EA32B2">
      <w:pPr>
        <w:pStyle w:val="Heading2"/>
      </w:pPr>
      <w:bookmarkStart w:id="27" w:name="_Toc236406535"/>
      <w:r>
        <w:t xml:space="preserve">26. Saving for the </w:t>
      </w:r>
      <w:r w:rsidR="00F21931">
        <w:t>3D P</w:t>
      </w:r>
      <w:r>
        <w:t>rinter</w:t>
      </w:r>
      <w:bookmarkEnd w:id="27"/>
    </w:p>
    <w:p w14:paraId="2E569469" w14:textId="77777777" w:rsidR="00DC629F" w:rsidRDefault="00EA32B2">
      <w:pPr>
        <w:pStyle w:val="NormalWeb"/>
        <w:spacing w:beforeAutospacing="0" w:afterAutospacing="0"/>
      </w:pPr>
      <w:r>
        <w:rPr>
          <w:i/>
        </w:rPr>
        <w:t>Export STL</w:t>
      </w:r>
      <w:r>
        <w:t xml:space="preserve"> (the diamond icon, shown only in 3D mode) writes an STL file, which is then opened in the printer's own software (Bambu Studio) to print the object. With nothing selected, it exports the whole model — every piece together — as one file. To save a single piece on its own, select it first and then Export STL; you can select several pieces to export just those. Export STL is a separate button, not one of the choices in the Save menu (Section 13): the Save menu keeps your design, while Export STL produces the file the printer reads.</w:t>
      </w:r>
    </w:p>
    <w:p w14:paraId="4A885B2F" w14:textId="77777777" w:rsidR="006D15A2" w:rsidRDefault="00E77A69">
      <w:pPr>
        <w:pStyle w:val="Heading1"/>
        <w:jc w:val="center"/>
        <w:rPr>
          <w:rFonts w:eastAsia="Times New Roman"/>
        </w:rPr>
      </w:pPr>
      <w:r>
        <w:br w:type="page"/>
      </w:r>
      <w:bookmarkStart w:id="28" w:name="_Toc236406536"/>
      <w:r>
        <w:rPr>
          <w:rFonts w:eastAsia="Times New Roman"/>
        </w:rPr>
        <w:t>Part 3. From a Mosaic to a Printed Figure</w:t>
      </w:r>
      <w:bookmarkEnd w:id="28"/>
    </w:p>
    <w:p w14:paraId="6C1EE826" w14:textId="77777777" w:rsidR="006D15A2" w:rsidRDefault="00E77A69">
      <w:pPr>
        <w:pStyle w:val="Heading2"/>
      </w:pPr>
      <w:bookmarkStart w:id="29" w:name="_Toc236406537"/>
      <w:r>
        <w:t>27. Opening a mosaic</w:t>
      </w:r>
      <w:bookmarkEnd w:id="29"/>
    </w:p>
    <w:p w14:paraId="78BCDDFB" w14:textId="77777777" w:rsidR="006D15A2" w:rsidRDefault="00E77A69">
      <w:pPr>
        <w:pStyle w:val="NormalWeb"/>
        <w:spacing w:beforeAutospacing="0" w:afterAutospacing="0"/>
      </w:pPr>
      <w:r>
        <w:t>Sangala Mosaic is the companion program in which a photograph is reduced to a mosaic of colored LEGO tiles. A mosaic saved there opens directly in Sangala Studio, where it becomes the starting point for a three-dimensional figure: what was a flat picture made of tiles becomes a set of solids that can be given height, stepped forward and back, and printed.</w:t>
      </w:r>
    </w:p>
    <w:p w14:paraId="009CE0D8" w14:textId="77777777" w:rsidR="006D15A2" w:rsidRDefault="00E77A69">
      <w:pPr>
        <w:pStyle w:val="NormalWeb"/>
        <w:spacing w:before="0" w:beforeAutospacing="0" w:after="60" w:afterAutospacing="0"/>
      </w:pPr>
      <w:r>
        <w:t xml:space="preserve">Open a .mosaic file with the </w:t>
      </w:r>
      <w:r>
        <w:rPr>
          <w:i/>
        </w:rPr>
        <w:t>Open</w:t>
      </w:r>
      <w:r>
        <w:t xml:space="preserve"> button, as any other design is opened. What arrives depends on the work done in Mosaic:</w:t>
      </w:r>
    </w:p>
    <w:p w14:paraId="1D6A7F49" w14:textId="77777777" w:rsidR="006D15A2" w:rsidRDefault="00E77A69" w:rsidP="00B172B2">
      <w:pPr>
        <w:numPr>
          <w:ilvl w:val="0"/>
          <w:numId w:val="32"/>
        </w:numPr>
        <w:spacing w:before="60" w:after="60"/>
      </w:pPr>
      <w:r>
        <w:t xml:space="preserve">Each named mass becomes a </w:t>
      </w:r>
      <w:r w:rsidR="00FA0A4D">
        <w:rPr>
          <w:i/>
        </w:rPr>
        <w:t>P</w:t>
      </w:r>
      <w:r>
        <w:rPr>
          <w:i/>
        </w:rPr>
        <w:t>art</w:t>
      </w:r>
      <w:r>
        <w:t>. A mass is a region of tiles grouped and named in Sangala Mosaic — the head, a wing, the frame around the picture. Each arrives in Studio as a part carrying that name, and the name identifies it everywhere in the app</w:t>
      </w:r>
      <w:r w:rsidR="00FA0A4D">
        <w:t>lication</w:t>
      </w:r>
      <w:r>
        <w:t xml:space="preserve"> afterwards.</w:t>
      </w:r>
    </w:p>
    <w:p w14:paraId="19A1CB92" w14:textId="77777777" w:rsidR="006D15A2" w:rsidRDefault="00E77A69" w:rsidP="00B172B2">
      <w:pPr>
        <w:numPr>
          <w:ilvl w:val="0"/>
          <w:numId w:val="32"/>
        </w:numPr>
        <w:spacing w:before="60" w:after="60"/>
      </w:pPr>
      <w:r>
        <w:t>A name produces one part for each separate region it covers. Tiles of one name that fall in two places which do not touch arrive as two parts, since a corner touch cannot carry material. A crane’s body may therefore arrive as three parts, all named Body; they are gathered back together in the Parts panel (Section 28).</w:t>
      </w:r>
    </w:p>
    <w:p w14:paraId="6F0B59EB" w14:textId="77777777" w:rsidR="006D15A2" w:rsidRDefault="00E77A69" w:rsidP="00B172B2">
      <w:pPr>
        <w:numPr>
          <w:ilvl w:val="0"/>
          <w:numId w:val="32"/>
        </w:numPr>
        <w:spacing w:before="60" w:after="60"/>
      </w:pPr>
      <w:r>
        <w:t>Tiles in no mass arrive as background pieces, so nothing in the mosaic quietly disappears.</w:t>
      </w:r>
    </w:p>
    <w:p>
      <w:pPr>
        <w:numPr>
          <w:ilvl w:val="0"/>
          <w:numId w:val="32"/>
        </w:numPr>
        <w:spacing w:before="60" w:after="60"/>
      </w:pPr>
      <w:r>
        <w:t xml:space="preserve">Each part keeps the color of its tiles: on the flat plan every tile shows its own color, so eyes, a beak or a muzzle read where they were drawn, while in the 3D view and in the exported model the part takes the commonest of them, because it extrudes as a single solid.</w:t>
      </w:r>
    </w:p>
    <w:p w14:paraId="1A61F135" w14:textId="77777777" w:rsidR="006D15A2" w:rsidRDefault="00E77A69" w:rsidP="00B172B2">
      <w:pPr>
        <w:numPr>
          <w:ilvl w:val="0"/>
          <w:numId w:val="32"/>
        </w:numPr>
        <w:spacing w:before="60" w:after="60"/>
      </w:pPr>
      <w:r>
        <w:t>Studs are shown to begin with, because studs on the 8 mm grid are what make a figure read as built from LEGO.</w:t>
      </w:r>
    </w:p>
    <w:p w14:paraId="3A6F3673" w14:textId="77777777" w:rsidR="006D15A2" w:rsidRDefault="00E77A69">
      <w:pPr>
        <w:pStyle w:val="NormalWeb"/>
        <w:spacing w:beforeAutospacing="0" w:afterAutospacing="0"/>
      </w:pPr>
      <w:r>
        <w:t>An imported part is a three-dimensional object only. Its outline is a staircase of tile edges rather than a drawn path, so it is never sent to the die cutter.</w:t>
      </w:r>
    </w:p>
    <w:p w14:paraId="5788BC75" w14:textId="77777777" w:rsidR="006D15A2" w:rsidRDefault="00B172B2">
      <w:pPr>
        <w:pStyle w:val="NormalWeb"/>
        <w:spacing w:before="60" w:beforeAutospacing="0" w:after="0" w:afterAutospacing="0"/>
        <w:jc w:val="center"/>
      </w:pPr>
      <w:r>
        <w:rPr>
          <w:noProof/>
        </w:rPr>
        <w:drawing>
          <wp:inline distT="0" distB="0" distL="0" distR="0" wp14:anchorId="125BD106" wp14:editId="5366AD5A">
            <wp:extent cx="6124893" cy="3663043"/>
            <wp:effectExtent l="0" t="0" r="0" b="0"/>
            <wp:docPr id="85554973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55549733" name=""/>
                    <pic:cNvPicPr/>
                  </pic:nvPicPr>
                  <pic:blipFill>
                    <a:blip r:embed="rId44"/>
                    <a:stretch>
                      <a:fillRect/>
                    </a:stretch>
                  </pic:blipFill>
                  <pic:spPr>
                    <a:xfrm>
                      <a:off x="0" y="0"/>
                      <a:ext cx="6134430" cy="3668747"/>
                    </a:xfrm>
                    <a:prstGeom prst="rect">
                      <a:avLst/>
                    </a:prstGeom>
                  </pic:spPr>
                </pic:pic>
              </a:graphicData>
            </a:graphic>
          </wp:inline>
        </w:drawing>
      </w:r>
    </w:p>
    <w:p w14:paraId="33B2B6D0" w14:textId="77777777" w:rsidR="006D15A2" w:rsidRDefault="00E77A69">
      <w:pPr>
        <w:pStyle w:val="NormalWeb"/>
        <w:spacing w:before="60" w:beforeAutospacing="0" w:after="180" w:afterAutospacing="0"/>
        <w:jc w:val="center"/>
      </w:pPr>
      <w:r>
        <w:rPr>
          <w:rStyle w:val="Emphasis"/>
        </w:rPr>
        <w:t>Figure 28. A mosaic opened in Sangala Studio: each named mass has become a part.</w:t>
      </w:r>
    </w:p>
    <w:p w14:paraId="6A1C0906" w14:textId="77777777" w:rsidR="00FC0B28" w:rsidRDefault="002E2B5C">
      <w:pPr>
        <w:pStyle w:val="NormalWeb"/>
        <w:spacing w:beforeAutospacing="0" w:afterAutospacing="0"/>
      </w:pPr>
      <w:r>
        <w:t>A design meant for brick wants a workspace to match. A mosaic tile and a LEGO stud are both 8 mm, so the size of a design follows from the number of studs it spans: a full baseplate of 32 by 32 studs is 256 mm square. That is wider than the 216 mm Letter page, and a full-plate design laid out on the page hangs off it. Settings, Page size offers LEGO baseplate 32 x 32 studs for this, and it is the workspace to choose whenever a design is intended for brick or for extrusion. The Letter page beside it is the d</w:t>
      </w:r>
      <w:r>
        <w:t>ie cutter’s material and has no bearing on work in brick. A design kept with Save project remembers which workspace it was drawn on and reopens on that one.</w:t>
      </w:r>
    </w:p>
    <w:p w14:paraId="5093259D" w14:textId="77777777" w:rsidR="006D15A2" w:rsidRDefault="00B172B2">
      <w:pPr>
        <w:pStyle w:val="Heading2"/>
      </w:pPr>
      <w:r>
        <w:br/>
      </w:r>
      <w:bookmarkStart w:id="30" w:name="_Toc236406538"/>
      <w:r w:rsidR="00E77A69">
        <w:t>28. The Parts panel</w:t>
      </w:r>
      <w:bookmarkEnd w:id="30"/>
    </w:p>
    <w:p w14:paraId="3816CA3B" w14:textId="77777777" w:rsidR="006D15A2" w:rsidRDefault="00E77A69">
      <w:pPr>
        <w:pStyle w:val="NormalWeb"/>
        <w:spacing w:beforeAutospacing="0" w:afterAutospacing="0"/>
      </w:pPr>
      <w:r>
        <w:t xml:space="preserve">A figure imported from a mosaic has many parts, and setting each one by selecting it in turn is slow. The </w:t>
      </w:r>
      <w:r>
        <w:rPr>
          <w:i/>
        </w:rPr>
        <w:t>Parts</w:t>
      </w:r>
      <w:r>
        <w:t xml:space="preserve"> panel lists them all at once. It appears above the Selected object panel whenever a design in 3D holds two or more parts, and it is independent of the selection: every part is listed whether or not it is picked on the mat. Each row gives a part its Show box, its color, its name, the plane it belongs to (Section 29), its Depth, its Base, and its Studs.</w:t>
      </w:r>
    </w:p>
    <w:p w14:paraId="5D591D3D" w14:textId="77777777" w:rsidR="006D15A2" w:rsidRDefault="00E77A69" w:rsidP="00B172B2">
      <w:pPr>
        <w:numPr>
          <w:ilvl w:val="0"/>
          <w:numId w:val="31"/>
        </w:numPr>
        <w:spacing w:before="60" w:after="60"/>
      </w:pPr>
      <w:r>
        <w:t>Parts sharing a name are one row. However many separate pieces the import produced, one name is one row, and every field in that row acts on all of them at once. Where the pieces disagree — three pieces at three different depths — the field reads as a dash rather than imposing one piece’s number on the others; typing a value sets them all.</w:t>
      </w:r>
    </w:p>
    <w:p w14:paraId="3EC384E7" w14:textId="77777777" w:rsidR="006D15A2" w:rsidRDefault="00E77A69" w:rsidP="00B172B2">
      <w:pPr>
        <w:numPr>
          <w:ilvl w:val="0"/>
          <w:numId w:val="31"/>
        </w:numPr>
        <w:spacing w:before="60" w:after="60"/>
      </w:pPr>
      <w:r>
        <w:t>A part is named by double-clicking its name, the gesture Sangala Mosaic uses for the same act. An unnamed part reads unnamed, in italic, and has a row of its own. Giving a part the same name as another merges the two into one row, which is how a stray piece joins the part it belongs to; clearing the name puts it back on its own.</w:t>
      </w:r>
    </w:p>
    <w:p w14:paraId="6DCE604A" w14:textId="77777777" w:rsidR="006D15A2" w:rsidRDefault="00E77A69" w:rsidP="00B172B2">
      <w:pPr>
        <w:numPr>
          <w:ilvl w:val="0"/>
          <w:numId w:val="31"/>
        </w:numPr>
        <w:spacing w:before="60" w:after="60"/>
      </w:pPr>
      <w:r>
        <w:rPr>
          <w:i/>
        </w:rPr>
        <w:t>Depth</w:t>
      </w:r>
      <w:r>
        <w:t xml:space="preserve"> and </w:t>
      </w:r>
      <w:r>
        <w:rPr>
          <w:i/>
        </w:rPr>
        <w:t>Base</w:t>
      </w:r>
      <w:r>
        <w:t xml:space="preserve"> are in plates, as every height in 3D mode is. Depth is how thick a part is, how far it stands out from where it starts; Base is where it starts, measured up from the backdrop. The two are easily mistaken for each other, and the difference between them is what a relief is made of.</w:t>
      </w:r>
    </w:p>
    <w:p w14:paraId="2150F6F0" w14:textId="77777777" w:rsidR="006D15A2" w:rsidRDefault="00E77A69" w:rsidP="00B172B2">
      <w:pPr>
        <w:numPr>
          <w:ilvl w:val="0"/>
          <w:numId w:val="31"/>
        </w:numPr>
        <w:spacing w:before="60" w:after="60"/>
      </w:pPr>
      <w:r>
        <w:t>The color square opens a palette for that part. In 3D the color shows both in the view and in the exported model.</w:t>
      </w:r>
    </w:p>
    <w:p w14:paraId="3A1E1900" w14:textId="77777777" w:rsidR="006D15A2" w:rsidRDefault="00E77A69" w:rsidP="00B172B2">
      <w:pPr>
        <w:numPr>
          <w:ilvl w:val="0"/>
          <w:numId w:val="31"/>
        </w:numPr>
        <w:spacing w:before="60" w:after="60"/>
      </w:pPr>
      <w:r>
        <w:t xml:space="preserve">The </w:t>
      </w:r>
      <w:r>
        <w:rPr>
          <w:i/>
        </w:rPr>
        <w:t>Show</w:t>
      </w:r>
      <w:r>
        <w:t xml:space="preserve"> box leaves a part out. Clearing it removes the part from the 3D view and from the exported file, which is how a build is exported in pieces (Section 32).</w:t>
      </w:r>
    </w:p>
    <w:p w14:paraId="2FB1D73D" w14:textId="77777777" w:rsidR="006D15A2" w:rsidRDefault="00E77A69" w:rsidP="00B172B2">
      <w:pPr>
        <w:numPr>
          <w:ilvl w:val="0"/>
          <w:numId w:val="31"/>
        </w:numPr>
        <w:spacing w:before="60" w:after="60"/>
      </w:pPr>
      <w:r>
        <w:rPr>
          <w:i/>
        </w:rPr>
        <w:t>Studs</w:t>
      </w:r>
      <w:r>
        <w:t xml:space="preserve"> can be turned off for one part, and the heading of the Studs column turns them off, or on, for every part at once. That is the quickest way to see the massing of a figure without the pattern of studs across it.</w:t>
      </w:r>
    </w:p>
    <w:p w14:paraId="549B0884" w14:textId="77777777" w:rsidR="006D15A2" w:rsidRDefault="00E77A69" w:rsidP="00B172B2">
      <w:pPr>
        <w:numPr>
          <w:ilvl w:val="0"/>
          <w:numId w:val="31"/>
        </w:numPr>
        <w:spacing w:before="60" w:after="60"/>
      </w:pPr>
      <w:r>
        <w:t>Clicking a row selects that part on the mat, and selecting a shape on the mat highlights its row.</w:t>
      </w:r>
    </w:p>
    <w:p w14:paraId="5AA2831F" w14:textId="77777777" w:rsidR="006D15A2" w:rsidRDefault="00E77A69">
      <w:pPr>
        <w:pStyle w:val="Heading2"/>
      </w:pPr>
      <w:bookmarkStart w:id="31" w:name="_Toc236406539"/>
      <w:r>
        <w:t>29. Planes</w:t>
      </w:r>
      <w:bookmarkEnd w:id="31"/>
    </w:p>
    <w:p w14:paraId="278D2DEE" w14:textId="77777777" w:rsidR="006D15A2" w:rsidRDefault="00E77A69">
      <w:pPr>
        <w:pStyle w:val="NormalWeb"/>
        <w:spacing w:beforeAutospacing="0" w:afterAutospacing="0"/>
      </w:pPr>
      <w:r>
        <w:t xml:space="preserve">Setting a relief one part at a time is still the wrong grain: the frame of a picture belongs at one depth and everything in front of it at another. A </w:t>
      </w:r>
      <w:r>
        <w:rPr>
          <w:i/>
        </w:rPr>
        <w:t>plane</w:t>
      </w:r>
      <w:r>
        <w:t xml:space="preserve"> groups the parts that take a depth together. It is called a plane rather than a layer because layer already means something else here — which shape is in front of which — while a plane is the idea Illustrator calls a layer: a named group with a depth and a switch to hide it.</w:t>
      </w:r>
    </w:p>
    <w:p w14:paraId="6E27CBFD" w14:textId="77777777" w:rsidR="00B172B2" w:rsidRDefault="00E77A69" w:rsidP="00B172B2">
      <w:pPr>
        <w:pStyle w:val="NormalWeb"/>
        <w:spacing w:beforeAutospacing="0" w:afterAutospacing="0"/>
      </w:pPr>
      <w:r>
        <w:t>Parts sit under their plane in the list. Each plane heads its own block and its parts follow, indented beneath it. A part is moved to another plane by typing that plane’s number in its Plane column</w:t>
      </w:r>
      <w:r w:rsidR="00B172B2">
        <w:t>.</w:t>
      </w:r>
      <w:r w:rsidR="00B172B2">
        <w:br/>
      </w:r>
    </w:p>
    <w:p w14:paraId="07C9A286" w14:textId="77777777" w:rsidR="006D15A2" w:rsidRDefault="00E77A69" w:rsidP="00B172B2">
      <w:pPr>
        <w:pStyle w:val="NormalWeb"/>
        <w:spacing w:beforeAutospacing="0" w:afterAutospacing="0"/>
      </w:pPr>
      <w:r>
        <w:t>A plane heading carries:</w:t>
      </w:r>
    </w:p>
    <w:p w14:paraId="5D6C9AA9" w14:textId="77777777" w:rsidR="006D15A2" w:rsidRDefault="00E77A69" w:rsidP="00B172B2">
      <w:pPr>
        <w:numPr>
          <w:ilvl w:val="0"/>
          <w:numId w:val="34"/>
        </w:numPr>
        <w:spacing w:before="60" w:after="60"/>
      </w:pPr>
      <w:r>
        <w:t>A triangle that folds the plane’s parts out of the list. Folding is a view control only: a folded plane is still in the 3D view and still in the exported file. Folds are deliberately not saved with the design, so a reopened file is fully expanded.</w:t>
      </w:r>
    </w:p>
    <w:p w14:paraId="2A763723" w14:textId="77777777" w:rsidR="006D15A2" w:rsidRDefault="00E77A69" w:rsidP="00B172B2">
      <w:pPr>
        <w:numPr>
          <w:ilvl w:val="0"/>
          <w:numId w:val="34"/>
        </w:numPr>
        <w:spacing w:before="60" w:after="60"/>
      </w:pPr>
      <w:r>
        <w:t xml:space="preserve">A </w:t>
      </w:r>
      <w:r>
        <w:rPr>
          <w:i/>
        </w:rPr>
        <w:t>Show</w:t>
      </w:r>
      <w:r>
        <w:t xml:space="preserve"> box for the whole plane. Clearing it takes the plane out of the 3D view and out of the exported file. When some of its parts are hidden and others are not, the box shows neither state.</w:t>
      </w:r>
    </w:p>
    <w:p w14:paraId="142E0937" w14:textId="77777777" w:rsidR="006D15A2" w:rsidRDefault="00E77A69" w:rsidP="00B172B2">
      <w:pPr>
        <w:numPr>
          <w:ilvl w:val="0"/>
          <w:numId w:val="34"/>
        </w:numPr>
        <w:spacing w:before="60" w:after="60"/>
      </w:pPr>
      <w:r>
        <w:t>A name. Double-click it and type: Frame or Background reads better than Plane 2 once a relief has several. The plane’s number stays in front of the name, because a part is still moved between planes by number.</w:t>
      </w:r>
    </w:p>
    <w:p w14:paraId="4524521B" w14:textId="77777777" w:rsidR="006D15A2" w:rsidRDefault="00E77A69" w:rsidP="00B172B2">
      <w:pPr>
        <w:numPr>
          <w:ilvl w:val="0"/>
          <w:numId w:val="34"/>
        </w:numPr>
        <w:spacing w:before="60" w:after="60"/>
      </w:pPr>
      <w:r>
        <w:rPr>
          <w:i/>
        </w:rPr>
        <w:t>Depth</w:t>
      </w:r>
      <w:r>
        <w:t xml:space="preserve"> and </w:t>
      </w:r>
      <w:r>
        <w:rPr>
          <w:i/>
        </w:rPr>
        <w:t>Base</w:t>
      </w:r>
      <w:r>
        <w:t xml:space="preserve"> for every part in the plane, in the same columns the parts use. Setting either on the heading sets it on every part below. Where the parts disagree, the field reads as a dash rather than a number.</w:t>
      </w:r>
    </w:p>
    <w:p w14:paraId="1D6EA875" w14:textId="77777777" w:rsidR="006D15A2" w:rsidRDefault="00E77A69" w:rsidP="00B172B2">
      <w:pPr>
        <w:numPr>
          <w:ilvl w:val="0"/>
          <w:numId w:val="34"/>
        </w:numPr>
        <w:spacing w:before="60" w:after="60"/>
      </w:pPr>
      <w:r>
        <w:t xml:space="preserve">A </w:t>
      </w:r>
      <w:r>
        <w:rPr>
          <w:i/>
        </w:rPr>
        <w:t>Studs</w:t>
      </w:r>
      <w:r>
        <w:t xml:space="preserve"> box with three states: studs shown on every part in the plane, hidden on every part, or each part left to its own setting. The third state is the point of it — the plane overrides the parts without rewriting them, so clearing the override brings every part’s own setting back exactly as it was.</w:t>
      </w:r>
    </w:p>
    <w:p w14:paraId="39415164" w14:textId="77777777" w:rsidR="00B172B2" w:rsidRDefault="00E77A69" w:rsidP="00B172B2">
      <w:pPr>
        <w:numPr>
          <w:ilvl w:val="0"/>
          <w:numId w:val="34"/>
        </w:numPr>
        <w:spacing w:before="60" w:after="60"/>
      </w:pPr>
      <w:r>
        <w:t>A mirror control, described in Section 31.</w:t>
      </w:r>
    </w:p>
    <w:p w14:paraId="19DC4EB5" w14:textId="77777777" w:rsidR="006D15A2" w:rsidRDefault="00B172B2" w:rsidP="00B172B2">
      <w:pPr>
        <w:spacing w:before="60" w:after="60"/>
        <w:jc w:val="center"/>
      </w:pPr>
      <w:r>
        <w:rPr>
          <w:noProof/>
        </w:rPr>
        <w:drawing>
          <wp:inline distT="0" distB="0" distL="0" distR="0" wp14:anchorId="0F94A754" wp14:editId="43F7BC18">
            <wp:extent cx="4294414" cy="2219938"/>
            <wp:effectExtent l="0" t="0" r="0" b="9525"/>
            <wp:docPr id="63879135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38791356" name=""/>
                    <pic:cNvPicPr/>
                  </pic:nvPicPr>
                  <pic:blipFill>
                    <a:blip r:embed="rId45"/>
                    <a:stretch>
                      <a:fillRect/>
                    </a:stretch>
                  </pic:blipFill>
                  <pic:spPr>
                    <a:xfrm>
                      <a:off x="0" y="0"/>
                      <a:ext cx="4305289" cy="2225560"/>
                    </a:xfrm>
                    <a:prstGeom prst="rect">
                      <a:avLst/>
                    </a:prstGeom>
                  </pic:spPr>
                </pic:pic>
              </a:graphicData>
            </a:graphic>
          </wp:inline>
        </w:drawing>
      </w:r>
    </w:p>
    <w:p w14:paraId="33C44661" w14:textId="77777777" w:rsidR="006D15A2" w:rsidRDefault="00E77A69">
      <w:pPr>
        <w:pStyle w:val="NormalWeb"/>
        <w:spacing w:before="60" w:beforeAutospacing="0" w:after="180" w:afterAutospacing="0"/>
        <w:jc w:val="center"/>
      </w:pPr>
      <w:r>
        <w:rPr>
          <w:rStyle w:val="Emphasis"/>
        </w:rPr>
        <w:t xml:space="preserve">Figure </w:t>
      </w:r>
      <w:r w:rsidR="00B172B2">
        <w:rPr>
          <w:rStyle w:val="Emphasis"/>
        </w:rPr>
        <w:t>29</w:t>
      </w:r>
      <w:r>
        <w:rPr>
          <w:rStyle w:val="Emphasis"/>
        </w:rPr>
        <w:t xml:space="preserve">. Parts listed under their planes, with one plane </w:t>
      </w:r>
      <w:r w:rsidR="00B172B2">
        <w:rPr>
          <w:rStyle w:val="Emphasis"/>
        </w:rPr>
        <w:t>showing</w:t>
      </w:r>
      <w:r>
        <w:rPr>
          <w:rStyle w:val="Emphasis"/>
        </w:rPr>
        <w:t xml:space="preserve"> and one hidden.</w:t>
      </w:r>
    </w:p>
    <w:p w14:paraId="0BCCBBCD" w14:textId="77777777" w:rsidR="006D15A2" w:rsidRDefault="00E77A69">
      <w:pPr>
        <w:pStyle w:val="Heading2"/>
      </w:pPr>
      <w:bookmarkStart w:id="32" w:name="_Toc236406540"/>
      <w:r>
        <w:t>30. Setting a relief</w:t>
      </w:r>
      <w:bookmarkEnd w:id="32"/>
    </w:p>
    <w:p w14:paraId="484D62AA" w14:textId="77777777" w:rsidR="006D15A2" w:rsidRDefault="00E77A69">
      <w:pPr>
        <w:pStyle w:val="NormalWeb"/>
        <w:spacing w:beforeAutospacing="0" w:afterAutospacing="0"/>
      </w:pPr>
      <w:r>
        <w:t>A bas relief is a picture that stands out from a flat background by a small amount, so that it is read as a picture rather than walked around as a sculpture. In Sangala Studio the background is the backdrop the parts stand on, and the amount a part stands out from it is its Base.</w:t>
      </w:r>
    </w:p>
    <w:p w14:paraId="5BCF00A1" w14:textId="77777777" w:rsidR="006D15A2" w:rsidRDefault="00E77A69">
      <w:pPr>
        <w:pStyle w:val="NormalWeb"/>
        <w:spacing w:before="0" w:beforeAutospacing="0" w:after="60" w:afterAutospacing="0"/>
      </w:pPr>
      <w:r>
        <w:t>Depth and Base do different work, and a relief needs both:</w:t>
      </w:r>
    </w:p>
    <w:p w14:paraId="2F57F768" w14:textId="77777777" w:rsidR="006D15A2" w:rsidRDefault="00E77A69" w:rsidP="00B172B2">
      <w:pPr>
        <w:numPr>
          <w:ilvl w:val="0"/>
          <w:numId w:val="35"/>
        </w:numPr>
        <w:spacing w:before="60" w:after="60"/>
      </w:pPr>
      <w:r>
        <w:rPr>
          <w:i/>
        </w:rPr>
        <w:t>Depth</w:t>
      </w:r>
      <w:r>
        <w:t xml:space="preserve"> makes a part solid. A part with no Depth is a flat outline with nothing to print.</w:t>
      </w:r>
    </w:p>
    <w:p w14:paraId="5CBB1F3B" w14:textId="77777777" w:rsidR="006D15A2" w:rsidRDefault="00E77A69" w:rsidP="00B172B2">
      <w:pPr>
        <w:numPr>
          <w:ilvl w:val="0"/>
          <w:numId w:val="35"/>
        </w:numPr>
        <w:spacing w:before="60" w:after="60"/>
      </w:pPr>
      <w:r>
        <w:rPr>
          <w:i/>
        </w:rPr>
        <w:t>Base</w:t>
      </w:r>
      <w:r>
        <w:t xml:space="preserve"> lifts a part clear of the plane behind it. That step is the relief itself: the head raised one plate above the neck, the neck one above the frame.</w:t>
      </w:r>
    </w:p>
    <w:p w14:paraId="11A9FB18" w14:textId="77777777" w:rsidR="006D15A2" w:rsidRDefault="00E77A69">
      <w:pPr>
        <w:pStyle w:val="NormalWeb"/>
        <w:spacing w:beforeAutospacing="0" w:afterAutospacing="0"/>
      </w:pPr>
      <w:r>
        <w:t>A step of one plate — 3.2 mm — is enough to read, because the eye reads the shadow at the edge of a step rather than the height of it. A relief built from steps of one and two plates therefore carries a picture as well as one built from whole bricks, and prints in a fraction of the plastic and the time.</w:t>
      </w:r>
    </w:p>
    <w:p w14:paraId="41128755" w14:textId="77777777" w:rsidR="00B172B2" w:rsidRDefault="00E77A69">
      <w:pPr>
        <w:pStyle w:val="NormalWeb"/>
        <w:spacing w:beforeAutospacing="0" w:afterAutospacing="0"/>
      </w:pPr>
      <w:r>
        <w:t>The work is done on the plane headings rather than on the parts. Give each plane its Base in turn, working forward from the backdrop, and every part in that plane follows. A shallow relief is easier to judge with the studs turned off, which the Studs box on a plane heading does without disturbing the setting each part will return to.</w:t>
      </w:r>
    </w:p>
    <w:p w14:paraId="7EDEA9E2" w14:textId="77777777" w:rsidR="006D15A2" w:rsidRDefault="00B172B2" w:rsidP="00B172B2">
      <w:pPr>
        <w:pStyle w:val="NormalWeb"/>
        <w:spacing w:beforeAutospacing="0" w:afterAutospacing="0"/>
        <w:jc w:val="center"/>
      </w:pPr>
      <w:r>
        <w:rPr>
          <w:noProof/>
        </w:rPr>
        <w:drawing>
          <wp:inline distT="0" distB="0" distL="0" distR="0" wp14:anchorId="7EA829A1" wp14:editId="2A7BDCD3">
            <wp:extent cx="1349829" cy="1203040"/>
            <wp:effectExtent l="0" t="0" r="3175" b="0"/>
            <wp:docPr id="241169154"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1169154" name=""/>
                    <pic:cNvPicPr/>
                  </pic:nvPicPr>
                  <pic:blipFill>
                    <a:blip r:embed="rId46"/>
                    <a:stretch>
                      <a:fillRect/>
                    </a:stretch>
                  </pic:blipFill>
                  <pic:spPr>
                    <a:xfrm>
                      <a:off x="0" y="0"/>
                      <a:ext cx="1363663" cy="1215369"/>
                    </a:xfrm>
                    <a:prstGeom prst="rect">
                      <a:avLst/>
                    </a:prstGeom>
                  </pic:spPr>
                </pic:pic>
              </a:graphicData>
            </a:graphic>
          </wp:inline>
        </w:drawing>
      </w:r>
    </w:p>
    <w:p w14:paraId="3F28336B" w14:textId="77777777" w:rsidR="006D15A2" w:rsidRDefault="00E77A69">
      <w:pPr>
        <w:pStyle w:val="NormalWeb"/>
        <w:spacing w:before="60" w:beforeAutospacing="0" w:after="180" w:afterAutospacing="0"/>
        <w:jc w:val="center"/>
      </w:pPr>
      <w:r>
        <w:rPr>
          <w:rStyle w:val="Emphasis"/>
        </w:rPr>
        <w:t>Figure 3</w:t>
      </w:r>
      <w:r w:rsidR="00B172B2">
        <w:rPr>
          <w:rStyle w:val="Emphasis"/>
        </w:rPr>
        <w:t>0</w:t>
      </w:r>
      <w:r>
        <w:rPr>
          <w:rStyle w:val="Emphasis"/>
        </w:rPr>
        <w:t xml:space="preserve">. A relief </w:t>
      </w:r>
      <w:r w:rsidR="00B172B2">
        <w:rPr>
          <w:rStyle w:val="Emphasis"/>
        </w:rPr>
        <w:t xml:space="preserve">(the wing of the crane) </w:t>
      </w:r>
      <w:r>
        <w:rPr>
          <w:rStyle w:val="Emphasis"/>
        </w:rPr>
        <w:t>seen at an angle</w:t>
      </w:r>
      <w:r w:rsidR="00B172B2">
        <w:rPr>
          <w:rStyle w:val="Emphasis"/>
        </w:rPr>
        <w:t>.</w:t>
      </w:r>
    </w:p>
    <w:p w14:paraId="04497481" w14:textId="77777777" w:rsidR="006D15A2" w:rsidRDefault="00E77A69">
      <w:pPr>
        <w:pStyle w:val="Heading2"/>
      </w:pPr>
      <w:bookmarkStart w:id="33" w:name="_Toc236406541"/>
      <w:r>
        <w:t>31. Mirroring a plane</w:t>
      </w:r>
      <w:bookmarkEnd w:id="33"/>
    </w:p>
    <w:p w14:paraId="11072A2B" w14:textId="77777777" w:rsidR="006D15A2" w:rsidRDefault="00E77A69">
      <w:pPr>
        <w:pStyle w:val="NormalWeb"/>
        <w:spacing w:beforeAutospacing="0" w:afterAutospacing="0"/>
      </w:pPr>
      <w:r>
        <w:t>A relief has a front and no back. Mirroring gives it one. The mirror control on a plane heading reflects that plane through the backdrop, so that whatever stands in front is matched by a reflection behind it and the figure reads from either side.</w:t>
      </w:r>
    </w:p>
    <w:p w14:paraId="5AE97B07" w14:textId="77777777" w:rsidR="006D15A2" w:rsidRDefault="00E77A69">
      <w:pPr>
        <w:pStyle w:val="NormalWeb"/>
        <w:spacing w:beforeAutospacing="0" w:afterAutospacing="0"/>
      </w:pPr>
      <w:r>
        <w:t>Mirroring is set on a plane rather than on the whole design, so one figure can be both things at once: the frame of a picture stays flat while the animal in front of it is mirrored into the round.</w:t>
      </w:r>
    </w:p>
    <w:p w14:paraId="4A21995A" w14:textId="77777777" w:rsidR="006D15A2" w:rsidRDefault="00E77A69">
      <w:pPr>
        <w:pStyle w:val="NormalWeb"/>
        <w:spacing w:before="0" w:beforeAutospacing="0" w:after="60" w:afterAutospacing="0"/>
      </w:pPr>
      <w:r>
        <w:t>The control has three states, and pressing it moves to the next:</w:t>
      </w:r>
    </w:p>
    <w:p w14:paraId="0604FB6C" w14:textId="77777777" w:rsidR="006D15A2" w:rsidRDefault="00E77A69">
      <w:pPr>
        <w:numPr>
          <w:ilvl w:val="0"/>
          <w:numId w:val="30"/>
        </w:numPr>
        <w:spacing w:before="60" w:after="60"/>
      </w:pPr>
      <w:r>
        <w:t>Front half only — the relief as it was authored.</w:t>
      </w:r>
    </w:p>
    <w:p w14:paraId="082E1D07" w14:textId="77777777" w:rsidR="006D15A2" w:rsidRDefault="00E77A69">
      <w:pPr>
        <w:numPr>
          <w:ilvl w:val="0"/>
          <w:numId w:val="30"/>
        </w:numPr>
        <w:spacing w:before="60" w:after="60"/>
      </w:pPr>
      <w:r>
        <w:t>Both halves — the figure in the round.</w:t>
      </w:r>
    </w:p>
    <w:p w14:paraId="6C1C5142" w14:textId="77777777" w:rsidR="006D15A2" w:rsidRDefault="00E77A69">
      <w:pPr>
        <w:numPr>
          <w:ilvl w:val="0"/>
          <w:numId w:val="30"/>
        </w:numPr>
        <w:spacing w:before="60" w:after="60"/>
      </w:pPr>
      <w:r>
        <w:t>Back half only — the reflection on its own.</w:t>
      </w:r>
    </w:p>
    <w:p w14:paraId="15664844" w14:textId="77777777" w:rsidR="006D15A2" w:rsidRDefault="00E77A69">
      <w:pPr>
        <w:pStyle w:val="NormalWeb"/>
        <w:spacing w:beforeAutospacing="0" w:afterAutospacing="0"/>
      </w:pPr>
      <w:r>
        <w:t>The back half is a true reflection and not a second copy of the front. Two fronts glued back to back would give a figure facing the same way from both sides, which no solid object does.</w:t>
      </w:r>
    </w:p>
    <w:p w14:paraId="0FEF12C7" w14:textId="77777777" w:rsidR="00FC0B28" w:rsidRDefault="002E2B5C">
      <w:pPr>
        <w:pStyle w:val="NormalWeb"/>
        <w:spacing w:beforeAutospacing="0" w:afterAutospacing="0"/>
      </w:pPr>
      <w:r>
        <w:t>Because the reflection is taken about the backdrop, Base decides whether a mirrored part comes out as one piece or two. A part at Base 0 spans the backdrop and mirrors into a single solid, which is what the body, head and tail of an animal want. A part raised above it mirrors into two pieces standing twice its Base apart, which is how one drawn part becomes a pair of legs or a pair of horns. Separation is achieved by elevating the base before extruding.</w:t>
      </w:r>
    </w:p>
    <w:p w14:paraId="61B00700" w14:textId="77777777" w:rsidR="006D15A2" w:rsidRDefault="00E77A69">
      <w:pPr>
        <w:pStyle w:val="NormalWeb"/>
        <w:spacing w:beforeAutospacing="0" w:afterAutospacing="0"/>
      </w:pPr>
      <w:r>
        <w:t xml:space="preserve">The </w:t>
      </w:r>
      <w:r>
        <w:rPr>
          <w:i/>
        </w:rPr>
        <w:t>Mirror</w:t>
      </w:r>
      <w:r>
        <w:t xml:space="preserve"> tool on the toolbar (Section 10) is a different thing: it flips a design within its own plane, left to right or top to bottom. The mirror on a plane heading works in the third dimension, through the backdrop.</w:t>
      </w:r>
    </w:p>
    <w:p w14:paraId="3909795F" w14:textId="77777777" w:rsidR="006D15A2" w:rsidRDefault="00B172B2">
      <w:pPr>
        <w:pStyle w:val="NormalWeb"/>
        <w:spacing w:before="60" w:beforeAutospacing="0" w:after="0" w:afterAutospacing="0"/>
        <w:jc w:val="center"/>
      </w:pPr>
      <w:r>
        <w:rPr>
          <w:noProof/>
        </w:rPr>
        <w:drawing>
          <wp:inline distT="0" distB="0" distL="0" distR="0" wp14:anchorId="651F99FF" wp14:editId="0863CAF2">
            <wp:extent cx="3167826" cy="1828848"/>
            <wp:effectExtent l="0" t="0" r="0" b="0"/>
            <wp:docPr id="874162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87416232" name=""/>
                    <pic:cNvPicPr/>
                  </pic:nvPicPr>
                  <pic:blipFill>
                    <a:blip r:embed="rId47"/>
                    <a:stretch>
                      <a:fillRect/>
                    </a:stretch>
                  </pic:blipFill>
                  <pic:spPr>
                    <a:xfrm>
                      <a:off x="0" y="0"/>
                      <a:ext cx="3167826" cy="1828848"/>
                    </a:xfrm>
                    <a:prstGeom prst="rect">
                      <a:avLst/>
                    </a:prstGeom>
                  </pic:spPr>
                </pic:pic>
              </a:graphicData>
            </a:graphic>
          </wp:inline>
        </w:drawing>
      </w:r>
    </w:p>
    <w:p w14:paraId="3B81FA58" w14:textId="77777777" w:rsidR="006D15A2" w:rsidRDefault="00E77A69">
      <w:pPr>
        <w:pStyle w:val="NormalWeb"/>
        <w:spacing w:before="60" w:beforeAutospacing="0" w:after="180" w:afterAutospacing="0"/>
        <w:jc w:val="center"/>
      </w:pPr>
      <w:r>
        <w:rPr>
          <w:rStyle w:val="Emphasis"/>
        </w:rPr>
        <w:t>Figure 3</w:t>
      </w:r>
      <w:r w:rsidR="00B172B2">
        <w:rPr>
          <w:rStyle w:val="Emphasis"/>
        </w:rPr>
        <w:t>1</w:t>
      </w:r>
      <w:r>
        <w:rPr>
          <w:rStyle w:val="Emphasis"/>
        </w:rPr>
        <w:t>. A mirrored plane: the figure now reads from either side.</w:t>
      </w:r>
    </w:p>
    <w:p w14:paraId="046DCABA" w14:textId="77777777" w:rsidR="006D15A2" w:rsidRDefault="00E77A69">
      <w:pPr>
        <w:pStyle w:val="Heading2"/>
      </w:pPr>
      <w:bookmarkStart w:id="34" w:name="_Toc236406542"/>
      <w:r>
        <w:t>32. Exporting a figure in pieces</w:t>
      </w:r>
      <w:bookmarkEnd w:id="34"/>
    </w:p>
    <w:p w14:paraId="0307035D" w14:textId="77777777" w:rsidR="006D15A2" w:rsidRDefault="00E77A69">
      <w:pPr>
        <w:pStyle w:val="NormalWeb"/>
        <w:spacing w:beforeAutospacing="0" w:afterAutospacing="0"/>
      </w:pPr>
      <w:r>
        <w:t>The exported model is whatever the 3D view is showing. That one rule takes the place of a set of export options: hide a plane, hide a part, or show one half of a mirrored figure, and the file written by Export STL contains exactly that. Two things follow from it.</w:t>
      </w:r>
    </w:p>
    <w:p w14:paraId="3F18A655" w14:textId="77777777" w:rsidR="006D15A2" w:rsidRDefault="00E77A69">
      <w:pPr>
        <w:pStyle w:val="NormalWeb"/>
        <w:spacing w:beforeAutospacing="0" w:afterAutospacing="0"/>
      </w:pPr>
      <w:r>
        <w:t>A build too large for the printer is exported a piece at a time. A relief laid out on a Letter page is 216 mm wide and does not fit the 180 mm bed of an A1 Mini. Hide everything but the legs and export; then show the legs alone and export those. Each file is printed separately and the parts are assembled afterwards.</w:t>
      </w:r>
    </w:p>
    <w:p w14:paraId="2FB1D06B" w14:textId="77777777" w:rsidR="006D15A2" w:rsidRDefault="00E77A69">
      <w:pPr>
        <w:pStyle w:val="NormalWeb"/>
        <w:spacing w:beforeAutospacing="0" w:afterAutospacing="0"/>
      </w:pPr>
      <w:r>
        <w:t>A figure in the round is printed as two halves. A mirrored figure has overhangs on both sides, and printing it whole needs support material beneath them; each half laid flat side down needs none. Set the mirror control to the front half and export, then to the back half and export, and glue the two together.</w:t>
      </w:r>
    </w:p>
    <w:p w14:paraId="53955291" w14:textId="77777777" w:rsidR="006D15A2" w:rsidRDefault="00B172B2">
      <w:pPr>
        <w:pStyle w:val="NormalWeb"/>
        <w:spacing w:before="60" w:beforeAutospacing="0" w:after="0" w:afterAutospacing="0"/>
        <w:jc w:val="center"/>
      </w:pPr>
      <w:r>
        <w:rPr>
          <w:noProof/>
        </w:rPr>
        <w:drawing>
          <wp:inline distT="0" distB="0" distL="0" distR="0" wp14:anchorId="302496C1" wp14:editId="06B8265C">
            <wp:extent cx="3331116" cy="1034170"/>
            <wp:effectExtent l="0" t="0" r="3175" b="0"/>
            <wp:docPr id="56984542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69845426" name=""/>
                    <pic:cNvPicPr/>
                  </pic:nvPicPr>
                  <pic:blipFill>
                    <a:blip r:embed="rId48"/>
                    <a:stretch>
                      <a:fillRect/>
                    </a:stretch>
                  </pic:blipFill>
                  <pic:spPr>
                    <a:xfrm>
                      <a:off x="0" y="0"/>
                      <a:ext cx="3331116" cy="1034170"/>
                    </a:xfrm>
                    <a:prstGeom prst="rect">
                      <a:avLst/>
                    </a:prstGeom>
                  </pic:spPr>
                </pic:pic>
              </a:graphicData>
            </a:graphic>
          </wp:inline>
        </w:drawing>
      </w:r>
    </w:p>
    <w:p w14:paraId="228D5946" w14:textId="77777777" w:rsidR="006D15A2" w:rsidRDefault="00E77A69">
      <w:pPr>
        <w:pStyle w:val="NormalWeb"/>
        <w:spacing w:before="60" w:beforeAutospacing="0" w:after="180" w:afterAutospacing="0"/>
        <w:jc w:val="center"/>
      </w:pPr>
      <w:r>
        <w:rPr>
          <w:rStyle w:val="Emphasis"/>
        </w:rPr>
        <w:t xml:space="preserve">Figure 33. The </w:t>
      </w:r>
      <w:r w:rsidR="00B172B2">
        <w:rPr>
          <w:rStyle w:val="Emphasis"/>
        </w:rPr>
        <w:t>bottom half of a mirrored figure.</w:t>
      </w:r>
    </w:p>
    <w:p w14:paraId="23A688AE" w14:textId="77777777" w:rsidR="006F1BF6" w:rsidRPr="00F73B52" w:rsidRDefault="004B60B9" w:rsidP="000D1536">
      <w:pPr>
        <w:pStyle w:val="Heading2"/>
        <w:jc w:val="center"/>
        <w:rPr>
          <w:rFonts w:eastAsia="Times New Roman"/>
          <w:szCs w:val="26"/>
        </w:rPr>
      </w:pPr>
      <w:r>
        <w:br w:type="page"/>
      </w:r>
      <w:bookmarkStart w:id="35" w:name="_Toc236406543"/>
      <w:r w:rsidR="000D1536">
        <w:rPr>
          <w:rFonts w:eastAsia="Times New Roman"/>
          <w:szCs w:val="26"/>
        </w:rPr>
        <w:t xml:space="preserve">Appendix A. </w:t>
      </w:r>
      <w:r>
        <w:rPr>
          <w:rFonts w:eastAsia="Times New Roman"/>
          <w:szCs w:val="26"/>
        </w:rPr>
        <w:t>Quick Reference</w:t>
      </w:r>
      <w:bookmarkEnd w:id="35"/>
    </w:p>
    <w:p w14:paraId="46D6422B" w14:textId="77777777" w:rsidR="00F73B52" w:rsidRPr="00F73B52" w:rsidRDefault="00F73B52" w:rsidP="00F73B52"/>
    <w:tbl>
      <w:tblPr>
        <w:tblW w:w="0" w:type="auto"/>
        <w:jc w:val="center"/>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CellMar>
          <w:top w:w="60" w:type="dxa"/>
          <w:bottom w:w="40" w:type="dxa"/>
        </w:tblCellMar>
        <w:tblLook w:val="04A0" w:firstRow="1" w:lastRow="0" w:firstColumn="1" w:lastColumn="0" w:noHBand="0" w:noVBand="1"/>
      </w:tblPr>
      <w:tblGrid>
        <w:gridCol w:w="3916"/>
        <w:gridCol w:w="5338"/>
      </w:tblGrid>
      <w:tr w:rsidR="00723AEF" w:rsidRPr="008769A9" w14:paraId="216719C2" w14:textId="77777777" w:rsidTr="00FE330E">
        <w:trPr>
          <w:tblHeader/>
          <w:jc w:val="center"/>
        </w:trPr>
        <w:tc>
          <w:tcPr>
            <w:tcW w:w="4042"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24B545FD"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Tool</w:t>
            </w:r>
          </w:p>
        </w:tc>
        <w:tc>
          <w:tcPr>
            <w:tcW w:w="4320" w:type="dxa"/>
            <w:tcBorders>
              <w:top w:val="single" w:sz="6" w:space="0" w:color="000000"/>
              <w:left w:val="single" w:sz="6" w:space="0" w:color="000000"/>
              <w:bottom w:val="double" w:sz="6" w:space="0" w:color="000000"/>
              <w:right w:val="single" w:sz="6" w:space="0" w:color="000000"/>
            </w:tcBorders>
            <w:tcMar>
              <w:top w:w="0" w:type="dxa"/>
              <w:left w:w="0" w:type="dxa"/>
              <w:bottom w:w="0" w:type="dxa"/>
              <w:right w:w="0" w:type="dxa"/>
            </w:tcMar>
            <w:hideMark/>
          </w:tcPr>
          <w:p w14:paraId="594AB0A2" w14:textId="77777777" w:rsidR="006F1BF6" w:rsidRPr="008769A9" w:rsidRDefault="00FE330E" w:rsidP="00FE330E">
            <w:pPr>
              <w:spacing w:before="60" w:after="40"/>
              <w:jc w:val="center"/>
              <w:rPr>
                <w:rFonts w:ascii="Arial" w:eastAsia="Times New Roman" w:hAnsi="Arial" w:cs="Arial"/>
                <w:b/>
                <w:bCs/>
              </w:rPr>
            </w:pPr>
            <w:r>
              <w:rPr>
                <w:rFonts w:ascii="Arial" w:eastAsia="Times New Roman" w:hAnsi="Arial" w:cs="Arial"/>
                <w:b/>
                <w:bCs/>
              </w:rPr>
              <w:t>Action</w:t>
            </w:r>
          </w:p>
        </w:tc>
      </w:tr>
      <w:tr w:rsidR="00723AEF" w:rsidRPr="008769A9" w14:paraId="1F2FBF98" w14:textId="77777777" w:rsidTr="00482EC2">
        <w:trPr>
          <w:jc w:val="center"/>
        </w:trPr>
        <w:tc>
          <w:tcPr>
            <w:tcW w:w="4042"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B53F854"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Move or resize a shape</w:t>
            </w:r>
          </w:p>
        </w:tc>
        <w:tc>
          <w:tcPr>
            <w:tcW w:w="4320" w:type="dxa"/>
            <w:tcBorders>
              <w:top w:val="double" w:sz="4" w:space="0" w:color="auto"/>
              <w:left w:val="single" w:sz="6" w:space="0" w:color="000000"/>
              <w:bottom w:val="single" w:sz="6" w:space="0" w:color="000000"/>
              <w:right w:val="single" w:sz="6" w:space="0" w:color="000000"/>
            </w:tcBorders>
            <w:tcMar>
              <w:top w:w="0" w:type="dxa"/>
              <w:left w:w="0" w:type="dxa"/>
              <w:bottom w:w="0" w:type="dxa"/>
              <w:right w:w="0" w:type="dxa"/>
            </w:tcMar>
            <w:hideMark/>
          </w:tcPr>
          <w:p w14:paraId="2F6A619E"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then drag the shape or a corner</w:t>
            </w:r>
          </w:p>
        </w:tc>
      </w:tr>
      <w:tr w:rsidR="00723AEF" w:rsidRPr="008769A9" w14:paraId="11374C3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5D5F1DB"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rectangle or circle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BAC048B"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Shapes, Rectangle or Circle, then drag</w:t>
            </w:r>
          </w:p>
        </w:tc>
      </w:tr>
      <w:tr w:rsidR="00723AEF" w:rsidRPr="008769A9" w14:paraId="24260C69"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173E6C6"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free-form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2668F90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each point, Enter to finish</w:t>
            </w:r>
          </w:p>
        </w:tc>
      </w:tr>
      <w:tr w:rsidR="00723AEF" w:rsidRPr="008769A9" w14:paraId="57E55EC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62B6D895"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Carry on from a loose end</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B9FAE1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Pen, click the end of the outline</w:t>
            </w:r>
          </w:p>
        </w:tc>
      </w:tr>
      <w:tr w:rsidR="00723AEF" w:rsidRPr="008769A9" w14:paraId="304C720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572A0CA"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Reshape an outline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98F0F57"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Nodes, then drag, add, or delete points</w:t>
            </w:r>
          </w:p>
        </w:tc>
      </w:tr>
      <w:tr w:rsidR="00723AEF" w:rsidRPr="008769A9" w14:paraId="40DD468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7FBEF57E"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Make a line fold instead of cut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BDCCE25"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click Fold</w:t>
            </w:r>
          </w:p>
        </w:tc>
      </w:tr>
      <w:tr w:rsidR="00723AEF" w:rsidRPr="008769A9" w14:paraId="1BDEA26D"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03E7376F"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Join, subtract, or overlap two shapes</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58464C01"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Combine, then Union, Difference, or Intersect (in 3D, Union or Intersect only)</w:t>
            </w:r>
          </w:p>
        </w:tc>
      </w:tr>
      <w:tr w:rsidR="00723AEF" w:rsidRPr="008769A9" w14:paraId="0C28E973"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4709DDD4"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Center one shape in another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608FEAA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both, Align, Center</w:t>
            </w:r>
          </w:p>
        </w:tc>
      </w:tr>
      <w:tr w:rsidR="00723AEF" w:rsidRPr="008769A9" w14:paraId="4238D62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89094C8"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Cut a subject out of a photo</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7DA87260"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Open the photo, Remove BG, Confirm</w:t>
            </w:r>
          </w:p>
        </w:tc>
      </w:tr>
      <w:tr w:rsidR="00723AEF" w:rsidRPr="008769A9" w14:paraId="080EC587"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197C1A4B"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Crop a photo to a circle or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49096259"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Draw the shape, then Combine, Intersect</w:t>
            </w:r>
          </w:p>
        </w:tc>
      </w:tr>
      <w:tr w:rsidR="00723AEF" w:rsidRPr="008769A9" w14:paraId="723221E3"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39BC93AD"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Print, then cut on the print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127A2034"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Marks on, Print, Make It!</w:t>
            </w:r>
          </w:p>
        </w:tc>
      </w:tr>
      <w:tr w:rsidR="00D45B50" w:rsidRPr="008769A9" w14:paraId="4360DCD6"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84AE7BF"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Rotate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CA93B9D"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drag the round handle above it</w:t>
            </w:r>
          </w:p>
        </w:tc>
      </w:tr>
      <w:tr w:rsidR="00D45B50" w:rsidRPr="008769A9" w14:paraId="59AA7E3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604DFAC"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Nudge a shape a small distance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3405B2D6"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press an arrow key (Shift for 1 mm)</w:t>
            </w:r>
          </w:p>
        </w:tc>
      </w:tr>
      <w:tr w:rsidR="00D45B50" w:rsidRPr="008769A9" w14:paraId="1C2BD053"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7CB86F2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Fill a shape with a paper color</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A8CF1FA"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click a color in the Selected object panel</w:t>
            </w:r>
          </w:p>
        </w:tc>
      </w:tr>
      <w:tr w:rsidR="00D45B50" w:rsidRPr="008769A9" w14:paraId="7B6FD3CE"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7E3C516" w14:textId="77777777" w:rsidR="00D45B50" w:rsidRPr="00FE330E"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Change which shape is in front</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580CBB07" w14:textId="77777777" w:rsidR="00D45B50" w:rsidRPr="00FE330E"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then Back, Lower, Raise or Front</w:t>
            </w:r>
          </w:p>
        </w:tc>
      </w:tr>
      <w:tr w:rsidR="00D45B50" w:rsidRPr="008769A9" w14:paraId="5097422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C1D84FE" w14:textId="77777777" w:rsidR="00D45B50" w:rsidRDefault="00D45B50" w:rsidP="00FE330E">
            <w:pPr>
              <w:spacing w:before="60" w:after="40"/>
              <w:ind w:left="171"/>
              <w:rPr>
                <w:rFonts w:ascii="Arial" w:eastAsia="Times New Roman" w:hAnsi="Arial" w:cs="Arial"/>
                <w:sz w:val="20"/>
                <w:szCs w:val="20"/>
              </w:rPr>
            </w:pPr>
            <w:r>
              <w:rPr>
                <w:rFonts w:ascii="Arial" w:eastAsia="Times New Roman" w:hAnsi="Arial" w:cs="Arial"/>
                <w:sz w:val="20"/>
                <w:szCs w:val="20"/>
              </w:rPr>
              <w:t>Undo or redo a change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6383C130" w14:textId="77777777" w:rsidR="00D45B50" w:rsidRDefault="00D45B50" w:rsidP="00FE330E">
            <w:pPr>
              <w:spacing w:before="60" w:after="40"/>
              <w:ind w:left="86"/>
              <w:rPr>
                <w:rFonts w:ascii="Arial" w:eastAsia="Times New Roman" w:hAnsi="Arial" w:cs="Arial"/>
                <w:sz w:val="20"/>
                <w:szCs w:val="20"/>
              </w:rPr>
            </w:pPr>
            <w:r>
              <w:rPr>
                <w:rFonts w:ascii="Arial" w:eastAsia="Times New Roman" w:hAnsi="Arial" w:cs="Arial"/>
                <w:sz w:val="20"/>
                <w:szCs w:val="20"/>
              </w:rPr>
              <w:t>Ctrl-Z undoes; Ctrl-Y redoes</w:t>
            </w:r>
          </w:p>
        </w:tc>
      </w:tr>
      <w:tr w:rsidR="00EF0E4E" w:rsidRPr="008769A9" w14:paraId="78F592F0"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5D0B0D9" w14:textId="77777777" w:rsidR="00EF0E4E" w:rsidRDefault="00EF0E4E" w:rsidP="00FE330E">
            <w:pPr>
              <w:spacing w:before="60" w:after="40"/>
              <w:ind w:left="171"/>
              <w:rPr>
                <w:rFonts w:ascii="Arial" w:eastAsia="Times New Roman" w:hAnsi="Arial" w:cs="Arial"/>
                <w:sz w:val="20"/>
                <w:szCs w:val="20"/>
              </w:rPr>
            </w:pPr>
            <w:r>
              <w:rPr>
                <w:rFonts w:ascii="Arial" w:eastAsia="Times New Roman" w:hAnsi="Arial" w:cs="Arial"/>
                <w:sz w:val="20"/>
                <w:szCs w:val="20"/>
              </w:rPr>
              <w:t>Draw with Snap</w:t>
            </w:r>
            <w:r>
              <w:rPr>
                <w:rFonts w:ascii="Arial" w:eastAsia="Times New Roman" w:hAnsi="Arial" w:cs="Arial"/>
                <w:i/>
                <w:iCs/>
                <w:sz w:val="20"/>
                <w:szCs w:val="20"/>
              </w:rPr>
              <w:t>!</w:t>
            </w:r>
            <w:r>
              <w:rPr>
                <w:rFonts w:ascii="Arial" w:eastAsia="Times New Roman" w:hAnsi="Arial" w:cs="Arial"/>
                <w:sz w:val="20"/>
                <w:szCs w:val="20"/>
              </w:rPr>
              <w:t>'s turtle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21D4BE6" w14:textId="77777777" w:rsidR="00EF0E4E" w:rsidRDefault="00EF0E4E" w:rsidP="00FE330E">
            <w:pPr>
              <w:spacing w:before="60" w:after="40"/>
              <w:ind w:left="86"/>
              <w:rPr>
                <w:rFonts w:ascii="Arial" w:eastAsia="Times New Roman" w:hAnsi="Arial" w:cs="Arial"/>
                <w:sz w:val="20"/>
                <w:szCs w:val="20"/>
              </w:rPr>
            </w:pPr>
            <w:r>
              <w:rPr>
                <w:rFonts w:ascii="Arial" w:eastAsia="Times New Roman" w:hAnsi="Arial" w:cs="Arial"/>
                <w:sz w:val="20"/>
                <w:szCs w:val="20"/>
              </w:rPr>
              <w:t>Snap</w:t>
            </w:r>
            <w:r>
              <w:rPr>
                <w:rFonts w:ascii="Arial" w:eastAsia="Times New Roman" w:hAnsi="Arial" w:cs="Arial"/>
                <w:i/>
                <w:iCs/>
                <w:sz w:val="20"/>
                <w:szCs w:val="20"/>
              </w:rPr>
              <w:t>!</w:t>
            </w:r>
            <w:r>
              <w:rPr>
                <w:rFonts w:ascii="Arial" w:eastAsia="Times New Roman" w:hAnsi="Arial" w:cs="Arial"/>
                <w:sz w:val="20"/>
                <w:szCs w:val="20"/>
              </w:rPr>
              <w:t>, send pen trails to Sangala</w:t>
            </w:r>
          </w:p>
        </w:tc>
      </w:tr>
      <w:tr w:rsidR="00C82AB5" w:rsidRPr="008769A9" w14:paraId="3B299C78"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0012FFF8"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Draw a straight line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3F28D74"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Line; Fold makes it a crease</w:t>
            </w:r>
          </w:p>
        </w:tc>
      </w:tr>
      <w:tr w:rsidR="00C82AB5" w:rsidRPr="008769A9" w14:paraId="1CF6D33F"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6647C7D"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Add a glue tab to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18089989"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Shapes, Tab, then drag along the shape's edge</w:t>
            </w:r>
          </w:p>
        </w:tc>
      </w:tr>
      <w:tr w:rsidR="00C82AB5" w:rsidRPr="008769A9" w14:paraId="558A0CF1"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4412CD63"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Break a shape apart at a node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205E1CF8"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Nodes, click a node, Break at Node</w:t>
            </w:r>
          </w:p>
        </w:tc>
      </w:tr>
      <w:tr w:rsidR="00C82AB5" w:rsidRPr="008769A9" w14:paraId="29199494"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2C1F51E5"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Duplicate a shape</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48957796"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Ctrl-C copies; Ctrl-V pastes a copy</w:t>
            </w:r>
          </w:p>
        </w:tc>
      </w:tr>
      <w:tr w:rsidR="00723AEF" w:rsidRPr="008769A9" w14:paraId="21945E75"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hideMark/>
          </w:tcPr>
          <w:p w14:paraId="5565B87F" w14:textId="77777777" w:rsidR="006F1BF6" w:rsidRPr="00FE330E" w:rsidRDefault="006F1BF6" w:rsidP="00FE330E">
            <w:pPr>
              <w:spacing w:before="60" w:after="40"/>
              <w:ind w:left="171"/>
              <w:rPr>
                <w:rFonts w:ascii="Arial" w:eastAsia="Times New Roman" w:hAnsi="Arial" w:cs="Arial"/>
                <w:sz w:val="20"/>
                <w:szCs w:val="20"/>
              </w:rPr>
            </w:pPr>
            <w:r>
              <w:rPr>
                <w:rFonts w:ascii="Arial" w:eastAsia="Times New Roman" w:hAnsi="Arial" w:cs="Arial"/>
                <w:sz w:val="20"/>
                <w:szCs w:val="20"/>
              </w:rPr>
              <w:t>Mirror a shape or an assembly</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hideMark/>
          </w:tcPr>
          <w:p w14:paraId="3A63CBF6" w14:textId="77777777" w:rsidR="006F1BF6" w:rsidRPr="00FE330E" w:rsidRDefault="006F1BF6" w:rsidP="00FE330E">
            <w:pPr>
              <w:spacing w:before="60" w:after="40"/>
              <w:ind w:left="86"/>
              <w:rPr>
                <w:rFonts w:ascii="Arial" w:eastAsia="Times New Roman" w:hAnsi="Arial" w:cs="Arial"/>
                <w:sz w:val="20"/>
                <w:szCs w:val="20"/>
              </w:rPr>
            </w:pPr>
            <w:r>
              <w:rPr>
                <w:rFonts w:ascii="Arial" w:eastAsia="Times New Roman" w:hAnsi="Arial" w:cs="Arial"/>
                <w:sz w:val="20"/>
                <w:szCs w:val="20"/>
              </w:rPr>
              <w:t>Select it, Mirror, Flip Horizontal or Flip Vertical</w:t>
            </w:r>
          </w:p>
        </w:tc>
      </w:tr>
      <w:tr w:rsidR="00C82AB5" w:rsidRPr="008769A9" w14:paraId="4E9CA25C" w14:textId="77777777" w:rsidTr="00482EC2">
        <w:trPr>
          <w:jc w:val="center"/>
        </w:trPr>
        <w:tc>
          <w:tcPr>
            <w:tcW w:w="4042"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vAlign w:val="center"/>
          </w:tcPr>
          <w:p w14:paraId="53F869EC" w14:textId="77777777" w:rsidR="00C82AB5" w:rsidRDefault="00C82AB5" w:rsidP="00FE330E">
            <w:pPr>
              <w:spacing w:before="60" w:after="40"/>
              <w:ind w:left="171"/>
              <w:rPr>
                <w:rFonts w:ascii="Arial" w:eastAsia="Times New Roman" w:hAnsi="Arial" w:cs="Arial"/>
                <w:sz w:val="20"/>
                <w:szCs w:val="20"/>
              </w:rPr>
            </w:pPr>
            <w:r>
              <w:rPr>
                <w:rFonts w:ascii="Arial" w:eastAsia="Times New Roman" w:hAnsi="Arial" w:cs="Arial"/>
                <w:sz w:val="20"/>
                <w:szCs w:val="20"/>
              </w:rPr>
              <w:t xml:space="preserve">Turn </w:t>
            </w:r>
            <w:r>
              <w:rPr>
                <w:rFonts w:ascii="Arial" w:hAnsi="Arial"/>
                <w:i/>
                <w:sz w:val="20"/>
              </w:rPr>
              <w:t>Snap to Fit</w:t>
            </w:r>
            <w:r>
              <w:rPr>
                <w:rFonts w:ascii="Arial" w:hAnsi="Arial"/>
                <w:sz w:val="20"/>
              </w:rPr>
              <w:t xml:space="preserve"> on or off</w:t>
            </w:r>
          </w:p>
        </w:tc>
        <w:tc>
          <w:tcPr>
            <w:tcW w:w="4320" w:type="dxa"/>
            <w:tcBorders>
              <w:top w:val="single" w:sz="6" w:space="0" w:color="000000"/>
              <w:left w:val="single" w:sz="6" w:space="0" w:color="000000"/>
              <w:bottom w:val="single" w:sz="6" w:space="0" w:color="000000"/>
              <w:right w:val="single" w:sz="6" w:space="0" w:color="000000"/>
            </w:tcBorders>
            <w:tcMar>
              <w:top w:w="0" w:type="dxa"/>
              <w:left w:w="0" w:type="dxa"/>
              <w:bottom w:w="0" w:type="dxa"/>
              <w:right w:w="0" w:type="dxa"/>
            </w:tcMar>
          </w:tcPr>
          <w:p w14:paraId="7C045E25" w14:textId="77777777" w:rsidR="00C82AB5" w:rsidRDefault="00C82AB5" w:rsidP="00FE330E">
            <w:pPr>
              <w:spacing w:before="60" w:after="40"/>
              <w:ind w:left="86"/>
              <w:rPr>
                <w:rFonts w:ascii="Arial" w:eastAsia="Times New Roman" w:hAnsi="Arial" w:cs="Arial"/>
                <w:sz w:val="20"/>
                <w:szCs w:val="20"/>
              </w:rPr>
            </w:pPr>
            <w:r>
              <w:rPr>
                <w:rFonts w:ascii="Arial" w:eastAsia="Times New Roman" w:hAnsi="Arial" w:cs="Arial"/>
                <w:sz w:val="20"/>
                <w:szCs w:val="20"/>
              </w:rPr>
              <w:t>The magnet button beside the zoom controls</w:t>
            </w:r>
          </w:p>
        </w:tc>
      </w:tr>
      <w:tr w:rsidR="00DC629F" w14:paraId="3E7B1C59" w14:textId="77777777" w:rsidTr="00482EC2">
        <w:trPr>
          <w:jc w:val="center"/>
        </w:trPr>
        <w:tc>
          <w:tcPr>
            <w:tcW w:w="0" w:type="auto"/>
            <w:vAlign w:val="center"/>
          </w:tcPr>
          <w:p w14:paraId="6A0D7312" w14:textId="77777777" w:rsidR="00DC629F" w:rsidRDefault="00EA32B2">
            <w:pPr>
              <w:spacing w:before="40" w:after="40"/>
            </w:pPr>
            <w:r>
              <w:t>Save a project that reopens exactly</w:t>
            </w:r>
          </w:p>
        </w:tc>
        <w:tc>
          <w:tcPr>
            <w:tcW w:w="0" w:type="auto"/>
          </w:tcPr>
          <w:p w14:paraId="2104569A" w14:textId="77777777" w:rsidR="00DC629F" w:rsidRDefault="00EA32B2">
            <w:pPr>
              <w:spacing w:before="40" w:after="40"/>
            </w:pPr>
            <w:r>
              <w:t>Save, then Save project</w:t>
            </w:r>
          </w:p>
        </w:tc>
      </w:tr>
      <w:tr w:rsidR="00DC629F" w14:paraId="240C94C2" w14:textId="77777777" w:rsidTr="00482EC2">
        <w:trPr>
          <w:jc w:val="center"/>
        </w:trPr>
        <w:tc>
          <w:tcPr>
            <w:tcW w:w="0" w:type="auto"/>
            <w:vAlign w:val="center"/>
          </w:tcPr>
          <w:p w14:paraId="13FB6A56" w14:textId="77777777" w:rsidR="00DC629F" w:rsidRDefault="00EA32B2">
            <w:pPr>
              <w:spacing w:before="40" w:after="40"/>
            </w:pPr>
            <w:r>
              <w:t>Save an SVG for TinkerCAD or the die cutter</w:t>
            </w:r>
          </w:p>
        </w:tc>
        <w:tc>
          <w:tcPr>
            <w:tcW w:w="0" w:type="auto"/>
          </w:tcPr>
          <w:p w14:paraId="2F2B1D37" w14:textId="77777777" w:rsidR="00DC629F" w:rsidRDefault="00EA32B2">
            <w:pPr>
              <w:spacing w:before="40" w:after="40"/>
            </w:pPr>
            <w:r>
              <w:t>Save, then Save as SVG</w:t>
            </w:r>
          </w:p>
        </w:tc>
      </w:tr>
      <w:tr w:rsidR="00DC629F" w14:paraId="3A27FF0F" w14:textId="77777777" w:rsidTr="00482EC2">
        <w:trPr>
          <w:jc w:val="center"/>
        </w:trPr>
        <w:tc>
          <w:tcPr>
            <w:tcW w:w="0" w:type="auto"/>
            <w:vAlign w:val="center"/>
          </w:tcPr>
          <w:p w14:paraId="11B39EC9" w14:textId="77777777" w:rsidR="00DC629F" w:rsidRDefault="00EA32B2">
            <w:pPr>
              <w:spacing w:before="40" w:after="40"/>
            </w:pPr>
            <w:r>
              <w:t>Export an STL for 3D printing</w:t>
            </w:r>
          </w:p>
        </w:tc>
        <w:tc>
          <w:tcPr>
            <w:tcW w:w="0" w:type="auto"/>
          </w:tcPr>
          <w:p w14:paraId="32DF435C" w14:textId="77777777" w:rsidR="00DC629F" w:rsidRDefault="00EA32B2">
            <w:pPr>
              <w:spacing w:before="40" w:after="40"/>
            </w:pPr>
            <w:r>
              <w:t>Export STL (shown in 3D mode)</w:t>
            </w:r>
          </w:p>
        </w:tc>
      </w:tr>
      <w:tr w:rsidR="00DC629F" w14:paraId="70C683E2" w14:textId="77777777" w:rsidTr="00482EC2">
        <w:trPr>
          <w:jc w:val="center"/>
        </w:trPr>
        <w:tc>
          <w:tcPr>
            <w:tcW w:w="0" w:type="auto"/>
            <w:vAlign w:val="center"/>
          </w:tcPr>
          <w:p w14:paraId="2B70A5BD" w14:textId="77777777" w:rsidR="00DC629F" w:rsidRDefault="00EA32B2">
            <w:pPr>
              <w:spacing w:before="40" w:after="40"/>
            </w:pPr>
            <w:r>
              <w:t>Cut a second or further window into a shape</w:t>
            </w:r>
          </w:p>
        </w:tc>
        <w:tc>
          <w:tcPr>
            <w:tcW w:w="0" w:type="auto"/>
          </w:tcPr>
          <w:p w14:paraId="1B92FB7C" w14:textId="77777777" w:rsidR="00DC629F" w:rsidRDefault="00EA32B2">
            <w:pPr>
              <w:spacing w:before="40" w:after="40"/>
            </w:pPr>
            <w:r>
              <w:t>Combine, Difference, again for each window</w:t>
            </w:r>
          </w:p>
        </w:tc>
      </w:tr>
      <w:tr w:rsidR="00DC629F" w14:paraId="0312D28C" w14:textId="77777777" w:rsidTr="00482EC2">
        <w:trPr>
          <w:jc w:val="center"/>
        </w:trPr>
        <w:tc>
          <w:tcPr>
            <w:tcW w:w="0" w:type="auto"/>
            <w:vAlign w:val="center"/>
          </w:tcPr>
          <w:p w14:paraId="0ABE6C04" w14:textId="77777777" w:rsidR="00DC629F" w:rsidRDefault="00EA32B2">
            <w:pPr>
              <w:spacing w:before="40" w:after="40"/>
            </w:pPr>
            <w:r>
              <w:t>Mark a shape as a hole to carve (3D)</w:t>
            </w:r>
          </w:p>
        </w:tc>
        <w:tc>
          <w:tcPr>
            <w:tcW w:w="0" w:type="auto"/>
          </w:tcPr>
          <w:p w14:paraId="4642931E" w14:textId="77777777" w:rsidR="00DC629F" w:rsidRDefault="00EA32B2">
            <w:pPr>
              <w:spacing w:before="40" w:after="40"/>
            </w:pPr>
            <w:r>
              <w:t>Select it, check Hole in its details</w:t>
            </w:r>
          </w:p>
        </w:tc>
      </w:tr>
      <w:tr w:rsidR="00DC629F" w14:paraId="2BF05C2E" w14:textId="77777777" w:rsidTr="00482EC2">
        <w:trPr>
          <w:jc w:val="center"/>
        </w:trPr>
        <w:tc>
          <w:tcPr>
            <w:tcW w:w="0" w:type="auto"/>
            <w:vAlign w:val="center"/>
          </w:tcPr>
          <w:p w14:paraId="042406E0" w14:textId="77777777" w:rsidR="00DC629F" w:rsidRDefault="00EA32B2">
            <w:pPr>
              <w:spacing w:before="40" w:after="40"/>
            </w:pPr>
            <w:r>
              <w:t>Turn a line into a 3D bar</w:t>
            </w:r>
          </w:p>
        </w:tc>
        <w:tc>
          <w:tcPr>
            <w:tcW w:w="0" w:type="auto"/>
          </w:tcPr>
          <w:p w14:paraId="752873D3" w14:textId="77777777" w:rsidR="00DC629F" w:rsidRDefault="00EA32B2">
            <w:pPr>
              <w:spacing w:before="40" w:after="40"/>
            </w:pPr>
            <w:r>
              <w:t>Draw a line in 3D, check 3D bar in its details</w:t>
            </w:r>
          </w:p>
        </w:tc>
      </w:tr>
      <w:tr w:rsidR="00DC629F" w14:paraId="7247C8C4" w14:textId="77777777" w:rsidTr="00482EC2">
        <w:trPr>
          <w:jc w:val="center"/>
        </w:trPr>
        <w:tc>
          <w:tcPr>
            <w:tcW w:w="0" w:type="auto"/>
            <w:vAlign w:val="center"/>
          </w:tcPr>
          <w:p w14:paraId="3F0D290D" w14:textId="77777777" w:rsidR="00DC629F" w:rsidRDefault="00EA32B2">
            <w:pPr>
              <w:spacing w:before="40" w:after="40"/>
            </w:pPr>
            <w:r>
              <w:t>Bundle pieces to move together (3D)</w:t>
            </w:r>
          </w:p>
        </w:tc>
        <w:tc>
          <w:tcPr>
            <w:tcW w:w="0" w:type="auto"/>
          </w:tcPr>
          <w:p w14:paraId="76ECB77A" w14:textId="77777777" w:rsidR="00DC629F" w:rsidRDefault="00EA32B2">
            <w:pPr>
              <w:spacing w:before="40" w:after="40"/>
            </w:pPr>
            <w:r>
              <w:t>Select them, Group; Ungroup peels one level</w:t>
            </w:r>
          </w:p>
        </w:tc>
      </w:tr>
      <w:tr w:rsidR="006D15A2" w14:paraId="66EDF52C" w14:textId="77777777">
        <w:trPr>
          <w:jc w:val="center"/>
        </w:trPr>
        <w:tc>
          <w:tcPr>
            <w:tcW w:w="0" w:type="auto"/>
            <w:vAlign w:val="center"/>
          </w:tcPr>
          <w:p w14:paraId="46EDF460" w14:textId="77777777" w:rsidR="006D15A2" w:rsidRDefault="00E77A69">
            <w:pPr>
              <w:spacing w:before="40" w:after="40"/>
            </w:pPr>
            <w:r>
              <w:t>Open a mosaic as 3D parts</w:t>
            </w:r>
          </w:p>
        </w:tc>
        <w:tc>
          <w:tcPr>
            <w:tcW w:w="0" w:type="auto"/>
          </w:tcPr>
          <w:p w14:paraId="31C4D361" w14:textId="77777777" w:rsidR="006D15A2" w:rsidRDefault="00E77A69">
            <w:pPr>
              <w:spacing w:before="40" w:after="40"/>
            </w:pPr>
            <w:r>
              <w:t>Open, then choose a .mosaic file</w:t>
            </w:r>
          </w:p>
        </w:tc>
      </w:tr>
      <w:tr w:rsidR="006D15A2" w14:paraId="7703A56A" w14:textId="77777777">
        <w:trPr>
          <w:jc w:val="center"/>
        </w:trPr>
        <w:tc>
          <w:tcPr>
            <w:tcW w:w="0" w:type="auto"/>
            <w:vAlign w:val="center"/>
          </w:tcPr>
          <w:p w14:paraId="51E37705" w14:textId="77777777" w:rsidR="006D15A2" w:rsidRDefault="00E77A69">
            <w:pPr>
              <w:spacing w:before="40" w:after="40"/>
            </w:pPr>
            <w:r>
              <w:t>Place a ready-made LEGO part (3D)</w:t>
            </w:r>
          </w:p>
        </w:tc>
        <w:tc>
          <w:tcPr>
            <w:tcW w:w="0" w:type="auto"/>
          </w:tcPr>
          <w:p w14:paraId="1E59D316" w14:textId="77777777" w:rsidR="006D15A2" w:rsidRDefault="00E77A69">
            <w:pPr>
              <w:spacing w:before="40" w:after="40"/>
            </w:pPr>
            <w:r>
              <w:t>Part, then Brick, Plate, Slope, Cone, and so on</w:t>
            </w:r>
          </w:p>
        </w:tc>
      </w:tr>
      <w:tr w:rsidR="006D15A2" w14:paraId="2A08D91B" w14:textId="77777777">
        <w:trPr>
          <w:jc w:val="center"/>
        </w:trPr>
        <w:tc>
          <w:tcPr>
            <w:tcW w:w="0" w:type="auto"/>
            <w:vAlign w:val="center"/>
          </w:tcPr>
          <w:p w14:paraId="61EDDD13" w14:textId="77777777" w:rsidR="006D15A2" w:rsidRDefault="00E77A69">
            <w:pPr>
              <w:spacing w:before="40" w:after="40"/>
            </w:pPr>
            <w:r>
              <w:t>Keep a dragged part on the stud grid</w:t>
            </w:r>
          </w:p>
        </w:tc>
        <w:tc>
          <w:tcPr>
            <w:tcW w:w="0" w:type="auto"/>
          </w:tcPr>
          <w:p w14:paraId="7D470E9F" w14:textId="77777777" w:rsidR="006D15A2" w:rsidRDefault="00E77A69">
            <w:pPr>
              <w:spacing w:before="40" w:after="40"/>
            </w:pPr>
            <w:r>
              <w:t>Snap to Studs (the grid button); Alt drags free</w:t>
            </w:r>
          </w:p>
        </w:tc>
      </w:tr>
      <w:tr w:rsidR="006D15A2" w14:paraId="00321B96" w14:textId="77777777">
        <w:trPr>
          <w:jc w:val="center"/>
        </w:trPr>
        <w:tc>
          <w:tcPr>
            <w:tcW w:w="0" w:type="auto"/>
            <w:vAlign w:val="center"/>
          </w:tcPr>
          <w:p w14:paraId="307DB7A7" w14:textId="77777777" w:rsidR="006D15A2" w:rsidRDefault="00E77A69">
            <w:pPr>
              <w:spacing w:before="40" w:after="40"/>
            </w:pPr>
            <w:r>
              <w:t>Hold a shape in view without printing it</w:t>
            </w:r>
          </w:p>
        </w:tc>
        <w:tc>
          <w:tcPr>
            <w:tcW w:w="0" w:type="auto"/>
          </w:tcPr>
          <w:p w14:paraId="61FB4926" w14:textId="77777777" w:rsidR="006D15A2" w:rsidRDefault="00E77A69">
            <w:pPr>
              <w:spacing w:before="40" w:after="40"/>
            </w:pPr>
            <w:r>
              <w:t>Select it, check Guide in its details</w:t>
            </w:r>
          </w:p>
        </w:tc>
      </w:tr>
      <w:tr w:rsidR="006D15A2" w14:paraId="49AD42D0" w14:textId="77777777">
        <w:trPr>
          <w:jc w:val="center"/>
        </w:trPr>
        <w:tc>
          <w:tcPr>
            <w:tcW w:w="0" w:type="auto"/>
            <w:vAlign w:val="center"/>
          </w:tcPr>
          <w:p w14:paraId="1D5908BC" w14:textId="77777777" w:rsidR="006D15A2" w:rsidRDefault="00E77A69">
            <w:pPr>
              <w:spacing w:before="40" w:after="40"/>
            </w:pPr>
            <w:r>
              <w:t>Set the depth of several parts at once</w:t>
            </w:r>
          </w:p>
        </w:tc>
        <w:tc>
          <w:tcPr>
            <w:tcW w:w="0" w:type="auto"/>
          </w:tcPr>
          <w:p w14:paraId="7BB0D376" w14:textId="77777777" w:rsidR="006D15A2" w:rsidRDefault="00E77A69">
            <w:pPr>
              <w:spacing w:before="40" w:after="40"/>
            </w:pPr>
            <w:r>
              <w:t>Parts panel, type a Depth on the plane heading</w:t>
            </w:r>
          </w:p>
        </w:tc>
      </w:tr>
      <w:tr w:rsidR="006D15A2" w14:paraId="079449A0" w14:textId="77777777">
        <w:trPr>
          <w:jc w:val="center"/>
        </w:trPr>
        <w:tc>
          <w:tcPr>
            <w:tcW w:w="0" w:type="auto"/>
            <w:vAlign w:val="center"/>
          </w:tcPr>
          <w:p w14:paraId="16E9039A" w14:textId="77777777" w:rsidR="006D15A2" w:rsidRDefault="00E77A69">
            <w:pPr>
              <w:spacing w:before="40" w:after="40"/>
            </w:pPr>
            <w:r>
              <w:t>Name a part or a plane</w:t>
            </w:r>
          </w:p>
        </w:tc>
        <w:tc>
          <w:tcPr>
            <w:tcW w:w="0" w:type="auto"/>
          </w:tcPr>
          <w:p w14:paraId="043BDCDA" w14:textId="77777777" w:rsidR="006D15A2" w:rsidRDefault="00E77A69">
            <w:pPr>
              <w:spacing w:before="40" w:after="40"/>
            </w:pPr>
            <w:r>
              <w:t>Double-click its name in the Parts panel</w:t>
            </w:r>
          </w:p>
        </w:tc>
      </w:tr>
      <w:tr w:rsidR="006D15A2" w14:paraId="4400AE1F" w14:textId="77777777">
        <w:trPr>
          <w:jc w:val="center"/>
        </w:trPr>
        <w:tc>
          <w:tcPr>
            <w:tcW w:w="0" w:type="auto"/>
            <w:vAlign w:val="center"/>
          </w:tcPr>
          <w:p w14:paraId="5ED93BF7" w14:textId="77777777" w:rsidR="006D15A2" w:rsidRDefault="00E77A69">
            <w:pPr>
              <w:spacing w:before="40" w:after="40"/>
            </w:pPr>
            <w:r>
              <w:t>Move a part to another plane</w:t>
            </w:r>
          </w:p>
        </w:tc>
        <w:tc>
          <w:tcPr>
            <w:tcW w:w="0" w:type="auto"/>
          </w:tcPr>
          <w:p w14:paraId="4EDE5F73" w14:textId="77777777" w:rsidR="006D15A2" w:rsidRDefault="00E77A69">
            <w:pPr>
              <w:spacing w:before="40" w:after="40"/>
            </w:pPr>
            <w:r>
              <w:t>Parts panel, type the plane's number in its Plane column</w:t>
            </w:r>
          </w:p>
        </w:tc>
      </w:tr>
      <w:tr w:rsidR="006D15A2" w14:paraId="063390E2" w14:textId="77777777">
        <w:trPr>
          <w:jc w:val="center"/>
        </w:trPr>
        <w:tc>
          <w:tcPr>
            <w:tcW w:w="0" w:type="auto"/>
            <w:vAlign w:val="center"/>
          </w:tcPr>
          <w:p w14:paraId="6924B1F4" w14:textId="77777777" w:rsidR="006D15A2" w:rsidRDefault="00E77A69">
            <w:pPr>
              <w:spacing w:before="40" w:after="40"/>
            </w:pPr>
            <w:r>
              <w:t>Leave a part out of the printed model</w:t>
            </w:r>
          </w:p>
        </w:tc>
        <w:tc>
          <w:tcPr>
            <w:tcW w:w="0" w:type="auto"/>
          </w:tcPr>
          <w:p w14:paraId="3FCBBD8D" w14:textId="77777777" w:rsidR="006D15A2" w:rsidRDefault="00E77A69">
            <w:pPr>
              <w:spacing w:before="40" w:after="40"/>
            </w:pPr>
            <w:r>
              <w:t>Parts panel, clear its Show box</w:t>
            </w:r>
          </w:p>
        </w:tc>
      </w:tr>
      <w:tr w:rsidR="006D15A2" w14:paraId="7A3BBC01" w14:textId="77777777">
        <w:trPr>
          <w:jc w:val="center"/>
        </w:trPr>
        <w:tc>
          <w:tcPr>
            <w:tcW w:w="0" w:type="auto"/>
            <w:vAlign w:val="center"/>
          </w:tcPr>
          <w:p w14:paraId="0349EC99" w14:textId="77777777" w:rsidR="006D15A2" w:rsidRDefault="00E77A69">
            <w:pPr>
              <w:spacing w:before="40" w:after="40"/>
            </w:pPr>
            <w:r>
              <w:t>Mirror a plane into a full figure</w:t>
            </w:r>
          </w:p>
        </w:tc>
        <w:tc>
          <w:tcPr>
            <w:tcW w:w="0" w:type="auto"/>
          </w:tcPr>
          <w:p w14:paraId="4606496D" w14:textId="77777777" w:rsidR="006D15A2" w:rsidRDefault="00E77A69">
            <w:pPr>
              <w:spacing w:before="40" w:after="40"/>
            </w:pPr>
            <w:r>
              <w:t>The mirror button on the plane heading</w:t>
            </w:r>
          </w:p>
        </w:tc>
      </w:tr>
      <w:tr w:rsidR="006D15A2" w14:paraId="6231A271" w14:textId="77777777">
        <w:trPr>
          <w:jc w:val="center"/>
        </w:trPr>
        <w:tc>
          <w:tcPr>
            <w:tcW w:w="0" w:type="auto"/>
            <w:vAlign w:val="center"/>
          </w:tcPr>
          <w:p w14:paraId="60A8684C" w14:textId="77777777" w:rsidR="006D15A2" w:rsidRDefault="00E77A69">
            <w:pPr>
              <w:spacing w:before="40" w:after="40"/>
            </w:pPr>
            <w:r>
              <w:t>Work on a full LEGO baseplate</w:t>
            </w:r>
          </w:p>
        </w:tc>
        <w:tc>
          <w:tcPr>
            <w:tcW w:w="0" w:type="auto"/>
          </w:tcPr>
          <w:p w14:paraId="37B62837" w14:textId="77777777" w:rsidR="006D15A2" w:rsidRDefault="00E77A69">
            <w:pPr>
              <w:spacing w:before="40" w:after="40"/>
            </w:pPr>
            <w:r>
              <w:t>Settings, Page size — LEGO baseplate 32 x 32 studs</w:t>
            </w:r>
          </w:p>
        </w:tc>
      </w:tr>
      <w:tr w:rsidR="006D15A2" w14:paraId="0B8661CD" w14:textId="77777777">
        <w:trPr>
          <w:jc w:val="center"/>
        </w:trPr>
        <w:tc>
          <w:tcPr>
            <w:tcW w:w="0" w:type="auto"/>
            <w:vAlign w:val="center"/>
          </w:tcPr>
          <w:p w14:paraId="2531A870" w14:textId="77777777" w:rsidR="006D15A2" w:rsidRDefault="00E77A69">
            <w:pPr>
              <w:spacing w:before="40" w:after="40"/>
            </w:pPr>
            <w:r>
              <w:t>Mirror a part into a separated pair</w:t>
            </w:r>
          </w:p>
        </w:tc>
        <w:tc>
          <w:tcPr>
            <w:tcW w:w="0" w:type="auto"/>
          </w:tcPr>
          <w:p w14:paraId="7D178CED" w14:textId="77777777" w:rsidR="006D15A2" w:rsidRDefault="00E77A69">
            <w:pPr>
              <w:spacing w:before="40" w:after="40"/>
            </w:pPr>
            <w:r>
              <w:t>Raise its Base before extruding; a part at Base 0 comes out solid</w:t>
            </w:r>
          </w:p>
        </w:tc>
      </w:tr>
    </w:tbl>
    <w:p w14:paraId="3D62B922" w14:textId="77777777" w:rsidR="006F1BF6" w:rsidRPr="004D1BA8" w:rsidRDefault="000D1536" w:rsidP="000D1536">
      <w:pPr>
        <w:pStyle w:val="Heading2"/>
        <w:jc w:val="center"/>
        <w:rPr>
          <w:rFonts w:eastAsia="Times New Roman"/>
        </w:rPr>
      </w:pPr>
      <w:r>
        <w:br w:type="page"/>
      </w:r>
      <w:bookmarkStart w:id="36" w:name="_Toc236406544"/>
      <w:r>
        <w:rPr>
          <w:rFonts w:eastAsia="Times New Roman"/>
        </w:rPr>
        <w:t xml:space="preserve">Appendix B. </w:t>
      </w:r>
      <w:r w:rsidR="00EF0E4E">
        <w:rPr>
          <w:rFonts w:eastAsia="Times New Roman"/>
        </w:rPr>
        <w:t>Tool Sequences for Specific Designs</w:t>
      </w:r>
      <w:bookmarkEnd w:id="36"/>
    </w:p>
    <w:p w14:paraId="0F652805"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Single Silhouette</w:t>
      </w:r>
      <w:r>
        <w:rPr>
          <w:rFonts w:eastAsia="Times New Roman"/>
        </w:rPr>
        <w:t xml:space="preserve"> — Open a photo, </w:t>
      </w:r>
      <w:r>
        <w:rPr>
          <w:rFonts w:eastAsia="Times New Roman"/>
          <w:i/>
          <w:iCs/>
        </w:rPr>
        <w:t>Remove BG</w:t>
      </w:r>
      <w:r>
        <w:rPr>
          <w:rFonts w:eastAsia="Times New Roman"/>
        </w:rPr>
        <w:t xml:space="preserve">, </w:t>
      </w:r>
      <w:r>
        <w:rPr>
          <w:rFonts w:eastAsia="Times New Roman"/>
          <w:i/>
          <w:iCs/>
        </w:rPr>
        <w:t>Confirm</w:t>
      </w:r>
      <w:r>
        <w:rPr>
          <w:rFonts w:eastAsia="Times New Roman"/>
        </w:rPr>
        <w:t xml:space="preserve">, then cut. Tidy the outline with </w:t>
      </w:r>
      <w:r>
        <w:rPr>
          <w:rFonts w:eastAsia="Times New Roman"/>
          <w:i/>
          <w:iCs/>
        </w:rPr>
        <w:t>Simplify</w:t>
      </w:r>
      <w:r>
        <w:rPr>
          <w:rFonts w:eastAsia="Times New Roman"/>
        </w:rPr>
        <w:t xml:space="preserve"> nodes or the </w:t>
      </w:r>
      <w:r>
        <w:rPr>
          <w:rFonts w:eastAsia="Times New Roman"/>
          <w:i/>
          <w:iCs/>
        </w:rPr>
        <w:t xml:space="preserve">Node </w:t>
      </w:r>
      <w:r>
        <w:rPr>
          <w:rFonts w:eastAsia="Times New Roman"/>
        </w:rPr>
        <w:t>editing</w:t>
      </w:r>
      <w:r>
        <w:rPr>
          <w:rFonts w:eastAsia="Times New Roman"/>
          <w:i/>
          <w:iCs/>
        </w:rPr>
        <w:t xml:space="preserve"> </w:t>
      </w:r>
      <w:r>
        <w:rPr>
          <w:rFonts w:eastAsia="Times New Roman"/>
        </w:rPr>
        <w:t xml:space="preserve">tool. </w:t>
      </w:r>
    </w:p>
    <w:p w14:paraId="36BCF30D" w14:textId="77777777" w:rsidR="006F1BF6" w:rsidRPr="008769A9" w:rsidRDefault="006F1BF6" w:rsidP="00FE330E">
      <w:pPr>
        <w:numPr>
          <w:ilvl w:val="0"/>
          <w:numId w:val="13"/>
        </w:numPr>
        <w:spacing w:before="100" w:beforeAutospacing="1" w:after="60"/>
        <w:rPr>
          <w:rFonts w:eastAsia="Times New Roman"/>
        </w:rPr>
      </w:pPr>
      <w:r>
        <w:rPr>
          <w:rStyle w:val="Strong"/>
          <w:rFonts w:eastAsia="Times New Roman"/>
          <w:b w:val="0"/>
          <w:bCs w:val="0"/>
          <w:i/>
          <w:iCs/>
        </w:rPr>
        <w:t>A Collage</w:t>
      </w:r>
      <w:r>
        <w:rPr>
          <w:rFonts w:eastAsia="Times New Roman"/>
        </w:rPr>
        <w:t xml:space="preserve"> — Draw or trace each shape, use the </w:t>
      </w:r>
      <w:r>
        <w:rPr>
          <w:rFonts w:eastAsia="Times New Roman"/>
          <w:i/>
          <w:iCs/>
        </w:rPr>
        <w:t>Shapes</w:t>
      </w:r>
      <w:r>
        <w:rPr>
          <w:rFonts w:eastAsia="Times New Roman"/>
        </w:rPr>
        <w:t xml:space="preserve"> and </w:t>
      </w:r>
      <w:r>
        <w:rPr>
          <w:rFonts w:eastAsia="Times New Roman"/>
          <w:i/>
          <w:iCs/>
        </w:rPr>
        <w:t>Pen</w:t>
      </w:r>
      <w:r>
        <w:rPr>
          <w:rFonts w:eastAsia="Times New Roman"/>
        </w:rPr>
        <w:t xml:space="preserve"> tools, and </w:t>
      </w:r>
      <w:r>
        <w:rPr>
          <w:rFonts w:eastAsia="Times New Roman"/>
          <w:i/>
          <w:iCs/>
        </w:rPr>
        <w:t>Align</w:t>
      </w:r>
      <w:r>
        <w:rPr>
          <w:rFonts w:eastAsia="Times New Roman"/>
        </w:rPr>
        <w:t xml:space="preserve"> to position them. Cut each shape separately on a different color of cardstock (for simple silhouettes) and place the cut-out shapes by hand to form a collage. </w:t>
      </w:r>
    </w:p>
    <w:p w14:paraId="09C50C26" w14:textId="77777777" w:rsidR="006F1BF6" w:rsidRPr="008769A9" w:rsidRDefault="006F1BF6" w:rsidP="00B0253D">
      <w:pPr>
        <w:numPr>
          <w:ilvl w:val="0"/>
          <w:numId w:val="13"/>
        </w:numPr>
        <w:spacing w:before="100" w:beforeAutospacing="1" w:after="60" w:afterAutospacing="1"/>
        <w:rPr>
          <w:rFonts w:eastAsia="Times New Roman"/>
        </w:rPr>
      </w:pPr>
      <w:r>
        <w:rPr>
          <w:rStyle w:val="Strong"/>
          <w:rFonts w:eastAsia="Times New Roman"/>
          <w:b w:val="0"/>
          <w:bCs w:val="0"/>
          <w:i/>
          <w:iCs/>
        </w:rPr>
        <w:t>A Shadowbox Frame</w:t>
      </w:r>
      <w:r>
        <w:rPr>
          <w:rFonts w:eastAsia="Times New Roman"/>
        </w:rPr>
        <w:t xml:space="preserve"> — Draw a square and a circle with </w:t>
      </w:r>
      <w:r>
        <w:rPr>
          <w:rFonts w:eastAsia="Times New Roman"/>
          <w:i/>
          <w:iCs/>
        </w:rPr>
        <w:t>Shapes</w:t>
      </w:r>
      <w:r>
        <w:rPr>
          <w:rFonts w:eastAsia="Times New Roman"/>
        </w:rPr>
        <w:t xml:space="preserve">, use </w:t>
      </w:r>
      <w:r>
        <w:rPr>
          <w:rFonts w:eastAsia="Times New Roman"/>
          <w:i/>
          <w:iCs/>
        </w:rPr>
        <w:t>Align</w:t>
      </w:r>
      <w:r>
        <w:rPr>
          <w:rFonts w:eastAsia="Times New Roman"/>
        </w:rPr>
        <w:t xml:space="preserve"> </w:t>
      </w:r>
      <w:r>
        <w:rPr>
          <w:rFonts w:eastAsia="Times New Roman"/>
          <w:i/>
          <w:iCs/>
        </w:rPr>
        <w:t>Center</w:t>
      </w:r>
      <w:r>
        <w:rPr>
          <w:rFonts w:eastAsia="Times New Roman"/>
        </w:rPr>
        <w:t xml:space="preserve"> to place the window, add folding tabs, and set the fold lines to </w:t>
      </w:r>
      <w:r>
        <w:rPr>
          <w:rFonts w:eastAsia="Times New Roman"/>
          <w:i/>
          <w:iCs/>
        </w:rPr>
        <w:t>Fold</w:t>
      </w:r>
      <w:r>
        <w:rPr>
          <w:rFonts w:eastAsia="Times New Roman"/>
        </w:rPr>
        <w:t xml:space="preserve"> so the die cutter cuts them as a dashed fold line instead of cutting all the way through. </w:t>
      </w:r>
    </w:p>
    <w:p w14:paraId="676FB9C9" w14:textId="77777777" w:rsidR="00017AD3" w:rsidRDefault="000A4C63">
      <w:pPr>
        <w:pStyle w:val="Heading2"/>
        <w:jc w:val="center"/>
        <w:rPr>
          <w:rFonts w:eastAsia="Times New Roman"/>
        </w:rPr>
      </w:pPr>
      <w:r>
        <w:br w:type="page"/>
      </w:r>
      <w:bookmarkStart w:id="37" w:name="_Toc236406545"/>
      <w:r>
        <w:rPr>
          <w:rFonts w:eastAsia="Times New Roman"/>
        </w:rPr>
        <w:t>Appendix C. Drawing with TurtleStitch</w:t>
      </w:r>
      <w:bookmarkEnd w:id="37"/>
    </w:p>
    <w:p w14:paraId="443745C3" w14:textId="77777777" w:rsidR="00017AD3" w:rsidRDefault="000A4C63">
      <w:pPr>
        <w:pStyle w:val="NormalWeb"/>
        <w:spacing w:beforeAutospacing="0" w:afterAutospacing="0"/>
        <w:rPr>
          <w:szCs w:val="22"/>
        </w:rPr>
      </w:pPr>
      <w:r>
        <w:rPr>
          <w:szCs w:val="22"/>
        </w:rPr>
        <w:t>TurtleStitch is a version of Snap</w:t>
      </w:r>
      <w:r>
        <w:rPr>
          <w:i/>
          <w:iCs/>
          <w:szCs w:val="22"/>
        </w:rPr>
        <w:t>!</w:t>
      </w:r>
      <w:r>
        <w:rPr>
          <w:szCs w:val="22"/>
        </w:rPr>
        <w:t xml:space="preserve"> </w:t>
      </w:r>
      <w:r w:rsidR="004C2DAD">
        <w:rPr>
          <w:szCs w:val="22"/>
        </w:rPr>
        <w:t>designed</w:t>
      </w:r>
      <w:r>
        <w:rPr>
          <w:szCs w:val="22"/>
        </w:rPr>
        <w:t xml:space="preserve"> for computer-controlled embroidery machines. Its turtle draws with a pen in the same way, so it is also widely used to design paper models, and those designs can come straight into Sangala Studio to be cut. Everything in Section 7 applies; only the way the drawing is captured differs.</w:t>
      </w:r>
    </w:p>
    <w:p w14:paraId="177C1957" w14:textId="77777777" w:rsidR="00757A64" w:rsidRDefault="00D069DA">
      <w:pPr>
        <w:pStyle w:val="NormalWeb"/>
        <w:numPr>
          <w:ilvl w:val="0"/>
          <w:numId w:val="25"/>
        </w:numPr>
        <w:spacing w:beforeAutospacing="0" w:after="60" w:afterAutospacing="0"/>
        <w:rPr>
          <w:szCs w:val="22"/>
        </w:rPr>
      </w:pPr>
      <w:r>
        <w:rPr>
          <w:i/>
          <w:szCs w:val="22"/>
        </w:rPr>
        <w:t>Open TurtleStitch from Sangala Studio.</w:t>
      </w:r>
      <w:r>
        <w:rPr>
          <w:szCs w:val="22"/>
        </w:rPr>
        <w:t xml:space="preserve"> Click the Snap</w:t>
      </w:r>
      <w:r>
        <w:rPr>
          <w:i/>
          <w:iCs/>
          <w:szCs w:val="22"/>
        </w:rPr>
        <w:t>!</w:t>
      </w:r>
      <w:r>
        <w:rPr>
          <w:szCs w:val="22"/>
        </w:rPr>
        <w:t xml:space="preserve"> button in the Tools Palette and choose TurtleStitch. It opens in a window of its own, with the Sangala blocks already loaded — look for a palette named Sangala Studio Tools. Open it this way every time. A TurtleStitch window opened from a bookmark arrives without the blocks and cannot send anything back, because two windows are only allowed to talk to one another when one of them opened the other.</w:t>
      </w:r>
    </w:p>
    <w:p w14:paraId="0EE4EDBC" w14:textId="77777777" w:rsidR="00017AD3" w:rsidRDefault="000A4C63" w:rsidP="004C2DAD">
      <w:pPr>
        <w:pStyle w:val="NormalWeb"/>
        <w:numPr>
          <w:ilvl w:val="0"/>
          <w:numId w:val="25"/>
        </w:numPr>
        <w:spacing w:beforeAutospacing="0" w:after="60" w:afterAutospacing="0"/>
        <w:rPr>
          <w:szCs w:val="22"/>
        </w:rPr>
      </w:pPr>
      <w:r>
        <w:rPr>
          <w:i/>
          <w:szCs w:val="22"/>
        </w:rPr>
        <w:t>Enable JavaScript.</w:t>
      </w:r>
      <w:r>
        <w:rPr>
          <w:szCs w:val="22"/>
        </w:rPr>
        <w:t xml:space="preserve"> In TurtleStitch’s settings menu (the gear icon), check the JavaScript extensions box. The blocks will not run without it.</w:t>
      </w:r>
    </w:p>
    <w:p w14:paraId="7F80F193" w14:textId="77777777" w:rsidR="004C2DAD" w:rsidRDefault="004C2DAD" w:rsidP="004C2DAD">
      <w:pPr>
        <w:pStyle w:val="NormalWeb"/>
        <w:numPr>
          <w:ilvl w:val="0"/>
          <w:numId w:val="25"/>
        </w:numPr>
        <w:spacing w:beforeAutospacing="0" w:after="60" w:afterAutospacing="0"/>
        <w:rPr>
          <w:szCs w:val="22"/>
        </w:rPr>
      </w:pPr>
      <w:r>
        <w:rPr>
          <w:i/>
          <w:szCs w:val="22"/>
        </w:rPr>
        <w:t>Import a TurtleStitch Project.</w:t>
      </w:r>
      <w:r>
        <w:rPr>
          <w:szCs w:val="22"/>
        </w:rPr>
        <w:t xml:space="preserve">  Elaine Wolfe’s TurtleStitch site has many projects that can be cut out on a Silhouette Die cutter:  </w:t>
      </w:r>
      <w:hyperlink r:id="rId49" w:history="1">
        <w:r w:rsidRPr="000A08CF">
          <w:rPr>
            <w:rStyle w:val="Hyperlink"/>
            <w:szCs w:val="22"/>
          </w:rPr>
          <w:t>https://turtlestitch.blogspot.com/search</w:t>
        </w:r>
      </w:hyperlink>
    </w:p>
    <w:p>
      <w:pPr>
        <w:pStyle w:val="NormalWeb"/>
        <w:spacing w:beforeAutospacing="0" w:afterAutospacing="0"/>
        <w:rPr>
          <w:szCs w:val="22"/>
        </w:rPr>
      </w:pPr>
      <w:r>
        <w:rPr>
          <w:rFonts w:eastAsia="Times New Roman"/>
        </w:rPr>
        <w:t xml:space="preserve">You can identify TurtleStitch projects on her website designed for the Silhouette by entering that word as a search term. Projects like these will appear.</w:t>
      </w:r>
    </w:p>
    <w:p>
      <w:pPr>
        <w:pStyle w:val="NormalWeb"/>
        <w:spacing w:beforeAutospacing="0" w:afterAutospacing="0"/>
        <w:rPr>
          <w:szCs w:val="22"/>
        </w:rPr>
      </w:pPr>
      <w:r>
        <w:rPr>
          <w:rFonts w:eastAsia="Times New Roman"/>
          <w:i/>
        </w:rPr>
        <w:t xml:space="preserve">Open the project. </w:t>
      </w:r>
      <w:r>
        <w:rPr>
          <w:rFonts w:eastAsia="Times New Roman"/>
        </w:rPr>
        <w:t xml:space="preserve">Copy the project’s web address from the blog posting, choose Open a Project from the </w:t>
      </w:r>
      <w:r>
        <w:rPr>
          <w:rFonts w:eastAsia="Times New Roman"/>
        </w:rPr>
        <w:t>Snap</w:t>
      </w:r>
      <w:r>
        <w:rPr>
          <w:rFonts w:eastAsia="Times New Roman"/>
          <w:i/>
          <w:iCs/>
        </w:rPr>
        <w:t>!</w:t>
      </w:r>
      <w:r>
        <w:rPr>
          <w:rFonts w:eastAsia="Times New Roman"/>
        </w:rPr>
        <w:t xml:space="preserve"> button in Sangala Studio, paste the address and press Open. The project opens with the Sangala blocks already in it, so the only thing left to do is add the send block to the end of the script.</w:t>
      </w:r>
    </w:p>
    <w:p w14:paraId="491458FB" w14:textId="77777777" w:rsidR="004C2DAD" w:rsidRDefault="004C2DAD" w:rsidP="004C2DAD">
      <w:pPr>
        <w:pStyle w:val="NormalWeb"/>
        <w:spacing w:beforeAutospacing="0" w:afterAutospacing="0"/>
        <w:jc w:val="center"/>
        <w:rPr>
          <w:szCs w:val="22"/>
        </w:rPr>
      </w:pPr>
      <w:r>
        <w:rPr>
          <w:noProof/>
        </w:rPr>
        <w:drawing>
          <wp:inline distT="0" distB="0" distL="0" distR="0" wp14:anchorId="70B97D64" wp14:editId="21358B5B">
            <wp:extent cx="3106399" cy="2161631"/>
            <wp:effectExtent l="0" t="0" r="0" b="0"/>
            <wp:docPr id="97155213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1552132" name=""/>
                    <pic:cNvPicPr/>
                  </pic:nvPicPr>
                  <pic:blipFill>
                    <a:blip r:embed="rId50"/>
                    <a:stretch>
                      <a:fillRect/>
                    </a:stretch>
                  </pic:blipFill>
                  <pic:spPr>
                    <a:xfrm>
                      <a:off x="0" y="0"/>
                      <a:ext cx="3108937" cy="2163397"/>
                    </a:xfrm>
                    <a:prstGeom prst="rect">
                      <a:avLst/>
                    </a:prstGeom>
                  </pic:spPr>
                </pic:pic>
              </a:graphicData>
            </a:graphic>
          </wp:inline>
        </w:drawing>
      </w:r>
    </w:p>
    <w:p w14:paraId="2CA673BF" w14:textId="77777777" w:rsidR="004C2DAD" w:rsidRPr="004C2DAD" w:rsidRDefault="004C2DAD" w:rsidP="004C2DAD">
      <w:pPr>
        <w:pStyle w:val="NormalWeb"/>
        <w:spacing w:before="60" w:beforeAutospacing="0" w:after="60" w:afterAutospacing="0"/>
        <w:jc w:val="center"/>
        <w:rPr>
          <w:i/>
          <w:iCs/>
        </w:rPr>
      </w:pPr>
      <w:r>
        <w:rPr>
          <w:rStyle w:val="Emphasis"/>
        </w:rPr>
        <w:t>Figure 34. These sample projects from Elaine Wolfe’s TurtleStitch site can be used to create flowers.</w:t>
      </w:r>
    </w:p>
    <w:p w14:paraId="08B322B5" w14:textId="77777777" w:rsidR="00017AD3" w:rsidRDefault="000A4C63">
      <w:pPr>
        <w:pStyle w:val="NormalWeb"/>
        <w:numPr>
          <w:ilvl w:val="0"/>
          <w:numId w:val="25"/>
        </w:numPr>
        <w:spacing w:beforeAutospacing="0" w:after="60" w:afterAutospacing="0"/>
        <w:rPr>
          <w:szCs w:val="22"/>
        </w:rPr>
      </w:pPr>
      <w:r>
        <w:rPr>
          <w:i/>
          <w:szCs w:val="22"/>
        </w:rPr>
        <w:t>Send the drawing.</w:t>
      </w:r>
      <w:r>
        <w:rPr>
          <w:szCs w:val="22"/>
        </w:rPr>
        <w:t xml:space="preserve"> Put </w:t>
      </w:r>
      <w:r w:rsidR="004C2DAD">
        <w:rPr>
          <w:szCs w:val="22"/>
        </w:rPr>
        <w:t xml:space="preserve">the </w:t>
      </w:r>
      <w:r w:rsidRPr="004C2DAD">
        <w:rPr>
          <w:rFonts w:ascii="Arial Black" w:hAnsi="Arial Black"/>
          <w:sz w:val="20"/>
          <w:szCs w:val="20"/>
        </w:rPr>
        <w:t>Send Paths to Sangala Studio</w:t>
      </w:r>
      <w:r>
        <w:rPr>
          <w:szCs w:val="22"/>
        </w:rPr>
        <w:t xml:space="preserve"> </w:t>
      </w:r>
      <w:r w:rsidR="004C2DAD">
        <w:rPr>
          <w:szCs w:val="22"/>
        </w:rPr>
        <w:t xml:space="preserve">block </w:t>
      </w:r>
      <w:r>
        <w:rPr>
          <w:szCs w:val="22"/>
        </w:rPr>
        <w:t xml:space="preserve">at the end of </w:t>
      </w:r>
      <w:r w:rsidR="004C2DAD">
        <w:rPr>
          <w:szCs w:val="22"/>
        </w:rPr>
        <w:t>one of Elaine’s</w:t>
      </w:r>
      <w:r>
        <w:rPr>
          <w:szCs w:val="22"/>
        </w:rPr>
        <w:t xml:space="preserve"> script</w:t>
      </w:r>
      <w:r w:rsidR="004C2DAD">
        <w:rPr>
          <w:szCs w:val="22"/>
        </w:rPr>
        <w:t>s</w:t>
      </w:r>
      <w:r>
        <w:rPr>
          <w:szCs w:val="22"/>
        </w:rPr>
        <w:t xml:space="preserve"> and run it. TurtleStitch records every stroke as it draws, so Record Turtle Paths is not needed there — an existing TurtleStitch project needs no changes at all beyond adding the send block at the end.</w:t>
      </w:r>
      <w:r w:rsidR="004C2DAD">
        <w:rPr>
          <w:szCs w:val="22"/>
        </w:rPr>
        <w:t xml:space="preserve"> The completed drawing will appear in the workspace of Sangala Studio.</w:t>
      </w:r>
    </w:p>
    <w:p>
      <w:pPr>
        <w:pStyle w:val="NormalWeb"/>
        <w:spacing w:beforeAutospacing="0" w:afterAutospacing="0"/>
        <w:rPr>
          <w:szCs w:val="22"/>
        </w:rPr>
      </w:pPr>
      <w:r>
        <w:rPr>
          <w:i/>
          <w:szCs w:val="22"/>
        </w:rPr>
        <w:t>Troubleshooting Tip — If the blocks are missing.</w:t>
      </w:r>
      <w:r>
        <w:rPr>
          <w:szCs w:val="22"/>
        </w:rPr>
        <w:t xml:space="preserve"> Sangala Studio sends them when it opens the editor, so this should not arise. If the palette is not there, choose Add Sangala Library from the </w:t>
      </w:r>
      <w:r>
        <w:rPr>
          <w:szCs w:val="22"/>
        </w:rPr>
        <w:t>Snap</w:t>
      </w:r>
      <w:r>
        <w:rPr>
          <w:szCs w:val="22"/>
          <w:i/>
          <w:iCs/>
        </w:rPr>
        <w:t>!</w:t>
      </w:r>
      <w:r>
        <w:rPr>
          <w:szCs w:val="22"/>
        </w:rPr>
        <w:t xml:space="preserve"> button, which sends them again. Only if that fails, choose File, then Import in the editor, and select the file “Sangala for Snap.xml” from the folder Sangala Studio runs from.</w:t>
      </w:r>
    </w:p>
    <w:p w14:paraId="55E3D37E" w14:textId="77777777" w:rsidR="00017AD3" w:rsidRDefault="000A4C63">
      <w:pPr>
        <w:pStyle w:val="NormalWeb"/>
        <w:spacing w:beforeAutospacing="0" w:afterAutospacing="0"/>
        <w:rPr>
          <w:szCs w:val="22"/>
        </w:rPr>
      </w:pPr>
      <w:r>
        <w:rPr>
          <w:i/>
          <w:szCs w:val="22"/>
        </w:rPr>
        <w:t>If the browser asks permission.</w:t>
      </w:r>
      <w:r>
        <w:rPr>
          <w:szCs w:val="22"/>
        </w:rPr>
        <w:t xml:space="preserve"> Chrome may ask whether turtlestitch.org may access other apps and services on this device. Choose Block. The two windows talk to each other directly and do not need it. If the question keeps coming back, the TurtleStitch window was not opened from the Snap</w:t>
      </w:r>
      <w:r>
        <w:rPr>
          <w:i/>
          <w:iCs/>
          <w:szCs w:val="22"/>
        </w:rPr>
        <w:t>!</w:t>
      </w:r>
      <w:r>
        <w:rPr>
          <w:szCs w:val="22"/>
        </w:rPr>
        <w:t xml:space="preserve"> button, and nothing will arrive until it is.</w:t>
      </w:r>
    </w:p>
    <w:p>
      <w:pPr>
        <w:pStyle w:val="NormalWeb"/>
        <w:spacing w:beforeAutospacing="0" w:afterAutospacing="0"/>
        <w:rPr>
          <w:szCs w:val="22"/>
        </w:rPr>
      </w:pPr>
      <w:r>
        <w:rPr>
          <w:rFonts w:eastAsia="Times New Roman"/>
          <w:i/>
        </w:rPr>
        <w:t xml:space="preserve">What arrives. </w:t>
      </w:r>
      <w:r>
        <w:rPr>
          <w:rFonts w:eastAsia="Times New Roman"/>
        </w:rPr>
        <w:t xml:space="preserve">The pen color decides, exactly as it does in Section 7: a blue line becomes a fold line, and a line of any other color becomes a cut line. The design lands in the middle of the page and can be moved, resized, and combined like anything else drawn in Sangala Studio.</w:t>
      </w:r>
    </w:p>
    <w:p>
      <w:pPr>
        <w:pStyle w:val="NormalWeb"/>
        <w:spacing w:beforeAutospacing="0" w:afterAutospacing="0"/>
        <w:rPr>
          <w:szCs w:val="22"/>
        </w:rPr>
      </w:pPr>
      <w:r>
        <w:rPr>
          <w:rFonts w:eastAsia="Times New Roman"/>
          <w:i/>
        </w:rPr>
        <w:t xml:space="preserve">What size. </w:t>
      </w:r>
      <w:r>
        <w:rPr>
          <w:rFonts w:eastAsia="Times New Roman"/>
        </w:rPr>
        <w:t xml:space="preserve">A design arrives at the size it was drawn: one hundred and twenty-seven turtle steps make an inch. Many of these projects include a small square labeled “one inch”, which was there to rescale the design in other software. It is worth keeping until the design is on the mat, where selecting it shows its size and confirms the project imported correctly; it can then be deleted, along with its label, since both are cut lines like any other.</w:t>
      </w:r>
    </w:p>
    <w:sectPr w:rsidR="00017AD3" w:rsidSect="007C3678">
      <w:footerReference w:type="default" r:id="rId51"/>
      <w:pgSz w:w="12240" w:h="15840"/>
      <w:pgMar w:top="1440" w:right="153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6BA7D75" w14:textId="77777777" w:rsidR="002E2B5C" w:rsidRDefault="002E2B5C" w:rsidP="00281073">
      <w:r>
        <w:separator/>
      </w:r>
    </w:p>
  </w:endnote>
  <w:endnote w:type="continuationSeparator" w:id="0">
    <w:p w14:paraId="4C0C7E33" w14:textId="77777777" w:rsidR="002E2B5C" w:rsidRDefault="002E2B5C" w:rsidP="00281073">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rial Black">
    <w:panose1 w:val="020B0A04020102020204"/>
    <w:charset w:val="00"/>
    <w:family w:val="swiss"/>
    <w:pitch w:val="variable"/>
    <w:sig w:usb0="A00002AF" w:usb1="400078FB" w:usb2="00000000" w:usb3="00000000" w:csb0="0000009F" w:csb1="00000000"/>
  </w:font>
  <w:font w:name="Arial">
    <w:panose1 w:val="020B0604020202020204"/>
    <w:charset w:val="00"/>
    <w:family w:val="swiss"/>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E2FF428" w14:textId="77777777" w:rsidR="007334FF" w:rsidRDefault="007334FF">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171218638"/>
      <w:docPartObj>
        <w:docPartGallery w:val="Page Numbers (Bottom of Page)"/>
        <w:docPartUnique/>
      </w:docPartObj>
    </w:sdtPr>
    <w:sdtEndPr>
      <w:rPr>
        <w:noProof/>
      </w:rPr>
    </w:sdtEndPr>
    <w:sdtContent>
      <w:p w14:paraId="137D9DCF" w14:textId="77777777" w:rsidR="00281073" w:rsidRDefault="00281073">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51BC186" w14:textId="77777777" w:rsidR="00281073" w:rsidRDefault="00281073">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DC85932" w14:textId="77777777" w:rsidR="007334FF" w:rsidRDefault="007334FF">
    <w:pPr>
      <w:pStyle w:val="Footer"/>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76337735"/>
      <w:docPartObj>
        <w:docPartGallery w:val="Page Numbers (Bottom of Page)"/>
        <w:docPartUnique/>
      </w:docPartObj>
    </w:sdtPr>
    <w:sdtEndPr>
      <w:rPr>
        <w:noProof/>
      </w:rPr>
    </w:sdtEndPr>
    <w:sdtContent>
      <w:p w14:paraId="0D9D01D6" w14:textId="77777777" w:rsidR="007334FF" w:rsidRDefault="007334FF">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5B5C19C0" w14:textId="77777777" w:rsidR="007334FF" w:rsidRDefault="007334FF">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D8BEF2C" w14:textId="77777777" w:rsidR="002E2B5C" w:rsidRDefault="002E2B5C" w:rsidP="00281073">
      <w:r>
        <w:separator/>
      </w:r>
    </w:p>
  </w:footnote>
  <w:footnote w:type="continuationSeparator" w:id="0">
    <w:p w14:paraId="32FE963F" w14:textId="77777777" w:rsidR="002E2B5C" w:rsidRDefault="002E2B5C" w:rsidP="00281073">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69334CB" w14:textId="77777777" w:rsidR="007334FF" w:rsidRDefault="007334FF">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51D5EB0" w14:textId="77777777" w:rsidR="007334FF" w:rsidRDefault="007334FF">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B2282ED" w14:textId="77777777" w:rsidR="007334FF" w:rsidRDefault="007334FF">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10B3B47"/>
    <w:multiLevelType w:val="multilevel"/>
    <w:tmpl w:val="CAFA942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02967506"/>
    <w:multiLevelType w:val="multilevel"/>
    <w:tmpl w:val="7430B5B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05A7105F"/>
    <w:multiLevelType w:val="singleLevel"/>
    <w:tmpl w:val="0409000F"/>
    <w:lvl w:ilvl="0">
      <w:start w:val="1"/>
      <w:numFmt w:val="decimal"/>
      <w:lvlText w:val="%1."/>
      <w:lvlJc w:val="left"/>
      <w:pPr>
        <w:ind w:left="720" w:hanging="360"/>
      </w:pPr>
    </w:lvl>
  </w:abstractNum>
  <w:abstractNum w:abstractNumId="3" w15:restartNumberingAfterBreak="0">
    <w:nsid w:val="061E6B09"/>
    <w:multiLevelType w:val="singleLevel"/>
    <w:tmpl w:val="0409000F"/>
    <w:lvl w:ilvl="0">
      <w:start w:val="1"/>
      <w:numFmt w:val="decimal"/>
      <w:lvlText w:val="%1."/>
      <w:lvlJc w:val="left"/>
      <w:pPr>
        <w:ind w:left="720" w:hanging="360"/>
      </w:pPr>
    </w:lvl>
  </w:abstractNum>
  <w:abstractNum w:abstractNumId="4" w15:restartNumberingAfterBreak="0">
    <w:nsid w:val="0B1B4274"/>
    <w:multiLevelType w:val="hybridMultilevel"/>
    <w:tmpl w:val="2E282F1A"/>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5" w15:restartNumberingAfterBreak="0">
    <w:nsid w:val="18BB6525"/>
    <w:multiLevelType w:val="multilevel"/>
    <w:tmpl w:val="98A691D0"/>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6" w15:restartNumberingAfterBreak="0">
    <w:nsid w:val="1AB714F4"/>
    <w:multiLevelType w:val="multilevel"/>
    <w:tmpl w:val="03D45986"/>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1F5A7FE8"/>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8" w15:restartNumberingAfterBreak="0">
    <w:nsid w:val="200B067E"/>
    <w:multiLevelType w:val="multilevel"/>
    <w:tmpl w:val="A2AE9F1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9" w15:restartNumberingAfterBreak="0">
    <w:nsid w:val="2D7A5B87"/>
    <w:multiLevelType w:val="singleLevel"/>
    <w:tmpl w:val="0409000F"/>
    <w:lvl w:ilvl="0">
      <w:start w:val="1"/>
      <w:numFmt w:val="decimal"/>
      <w:lvlText w:val="%1."/>
      <w:lvlJc w:val="left"/>
      <w:pPr>
        <w:ind w:left="720" w:hanging="360"/>
      </w:pPr>
    </w:lvl>
  </w:abstractNum>
  <w:abstractNum w:abstractNumId="10" w15:restartNumberingAfterBreak="0">
    <w:nsid w:val="3170640D"/>
    <w:multiLevelType w:val="singleLevel"/>
    <w:tmpl w:val="0409000F"/>
    <w:lvl w:ilvl="0">
      <w:start w:val="1"/>
      <w:numFmt w:val="decimal"/>
      <w:lvlText w:val="%1."/>
      <w:lvlJc w:val="left"/>
      <w:pPr>
        <w:ind w:left="720" w:hanging="360"/>
      </w:pPr>
    </w:lvl>
  </w:abstractNum>
  <w:abstractNum w:abstractNumId="11" w15:restartNumberingAfterBreak="0">
    <w:nsid w:val="35F40B62"/>
    <w:multiLevelType w:val="multilevel"/>
    <w:tmpl w:val="812A8DE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2" w15:restartNumberingAfterBreak="0">
    <w:nsid w:val="3ED24FEA"/>
    <w:multiLevelType w:val="multilevel"/>
    <w:tmpl w:val="53B0F7E2"/>
    <w:lvl w:ilvl="0">
      <w:start w:val="1"/>
      <w:numFmt w:val="decimal"/>
      <w:lvlText w:val="%1."/>
      <w:lvlJc w:val="left"/>
      <w:pPr>
        <w:tabs>
          <w:tab w:val="num" w:pos="720"/>
        </w:tabs>
        <w:ind w:left="720" w:hanging="360"/>
      </w:pPr>
      <w:rPr>
        <w:rFonts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3EE80D17"/>
    <w:multiLevelType w:val="multilevel"/>
    <w:tmpl w:val="BA54D442"/>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4" w15:restartNumberingAfterBreak="0">
    <w:nsid w:val="3F7F2EB2"/>
    <w:multiLevelType w:val="singleLevel"/>
    <w:tmpl w:val="0409000F"/>
    <w:lvl w:ilvl="0">
      <w:start w:val="1"/>
      <w:numFmt w:val="decimal"/>
      <w:lvlText w:val="%1."/>
      <w:lvlJc w:val="left"/>
      <w:pPr>
        <w:ind w:left="720" w:hanging="360"/>
      </w:pPr>
    </w:lvl>
  </w:abstractNum>
  <w:abstractNum w:abstractNumId="15" w15:restartNumberingAfterBreak="0">
    <w:nsid w:val="427F473C"/>
    <w:multiLevelType w:val="multilevel"/>
    <w:tmpl w:val="30EADE0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6" w15:restartNumberingAfterBreak="0">
    <w:nsid w:val="44095E58"/>
    <w:multiLevelType w:val="multilevel"/>
    <w:tmpl w:val="1BF28F96"/>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7" w15:restartNumberingAfterBreak="0">
    <w:nsid w:val="586B5282"/>
    <w:multiLevelType w:val="hybridMultilevel"/>
    <w:tmpl w:val="19A065E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8" w15:restartNumberingAfterBreak="0">
    <w:nsid w:val="5B615AF0"/>
    <w:multiLevelType w:val="singleLevel"/>
    <w:tmpl w:val="0409000F"/>
    <w:lvl w:ilvl="0">
      <w:start w:val="1"/>
      <w:numFmt w:val="decimal"/>
      <w:lvlText w:val="%1."/>
      <w:lvlJc w:val="left"/>
      <w:pPr>
        <w:ind w:left="720" w:hanging="360"/>
      </w:pPr>
    </w:lvl>
  </w:abstractNum>
  <w:abstractNum w:abstractNumId="19" w15:restartNumberingAfterBreak="0">
    <w:nsid w:val="5DD61826"/>
    <w:multiLevelType w:val="hybridMultilevel"/>
    <w:tmpl w:val="3E443D7E"/>
    <w:lvl w:ilvl="0" w:tplc="0409000F">
      <w:start w:val="1"/>
      <w:numFmt w:val="decimal"/>
      <w:lvlText w:val="%1."/>
      <w:lvlJc w:val="left"/>
      <w:pPr>
        <w:ind w:left="1080" w:hanging="360"/>
      </w:pPr>
    </w:lvl>
    <w:lvl w:ilvl="1" w:tplc="04090019" w:tentative="1">
      <w:start w:val="1"/>
      <w:numFmt w:val="lowerLetter"/>
      <w:lvlText w:val="%2."/>
      <w:lvlJc w:val="left"/>
      <w:pPr>
        <w:ind w:left="1800" w:hanging="360"/>
      </w:pPr>
    </w:lvl>
    <w:lvl w:ilvl="2" w:tplc="0409001B" w:tentative="1">
      <w:start w:val="1"/>
      <w:numFmt w:val="lowerRoman"/>
      <w:lvlText w:val="%3."/>
      <w:lvlJc w:val="right"/>
      <w:pPr>
        <w:ind w:left="2520" w:hanging="180"/>
      </w:pPr>
    </w:lvl>
    <w:lvl w:ilvl="3" w:tplc="0409000F" w:tentative="1">
      <w:start w:val="1"/>
      <w:numFmt w:val="decimal"/>
      <w:lvlText w:val="%4."/>
      <w:lvlJc w:val="left"/>
      <w:pPr>
        <w:ind w:left="3240" w:hanging="360"/>
      </w:pPr>
    </w:lvl>
    <w:lvl w:ilvl="4" w:tplc="04090019" w:tentative="1">
      <w:start w:val="1"/>
      <w:numFmt w:val="lowerLetter"/>
      <w:lvlText w:val="%5."/>
      <w:lvlJc w:val="left"/>
      <w:pPr>
        <w:ind w:left="3960" w:hanging="360"/>
      </w:pPr>
    </w:lvl>
    <w:lvl w:ilvl="5" w:tplc="0409001B" w:tentative="1">
      <w:start w:val="1"/>
      <w:numFmt w:val="lowerRoman"/>
      <w:lvlText w:val="%6."/>
      <w:lvlJc w:val="right"/>
      <w:pPr>
        <w:ind w:left="4680" w:hanging="180"/>
      </w:pPr>
    </w:lvl>
    <w:lvl w:ilvl="6" w:tplc="0409000F" w:tentative="1">
      <w:start w:val="1"/>
      <w:numFmt w:val="decimal"/>
      <w:lvlText w:val="%7."/>
      <w:lvlJc w:val="left"/>
      <w:pPr>
        <w:ind w:left="5400" w:hanging="360"/>
      </w:pPr>
    </w:lvl>
    <w:lvl w:ilvl="7" w:tplc="04090019" w:tentative="1">
      <w:start w:val="1"/>
      <w:numFmt w:val="lowerLetter"/>
      <w:lvlText w:val="%8."/>
      <w:lvlJc w:val="left"/>
      <w:pPr>
        <w:ind w:left="6120" w:hanging="360"/>
      </w:pPr>
    </w:lvl>
    <w:lvl w:ilvl="8" w:tplc="0409001B" w:tentative="1">
      <w:start w:val="1"/>
      <w:numFmt w:val="lowerRoman"/>
      <w:lvlText w:val="%9."/>
      <w:lvlJc w:val="right"/>
      <w:pPr>
        <w:ind w:left="6840" w:hanging="180"/>
      </w:pPr>
    </w:lvl>
  </w:abstractNum>
  <w:abstractNum w:abstractNumId="20" w15:restartNumberingAfterBreak="0">
    <w:nsid w:val="68D75256"/>
    <w:multiLevelType w:val="multilevel"/>
    <w:tmpl w:val="EC0066D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1" w15:restartNumberingAfterBreak="0">
    <w:nsid w:val="69AD5A6A"/>
    <w:multiLevelType w:val="hybridMultilevel"/>
    <w:tmpl w:val="9896370A"/>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22" w15:restartNumberingAfterBreak="0">
    <w:nsid w:val="6B001A52"/>
    <w:multiLevelType w:val="multilevel"/>
    <w:tmpl w:val="E3CC919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6D692503"/>
    <w:multiLevelType w:val="multilevel"/>
    <w:tmpl w:val="A264648C"/>
    <w:lvl w:ilvl="0">
      <w:start w:val="1"/>
      <w:numFmt w:val="decimal"/>
      <w:lvlText w:val="%1."/>
      <w:lvlJc w:val="left"/>
      <w:pPr>
        <w:tabs>
          <w:tab w:val="num" w:pos="720"/>
        </w:tabs>
        <w:ind w:left="720" w:hanging="360"/>
      </w:pPr>
    </w:lvl>
    <w:lvl w:ilvl="1">
      <w:start w:val="1"/>
      <w:numFmt w:val="bullet"/>
      <w:lvlText w:val=""/>
      <w:lvlJc w:val="left"/>
      <w:pPr>
        <w:ind w:left="1440" w:hanging="360"/>
      </w:pPr>
      <w:rPr>
        <w:rFonts w:ascii="Symbol" w:hAnsi="Symbol" w:hint="default"/>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4" w15:restartNumberingAfterBreak="0">
    <w:nsid w:val="79754BA7"/>
    <w:multiLevelType w:val="multilevel"/>
    <w:tmpl w:val="41FCEE8A"/>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lowerLetter"/>
      <w:lvlText w:val="%3."/>
      <w:lvlJc w:val="left"/>
      <w:pPr>
        <w:ind w:left="2160" w:hanging="360"/>
      </w:pPr>
      <w:rPr>
        <w:rFonts w:hint="default"/>
      </w:rPr>
    </w:lvl>
    <w:lvl w:ilvl="3">
      <w:start w:val="1"/>
      <w:numFmt w:val="decimal"/>
      <w:lvlText w:val="(%4)"/>
      <w:lvlJc w:val="left"/>
      <w:pPr>
        <w:ind w:left="2880" w:hanging="360"/>
      </w:pPr>
      <w:rPr>
        <w:rFonts w:hint="default"/>
      </w:r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5" w15:restartNumberingAfterBreak="0">
    <w:nsid w:val="7DB86185"/>
    <w:multiLevelType w:val="hybridMultilevel"/>
    <w:tmpl w:val="CC568824"/>
    <w:lvl w:ilvl="0" w:tplc="B232B3DE">
      <w:start w:val="1"/>
      <w:numFmt w:val="decimal"/>
      <w:lvlText w:val="%1."/>
      <w:lvlJc w:val="left"/>
      <w:pPr>
        <w:ind w:left="1530" w:hanging="360"/>
      </w:pPr>
      <w:rPr>
        <w:rFonts w:hint="default"/>
      </w:rPr>
    </w:lvl>
    <w:lvl w:ilvl="1" w:tplc="04090019" w:tentative="1">
      <w:start w:val="1"/>
      <w:numFmt w:val="lowerLetter"/>
      <w:lvlText w:val="%2."/>
      <w:lvlJc w:val="left"/>
      <w:pPr>
        <w:ind w:left="2250" w:hanging="360"/>
      </w:pPr>
    </w:lvl>
    <w:lvl w:ilvl="2" w:tplc="0409001B" w:tentative="1">
      <w:start w:val="1"/>
      <w:numFmt w:val="lowerRoman"/>
      <w:lvlText w:val="%3."/>
      <w:lvlJc w:val="right"/>
      <w:pPr>
        <w:ind w:left="2970" w:hanging="180"/>
      </w:pPr>
    </w:lvl>
    <w:lvl w:ilvl="3" w:tplc="0409000F" w:tentative="1">
      <w:start w:val="1"/>
      <w:numFmt w:val="decimal"/>
      <w:lvlText w:val="%4."/>
      <w:lvlJc w:val="left"/>
      <w:pPr>
        <w:ind w:left="3690" w:hanging="360"/>
      </w:pPr>
    </w:lvl>
    <w:lvl w:ilvl="4" w:tplc="04090019" w:tentative="1">
      <w:start w:val="1"/>
      <w:numFmt w:val="lowerLetter"/>
      <w:lvlText w:val="%5."/>
      <w:lvlJc w:val="left"/>
      <w:pPr>
        <w:ind w:left="4410" w:hanging="360"/>
      </w:pPr>
    </w:lvl>
    <w:lvl w:ilvl="5" w:tplc="0409001B" w:tentative="1">
      <w:start w:val="1"/>
      <w:numFmt w:val="lowerRoman"/>
      <w:lvlText w:val="%6."/>
      <w:lvlJc w:val="right"/>
      <w:pPr>
        <w:ind w:left="5130" w:hanging="180"/>
      </w:pPr>
    </w:lvl>
    <w:lvl w:ilvl="6" w:tplc="0409000F" w:tentative="1">
      <w:start w:val="1"/>
      <w:numFmt w:val="decimal"/>
      <w:lvlText w:val="%7."/>
      <w:lvlJc w:val="left"/>
      <w:pPr>
        <w:ind w:left="5850" w:hanging="360"/>
      </w:pPr>
    </w:lvl>
    <w:lvl w:ilvl="7" w:tplc="04090019" w:tentative="1">
      <w:start w:val="1"/>
      <w:numFmt w:val="lowerLetter"/>
      <w:lvlText w:val="%8."/>
      <w:lvlJc w:val="left"/>
      <w:pPr>
        <w:ind w:left="6570" w:hanging="360"/>
      </w:pPr>
    </w:lvl>
    <w:lvl w:ilvl="8" w:tplc="0409001B" w:tentative="1">
      <w:start w:val="1"/>
      <w:numFmt w:val="lowerRoman"/>
      <w:lvlText w:val="%9."/>
      <w:lvlJc w:val="right"/>
      <w:pPr>
        <w:ind w:left="7290" w:hanging="180"/>
      </w:pPr>
    </w:lvl>
  </w:abstractNum>
  <w:abstractNum w:abstractNumId="26" w15:restartNumberingAfterBreak="0">
    <w:nsid w:val="7EDF0F2D"/>
    <w:multiLevelType w:val="hybridMultilevel"/>
    <w:tmpl w:val="B43CDE80"/>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121651660">
    <w:abstractNumId w:val="11"/>
  </w:num>
  <w:num w:numId="2" w16cid:durableId="815998989">
    <w:abstractNumId w:val="12"/>
  </w:num>
  <w:num w:numId="3" w16cid:durableId="1261178524">
    <w:abstractNumId w:val="13"/>
  </w:num>
  <w:num w:numId="4" w16cid:durableId="740177916">
    <w:abstractNumId w:val="7"/>
  </w:num>
  <w:num w:numId="5" w16cid:durableId="2058313966">
    <w:abstractNumId w:val="24"/>
  </w:num>
  <w:num w:numId="6" w16cid:durableId="2143229736">
    <w:abstractNumId w:val="16"/>
  </w:num>
  <w:num w:numId="7" w16cid:durableId="1498229945">
    <w:abstractNumId w:val="8"/>
  </w:num>
  <w:num w:numId="8" w16cid:durableId="472793599">
    <w:abstractNumId w:val="20"/>
  </w:num>
  <w:num w:numId="9" w16cid:durableId="1242062777">
    <w:abstractNumId w:val="1"/>
  </w:num>
  <w:num w:numId="10" w16cid:durableId="2130270202">
    <w:abstractNumId w:val="0"/>
  </w:num>
  <w:num w:numId="11" w16cid:durableId="650136031">
    <w:abstractNumId w:val="22"/>
  </w:num>
  <w:num w:numId="12" w16cid:durableId="146746603">
    <w:abstractNumId w:val="15"/>
  </w:num>
  <w:num w:numId="13" w16cid:durableId="1976331980">
    <w:abstractNumId w:val="6"/>
  </w:num>
  <w:num w:numId="14" w16cid:durableId="17322030">
    <w:abstractNumId w:val="5"/>
  </w:num>
  <w:num w:numId="15" w16cid:durableId="474680745">
    <w:abstractNumId w:val="23"/>
  </w:num>
  <w:num w:numId="16" w16cid:durableId="643392937">
    <w:abstractNumId w:val="25"/>
  </w:num>
  <w:num w:numId="17" w16cid:durableId="2035761695">
    <w:abstractNumId w:val="17"/>
  </w:num>
  <w:num w:numId="18" w16cid:durableId="467435181">
    <w:abstractNumId w:val="4"/>
  </w:num>
  <w:num w:numId="19" w16cid:durableId="1144155077">
    <w:abstractNumId w:val="10"/>
  </w:num>
  <w:num w:numId="20" w16cid:durableId="999693897">
    <w:abstractNumId w:val="10"/>
  </w:num>
  <w:num w:numId="21" w16cid:durableId="2075424982">
    <w:abstractNumId w:val="10"/>
  </w:num>
  <w:num w:numId="22" w16cid:durableId="908422240">
    <w:abstractNumId w:val="10"/>
  </w:num>
  <w:num w:numId="23" w16cid:durableId="142162522">
    <w:abstractNumId w:val="19"/>
  </w:num>
  <w:num w:numId="24" w16cid:durableId="112554934">
    <w:abstractNumId w:val="21"/>
  </w:num>
  <w:num w:numId="25" w16cid:durableId="1427267706">
    <w:abstractNumId w:val="26"/>
  </w:num>
  <w:num w:numId="26" w16cid:durableId="1606110013">
    <w:abstractNumId w:val="10"/>
  </w:num>
  <w:num w:numId="27" w16cid:durableId="1350133464">
    <w:abstractNumId w:val="10"/>
  </w:num>
  <w:num w:numId="28" w16cid:durableId="17433761">
    <w:abstractNumId w:val="10"/>
  </w:num>
  <w:num w:numId="29" w16cid:durableId="762142221">
    <w:abstractNumId w:val="10"/>
  </w:num>
  <w:num w:numId="30" w16cid:durableId="628777047">
    <w:abstractNumId w:val="10"/>
  </w:num>
  <w:num w:numId="31" w16cid:durableId="37052930">
    <w:abstractNumId w:val="18"/>
  </w:num>
  <w:num w:numId="32" w16cid:durableId="207573636">
    <w:abstractNumId w:val="9"/>
  </w:num>
  <w:num w:numId="33" w16cid:durableId="248194885">
    <w:abstractNumId w:val="14"/>
  </w:num>
  <w:num w:numId="34" w16cid:durableId="176190660">
    <w:abstractNumId w:val="3"/>
  </w:num>
  <w:num w:numId="35" w16cid:durableId="817306328">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noPunctuationKerning/>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769A9"/>
    <w:rsid w:val="000038BC"/>
    <w:rsid w:val="00017AD3"/>
    <w:rsid w:val="00020A3B"/>
    <w:rsid w:val="00027622"/>
    <w:rsid w:val="00060738"/>
    <w:rsid w:val="0009012E"/>
    <w:rsid w:val="000A4C63"/>
    <w:rsid w:val="000B2CDF"/>
    <w:rsid w:val="000D1536"/>
    <w:rsid w:val="001053F1"/>
    <w:rsid w:val="00113F32"/>
    <w:rsid w:val="0012235C"/>
    <w:rsid w:val="00126F4D"/>
    <w:rsid w:val="0014195F"/>
    <w:rsid w:val="00196DC7"/>
    <w:rsid w:val="001D1280"/>
    <w:rsid w:val="001E7868"/>
    <w:rsid w:val="00202BA2"/>
    <w:rsid w:val="00207EA7"/>
    <w:rsid w:val="00207F5F"/>
    <w:rsid w:val="00221296"/>
    <w:rsid w:val="00234BB7"/>
    <w:rsid w:val="00255166"/>
    <w:rsid w:val="002722C7"/>
    <w:rsid w:val="00281073"/>
    <w:rsid w:val="002931A8"/>
    <w:rsid w:val="002A4961"/>
    <w:rsid w:val="002B6724"/>
    <w:rsid w:val="002C5B54"/>
    <w:rsid w:val="002E2B5C"/>
    <w:rsid w:val="002E3BB4"/>
    <w:rsid w:val="002F4487"/>
    <w:rsid w:val="002F6489"/>
    <w:rsid w:val="0036194B"/>
    <w:rsid w:val="003869AA"/>
    <w:rsid w:val="003A6B91"/>
    <w:rsid w:val="003D58B8"/>
    <w:rsid w:val="00402290"/>
    <w:rsid w:val="00423F59"/>
    <w:rsid w:val="00455781"/>
    <w:rsid w:val="004739D6"/>
    <w:rsid w:val="00481DBA"/>
    <w:rsid w:val="00482EC2"/>
    <w:rsid w:val="004874FC"/>
    <w:rsid w:val="00495687"/>
    <w:rsid w:val="00497CA9"/>
    <w:rsid w:val="004B60B9"/>
    <w:rsid w:val="004C2DAD"/>
    <w:rsid w:val="004D1BA8"/>
    <w:rsid w:val="004F52B3"/>
    <w:rsid w:val="00512104"/>
    <w:rsid w:val="00515832"/>
    <w:rsid w:val="00524DD4"/>
    <w:rsid w:val="00530A0D"/>
    <w:rsid w:val="00563F98"/>
    <w:rsid w:val="00575C76"/>
    <w:rsid w:val="005857D6"/>
    <w:rsid w:val="00595AB5"/>
    <w:rsid w:val="005A5717"/>
    <w:rsid w:val="005C1F33"/>
    <w:rsid w:val="005F128A"/>
    <w:rsid w:val="005F21E5"/>
    <w:rsid w:val="00604A7D"/>
    <w:rsid w:val="006214BC"/>
    <w:rsid w:val="00625165"/>
    <w:rsid w:val="006415B8"/>
    <w:rsid w:val="00666245"/>
    <w:rsid w:val="00682354"/>
    <w:rsid w:val="00683033"/>
    <w:rsid w:val="006C6A3F"/>
    <w:rsid w:val="006D15A2"/>
    <w:rsid w:val="006F1BF6"/>
    <w:rsid w:val="007020E4"/>
    <w:rsid w:val="00723AEF"/>
    <w:rsid w:val="007334FF"/>
    <w:rsid w:val="00737BD1"/>
    <w:rsid w:val="00741DF5"/>
    <w:rsid w:val="00757A64"/>
    <w:rsid w:val="00764F7A"/>
    <w:rsid w:val="00774CBD"/>
    <w:rsid w:val="007848B0"/>
    <w:rsid w:val="007937B6"/>
    <w:rsid w:val="00793DE1"/>
    <w:rsid w:val="007C3678"/>
    <w:rsid w:val="007D5E41"/>
    <w:rsid w:val="007E60B3"/>
    <w:rsid w:val="0080662B"/>
    <w:rsid w:val="00806B55"/>
    <w:rsid w:val="0081091E"/>
    <w:rsid w:val="00834B7A"/>
    <w:rsid w:val="00836C43"/>
    <w:rsid w:val="008769A9"/>
    <w:rsid w:val="0088168E"/>
    <w:rsid w:val="00881FD0"/>
    <w:rsid w:val="00887C2E"/>
    <w:rsid w:val="00894D9A"/>
    <w:rsid w:val="00894F73"/>
    <w:rsid w:val="008B3D46"/>
    <w:rsid w:val="008C13FE"/>
    <w:rsid w:val="008D7B6A"/>
    <w:rsid w:val="008E419C"/>
    <w:rsid w:val="008E5E57"/>
    <w:rsid w:val="009028A0"/>
    <w:rsid w:val="00910777"/>
    <w:rsid w:val="00916F8A"/>
    <w:rsid w:val="00921D20"/>
    <w:rsid w:val="00942692"/>
    <w:rsid w:val="00944E73"/>
    <w:rsid w:val="009A4ACB"/>
    <w:rsid w:val="009C7979"/>
    <w:rsid w:val="009E0931"/>
    <w:rsid w:val="009E3796"/>
    <w:rsid w:val="00A051EE"/>
    <w:rsid w:val="00A2553E"/>
    <w:rsid w:val="00A503AD"/>
    <w:rsid w:val="00A61460"/>
    <w:rsid w:val="00A7298E"/>
    <w:rsid w:val="00A87BDD"/>
    <w:rsid w:val="00AA05A0"/>
    <w:rsid w:val="00AB227F"/>
    <w:rsid w:val="00AB51B5"/>
    <w:rsid w:val="00AC549D"/>
    <w:rsid w:val="00AD1ADD"/>
    <w:rsid w:val="00AE5730"/>
    <w:rsid w:val="00B0253D"/>
    <w:rsid w:val="00B172B2"/>
    <w:rsid w:val="00B4510A"/>
    <w:rsid w:val="00B52878"/>
    <w:rsid w:val="00B81051"/>
    <w:rsid w:val="00B93E49"/>
    <w:rsid w:val="00BE0B9D"/>
    <w:rsid w:val="00C01841"/>
    <w:rsid w:val="00C32D65"/>
    <w:rsid w:val="00C4258E"/>
    <w:rsid w:val="00C43D67"/>
    <w:rsid w:val="00C462C2"/>
    <w:rsid w:val="00C66842"/>
    <w:rsid w:val="00C71EE4"/>
    <w:rsid w:val="00C82AB5"/>
    <w:rsid w:val="00C86DFE"/>
    <w:rsid w:val="00C91EB3"/>
    <w:rsid w:val="00CA1175"/>
    <w:rsid w:val="00CA20C6"/>
    <w:rsid w:val="00CB13BE"/>
    <w:rsid w:val="00D069DA"/>
    <w:rsid w:val="00D13E1B"/>
    <w:rsid w:val="00D45B50"/>
    <w:rsid w:val="00D63EB3"/>
    <w:rsid w:val="00D7095E"/>
    <w:rsid w:val="00D74191"/>
    <w:rsid w:val="00D87B95"/>
    <w:rsid w:val="00DC629F"/>
    <w:rsid w:val="00DE4160"/>
    <w:rsid w:val="00DF1564"/>
    <w:rsid w:val="00E344E2"/>
    <w:rsid w:val="00E412FB"/>
    <w:rsid w:val="00E77A69"/>
    <w:rsid w:val="00E87594"/>
    <w:rsid w:val="00EA32B2"/>
    <w:rsid w:val="00EE00EF"/>
    <w:rsid w:val="00EE41FC"/>
    <w:rsid w:val="00EF0E4E"/>
    <w:rsid w:val="00F03A04"/>
    <w:rsid w:val="00F10493"/>
    <w:rsid w:val="00F21931"/>
    <w:rsid w:val="00F22F28"/>
    <w:rsid w:val="00F232A9"/>
    <w:rsid w:val="00F272F7"/>
    <w:rsid w:val="00F34FA2"/>
    <w:rsid w:val="00F73B52"/>
    <w:rsid w:val="00F75967"/>
    <w:rsid w:val="00F94566"/>
    <w:rsid w:val="00FA0A4D"/>
    <w:rsid w:val="00FC0B28"/>
    <w:rsid w:val="00FC399F"/>
    <w:rsid w:val="00FD5A5B"/>
    <w:rsid w:val="00FE330E"/>
    <w:rsid w:val="00FF6DD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013124CA"/>
  <w15:chartTrackingRefBased/>
  <w15:docId w15:val="{BE31AD2C-4BB3-45DE-A183-0F0E3F1ECBD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uiPriority="9"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eastAsiaTheme="minorEastAsia"/>
      <w:sz w:val="22"/>
      <w:szCs w:val="24"/>
    </w:rPr>
  </w:style>
  <w:style w:type="paragraph" w:styleId="Heading1">
    <w:name w:val="heading 1"/>
    <w:basedOn w:val="Normal"/>
    <w:link w:val="Heading1Char"/>
    <w:uiPriority w:val="9"/>
    <w:qFormat/>
    <w:pPr>
      <w:keepNext/>
      <w:keepLines/>
      <w:spacing w:before="120" w:after="120"/>
      <w:outlineLvl w:val="0"/>
    </w:pPr>
    <w:rPr>
      <w:b/>
      <w:bCs/>
      <w:kern w:val="36"/>
      <w:sz w:val="32"/>
      <w:szCs w:val="48"/>
    </w:rPr>
  </w:style>
  <w:style w:type="paragraph" w:styleId="Heading2">
    <w:name w:val="heading 2"/>
    <w:basedOn w:val="Normal"/>
    <w:link w:val="Heading2Char"/>
    <w:uiPriority w:val="9"/>
    <w:qFormat/>
    <w:pPr>
      <w:keepNext/>
      <w:keepLines/>
      <w:spacing w:before="120" w:after="120"/>
      <w:outlineLvl w:val="1"/>
    </w:pPr>
    <w:rPr>
      <w:b/>
      <w:bCs/>
      <w:sz w:val="26"/>
      <w:szCs w:val="36"/>
    </w:rPr>
  </w:style>
  <w:style w:type="paragraph" w:styleId="Heading3">
    <w:name w:val="heading 3"/>
    <w:basedOn w:val="Normal"/>
    <w:next w:val="Normal"/>
    <w:link w:val="Heading3Char"/>
    <w:uiPriority w:val="9"/>
    <w:semiHidden/>
    <w:unhideWhenUsed/>
    <w:qFormat/>
    <w:rsid w:val="008769A9"/>
    <w:pPr>
      <w:keepNext/>
      <w:keepLines/>
      <w:spacing w:before="40"/>
      <w:outlineLvl w:val="2"/>
    </w:pPr>
    <w:rPr>
      <w:rFonts w:eastAsiaTheme="majorEastAsia"/>
      <w:b/>
      <w:bCs/>
      <w:sz w:val="24"/>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customStyle="1" w:styleId="msonormal0">
    <w:name w:val="msonormal"/>
    <w:basedOn w:val="Normal"/>
    <w:pPr>
      <w:spacing w:before="100" w:beforeAutospacing="1" w:after="100" w:afterAutospacing="1"/>
    </w:pPr>
  </w:style>
  <w:style w:type="character" w:customStyle="1" w:styleId="Heading1Char">
    <w:name w:val="Heading 1 Char"/>
    <w:basedOn w:val="DefaultParagraphFont"/>
    <w:link w:val="Heading1"/>
    <w:uiPriority w:val="9"/>
    <w:rPr>
      <w:rFonts w:eastAsiaTheme="minorEastAsia"/>
      <w:b/>
      <w:bCs/>
      <w:kern w:val="36"/>
      <w:sz w:val="32"/>
      <w:szCs w:val="48"/>
    </w:rPr>
  </w:style>
  <w:style w:type="paragraph" w:styleId="NormalWeb">
    <w:name w:val="Normal (Web)"/>
    <w:basedOn w:val="Normal"/>
    <w:uiPriority w:val="99"/>
    <w:unhideWhenUsed/>
    <w:pPr>
      <w:spacing w:before="100" w:beforeAutospacing="1" w:after="100" w:afterAutospacing="1"/>
    </w:pPr>
  </w:style>
  <w:style w:type="character" w:customStyle="1" w:styleId="Heading2Char">
    <w:name w:val="Heading 2 Char"/>
    <w:basedOn w:val="DefaultParagraphFont"/>
    <w:link w:val="Heading2"/>
    <w:uiPriority w:val="9"/>
    <w:rPr>
      <w:rFonts w:eastAsiaTheme="minorEastAsia"/>
      <w:b/>
      <w:bCs/>
      <w:sz w:val="26"/>
      <w:szCs w:val="36"/>
    </w:rPr>
  </w:style>
  <w:style w:type="character" w:styleId="Strong">
    <w:name w:val="Strong"/>
    <w:basedOn w:val="DefaultParagraphFont"/>
    <w:uiPriority w:val="22"/>
    <w:qFormat/>
    <w:rPr>
      <w:b/>
      <w:bCs/>
    </w:rPr>
  </w:style>
  <w:style w:type="character" w:styleId="Emphasis">
    <w:name w:val="Emphasis"/>
    <w:basedOn w:val="DefaultParagraphFont"/>
    <w:uiPriority w:val="20"/>
    <w:qFormat/>
    <w:rPr>
      <w:i/>
      <w:iCs/>
    </w:rPr>
  </w:style>
  <w:style w:type="paragraph" w:styleId="ListParagraph">
    <w:name w:val="List Paragraph"/>
    <w:basedOn w:val="Normal"/>
    <w:uiPriority w:val="34"/>
    <w:qFormat/>
    <w:rsid w:val="008769A9"/>
    <w:pPr>
      <w:ind w:left="720"/>
      <w:contextualSpacing/>
    </w:pPr>
  </w:style>
  <w:style w:type="character" w:customStyle="1" w:styleId="Heading3Char">
    <w:name w:val="Heading 3 Char"/>
    <w:basedOn w:val="DefaultParagraphFont"/>
    <w:link w:val="Heading3"/>
    <w:uiPriority w:val="9"/>
    <w:semiHidden/>
    <w:rsid w:val="008769A9"/>
    <w:rPr>
      <w:rFonts w:eastAsiaTheme="majorEastAsia"/>
      <w:sz w:val="24"/>
      <w:szCs w:val="24"/>
    </w:rPr>
  </w:style>
  <w:style w:type="paragraph" w:styleId="Header">
    <w:name w:val="header"/>
    <w:basedOn w:val="Normal"/>
    <w:link w:val="HeaderChar"/>
    <w:uiPriority w:val="99"/>
    <w:unhideWhenUsed/>
    <w:rsid w:val="00281073"/>
    <w:pPr>
      <w:tabs>
        <w:tab w:val="center" w:pos="4680"/>
        <w:tab w:val="right" w:pos="9360"/>
      </w:tabs>
    </w:pPr>
  </w:style>
  <w:style w:type="character" w:customStyle="1" w:styleId="HeaderChar">
    <w:name w:val="Header Char"/>
    <w:basedOn w:val="DefaultParagraphFont"/>
    <w:link w:val="Header"/>
    <w:uiPriority w:val="99"/>
    <w:rsid w:val="00281073"/>
    <w:rPr>
      <w:rFonts w:eastAsiaTheme="minorEastAsia"/>
      <w:sz w:val="22"/>
      <w:szCs w:val="24"/>
    </w:rPr>
  </w:style>
  <w:style w:type="paragraph" w:styleId="Footer">
    <w:name w:val="footer"/>
    <w:basedOn w:val="Normal"/>
    <w:link w:val="FooterChar"/>
    <w:uiPriority w:val="99"/>
    <w:unhideWhenUsed/>
    <w:rsid w:val="00281073"/>
    <w:pPr>
      <w:tabs>
        <w:tab w:val="center" w:pos="4680"/>
        <w:tab w:val="right" w:pos="9360"/>
      </w:tabs>
    </w:pPr>
  </w:style>
  <w:style w:type="character" w:customStyle="1" w:styleId="FooterChar">
    <w:name w:val="Footer Char"/>
    <w:basedOn w:val="DefaultParagraphFont"/>
    <w:link w:val="Footer"/>
    <w:uiPriority w:val="99"/>
    <w:rsid w:val="00281073"/>
    <w:rPr>
      <w:rFonts w:eastAsiaTheme="minorEastAsia"/>
      <w:sz w:val="22"/>
      <w:szCs w:val="24"/>
    </w:rPr>
  </w:style>
  <w:style w:type="paragraph" w:styleId="TOC2">
    <w:name w:val="toc 2"/>
    <w:basedOn w:val="Normal"/>
    <w:next w:val="Normal"/>
    <w:autoRedefine/>
    <w:uiPriority w:val="39"/>
    <w:unhideWhenUsed/>
    <w:rsid w:val="007334FF"/>
    <w:pPr>
      <w:spacing w:after="60"/>
      <w:ind w:left="220"/>
    </w:pPr>
  </w:style>
  <w:style w:type="paragraph" w:styleId="TOC3">
    <w:name w:val="toc 3"/>
    <w:basedOn w:val="Normal"/>
    <w:next w:val="Normal"/>
    <w:autoRedefine/>
    <w:uiPriority w:val="39"/>
    <w:unhideWhenUsed/>
    <w:rsid w:val="007334FF"/>
    <w:pPr>
      <w:spacing w:after="100"/>
      <w:ind w:left="550"/>
    </w:pPr>
  </w:style>
  <w:style w:type="character" w:styleId="Hyperlink">
    <w:name w:val="Hyperlink"/>
    <w:basedOn w:val="DefaultParagraphFont"/>
    <w:uiPriority w:val="99"/>
    <w:unhideWhenUsed/>
    <w:rsid w:val="007334FF"/>
    <w:rPr>
      <w:color w:val="467886" w:themeColor="hyperlink"/>
      <w:u w:val="single"/>
    </w:rPr>
  </w:style>
  <w:style w:type="paragraph" w:styleId="TOC1">
    <w:name w:val="toc 1"/>
    <w:basedOn w:val="Normal"/>
    <w:next w:val="Normal"/>
    <w:autoRedefine/>
    <w:uiPriority w:val="39"/>
    <w:unhideWhenUsed/>
    <w:rsid w:val="005857D6"/>
    <w:pPr>
      <w:spacing w:after="60"/>
    </w:pPr>
  </w:style>
  <w:style w:type="character" w:styleId="UnresolvedMention">
    <w:name w:val="Unresolved Mention"/>
    <w:basedOn w:val="DefaultParagraphFont"/>
    <w:uiPriority w:val="99"/>
    <w:semiHidden/>
    <w:unhideWhenUsed/>
    <w:rsid w:val="004C2DAD"/>
    <w:rPr>
      <w:color w:val="605E5C"/>
      <w:shd w:val="clear" w:color="auto" w:fill="E1DFDD"/>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encoding w:val="unicode"/>
  <w:optimizeForBrowser/>
  <w:allowPNG/>
</w:webSettings>
</file>

<file path=word/_rels/document.xml.rels><?xml version="1.0" encoding="UTF-8" standalone="yes"?>
<Relationships xmlns="http://schemas.openxmlformats.org/package/2006/relationships"><Relationship Id="rId13" Type="http://schemas.openxmlformats.org/officeDocument/2006/relationships/footer" Target="footer3.xml"/><Relationship Id="rId18" Type="http://schemas.openxmlformats.org/officeDocument/2006/relationships/image" Target="media/image6.png"/><Relationship Id="rId26" Type="http://schemas.openxmlformats.org/officeDocument/2006/relationships/image" Target="media/image14.png"/><Relationship Id="rId39" Type="http://schemas.openxmlformats.org/officeDocument/2006/relationships/image" Target="media/image26.png"/><Relationship Id="rId21" Type="http://schemas.openxmlformats.org/officeDocument/2006/relationships/image" Target="media/image9.png"/><Relationship Id="rId34" Type="http://schemas.openxmlformats.org/officeDocument/2006/relationships/image" Target="media/image21.png"/><Relationship Id="rId42" Type="http://schemas.openxmlformats.org/officeDocument/2006/relationships/image" Target="media/image29.png"/><Relationship Id="rId47" Type="http://schemas.openxmlformats.org/officeDocument/2006/relationships/image" Target="media/image34.png"/><Relationship Id="rId50" Type="http://schemas.openxmlformats.org/officeDocument/2006/relationships/image" Target="media/image36.png"/><Relationship Id="rId7" Type="http://schemas.openxmlformats.org/officeDocument/2006/relationships/image" Target="media/image1.png"/><Relationship Id="rId2" Type="http://schemas.openxmlformats.org/officeDocument/2006/relationships/styles" Target="styles.xml"/><Relationship Id="rId16" Type="http://schemas.openxmlformats.org/officeDocument/2006/relationships/image" Target="media/image4.png"/><Relationship Id="rId29" Type="http://schemas.openxmlformats.org/officeDocument/2006/relationships/image" Target="media/image17.png"/><Relationship Id="rId11" Type="http://schemas.openxmlformats.org/officeDocument/2006/relationships/footer" Target="footer2.xml"/><Relationship Id="rId24" Type="http://schemas.openxmlformats.org/officeDocument/2006/relationships/image" Target="media/image12.png"/><Relationship Id="rId32" Type="http://schemas.openxmlformats.org/officeDocument/2006/relationships/image" Target="media/image19.png"/><Relationship Id="rId37" Type="http://schemas.openxmlformats.org/officeDocument/2006/relationships/image" Target="media/image24.png"/><Relationship Id="rId40" Type="http://schemas.openxmlformats.org/officeDocument/2006/relationships/image" Target="media/image27.png"/><Relationship Id="rId45" Type="http://schemas.openxmlformats.org/officeDocument/2006/relationships/image" Target="media/image32.png"/><Relationship Id="rId53" Type="http://schemas.openxmlformats.org/officeDocument/2006/relationships/theme" Target="theme/theme1.xml"/><Relationship Id="rId5" Type="http://schemas.openxmlformats.org/officeDocument/2006/relationships/footnotes" Target="footnotes.xml"/><Relationship Id="rId10" Type="http://schemas.openxmlformats.org/officeDocument/2006/relationships/footer" Target="footer1.xml"/><Relationship Id="rId19" Type="http://schemas.openxmlformats.org/officeDocument/2006/relationships/image" Target="media/image7.png"/><Relationship Id="rId31" Type="http://schemas.openxmlformats.org/officeDocument/2006/relationships/image" Target="media/image18.png"/><Relationship Id="rId44" Type="http://schemas.openxmlformats.org/officeDocument/2006/relationships/image" Target="media/image31.png"/><Relationship Id="rId52"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header" Target="header2.xml"/><Relationship Id="rId14" Type="http://schemas.openxmlformats.org/officeDocument/2006/relationships/image" Target="media/image2.jpeg"/><Relationship Id="rId22" Type="http://schemas.openxmlformats.org/officeDocument/2006/relationships/image" Target="media/image10.png"/><Relationship Id="rId27" Type="http://schemas.openxmlformats.org/officeDocument/2006/relationships/image" Target="media/image15.png"/><Relationship Id="rId30" Type="http://schemas.openxmlformats.org/officeDocument/2006/relationships/image" Target="media/image170.png"/><Relationship Id="rId35" Type="http://schemas.openxmlformats.org/officeDocument/2006/relationships/image" Target="media/image22.png"/><Relationship Id="rId43" Type="http://schemas.openxmlformats.org/officeDocument/2006/relationships/image" Target="media/image30.png"/><Relationship Id="rId48" Type="http://schemas.openxmlformats.org/officeDocument/2006/relationships/image" Target="media/image35.png"/><Relationship Id="rId8" Type="http://schemas.openxmlformats.org/officeDocument/2006/relationships/header" Target="header1.xml"/><Relationship Id="rId51" Type="http://schemas.openxmlformats.org/officeDocument/2006/relationships/footer" Target="footer4.xml"/><Relationship Id="rId3" Type="http://schemas.openxmlformats.org/officeDocument/2006/relationships/settings" Target="settings.xml"/><Relationship Id="rId12" Type="http://schemas.openxmlformats.org/officeDocument/2006/relationships/header" Target="header3.xml"/><Relationship Id="rId17" Type="http://schemas.openxmlformats.org/officeDocument/2006/relationships/image" Target="media/image5.png"/><Relationship Id="rId25" Type="http://schemas.openxmlformats.org/officeDocument/2006/relationships/image" Target="media/image13.png"/><Relationship Id="rId33" Type="http://schemas.openxmlformats.org/officeDocument/2006/relationships/image" Target="media/image20.png"/><Relationship Id="rId38" Type="http://schemas.openxmlformats.org/officeDocument/2006/relationships/image" Target="media/image25.png"/><Relationship Id="rId46" Type="http://schemas.openxmlformats.org/officeDocument/2006/relationships/image" Target="media/image33.png"/><Relationship Id="rId20" Type="http://schemas.openxmlformats.org/officeDocument/2006/relationships/image" Target="media/image8.png"/><Relationship Id="rId41" Type="http://schemas.openxmlformats.org/officeDocument/2006/relationships/image" Target="media/image28.png"/><Relationship Id="rId1" Type="http://schemas.openxmlformats.org/officeDocument/2006/relationships/numbering" Target="numbering.xml"/><Relationship Id="rId6" Type="http://schemas.openxmlformats.org/officeDocument/2006/relationships/endnotes" Target="endnotes.xml"/><Relationship Id="rId15" Type="http://schemas.openxmlformats.org/officeDocument/2006/relationships/image" Target="media/image3.png"/><Relationship Id="rId23" Type="http://schemas.openxmlformats.org/officeDocument/2006/relationships/image" Target="media/image11.png"/><Relationship Id="rId28" Type="http://schemas.openxmlformats.org/officeDocument/2006/relationships/image" Target="media/image16.png"/><Relationship Id="rId36" Type="http://schemas.openxmlformats.org/officeDocument/2006/relationships/image" Target="media/image23.png"/><Relationship Id="rId49" Type="http://schemas.openxmlformats.org/officeDocument/2006/relationships/hyperlink" Target="https://turtlestitch.blogspot.com/search"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62</TotalTime>
  <Pages>4</Pages>
  <Words>9390</Words>
  <Characters>53527</Characters>
  <Application>Microsoft Office Word</Application>
  <DocSecurity>0</DocSecurity>
  <Lines>446</Lines>
  <Paragraphs>125</Paragraphs>
  <ScaleCrop>false</ScaleCrop>
  <Company/>
  <LinksUpToDate>false</LinksUpToDate>
  <CharactersWithSpaces>62792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Glen Bull</dc:creator>
  <cp:keywords/>
  <dc:description/>
  <cp:lastModifiedBy>Glen Bull</cp:lastModifiedBy>
  <cp:revision>4</cp:revision>
  <dcterms:created xsi:type="dcterms:W3CDTF">2026-07-29T17:23:00Z</dcterms:created>
  <dcterms:modified xsi:type="dcterms:W3CDTF">2026-07-31T20:08:00Z</dcterms:modified>
</cp:coreProperties>
</file>