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6480B" w14:textId="77777777" w:rsidR="006F1BF6" w:rsidRPr="008769A9" w:rsidRDefault="006F1BF6" w:rsidP="00894F73">
      <w:pPr>
        <w:pStyle w:val="Heading1"/>
        <w:keepNext/>
        <w:keepLines/>
        <w:jc w:val="center"/>
        <w:rPr>
          <w:rFonts w:eastAsia="Times New Roman"/>
        </w:rPr>
      </w:pPr>
      <w:r>
        <w:rPr>
          <w:rFonts w:eastAsia="Times New Roman"/>
        </w:rPr>
        <w:t>Sangala Studio User Guide</w:t>
      </w:r>
    </w:p>
    <w:p w14:paraId="786696C0" w14:textId="77777777" w:rsidR="006F1BF6" w:rsidRPr="008769A9" w:rsidRDefault="006F1BF6">
      <w:pPr>
        <w:pStyle w:val="NormalWeb"/>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12B22BE7" w14:textId="77777777" w:rsidR="006F1BF6" w:rsidRDefault="006F1BF6">
      <w:pPr>
        <w:pStyle w:val="NormalWeb"/>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584B02FA" w14:textId="77777777" w:rsidR="009E3796" w:rsidRDefault="00774CBD" w:rsidP="009E3796">
      <w:pPr>
        <w:pStyle w:val="NormalWeb"/>
        <w:spacing w:after="60" w:afterAutospacing="0"/>
        <w:jc w:val="center"/>
      </w:pPr>
      <w:r>
        <w:rPr>
          <w:noProof/>
        </w:rPr>
        <w:drawing>
          <wp:inline distT="0" distB="0" distL="0" distR="0" wp14:anchorId="0B7FFA0F" wp14:editId="6E542A7D">
            <wp:extent cx="1910443" cy="2300943"/>
            <wp:effectExtent l="0" t="0" r="0" b="4445"/>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20579" cy="2313151"/>
                    </a:xfrm>
                    <a:prstGeom prst="rect">
                      <a:avLst/>
                    </a:prstGeom>
                    <a:noFill/>
                    <a:ln>
                      <a:noFill/>
                    </a:ln>
                  </pic:spPr>
                </pic:pic>
              </a:graphicData>
            </a:graphic>
          </wp:inline>
        </w:drawing>
      </w:r>
    </w:p>
    <w:p w14:paraId="50BE044A" w14:textId="77777777" w:rsidR="009E3796" w:rsidRPr="008769A9" w:rsidRDefault="009E3796" w:rsidP="009E3796">
      <w:pPr>
        <w:pStyle w:val="NormalWeb"/>
        <w:spacing w:before="60" w:beforeAutospacing="0"/>
        <w:ind w:left="2160" w:right="2160"/>
      </w:pPr>
      <w:r>
        <w:rPr>
          <w:rStyle w:val="Emphasis"/>
        </w:rPr>
        <w:t xml:space="preserve">Figure 1. Using Sangala Studio and a Silhouette die cutter to cut out the silhouette of a crested crane. </w:t>
      </w:r>
    </w:p>
    <w:p w14:paraId="24B77210" w14:textId="77777777" w:rsidR="006F1BF6" w:rsidRPr="008769A9" w:rsidRDefault="006F1BF6">
      <w:pPr>
        <w:pStyle w:val="NormalWeb"/>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2C9F87DC" w14:textId="77777777" w:rsidR="006F1BF6" w:rsidRPr="008769A9" w:rsidRDefault="006F1BF6">
      <w:pPr>
        <w:pStyle w:val="Heading2"/>
        <w:keepNext/>
        <w:keepLines/>
        <w:rPr>
          <w:rFonts w:eastAsia="Times New Roman"/>
        </w:rPr>
      </w:pPr>
      <w:r>
        <w:rPr>
          <w:rFonts w:eastAsia="Times New Roman"/>
        </w:rPr>
        <w:t>1. Workflow for Creating a Collage</w:t>
      </w:r>
    </w:p>
    <w:p w14:paraId="7F2BD7AA" w14:textId="77777777" w:rsidR="006F1BF6" w:rsidRPr="008769A9" w:rsidRDefault="006F1BF6">
      <w:pPr>
        <w:pStyle w:val="NormalWeb"/>
      </w:pPr>
      <w:r>
        <w:t>To make a collage, the workflow follows this sequence using Sangala Studio:</w:t>
      </w:r>
    </w:p>
    <w:p w14:paraId="4FFD7F4E"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4B09B890"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4EFA555D" w14:textId="77777777" w:rsidR="006F1BF6" w:rsidRPr="008769A9" w:rsidRDefault="006F1BF6" w:rsidP="00B0253D">
      <w:pPr>
        <w:numPr>
          <w:ilvl w:val="0"/>
          <w:numId w:val="1"/>
        </w:numPr>
        <w:spacing w:before="100" w:beforeAutospacing="1" w:after="60"/>
        <w:rPr>
          <w:rFonts w:eastAsia="Times New Roman"/>
        </w:rPr>
      </w:pPr>
      <w:r>
        <w:rPr>
          <w:rFonts w:eastAsia="Times New Roman"/>
        </w:rPr>
        <w:lastRenderedPageBreak/>
        <w:t xml:space="preserve">Remove the background. </w:t>
      </w:r>
    </w:p>
    <w:p w14:paraId="74A99D9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0F644D" w14:textId="77777777" w:rsidR="006F1BF6" w:rsidRDefault="006F1BF6" w:rsidP="00B0253D">
      <w:pPr>
        <w:numPr>
          <w:ilvl w:val="0"/>
          <w:numId w:val="1"/>
        </w:numPr>
        <w:spacing w:before="100" w:beforeAutospacing="1" w:after="60" w:afterAutospacing="1"/>
        <w:rPr>
          <w:rFonts w:eastAsia="Times New Roman"/>
        </w:rPr>
      </w:pPr>
      <w:r>
        <w:rPr>
          <w:rFonts w:eastAsia="Times New Roman"/>
        </w:rPr>
        <w:t xml:space="preserve">Send the outline to the digital die cutter to cut out the shape from cardstock. </w:t>
      </w:r>
    </w:p>
    <w:p w14:paraId="2B87AB86" w14:textId="77777777" w:rsidR="00281073" w:rsidRDefault="00281073">
      <w:pPr>
        <w:spacing w:before="100" w:beforeAutospacing="1" w:after="60" w:afterAutospacing="1"/>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0ECC0D72" w14:textId="77777777" w:rsidR="00281073" w:rsidRPr="008769A9" w:rsidRDefault="00281073" w:rsidP="00281073">
      <w:pPr>
        <w:spacing w:before="100" w:beforeAutospacing="1" w:after="60" w:afterAutospacing="1"/>
        <w:rPr>
          <w:rFonts w:eastAsia="Times New Roman"/>
        </w:rPr>
      </w:pPr>
      <w:r>
        <w:rPr>
          <w:rFonts w:eastAsia="Times New Roman"/>
        </w:rPr>
        <w:t xml:space="preserve">The following sections describe the tools in Sangala Studio used to fabricate the collage. </w:t>
      </w:r>
    </w:p>
    <w:p w14:paraId="452C991E" w14:textId="77777777" w:rsidR="006F1BF6" w:rsidRPr="008769A9" w:rsidRDefault="006F1BF6">
      <w:pPr>
        <w:pStyle w:val="Heading2"/>
        <w:keepNext/>
        <w:keepLines/>
        <w:rPr>
          <w:rFonts w:eastAsia="Times New Roman"/>
        </w:rPr>
      </w:pPr>
      <w:r>
        <w:rPr>
          <w:rFonts w:eastAsia="Times New Roman"/>
        </w:rPr>
        <w:t>2. Getting started</w:t>
      </w:r>
    </w:p>
    <w:p w14:paraId="5AFAF168" w14:textId="77777777" w:rsidR="006F1BF6" w:rsidRPr="008769A9" w:rsidRDefault="006F1BF6">
      <w:pPr>
        <w:pStyle w:val="NormalWeb"/>
      </w:pPr>
      <w:r>
        <w:t>Sangala Studio runs in a web browser and controls the die cutter — the machine that cuts a shape by tracing its outline with a small blade. The window has three parts:</w:t>
      </w:r>
    </w:p>
    <w:p w14:paraId="680C16FE"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32DB03E9"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1731E23B"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6FC0AA14" w14:textId="77777777" w:rsidR="00281073" w:rsidRDefault="00C71EE4" w:rsidP="00281073">
      <w:pPr>
        <w:pStyle w:val="NormalWeb"/>
        <w:spacing w:after="0" w:afterAutospacing="0"/>
        <w:jc w:val="center"/>
        <w:rPr>
          <w:rStyle w:val="Emphasis"/>
        </w:rPr>
      </w:pPr>
      <w:r>
        <w:rPr>
          <w:noProof/>
        </w:rPr>
        <w:drawing>
          <wp:inline distT="0" distB="0" distL="0" distR="0" wp14:anchorId="76E1CAAD" wp14:editId="255B94F4">
            <wp:extent cx="5306786" cy="3492500"/>
            <wp:effectExtent l="0" t="0" r="8255" b="0"/>
            <wp:docPr id="1157723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23225" name=""/>
                    <pic:cNvPicPr/>
                  </pic:nvPicPr>
                  <pic:blipFill>
                    <a:blip r:embed="rId8"/>
                    <a:stretch>
                      <a:fillRect/>
                    </a:stretch>
                  </pic:blipFill>
                  <pic:spPr>
                    <a:xfrm>
                      <a:off x="0" y="0"/>
                      <a:ext cx="5307895" cy="3493230"/>
                    </a:xfrm>
                    <a:prstGeom prst="rect">
                      <a:avLst/>
                    </a:prstGeom>
                  </pic:spPr>
                </pic:pic>
              </a:graphicData>
            </a:graphic>
          </wp:inline>
        </w:drawing>
      </w:r>
    </w:p>
    <w:p w14:paraId="4D49A764" w14:textId="77777777" w:rsidR="006F1BF6" w:rsidRPr="008769A9" w:rsidRDefault="00497CA9" w:rsidP="00C71EE4">
      <w:pPr>
        <w:pStyle w:val="NormalWeb"/>
        <w:spacing w:before="60" w:beforeAutospacing="0"/>
        <w:ind w:left="1260" w:right="360"/>
      </w:pPr>
      <w:r>
        <w:rPr>
          <w:rStyle w:val="Emphasis"/>
        </w:rPr>
        <w:t xml:space="preserve">Figure 2. The Sangala Studio window, with the Mat (1) labeled in the center, </w:t>
      </w:r>
      <w:r>
        <w:rPr>
          <w:rStyle w:val="Emphasis"/>
        </w:rPr>
        <w:br/>
        <w:t>the Tools Palette (2) on the left, and the Fabricate Panel (3) on the right.</w:t>
      </w:r>
    </w:p>
    <w:p w14:paraId="1DA79759" w14:textId="77777777" w:rsidR="006F1BF6" w:rsidRPr="008769A9" w:rsidRDefault="006F1BF6">
      <w:pPr>
        <w:pStyle w:val="NormalWeb"/>
      </w:pPr>
      <w:r>
        <w:t>To use the die cutter, first connect to it:</w:t>
      </w:r>
    </w:p>
    <w:p w14:paraId="4165FA03" w14:textId="77777777" w:rsidR="006F1BF6" w:rsidRPr="008769A9" w:rsidRDefault="006F1BF6" w:rsidP="00281073">
      <w:pPr>
        <w:numPr>
          <w:ilvl w:val="0"/>
          <w:numId w:val="3"/>
        </w:numPr>
        <w:spacing w:before="100" w:beforeAutospacing="1" w:after="60"/>
        <w:rPr>
          <w:rFonts w:eastAsia="Times New Roman"/>
        </w:rPr>
      </w:pPr>
      <w:r>
        <w:rPr>
          <w:rFonts w:eastAsia="Times New Roman"/>
        </w:rPr>
        <w:lastRenderedPageBreak/>
        <w:t xml:space="preserve">Plug the die cutter into the computer with its USB cable and turn it on. </w:t>
      </w:r>
    </w:p>
    <w:p w14:paraId="00352647"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120A1576"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7E61507" w14:textId="77777777" w:rsidR="009E3796" w:rsidRPr="008769A9" w:rsidRDefault="006F1BF6">
      <w:pPr>
        <w:pStyle w:val="NormalWeb"/>
      </w:pPr>
      <w:r>
        <w:t>A design can be made at any time; a connection to the die cutter is only needed to cut out a shape.</w:t>
      </w:r>
    </w:p>
    <w:p w14:paraId="40C1887D" w14:textId="77777777" w:rsidR="006F1BF6" w:rsidRPr="008769A9" w:rsidRDefault="006F1BF6">
      <w:pPr>
        <w:pStyle w:val="Heading2"/>
        <w:keepNext/>
        <w:keepLines/>
        <w:rPr>
          <w:rFonts w:eastAsia="Times New Roman"/>
        </w:rPr>
      </w:pPr>
      <w:r>
        <w:rPr>
          <w:rFonts w:eastAsia="Times New Roman"/>
        </w:rPr>
        <w:t>3. Cut lines and fold lines</w:t>
      </w:r>
    </w:p>
    <w:p w14:paraId="5B9DF262" w14:textId="77777777" w:rsidR="006F1BF6" w:rsidRPr="008769A9" w:rsidRDefault="006F1BF6">
      <w:pPr>
        <w:pStyle w:val="NormalWeb"/>
      </w:pPr>
      <w:r>
        <w:t>The die cutter treats a line in one of two ways, and it cannot tell them apart on its own, so each line must be marked. There are three kinds:</w:t>
      </w:r>
    </w:p>
    <w:p w14:paraId="556884AC"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25B6A9F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6BA3C072"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41AD373"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142E83F9" w14:textId="77777777" w:rsidR="00281073" w:rsidRDefault="00281073" w:rsidP="00281073">
      <w:pPr>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9"/>
                    <a:stretch>
                      <a:fillRect/>
                    </a:stretch>
                  </pic:blipFill>
                  <pic:spPr>
                    <a:xfrm>
                      <a:off x="0" y="0"/>
                      <a:ext cx="4542782" cy="2234277"/>
                    </a:xfrm>
                    <a:prstGeom prst="rect">
                      <a:avLst/>
                    </a:prstGeom>
                  </pic:spPr>
                </pic:pic>
              </a:graphicData>
            </a:graphic>
          </wp:inline>
        </w:drawing>
      </w:r>
    </w:p>
    <w:p w14:paraId="5789ACD7"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7B89596"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F4F8165" w14:textId="77777777" w:rsidR="006F1BF6" w:rsidRPr="008769A9" w:rsidRDefault="006F1BF6">
      <w:pPr>
        <w:pStyle w:val="Heading2"/>
        <w:keepNext/>
        <w:keepLines/>
        <w:rPr>
          <w:rFonts w:eastAsia="Times New Roman"/>
        </w:rPr>
      </w:pPr>
      <w:r>
        <w:rPr>
          <w:rFonts w:eastAsia="Times New Roman"/>
        </w:rPr>
        <w:t>4. Importing and tracing a photo</w:t>
      </w:r>
    </w:p>
    <w:p w14:paraId="0823DABC"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628B0602" w14:textId="77777777" w:rsidR="006F1BF6" w:rsidRPr="008769A9" w:rsidRDefault="006F1BF6" w:rsidP="00C86DFE">
      <w:pPr>
        <w:numPr>
          <w:ilvl w:val="0"/>
          <w:numId w:val="5"/>
        </w:numPr>
        <w:spacing w:after="60"/>
        <w:rPr>
          <w:rFonts w:eastAsia="Times New Roman"/>
        </w:rPr>
      </w:pPr>
      <w:r>
        <w:rPr>
          <w:rFonts w:eastAsia="Times New Roman"/>
        </w:rPr>
        <w:lastRenderedPageBreak/>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A725EE9"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60AFBE80"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512C14A2"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2320666B"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2D05C900"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51FCCC55"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6A37AFB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755D13B0"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0EC92BB8"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569EF128"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2A967807"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69877EFB"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0E1F463E"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60D670F1"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1DB7C524" w14:textId="77777777" w:rsidR="00C86DFE" w:rsidRPr="00C86DFE" w:rsidRDefault="00C86DFE" w:rsidP="00C86DFE">
      <w:pPr>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687653" cy="2396593"/>
                    </a:xfrm>
                    <a:prstGeom prst="rect">
                      <a:avLst/>
                    </a:prstGeom>
                  </pic:spPr>
                </pic:pic>
              </a:graphicData>
            </a:graphic>
          </wp:inline>
        </w:drawing>
      </w:r>
    </w:p>
    <w:p w14:paraId="2E12A5A9" w14:textId="77777777" w:rsidR="006F1BF6" w:rsidRPr="008769A9" w:rsidRDefault="00497CA9" w:rsidP="000038BC">
      <w:pPr>
        <w:pStyle w:val="NormalWeb"/>
        <w:jc w:val="center"/>
      </w:pPr>
      <w:r>
        <w:rPr>
          <w:rStyle w:val="Emphasis"/>
        </w:rPr>
        <w:t>Figure 4. A photograph of a crane (left) and its silhouette cut out of cardstock (right).</w:t>
      </w:r>
    </w:p>
    <w:p w14:paraId="1C6A04FC" w14:textId="77777777" w:rsidR="006F1BF6" w:rsidRPr="008769A9" w:rsidRDefault="006F1BF6">
      <w:pPr>
        <w:pStyle w:val="Heading2"/>
        <w:keepNext/>
        <w:keepLines/>
        <w:rPr>
          <w:rFonts w:eastAsia="Times New Roman"/>
        </w:rPr>
      </w:pPr>
      <w:r>
        <w:rPr>
          <w:rFonts w:eastAsia="Times New Roman"/>
        </w:rPr>
        <w:t>5. Drawing shapes</w:t>
      </w:r>
    </w:p>
    <w:p w14:paraId="2A4E010E" w14:textId="77777777" w:rsidR="006F1BF6" w:rsidRPr="008769A9" w:rsidRDefault="006F1BF6" w:rsidP="000038BC">
      <w:pPr>
        <w:pStyle w:val="NormalWeb"/>
        <w:spacing w:before="0" w:beforeAutospacing="0" w:after="180" w:afterAutospacing="0"/>
      </w:pPr>
      <w:r>
        <w:t>Not every shape comes from a photo. Two tools draw shapes directly.</w:t>
      </w:r>
    </w:p>
    <w:p w14:paraId="0D8B30D5"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FDD1E71"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0E59E54" w14:textId="77777777" w:rsidR="006F1BF6" w:rsidRPr="008769A9" w:rsidRDefault="006F1BF6" w:rsidP="00C86DFE">
      <w:pPr>
        <w:numPr>
          <w:ilvl w:val="0"/>
          <w:numId w:val="6"/>
        </w:numPr>
        <w:spacing w:after="60"/>
        <w:rPr>
          <w:rFonts w:eastAsia="Times New Roman"/>
        </w:rPr>
      </w:pPr>
      <w:r>
        <w:rPr>
          <w:rFonts w:eastAsia="Times New Roman"/>
        </w:rPr>
        <w:lastRenderedPageBreak/>
        <w:t xml:space="preserve">Drag the cursor across the mat. A rectangle grows from corner to corner; a circle grows from its center outward. </w:t>
      </w:r>
    </w:p>
    <w:p w14:paraId="13F7EF16"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299BC80E"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856893E"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0ADBE64B" w14:textId="77777777" w:rsidR="00D13E1B" w:rsidRDefault="00D13E1B" w:rsidP="00D13E1B">
      <w:pPr>
        <w:spacing w:before="100" w:beforeAutospacing="1"/>
        <w:jc w:val="center"/>
        <w:rPr>
          <w:rFonts w:eastAsia="Times New Roman"/>
        </w:rPr>
      </w:pPr>
      <w:r>
        <w:rPr>
          <w:noProof/>
        </w:rPr>
        <w:drawing>
          <wp:inline distT="0" distB="0" distL="0" distR="0" wp14:anchorId="0AFBA21D" wp14:editId="5F03A26A">
            <wp:extent cx="4039066" cy="1986642"/>
            <wp:effectExtent l="0" t="0" r="0" b="0"/>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2"/>
                    <a:stretch>
                      <a:fillRect/>
                    </a:stretch>
                  </pic:blipFill>
                  <pic:spPr>
                    <a:xfrm>
                      <a:off x="0" y="0"/>
                      <a:ext cx="4055523" cy="1994736"/>
                    </a:xfrm>
                    <a:prstGeom prst="rect">
                      <a:avLst/>
                    </a:prstGeom>
                  </pic:spPr>
                </pic:pic>
              </a:graphicData>
            </a:graphic>
          </wp:inline>
        </w:drawing>
      </w:r>
    </w:p>
    <w:p w14:paraId="311E8BC3"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7BE47A5F"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07379A1B"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7B1FC091"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0C2B74D0"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7A2D0608"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2C4D6322" w14:textId="77777777" w:rsidR="00D13E1B" w:rsidRDefault="00D13E1B" w:rsidP="00D13E1B">
      <w:pPr>
        <w:spacing w:after="60"/>
        <w:jc w:val="center"/>
        <w:rPr>
          <w:rFonts w:eastAsia="Times New Roman"/>
        </w:rPr>
      </w:pPr>
      <w:r>
        <w:rPr>
          <w:noProof/>
        </w:rPr>
        <w:drawing>
          <wp:inline distT="0" distB="0" distL="0" distR="0" wp14:anchorId="1C47643E" wp14:editId="2E83F3F7">
            <wp:extent cx="2602951" cy="2111829"/>
            <wp:effectExtent l="0" t="0" r="6985" b="317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13"/>
                    <a:stretch>
                      <a:fillRect/>
                    </a:stretch>
                  </pic:blipFill>
                  <pic:spPr>
                    <a:xfrm>
                      <a:off x="0" y="0"/>
                      <a:ext cx="2610332" cy="2117817"/>
                    </a:xfrm>
                    <a:prstGeom prst="rect">
                      <a:avLst/>
                    </a:prstGeom>
                  </pic:spPr>
                </pic:pic>
              </a:graphicData>
            </a:graphic>
          </wp:inline>
        </w:drawing>
      </w:r>
    </w:p>
    <w:p w14:paraId="2FE0DD81"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609E62A5" w14:textId="77777777" w:rsidR="006F1BF6" w:rsidRDefault="006F1BF6" w:rsidP="00EE00EF">
      <w:pPr>
        <w:pStyle w:val="NormalWeb"/>
        <w:spacing w:after="120" w:afterAutospacing="0"/>
      </w:pPr>
      <w:r>
        <w:lastRenderedPageBreak/>
        <w:t xml:space="preserve">The </w:t>
      </w:r>
      <w:r>
        <w:rPr>
          <w:rStyle w:val="Strong"/>
          <w:b w:val="0"/>
          <w:bCs w:val="0"/>
          <w:i/>
          <w:iCs/>
        </w:rPr>
        <w:t>Pen</w:t>
      </w:r>
      <w:r>
        <w:t xml:space="preserve"> tool (the pen-nib icon) draws a free-form outline point by point — useful for a custom shape such as a mountain profile:</w:t>
      </w:r>
    </w:p>
    <w:p w14:paraId="373B4A67" w14:textId="77777777" w:rsidR="00D13E1B" w:rsidRDefault="00D13E1B" w:rsidP="00EE00EF">
      <w:pPr>
        <w:pStyle w:val="NormalWeb"/>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14"/>
                    <a:stretch>
                      <a:fillRect/>
                    </a:stretch>
                  </pic:blipFill>
                  <pic:spPr>
                    <a:xfrm>
                      <a:off x="0" y="0"/>
                      <a:ext cx="1714982" cy="1432612"/>
                    </a:xfrm>
                    <a:prstGeom prst="rect">
                      <a:avLst/>
                    </a:prstGeom>
                  </pic:spPr>
                </pic:pic>
              </a:graphicData>
            </a:graphic>
          </wp:inline>
        </w:drawing>
      </w:r>
    </w:p>
    <w:p w14:paraId="78A231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01622924"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2DD10E0A"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481465CF"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519282D0"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7CB1482A"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382A74F6" w14:textId="77777777" w:rsidR="006F1BF6" w:rsidRPr="008769A9" w:rsidRDefault="006F1BF6" w:rsidP="007C3678">
      <w:pPr>
        <w:pStyle w:val="Heading2"/>
        <w:keepNext/>
        <w:keepLines/>
        <w:rPr>
          <w:rFonts w:eastAsia="Times New Roman"/>
        </w:rPr>
      </w:pPr>
      <w:r>
        <w:rPr>
          <w:rFonts w:eastAsia="Times New Roman"/>
        </w:rPr>
        <w:t>6. Editing shapes</w:t>
      </w:r>
    </w:p>
    <w:p w14:paraId="4FD5C507" w14:textId="77777777" w:rsidR="006F1BF6" w:rsidRPr="008769A9" w:rsidRDefault="006F1BF6" w:rsidP="007C3678">
      <w:pPr>
        <w:pStyle w:val="NormalWeb"/>
        <w:spacing w:before="0" w:beforeAutospacing="0" w:after="120" w:afterAutospacing="0"/>
      </w:pPr>
      <w:r>
        <w:t>Selecting a shape with the Select tool (the arrow) opens the Selected object panel on the right, which is where a shape is measured and changed. A shape that has been given a paper color can be selected by clicking anywhere inside it; a shape that is only an outline is selected by clicking on the outline itself.</w:t>
      </w:r>
    </w:p>
    <w:p w14:paraId="56F47835" w14:textId="77777777" w:rsidR="00D45B50" w:rsidRDefault="006F1BF6" w:rsidP="007C3678">
      <w:pPr>
        <w:numPr>
          <w:ilvl w:val="0"/>
          <w:numId w:val="8"/>
        </w:numPr>
        <w:spacing w:after="60"/>
        <w:rPr>
          <w:rFonts w:eastAsia="Times New Roman"/>
        </w:rPr>
      </w:pPr>
      <w:r>
        <w:rPr>
          <w:rStyle w:val="Strong"/>
          <w:rFonts w:eastAsia="Times New Roman"/>
          <w:b w:val="0"/>
          <w:bCs w:val="0"/>
          <w:i/>
          <w:iCs/>
        </w:rPr>
        <w:t>Move or resize</w:t>
      </w:r>
      <w:r>
        <w:rPr>
          <w:rFonts w:eastAsia="Times New Roman"/>
        </w:rPr>
        <w:t xml:space="preserve"> — drag the middle of a shape to move it; drag a corner handle to resize it.</w:t>
      </w:r>
    </w:p>
    <w:p w14:paraId="7BB45AD9"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510E2F9E"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284592BF"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101B74C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085B52B5"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w:t>
      </w:r>
      <w:r>
        <w:rPr>
          <w:rFonts w:eastAsia="Times New Roman"/>
        </w:rPr>
        <w:lastRenderedPageBreak/>
        <w:t xml:space="preserve">Down and Page Up move a shape one step, and End and Home send it to the back or bring it to the front. </w:t>
      </w:r>
    </w:p>
    <w:p w14:paraId="3280928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981A49A"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4D9468D5"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518698C2"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339F1B1A"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79DF7900"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0D31FCEC"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xml:space="preserve">— when a shape is dragged near another, their corners pull together and lock exactly; a green dot marks the shared point. The magnet button beside the zoom controls turns this </w:t>
      </w:r>
      <w:proofErr w:type="gramStart"/>
      <w:r>
        <w:t>off, and</w:t>
      </w:r>
      <w:proofErr w:type="gramEnd"/>
      <w:r>
        <w:t xml:space="preserve"> holding Alt while dragging moves a shape freely.</w:t>
      </w:r>
    </w:p>
    <w:p w14:paraId="51C0B064"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683BD12E" w14:textId="77777777" w:rsidR="000038BC" w:rsidRDefault="000038BC" w:rsidP="00EE41FC">
      <w:pPr>
        <w:pStyle w:val="NormalWeb"/>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15"/>
                    <a:stretch>
                      <a:fillRect/>
                    </a:stretch>
                  </pic:blipFill>
                  <pic:spPr>
                    <a:xfrm>
                      <a:off x="0" y="0"/>
                      <a:ext cx="4289885" cy="1586708"/>
                    </a:xfrm>
                    <a:prstGeom prst="rect">
                      <a:avLst/>
                    </a:prstGeom>
                  </pic:spPr>
                </pic:pic>
              </a:graphicData>
            </a:graphic>
          </wp:inline>
        </w:drawing>
      </w:r>
    </w:p>
    <w:p w14:paraId="59D4BE48"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5194B190" w14:textId="77777777" w:rsidR="00EF0E4E" w:rsidRPr="00EF0E4E" w:rsidRDefault="00EF0E4E" w:rsidP="007C3678">
      <w:pPr>
        <w:pStyle w:val="Heading2"/>
        <w:keepNext/>
        <w:keepLines/>
        <w:rPr>
          <w:rFonts w:eastAsia="Times New Roman"/>
        </w:rPr>
      </w:pPr>
      <w:r>
        <w:rPr>
          <w:rFonts w:eastAsia="Times New Roman"/>
        </w:rPr>
        <w:t>7. Drawing with Snap!</w:t>
      </w:r>
    </w:p>
    <w:p w14:paraId="506CC03F"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 is a block programming language in which a turtle draws by moving across the screen — the turtle graphics that have been used in classrooms for many years. Sangala Studio can take what the turtle drew and cut it, crease it, or draw it on paper. A Snap! program therefore becomes a design, and an existing turtle program becomes one simply by choosing the color of its pen.</w:t>
      </w:r>
    </w:p>
    <w:p w14:paraId="7718100B" w14:textId="77777777" w:rsidR="00EF0E4E" w:rsidRDefault="00EE41FC" w:rsidP="00EE41FC">
      <w:pPr>
        <w:spacing w:after="120"/>
        <w:ind w:left="720" w:hanging="360"/>
        <w:jc w:val="both"/>
        <w:rPr>
          <w:rFonts w:eastAsia="Times New Roman"/>
        </w:rPr>
      </w:pPr>
      <w:r>
        <w:rPr>
          <w:rFonts w:eastAsia="Times New Roman"/>
          <w:i/>
        </w:rPr>
        <w:t>1.</w:t>
      </w:r>
      <w:r>
        <w:rPr>
          <w:rFonts w:eastAsia="Times New Roman"/>
          <w:i/>
        </w:rPr>
        <w:tab/>
        <w:t xml:space="preserve">Open Snap! </w:t>
      </w:r>
      <w:r>
        <w:rPr>
          <w:rFonts w:eastAsia="Times New Roman"/>
        </w:rPr>
        <w:t>— select the Snap! icon in the Tools palette. Snap! opens in a window of its own. Start it Snap! using this button: a drawing can only be imported to Sangala Studio through a Snap! window that Sangala Studio itself has opened.</w:t>
      </w:r>
    </w:p>
    <w:p w14:paraId="712C6A0F" w14:textId="77777777" w:rsidR="008B3D46" w:rsidRPr="00EF0E4E" w:rsidRDefault="008B3D46" w:rsidP="007C3678">
      <w:pPr>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16"/>
                    <a:stretch>
                      <a:fillRect/>
                    </a:stretch>
                  </pic:blipFill>
                  <pic:spPr>
                    <a:xfrm>
                      <a:off x="0" y="0"/>
                      <a:ext cx="3826620" cy="565710"/>
                    </a:xfrm>
                    <a:prstGeom prst="rect">
                      <a:avLst/>
                    </a:prstGeom>
                  </pic:spPr>
                </pic:pic>
              </a:graphicData>
            </a:graphic>
          </wp:inline>
        </w:drawing>
      </w:r>
    </w:p>
    <w:p w14:paraId="4FEDA939" w14:textId="77777777" w:rsidR="00AE5730" w:rsidRPr="007C3678" w:rsidRDefault="00E87594" w:rsidP="007C3678">
      <w:pPr>
        <w:pStyle w:val="NormalWeb"/>
        <w:spacing w:before="60" w:beforeAutospacing="0" w:after="120" w:afterAutospacing="0"/>
        <w:jc w:val="center"/>
        <w:rPr>
          <w:rFonts w:eastAsia="Times New Roman"/>
          <w:i/>
          <w:iCs/>
        </w:rPr>
      </w:pPr>
      <w:r>
        <w:rPr>
          <w:rFonts w:eastAsia="Times New Roman"/>
          <w:i/>
          <w:iCs/>
        </w:rPr>
        <w:t xml:space="preserve">Figure 9. The Snap! button in the Tools Palette </w:t>
      </w:r>
      <w:r>
        <w:rPr>
          <w:rFonts w:eastAsia="Times New Roman"/>
          <w:i/>
          <w:iCs/>
        </w:rPr>
        <w:br/>
        <w:t>opens Snap! in a separate window.</w:t>
      </w:r>
    </w:p>
    <w:p w14:paraId="6B81DF93" w14:textId="77777777" w:rsidR="00EF0E4E" w:rsidRPr="00EF0E4E" w:rsidRDefault="00EE41FC" w:rsidP="007C3678">
      <w:pPr>
        <w:spacing w:after="180"/>
        <w:ind w:left="720" w:hanging="360"/>
        <w:rPr>
          <w:rFonts w:eastAsia="Times New Roman"/>
        </w:rPr>
      </w:pPr>
      <w:r>
        <w:rPr>
          <w:rFonts w:eastAsia="Times New Roman"/>
          <w:i/>
        </w:rPr>
        <w:lastRenderedPageBreak/>
        <w:t>2.</w:t>
      </w:r>
      <w:r>
        <w:rPr>
          <w:rFonts w:eastAsia="Times New Roman"/>
          <w:i/>
        </w:rPr>
        <w:tab/>
        <w:t xml:space="preserve">Add the Sangala blocks (first time only) </w:t>
      </w:r>
      <w:r>
        <w:rPr>
          <w:rFonts w:eastAsia="Times New Roman"/>
        </w:rPr>
        <w:t>— in Snap!, choose File, then Import, and select the file Sangala for Snap.xml. Two blocks appear in a Sangala palette. In Snap!'s settings menu (the gear), tick JavaScript extensions.</w:t>
      </w:r>
    </w:p>
    <w:p w14:paraId="706AEB82" w14:textId="77777777" w:rsidR="008B3D46" w:rsidRDefault="00EE41FC" w:rsidP="004B60B9">
      <w:pPr>
        <w:spacing w:after="180"/>
        <w:ind w:left="720" w:hanging="360"/>
        <w:rPr>
          <w:rFonts w:eastAsia="Times New Roman"/>
        </w:rPr>
      </w:pPr>
      <w:r>
        <w:rPr>
          <w:rFonts w:eastAsia="Times New Roman"/>
          <w:i/>
        </w:rPr>
        <w:t>3.</w:t>
      </w:r>
      <w:r>
        <w:rPr>
          <w:rFonts w:eastAsia="Times New Roman"/>
          <w:i/>
        </w:rPr>
        <w:tab/>
        <w:t xml:space="preserve">Build the script </w:t>
      </w:r>
      <w:r>
        <w:rPr>
          <w:rFonts w:eastAsia="Times New Roman"/>
        </w:rPr>
        <w:t>— put log pen vectors for Sangala at the top of the drawing script, above pen down, and send pen trails to Sangala at the bottom, below pen up.</w:t>
      </w:r>
    </w:p>
    <w:p w14:paraId="50D9C3A6" w14:textId="77777777" w:rsidR="008B3D46" w:rsidRPr="00EF0E4E" w:rsidRDefault="008B3D46" w:rsidP="007C3678">
      <w:pPr>
        <w:ind w:left="720" w:hanging="360"/>
        <w:jc w:val="center"/>
        <w:rPr>
          <w:rFonts w:eastAsia="Times New Roman"/>
        </w:rPr>
      </w:pPr>
      <w:r>
        <w:rPr>
          <w:noProof/>
        </w:rPr>
        <w:drawing>
          <wp:inline distT="0" distB="0" distL="0" distR="0" wp14:anchorId="1100A351" wp14:editId="75284A8B">
            <wp:extent cx="5078186" cy="1614603"/>
            <wp:effectExtent l="0" t="0" r="8255" b="5080"/>
            <wp:docPr id="146832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517" name=""/>
                    <pic:cNvPicPr/>
                  </pic:nvPicPr>
                  <pic:blipFill>
                    <a:blip r:embed="rId17"/>
                    <a:stretch>
                      <a:fillRect/>
                    </a:stretch>
                  </pic:blipFill>
                  <pic:spPr>
                    <a:xfrm>
                      <a:off x="0" y="0"/>
                      <a:ext cx="5102033" cy="1622185"/>
                    </a:xfrm>
                    <a:prstGeom prst="rect">
                      <a:avLst/>
                    </a:prstGeom>
                  </pic:spPr>
                </pic:pic>
              </a:graphicData>
            </a:graphic>
          </wp:inline>
        </w:drawing>
      </w:r>
    </w:p>
    <w:p w14:paraId="4D33A706" w14:textId="77777777" w:rsidR="00AE5730" w:rsidRPr="00FF6DDE" w:rsidRDefault="00E87594" w:rsidP="00FF6DDE">
      <w:pPr>
        <w:pStyle w:val="NormalWeb"/>
        <w:spacing w:before="60" w:beforeAutospacing="0"/>
        <w:ind w:left="1440" w:right="630"/>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19B6459" w14:textId="77777777" w:rsidR="00EF0E4E" w:rsidRPr="00EF0E4E" w:rsidRDefault="00EE41FC" w:rsidP="00EF0E4E">
      <w:pPr>
        <w:spacing w:after="60"/>
        <w:ind w:left="720" w:hanging="360"/>
        <w:rPr>
          <w:rFonts w:eastAsia="Times New Roman"/>
        </w:rPr>
      </w:pPr>
      <w:r>
        <w:rPr>
          <w:rFonts w:eastAsia="Times New Roman"/>
          <w:i/>
        </w:rPr>
        <w:t>4.</w:t>
      </w:r>
      <w:r>
        <w:rPr>
          <w:rFonts w:eastAsia="Times New Roman"/>
          <w:i/>
        </w:rPr>
        <w:tab/>
        <w:t xml:space="preserve">Choose what the machine will do </w:t>
      </w:r>
      <w:r>
        <w:rPr>
          <w:rFonts w:eastAsia="Times New Roman"/>
        </w:rPr>
        <w:t>— the pen color is the instruction. A blue line becomes a fold line; a line of any other color becomes a cut line, or a drawn line if there is a pen in the tool holder instead of a blade.</w:t>
      </w:r>
    </w:p>
    <w:p w14:paraId="51659BFF" w14:textId="77777777" w:rsidR="00EF0E4E" w:rsidRPr="00EF0E4E" w:rsidRDefault="00EE41FC" w:rsidP="00EF0E4E">
      <w:pPr>
        <w:spacing w:after="60"/>
        <w:ind w:left="720" w:hanging="360"/>
        <w:rPr>
          <w:rFonts w:eastAsia="Times New Roman"/>
        </w:rPr>
      </w:pPr>
      <w:r>
        <w:rPr>
          <w:rFonts w:eastAsia="Times New Roman"/>
          <w:i/>
        </w:rPr>
        <w:t>5.</w:t>
      </w:r>
      <w:r>
        <w:rPr>
          <w:rFonts w:eastAsia="Times New Roman"/>
          <w:i/>
        </w:rPr>
        <w:tab/>
        <w:t xml:space="preserve">Send the drawing </w:t>
      </w:r>
      <w:r>
        <w:rPr>
          <w:rFonts w:eastAsia="Times New Roman"/>
        </w:rPr>
        <w:t>— click the script. The drawing appears in the middle of the mat, where it can be moved, reshaped with the Nodes tool, or combined with other shapes like any other design.</w:t>
      </w:r>
    </w:p>
    <w:p w14:paraId="421E7488" w14:textId="77777777" w:rsidR="00EF0E4E" w:rsidRPr="00EF0E4E" w:rsidRDefault="00EF0E4E" w:rsidP="00EE41FC">
      <w:pPr>
        <w:pStyle w:val="NormalWeb"/>
        <w:spacing w:before="60" w:beforeAutospacing="0" w:after="120" w:afterAutospacing="0"/>
        <w:rPr>
          <w:rFonts w:eastAsia="Times New Roman"/>
        </w:rPr>
      </w:pPr>
      <w:r>
        <w:rPr>
          <w:rFonts w:eastAsia="Times New Roman"/>
        </w:rPr>
        <w:t>To draw rather than cut, put a pen in the tool holder, choose Pen as the material in Setup, and press Make It!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14:paraId="256958A7" w14:textId="77777777" w:rsidR="00EF0E4E" w:rsidRPr="00EF0E4E" w:rsidRDefault="00EF0E4E" w:rsidP="00EE41FC">
      <w:pPr>
        <w:pStyle w:val="NormalWeb"/>
        <w:spacing w:before="60" w:beforeAutospacing="0" w:after="120" w:afterAutospacing="0"/>
        <w:rPr>
          <w:rFonts w:eastAsia="Times New Roman"/>
        </w:rPr>
      </w:pPr>
      <w:r>
        <w:rPr>
          <w:rFonts w:eastAsia="Times New Roman"/>
        </w:rPr>
        <w:t>One hundred turtle steps arrive as about 26 mm, so a drawing that fills Snap!'s stage is roughly the width of a sheet of paper. A design too large for the page can be reduced with Scale in the Setup panel.</w:t>
      </w:r>
    </w:p>
    <w:p w14:paraId="557AD0F0" w14:textId="77777777" w:rsidR="006415B8" w:rsidRPr="006415B8" w:rsidRDefault="006415B8" w:rsidP="00EE41FC">
      <w:pPr>
        <w:pStyle w:val="NormalWeb"/>
        <w:spacing w:before="60" w:beforeAutospacing="0" w:after="120" w:afterAutospacing="0"/>
        <w:rPr>
          <w:rFonts w:eastAsia="Times New Roman"/>
        </w:rPr>
      </w:pPr>
      <w:r>
        <w:rPr>
          <w:rFonts w:eastAsia="Times New Roman"/>
        </w:rPr>
        <w:t>Sangala Studio can also send a design the other way — onto the Snap! stage, where a Snap! program can use it as the costume for a sprite. This is a way to make artwork for a program, such as the dials and buttons of a dashboard, by drawing it rather than writing code for it.</w:t>
      </w:r>
    </w:p>
    <w:p w14:paraId="63AE71F5"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3656BDFD"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 click get design from Sangala. The design appears on the Snap! stage as a black outline. (Snap! must have been opened from the Snap! icon, as above, so that the two windows can talk.)</w:t>
      </w:r>
    </w:p>
    <w:p w14:paraId="38C361A9" w14:textId="77777777" w:rsidR="006415B8" w:rsidRPr="006415B8" w:rsidRDefault="00EE41FC" w:rsidP="006415B8">
      <w:pPr>
        <w:spacing w:after="60"/>
        <w:ind w:left="720" w:hanging="360"/>
        <w:rPr>
          <w:rFonts w:eastAsia="Times New Roman"/>
        </w:rPr>
      </w:pPr>
      <w:r>
        <w:rPr>
          <w:rFonts w:eastAsia="Times New Roman"/>
          <w:i/>
        </w:rPr>
        <w:t>3.</w:t>
      </w:r>
      <w:r>
        <w:rPr>
          <w:rFonts w:eastAsia="Times New Roman"/>
          <w:i/>
        </w:rPr>
        <w:tab/>
        <w:t xml:space="preserve">Make it a costume </w:t>
      </w:r>
      <w:r>
        <w:rPr>
          <w:rFonts w:eastAsia="Times New Roman"/>
        </w:rPr>
        <w:t>— hold the Shift key and right-click the stage, then choose pen trails from the menu. A new costume appears in the sprite's costume library.</w:t>
      </w:r>
    </w:p>
    <w:p w14:paraId="3A866690" w14:textId="77777777" w:rsidR="006415B8" w:rsidRPr="006415B8" w:rsidRDefault="00EE41FC" w:rsidP="006415B8">
      <w:pPr>
        <w:spacing w:after="6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Snap!'s paint editor and fill the enclosed areas with color.</w:t>
      </w:r>
    </w:p>
    <w:p w14:paraId="511977CE"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 The outline itself stays in Sangala Studio, so the same design can also be cut or folded.</w:t>
      </w:r>
    </w:p>
    <w:p w14:paraId="5915FD57" w14:textId="77777777" w:rsidR="006F1BF6" w:rsidRPr="008769A9" w:rsidRDefault="00EF0E4E" w:rsidP="00EE41FC">
      <w:pPr>
        <w:pStyle w:val="Heading2"/>
        <w:keepNext/>
        <w:keepLines/>
        <w:spacing w:before="60" w:after="60"/>
        <w:rPr>
          <w:rFonts w:eastAsia="Times New Roman"/>
        </w:rPr>
      </w:pPr>
      <w:r>
        <w:rPr>
          <w:rFonts w:eastAsia="Times New Roman"/>
        </w:rPr>
        <w:t>8. Combining shapes</w:t>
      </w:r>
    </w:p>
    <w:p w14:paraId="3BA4D4D6"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3D85F49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lastRenderedPageBreak/>
        <w:t>Union</w:t>
      </w:r>
      <w:r>
        <w:rPr>
          <w:rFonts w:eastAsia="Times New Roman"/>
        </w:rPr>
        <w:t xml:space="preserve"> — join both shapes into one outline. </w:t>
      </w:r>
    </w:p>
    <w:p w14:paraId="57059023"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0B77608A"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7DBF4F18"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2F4A3811" w14:textId="77777777" w:rsidR="000038BC" w:rsidRDefault="000038BC" w:rsidP="000038BC">
      <w:pPr>
        <w:pStyle w:val="NormalWeb"/>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18"/>
                    <a:stretch>
                      <a:fillRect/>
                    </a:stretch>
                  </pic:blipFill>
                  <pic:spPr>
                    <a:xfrm>
                      <a:off x="0" y="0"/>
                      <a:ext cx="3753733" cy="1838563"/>
                    </a:xfrm>
                    <a:prstGeom prst="rect">
                      <a:avLst/>
                    </a:prstGeom>
                  </pic:spPr>
                </pic:pic>
              </a:graphicData>
            </a:graphic>
          </wp:inline>
        </w:drawing>
      </w:r>
    </w:p>
    <w:p w14:paraId="4D55B0D4" w14:textId="77777777" w:rsidR="00C71EE4" w:rsidRPr="00EE41FC" w:rsidRDefault="00E87594" w:rsidP="00EE41FC">
      <w:pPr>
        <w:pStyle w:val="NormalWeb"/>
        <w:spacing w:before="60" w:beforeAutospacing="0" w:after="180" w:afterAutospacing="0"/>
        <w:jc w:val="center"/>
      </w:pPr>
      <w:r>
        <w:rPr>
          <w:rStyle w:val="Emphasis"/>
        </w:rPr>
        <w:t>Figure 11. Using the Combine option to combine two overlapping shapes.</w:t>
      </w:r>
    </w:p>
    <w:p w14:paraId="6B6D87E2" w14:textId="77777777" w:rsidR="006F1BF6" w:rsidRPr="008769A9" w:rsidRDefault="00EF0E4E">
      <w:pPr>
        <w:pStyle w:val="Heading2"/>
        <w:keepNext/>
        <w:keepLines/>
        <w:rPr>
          <w:rFonts w:eastAsia="Times New Roman"/>
        </w:rPr>
      </w:pPr>
      <w:r>
        <w:rPr>
          <w:rFonts w:eastAsia="Times New Roman"/>
        </w:rPr>
        <w:t>9. Aligning shapes</w:t>
      </w:r>
    </w:p>
    <w:p w14:paraId="6402E542"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5E21EE1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56B6DAE4"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3FF83911"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30B20BA8" w14:textId="77777777" w:rsidR="006F1BF6" w:rsidRDefault="006F1BF6">
      <w:pPr>
        <w:pStyle w:val="NormalWeb"/>
      </w:pPr>
      <w:r>
        <w:t>The largest shape stays in place and the others move to it, so Center drops a small circle exactly into the middle of a square frame.</w:t>
      </w:r>
    </w:p>
    <w:p w14:paraId="3975F4A3" w14:textId="77777777" w:rsidR="00FE330E" w:rsidRDefault="00FE330E" w:rsidP="00FE330E">
      <w:pPr>
        <w:pStyle w:val="NormalWeb"/>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19"/>
                    <a:stretch>
                      <a:fillRect/>
                    </a:stretch>
                  </pic:blipFill>
                  <pic:spPr>
                    <a:xfrm>
                      <a:off x="0" y="0"/>
                      <a:ext cx="3805599" cy="1917142"/>
                    </a:xfrm>
                    <a:prstGeom prst="rect">
                      <a:avLst/>
                    </a:prstGeom>
                  </pic:spPr>
                </pic:pic>
              </a:graphicData>
            </a:graphic>
          </wp:inline>
        </w:drawing>
      </w:r>
    </w:p>
    <w:p w14:paraId="7D36EB6D" w14:textId="77777777" w:rsidR="00FE330E" w:rsidRPr="008769A9" w:rsidRDefault="00E87594" w:rsidP="00FE330E">
      <w:pPr>
        <w:pStyle w:val="NormalWeb"/>
        <w:spacing w:before="60" w:beforeAutospacing="0" w:after="180" w:afterAutospacing="0"/>
        <w:jc w:val="center"/>
      </w:pPr>
      <w:r>
        <w:rPr>
          <w:rStyle w:val="Emphasis"/>
        </w:rPr>
        <w:t>Figure 12. Using the Align option to center two shapes.</w:t>
      </w:r>
    </w:p>
    <w:p w14:paraId="3EF2A91D" w14:textId="77777777" w:rsidR="00EE00EF" w:rsidRDefault="00EE00EF">
      <w:pPr>
        <w:rPr>
          <w:rFonts w:eastAsia="Times New Roman"/>
          <w:b/>
          <w:bCs/>
          <w:sz w:val="26"/>
          <w:szCs w:val="36"/>
        </w:rPr>
      </w:pPr>
      <w:r>
        <w:rPr>
          <w:rFonts w:eastAsia="Times New Roman"/>
        </w:rPr>
        <w:br w:type="page"/>
      </w:r>
    </w:p>
    <w:p w14:paraId="6B6D87E2" w14:textId="77777777" w:rsidR="006F1BF6" w:rsidRPr="008769A9" w:rsidRDefault="00EF0E4E">
      <w:pPr>
        <w:pStyle w:val="Heading2"/>
        <w:keepNext/>
        <w:keepLines/>
        <w:rPr>
          <w:rFonts w:eastAsia="Times New Roman"/>
        </w:rPr>
      </w:pPr>
      <w:r>
        <w:rPr>
          <w:rFonts w:eastAsia="Times New Roman"/>
        </w:rPr>
        <w:t>10. Mirroring shapes</w:t>
      </w:r>
    </w:p>
    <w:p w14:paraId="6402E542"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5E21EE11" w14:textId="77777777" w:rsidR="006F1BF6" w:rsidRPr="008769A9" w:rsidRDefault="006F1BF6" w:rsidP="00FE330E">
      <w:pPr>
        <w:numPr>
          <w:ilvl w:val="0"/>
          <w:numId w:val="10"/>
        </w:numPr>
        <w:spacing w:before="0" w:beforeAutospacing="0" w:after="60" w:afterAutospacing="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30B20BA8" w14:textId="77777777" w:rsidR="006F1BF6" w:rsidRDefault="006F1BF6">
      <w:pPr>
        <w:pStyle w:val="NormalWeb"/>
        <w:spacing w:before="100" w:beforeAutospacing="0" w:after="100" w:afterAutospacing="0"/>
      </w:pPr>
      <w:r>
        <w:t>The flip happens about the middle of whatever is selected, so the shapes stay where they are on the mat instead of jumping to one side.</w:t>
      </w:r>
    </w:p>
    <w:p w14:paraId="30B20BA8" w14:textId="77777777" w:rsidR="006F1BF6" w:rsidRDefault="006F1BF6">
      <w:pPr>
        <w:pStyle w:val="NormalWeb"/>
        <w:spacing w:before="100" w:beforeAutospacing="0" w:after="10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30B20BA8" w14:textId="77777777" w:rsidR="006F1BF6" w:rsidRDefault="006F1BF6">
      <w:pPr>
        <w:pStyle w:val="NormalWeb"/>
        <w:spacing w:before="100" w:beforeAutospacing="0" w:after="100" w:afterAutospacing="0"/>
      </w:pPr>
      <w:r>
        <w:t>In 3D mode Mirror also turns a sloping block around: a block whose Slope faces right will face left after a horizontal flip. On a plain block that is the only change there is to see, so the message line names the new direction.</w:t>
      </w:r>
    </w:p>
    <w:p w14:paraId="7E4E8264" w14:textId="77777777" w:rsidR="006F1BF6" w:rsidRPr="008769A9" w:rsidRDefault="00EF0E4E" w:rsidP="00EE41FC">
      <w:pPr>
        <w:pStyle w:val="Heading2"/>
        <w:keepNext/>
        <w:keepLines/>
        <w:spacing w:after="60"/>
        <w:rPr>
          <w:rFonts w:eastAsia="Times New Roman"/>
        </w:rPr>
      </w:pPr>
      <w:r>
        <w:rPr>
          <w:rFonts w:eastAsia="Times New Roman"/>
        </w:rPr>
        <w:lastRenderedPageBreak/>
        <w:t>11. Examining Fine Detail</w:t>
      </w:r>
    </w:p>
    <w:p w14:paraId="24ED33C3" w14:textId="77777777" w:rsidR="006F1BF6" w:rsidRPr="008769A9" w:rsidRDefault="006F1BF6" w:rsidP="00EE41FC">
      <w:pPr>
        <w:pStyle w:val="NormalWeb"/>
        <w:spacing w:before="60" w:beforeAutospacing="0" w:after="60" w:afterAutospacing="0"/>
      </w:pPr>
      <w:r>
        <w:t>To inspect fine detail:</w:t>
      </w:r>
    </w:p>
    <w:p w14:paraId="3AE77603"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5CA73771"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1606C88A"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1D480B7C" w14:textId="77777777" w:rsidR="006F1BF6" w:rsidRPr="008769A9" w:rsidRDefault="006F1BF6">
      <w:pPr>
        <w:pStyle w:val="NormalWeb"/>
      </w:pPr>
      <w:r>
        <w:t>Zooming changes only the view, not the real size of the design.</w:t>
      </w:r>
    </w:p>
    <w:p w14:paraId="6FED541C" w14:textId="77777777" w:rsidR="006F1BF6" w:rsidRPr="008769A9" w:rsidRDefault="00EF0E4E">
      <w:pPr>
        <w:pStyle w:val="Heading2"/>
        <w:keepNext/>
        <w:keepLines/>
        <w:rPr>
          <w:rFonts w:eastAsia="Times New Roman"/>
        </w:rPr>
      </w:pPr>
      <w:r>
        <w:rPr>
          <w:rFonts w:eastAsia="Times New Roman"/>
        </w:rPr>
        <w:t>12. Cutting Out a Design</w:t>
      </w:r>
    </w:p>
    <w:p w14:paraId="7EC09B9F"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Cardstock, Heavy Cardstock, Vinyl, or Pen).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3E1F20DE" w14:textId="77777777" w:rsidR="006F1BF6" w:rsidRPr="008769A9" w:rsidRDefault="00FE330E" w:rsidP="00FE330E">
      <w:pPr>
        <w:numPr>
          <w:ilvl w:val="0"/>
          <w:numId w:val="12"/>
        </w:numPr>
        <w:spacing w:before="100" w:beforeAutospacing="1" w:after="60"/>
        <w:rPr>
          <w:rFonts w:eastAsia="Times New Roman"/>
        </w:rPr>
      </w:pPr>
      <w:r>
        <w:rPr>
          <w:rFonts w:eastAsia="Times New Roman"/>
        </w:rPr>
        <w:t xml:space="preserve">Place the cardstock or other material on the carrier sheet and load it into the die cutter. </w:t>
      </w:r>
    </w:p>
    <w:p w14:paraId="4B3CB319"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Decide whether to print first: </w:t>
      </w:r>
    </w:p>
    <w:p w14:paraId="72AFA6BD" w14:textId="77777777" w:rsidR="006F1BF6" w:rsidRPr="008769A9" w:rsidRDefault="006F1BF6" w:rsidP="00FE330E">
      <w:pPr>
        <w:numPr>
          <w:ilvl w:val="1"/>
          <w:numId w:val="15"/>
        </w:numPr>
        <w:spacing w:before="100" w:beforeAutospacing="1" w:after="60"/>
        <w:ind w:left="1166"/>
        <w:rPr>
          <w:rFonts w:eastAsia="Times New Roman"/>
        </w:rPr>
      </w:pPr>
      <w:r>
        <w:rPr>
          <w:rFonts w:eastAsia="Times New Roman"/>
        </w:rPr>
        <w:t xml:space="preserve">For a plain silhouette cut from colored cardstock, leave registration </w:t>
      </w:r>
      <w:r>
        <w:rPr>
          <w:rFonts w:eastAsia="Times New Roman"/>
          <w:i/>
          <w:iCs/>
        </w:rPr>
        <w:t>Marks</w:t>
      </w:r>
      <w:r>
        <w:rPr>
          <w:rFonts w:eastAsia="Times New Roman"/>
        </w:rPr>
        <w:t xml:space="preserve"> off and press </w:t>
      </w:r>
      <w:r>
        <w:rPr>
          <w:rFonts w:eastAsia="Times New Roman"/>
          <w:i/>
          <w:iCs/>
        </w:rPr>
        <w:t>Make It!</w:t>
      </w:r>
      <w:r>
        <w:rPr>
          <w:rFonts w:eastAsia="Times New Roman"/>
        </w:rPr>
        <w:t xml:space="preserve"> The blade cuts the outline directly. </w:t>
      </w:r>
    </w:p>
    <w:p w14:paraId="579C86A3" w14:textId="77777777" w:rsidR="00FE330E" w:rsidRDefault="006F1BF6" w:rsidP="00C71EE4">
      <w:pPr>
        <w:numPr>
          <w:ilvl w:val="1"/>
          <w:numId w:val="15"/>
        </w:numPr>
        <w:spacing w:before="100" w:beforeAutospacing="1" w:after="60"/>
        <w:ind w:left="1166"/>
        <w:rPr>
          <w:rFonts w:eastAsia="Times New Roman"/>
        </w:rPr>
      </w:pPr>
      <w:r>
        <w:rPr>
          <w:rFonts w:eastAsia="Times New Roman"/>
        </w:rPr>
        <w:t>For a print-and-cut (a full-color picture, or a collage of colored pieces, printed and then cut out):</w:t>
      </w:r>
    </w:p>
    <w:p w14:paraId="2AE5FD4C"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54331D88" w14:textId="77777777" w:rsidR="00FE330E" w:rsidRP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4800CAD7" w14:textId="77777777" w:rsidR="00FE330E" w:rsidRDefault="00FE330E" w:rsidP="00C71EE4">
      <w:pPr>
        <w:pStyle w:val="ListParagraph"/>
        <w:numPr>
          <w:ilvl w:val="0"/>
          <w:numId w:val="16"/>
        </w:numPr>
        <w:spacing w:before="100" w:beforeAutospacing="1" w:after="60"/>
        <w:ind w:left="1526"/>
        <w:contextualSpacing w:val="0"/>
        <w:rPr>
          <w:rFonts w:eastAsia="Times New Roman"/>
        </w:rPr>
      </w:pPr>
      <w:r>
        <w:rPr>
          <w:rFonts w:eastAsia="Times New Roman"/>
        </w:rPr>
        <w:t xml:space="preserve">Load the carrier sheet into the die cutter, </w:t>
      </w:r>
    </w:p>
    <w:p w14:paraId="61726B2D" w14:textId="77777777" w:rsidR="00FE330E" w:rsidRDefault="00FE330E" w:rsidP="00FE330E">
      <w:pPr>
        <w:pStyle w:val="ListParagraph"/>
        <w:numPr>
          <w:ilvl w:val="0"/>
          <w:numId w:val="16"/>
        </w:numPr>
        <w:spacing w:before="100" w:beforeAutospacing="1" w:after="60" w:afterAutospacing="1"/>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868BB7" w14:textId="77777777" w:rsidR="006F1BF6" w:rsidRDefault="00FE330E" w:rsidP="00FE330E">
      <w:pPr>
        <w:spacing w:before="100" w:beforeAutospacing="1" w:after="60" w:afterAutospacing="1"/>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2DAADAAD" w14:textId="77777777" w:rsidR="006F1BF6" w:rsidRDefault="006F1BF6">
      <w:pPr>
        <w:spacing w:before="100" w:beforeAutospacing="1" w:after="60" w:afterAutospacing="1"/>
        <w:ind w:left="360"/>
        <w:rPr>
          <w:rFonts w:eastAsia="Times New Roman"/>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0E93E79B" w14:textId="77777777" w:rsidR="00FE330E" w:rsidRDefault="00FE330E" w:rsidP="00FE330E">
      <w:pPr>
        <w:spacing w:before="100" w:beforeAutospacing="1"/>
        <w:ind w:left="360"/>
        <w:jc w:val="center"/>
        <w:rPr>
          <w:rFonts w:eastAsia="Times New Roman"/>
        </w:rPr>
      </w:pPr>
      <w:r>
        <w:rPr>
          <w:noProof/>
        </w:rPr>
        <w:lastRenderedPageBreak/>
        <w:drawing>
          <wp:inline distT="0" distB="0" distL="0" distR="0" wp14:anchorId="1097E9A2" wp14:editId="15B80316">
            <wp:extent cx="2057400" cy="4252217"/>
            <wp:effectExtent l="0" t="0" r="0" b="0"/>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
                    <pic:cNvPicPr/>
                  </pic:nvPicPr>
                  <pic:blipFill>
                    <a:blip r:embed="rId20"/>
                    <a:stretch>
                      <a:fillRect/>
                    </a:stretch>
                  </pic:blipFill>
                  <pic:spPr>
                    <a:xfrm>
                      <a:off x="0" y="0"/>
                      <a:ext cx="2079125" cy="4297118"/>
                    </a:xfrm>
                    <a:prstGeom prst="rect">
                      <a:avLst/>
                    </a:prstGeom>
                  </pic:spPr>
                </pic:pic>
              </a:graphicData>
            </a:graphic>
          </wp:inline>
        </w:drawing>
      </w:r>
    </w:p>
    <w:p w14:paraId="5B28E718" w14:textId="77777777" w:rsidR="00FE330E" w:rsidRPr="008769A9" w:rsidRDefault="00E87594" w:rsidP="00FE330E">
      <w:pPr>
        <w:pStyle w:val="NormalWeb"/>
        <w:spacing w:before="60" w:beforeAutospacing="0" w:after="180" w:afterAutospacing="0"/>
        <w:jc w:val="center"/>
      </w:pPr>
      <w:r>
        <w:rPr>
          <w:rStyle w:val="Emphasis"/>
        </w:rPr>
        <w:t>Figure 13. The Setup menu can be used to adjust the material settings.</w:t>
      </w:r>
    </w:p>
    <w:p w14:paraId="4B366FFD" w14:textId="77777777" w:rsidR="006F1BF6" w:rsidRPr="004B60B9" w:rsidRDefault="00EF0E4E" w:rsidP="004B60B9">
      <w:pPr>
        <w:pStyle w:val="Heading2"/>
        <w:keepNext/>
        <w:keepLines/>
        <w:rPr>
          <w:rFonts w:eastAsia="Times New Roman"/>
          <w:szCs w:val="26"/>
        </w:rPr>
      </w:pPr>
      <w:r>
        <w:rPr>
          <w:rFonts w:eastAsia="Times New Roman"/>
          <w:szCs w:val="26"/>
        </w:rPr>
        <w:t>13. Saving the Design</w:t>
      </w:r>
    </w:p>
    <w:p w14:paraId="027328D0" w14:textId="77777777" w:rsidR="00FE330E" w:rsidRDefault="006F1BF6">
      <w:pPr>
        <w:pStyle w:val="NormalWeb"/>
      </w:pPr>
      <w:r>
        <w:rPr>
          <w:i/>
          <w:iCs/>
        </w:rPr>
        <w:t>Save SVG</w:t>
      </w:r>
      <w:r>
        <w:t xml:space="preserve"> (the disk icon) writes the design to a file that can be reopened later or shared.</w:t>
      </w:r>
    </w:p>
    <w:p w14:paraId="16F15642" w14:textId="77777777" w:rsidR="00FE330E" w:rsidRDefault="00FE330E" w:rsidP="00FE330E">
      <w:pPr>
        <w:pStyle w:val="NormalWeb"/>
        <w:numPr>
          <w:ilvl w:val="0"/>
          <w:numId w:val="17"/>
        </w:numPr>
        <w:spacing w:after="60" w:afterAutospacing="0"/>
      </w:pPr>
      <w:r>
        <w:t xml:space="preserve">A photo opened only as a reference for tracing is not saved. </w:t>
      </w:r>
    </w:p>
    <w:p w14:paraId="4386D947" w14:textId="77777777" w:rsidR="004D1BA8" w:rsidRDefault="00FE330E" w:rsidP="00FE330E">
      <w:pPr>
        <w:pStyle w:val="NormalWeb"/>
        <w:numPr>
          <w:ilvl w:val="0"/>
          <w:numId w:val="17"/>
        </w:numPr>
      </w:pPr>
      <w:r>
        <w:t>Once the background of a shape has been removed to create a silhouette outline (or it has been cropped to a shape), the picture becomes part of the print-and-cut design. The image is then printed and saved with the design so that it reappears when the file is reopened.</w:t>
      </w:r>
    </w:p>
    <w:p w14:paraId="274A4539" w14:textId="77777777" w:rsidR="00D13E1B" w:rsidRDefault="00D13E1B" w:rsidP="00D13E1B">
      <w:pPr>
        <w:pStyle w:val="NormalWeb"/>
        <w:ind w:left="720"/>
      </w:pPr>
    </w:p>
    <w:p w14:paraId="674E59AC" w14:textId="77777777" w:rsidR="004D1BA8" w:rsidRDefault="00EF0E4E" w:rsidP="00D13E1B">
      <w:pPr>
        <w:pStyle w:val="Heading2"/>
        <w:keepNext/>
        <w:keepLines/>
        <w:spacing w:after="180"/>
      </w:pPr>
      <w:r>
        <w:t>14. Designing in 3D</w:t>
      </w:r>
    </w:p>
    <w:p w14:paraId="43D2FDA4" w14:textId="77777777" w:rsidR="004D1BA8" w:rsidRDefault="004D1BA8" w:rsidP="00D13E1B">
      <w:pPr>
        <w:pStyle w:val="NormalWeb"/>
        <w:spacing w:before="0" w:beforeAutospacing="0" w:after="180" w:afterAutospacing="0"/>
      </w:pPr>
      <w:r>
        <w:t xml:space="preserve">Sangala Studio also has a three-dimensional mode for objects made on a 3D printer rather than the die cutter. Where the die cutter cuts a flat outline from cardstock, a 3D printer builds a solid object in layers of plastic. In 3D mode a design is saved as an </w:t>
      </w:r>
      <w:r>
        <w:rPr>
          <w:i/>
        </w:rPr>
        <w:t>STL</w:t>
      </w:r>
      <w:r>
        <w:t xml:space="preserve"> file — the standard file a 3D printer reads — rather than sent to the die cutter as a cut.</w:t>
      </w:r>
    </w:p>
    <w:p w14:paraId="10595479" w14:textId="77777777" w:rsidR="004D1BA8" w:rsidRDefault="004D1BA8" w:rsidP="00D13E1B">
      <w:pPr>
        <w:pStyle w:val="NormalWeb"/>
        <w:spacing w:before="0" w:beforeAutospacing="0" w:after="180" w:afterAutospacing="0"/>
      </w:pPr>
      <w:r>
        <w:rPr>
          <w:i/>
        </w:rPr>
        <w:t>Switching to 3D.</w:t>
      </w:r>
      <w:r>
        <w:t xml:space="preserve"> 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 xml:space="preserve"> and reveals three controls that stay hidden in 2D: the </w:t>
      </w:r>
      <w:r>
        <w:rPr>
          <w:i/>
        </w:rPr>
        <w:t>Brick</w:t>
      </w:r>
      <w:r>
        <w:t xml:space="preserve"> tool in the Tools Palette, and the </w:t>
      </w:r>
      <w:r>
        <w:rPr>
          <w:i/>
        </w:rPr>
        <w:t>3D View</w:t>
      </w:r>
      <w:r>
        <w:t xml:space="preserve"> and </w:t>
      </w:r>
      <w:r>
        <w:rPr>
          <w:i/>
        </w:rPr>
        <w:t>Export STL</w:t>
      </w:r>
      <w:r>
        <w:t xml:space="preserve"> buttons near the top. Because a 3D design is printed rather than cut, the die-cutter connection message is not shown in 3D mode.</w:t>
      </w:r>
    </w:p>
    <w:p w14:paraId="4E0A5BE8" w14:textId="77777777" w:rsidR="009C7979" w:rsidRDefault="009C7979" w:rsidP="00D13E1B">
      <w:pPr>
        <w:pStyle w:val="NormalWeb"/>
        <w:spacing w:before="0" w:beforeAutospacing="0" w:after="0" w:afterAutospacing="0"/>
        <w:jc w:val="center"/>
      </w:pPr>
      <w:r>
        <w:rPr>
          <w:noProof/>
        </w:rPr>
        <w:lastRenderedPageBreak/>
        <w:drawing>
          <wp:inline distT="0" distB="0" distL="0" distR="0" wp14:anchorId="694D1329" wp14:editId="3B9B4A5F">
            <wp:extent cx="2514600" cy="2233318"/>
            <wp:effectExtent l="0" t="0" r="0" b="0"/>
            <wp:docPr id="1303401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401538" name=""/>
                    <pic:cNvPicPr/>
                  </pic:nvPicPr>
                  <pic:blipFill>
                    <a:blip r:embed="rId21"/>
                    <a:stretch>
                      <a:fillRect/>
                    </a:stretch>
                  </pic:blipFill>
                  <pic:spPr>
                    <a:xfrm>
                      <a:off x="0" y="0"/>
                      <a:ext cx="2533241" cy="2249874"/>
                    </a:xfrm>
                    <a:prstGeom prst="rect">
                      <a:avLst/>
                    </a:prstGeom>
                  </pic:spPr>
                </pic:pic>
              </a:graphicData>
            </a:graphic>
          </wp:inline>
        </w:drawing>
      </w:r>
    </w:p>
    <w:p w14:paraId="7E74A4BA" w14:textId="77777777" w:rsidR="00AA05A0" w:rsidRPr="00AA05A0" w:rsidRDefault="00E87594" w:rsidP="00AA05A0">
      <w:pPr>
        <w:pStyle w:val="NormalWeb"/>
        <w:spacing w:before="60" w:beforeAutospacing="0"/>
        <w:jc w:val="center"/>
        <w:rPr>
          <w:i/>
        </w:rPr>
      </w:pPr>
      <w:r>
        <w:rPr>
          <w:i/>
        </w:rPr>
        <w:t xml:space="preserve">Figure 14. The 2D/3D toggle and the 3D View button at the top right; </w:t>
      </w:r>
      <w:r>
        <w:rPr>
          <w:i/>
        </w:rPr>
        <w:br/>
        <w:t>in 3D mode the Fabricate Panel prompts to Export STL for the 3D printer.</w:t>
      </w:r>
    </w:p>
    <w:p w14:paraId="5BE05E6B" w14:textId="77777777" w:rsidR="004D1BA8" w:rsidRPr="00D45B50" w:rsidRDefault="00D45B50" w:rsidP="004D1BA8">
      <w:pPr>
        <w:pStyle w:val="NormalWeb"/>
      </w:pPr>
      <w:r>
        <w:rPr>
          <w:i/>
        </w:rPr>
        <w:t>Giving a shape depth.</w:t>
      </w:r>
      <w:r>
        <w:t xml:space="preserve"> 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with Slope. Once a shape is selected, the Selected-object panel shows two further measurements:</w:t>
      </w:r>
    </w:p>
    <w:p w14:paraId="4993099C" w14:textId="77777777" w:rsidR="004D1BA8" w:rsidRDefault="004D1BA8" w:rsidP="004D1BA8">
      <w:pPr>
        <w:spacing w:after="60"/>
        <w:ind w:left="720" w:hanging="360"/>
      </w:pPr>
      <w:r>
        <w:t>1.</w:t>
      </w:r>
      <w:r>
        <w:tab/>
      </w:r>
      <w:r>
        <w:rPr>
          <w:i/>
        </w:rPr>
        <w:t>Depth</w:t>
      </w:r>
      <w:r>
        <w:t xml:space="preserve"> — how tall the object stands, the distance the flat shape is raised to form a solid.</w:t>
      </w:r>
    </w:p>
    <w:p w14:paraId="28E47E3D" w14:textId="77777777" w:rsidR="004D1BA8" w:rsidRDefault="004D1BA8" w:rsidP="004D1BA8">
      <w:pPr>
        <w:spacing w:after="60"/>
        <w:ind w:left="720" w:hanging="360"/>
      </w:pPr>
      <w:r>
        <w:t>2.</w:t>
      </w:r>
      <w:r>
        <w:tab/>
      </w:r>
      <w:r>
        <w:rPr>
          <w:i/>
        </w:rPr>
        <w:t>Base</w:t>
      </w:r>
      <w:r>
        <w:t xml:space="preserve"> — how far the object sits above the printer bed. A Base of zero rests the object on the bed; a larger Base lifts it, which is useful when one part is meant to rest on top of another.</w:t>
      </w:r>
    </w:p>
    <w:p w14:paraId="60CBB875" w14:textId="77777777" w:rsidR="009C7979" w:rsidRDefault="009C7979" w:rsidP="004D1BA8">
      <w:pPr>
        <w:spacing w:after="60"/>
        <w:ind w:left="720" w:hanging="360"/>
      </w:pPr>
    </w:p>
    <w:p w14:paraId="02705998" w14:textId="77777777" w:rsidR="009C7979" w:rsidRDefault="009C7979" w:rsidP="009C7979">
      <w:pPr>
        <w:spacing w:after="60"/>
        <w:ind w:left="720" w:hanging="360"/>
        <w:jc w:val="center"/>
      </w:pPr>
      <w:r>
        <w:rPr>
          <w:noProof/>
        </w:rPr>
        <w:drawing>
          <wp:inline distT="0" distB="0" distL="0" distR="0" wp14:anchorId="6A848C18" wp14:editId="13C22E61">
            <wp:extent cx="3837214" cy="1655115"/>
            <wp:effectExtent l="0" t="0" r="0" b="2540"/>
            <wp:docPr id="193682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820907" name=""/>
                    <pic:cNvPicPr/>
                  </pic:nvPicPr>
                  <pic:blipFill>
                    <a:blip r:embed="rId22"/>
                    <a:stretch>
                      <a:fillRect/>
                    </a:stretch>
                  </pic:blipFill>
                  <pic:spPr>
                    <a:xfrm>
                      <a:off x="0" y="0"/>
                      <a:ext cx="3846074" cy="1658937"/>
                    </a:xfrm>
                    <a:prstGeom prst="rect">
                      <a:avLst/>
                    </a:prstGeom>
                  </pic:spPr>
                </pic:pic>
              </a:graphicData>
            </a:graphic>
          </wp:inline>
        </w:drawing>
      </w:r>
    </w:p>
    <w:p w14:paraId="2B29BDB7" w14:textId="77777777" w:rsidR="004B60B9" w:rsidRDefault="00E87594" w:rsidP="00F73B52">
      <w:pPr>
        <w:pStyle w:val="NormalWeb"/>
        <w:spacing w:before="60" w:beforeAutospacing="0" w:after="120" w:afterAutospacing="0"/>
        <w:jc w:val="center"/>
        <w:rPr>
          <w:i/>
        </w:rPr>
      </w:pPr>
      <w:r>
        <w:rPr>
          <w:i/>
        </w:rPr>
        <w:t xml:space="preserve">Figure 15. A rectangle selected in 3D mode. The Selected-object panel </w:t>
      </w:r>
      <w:r>
        <w:rPr>
          <w:i/>
        </w:rPr>
        <w:br/>
        <w:t>adds Depth and Base, which raise the flat shape into a solid.</w:t>
      </w:r>
    </w:p>
    <w:p w14:paraId="7B5FD060" w14:textId="77777777" w:rsidR="003A6B91" w:rsidRDefault="00000000">
      <w:pPr>
        <w:pStyle w:val="NormalWeb"/>
        <w:spacing w:before="60" w:beforeAutospacing="0"/>
      </w:pPr>
      <w:r>
        <w:rPr>
          <w:i/>
        </w:rPr>
        <w:t>Sloping a block.</w:t>
      </w:r>
      <w:r>
        <w:t xml:space="preserve">  A rectangle can be given a sloping top rather than a level one. With the rectangle selected in 3D, the Slope measurement sets how far in from the front edge the top ramps down. Zero leaves it flat, and a Slope equal to the Depth gives a face of forty-five degrees. This is how a tapered form is built from ordinary blocks — the back of an animal, or the pitch of a roof. Once a slope is set, a Slope faces menu appears — front, right, back, or left — so the ramp can be turned to drop toward whichever edge the design needs, rather than always the front.</w:t>
      </w:r>
    </w:p>
    <w:p w14:paraId="25C9DAE1" w14:textId="77777777" w:rsidR="004D1BA8" w:rsidRPr="00D13E1B" w:rsidRDefault="004D1BA8" w:rsidP="00D13E1B">
      <w:pPr>
        <w:spacing w:after="60"/>
        <w:rPr>
          <w:i/>
        </w:rPr>
      </w:pPr>
      <w:r>
        <w:rPr>
          <w:i/>
        </w:rPr>
        <w:t>The Brick tool.</w:t>
      </w:r>
      <w:r>
        <w:t xml:space="preserve"> The </w:t>
      </w:r>
      <w:r>
        <w:rPr>
          <w:i/>
        </w:rPr>
        <w:t>Brick</w:t>
      </w:r>
      <w:r>
        <w:t xml:space="preserve"> tool places a construction brick with studs on top. Once a brick is selected, the </w:t>
      </w:r>
      <w:r>
        <w:rPr>
          <w:i/>
        </w:rPr>
        <w:t>Brick size</w:t>
      </w:r>
      <w:r>
        <w:t xml:space="preserve"> panel adjusts it:</w:t>
      </w:r>
    </w:p>
    <w:p w14:paraId="4BDEA1B6" w14:textId="77777777" w:rsidR="009C7979" w:rsidRDefault="009C7979" w:rsidP="00EE41FC">
      <w:pPr>
        <w:pStyle w:val="NormalWeb"/>
        <w:spacing w:before="0" w:beforeAutospacing="0" w:after="0" w:afterAutospacing="0"/>
        <w:jc w:val="center"/>
      </w:pPr>
      <w:r>
        <w:rPr>
          <w:noProof/>
        </w:rPr>
        <w:lastRenderedPageBreak/>
        <w:drawing>
          <wp:inline distT="0" distB="0" distL="0" distR="0" wp14:anchorId="5D269A6D" wp14:editId="22C8B1C0">
            <wp:extent cx="4490266" cy="1005033"/>
            <wp:effectExtent l="0" t="0" r="5715" b="5080"/>
            <wp:docPr id="122279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79110" name=""/>
                    <pic:cNvPicPr/>
                  </pic:nvPicPr>
                  <pic:blipFill>
                    <a:blip r:embed="rId23"/>
                    <a:stretch>
                      <a:fillRect/>
                    </a:stretch>
                  </pic:blipFill>
                  <pic:spPr>
                    <a:xfrm>
                      <a:off x="0" y="0"/>
                      <a:ext cx="4506232" cy="1008607"/>
                    </a:xfrm>
                    <a:prstGeom prst="rect">
                      <a:avLst/>
                    </a:prstGeom>
                  </pic:spPr>
                </pic:pic>
              </a:graphicData>
            </a:graphic>
          </wp:inline>
        </w:drawing>
      </w:r>
    </w:p>
    <w:p w14:paraId="36EE90E5" w14:textId="77777777" w:rsidR="00AA05A0" w:rsidRPr="00AA05A0" w:rsidRDefault="00E87594" w:rsidP="00AA05A0">
      <w:pPr>
        <w:pStyle w:val="NormalWeb"/>
        <w:spacing w:before="60" w:beforeAutospacing="0"/>
        <w:jc w:val="center"/>
        <w:rPr>
          <w:i/>
        </w:rPr>
      </w:pPr>
      <w:r>
        <w:rPr>
          <w:i/>
        </w:rPr>
        <w:t xml:space="preserve">Figure 16. The Brick tool and its Brick size panel: Columns, Rows, Depth, </w:t>
      </w:r>
      <w:r>
        <w:rPr>
          <w:i/>
        </w:rPr>
        <w:br/>
        <w:t>Fit, Slope and Base, with Studs, Sockets and Inverted checkboxes.</w:t>
      </w:r>
    </w:p>
    <w:p w14:paraId="7939697E" w14:textId="77777777" w:rsidR="004D1BA8" w:rsidRDefault="004D1BA8" w:rsidP="004D1BA8">
      <w:pPr>
        <w:spacing w:after="60"/>
        <w:ind w:left="720" w:hanging="360"/>
      </w:pPr>
      <w:r>
        <w:t>1.</w:t>
      </w:r>
      <w:r>
        <w:tab/>
      </w: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A9111D8" w14:textId="77777777" w:rsidR="004D1BA8" w:rsidRDefault="004D1BA8" w:rsidP="004D1BA8">
      <w:pPr>
        <w:spacing w:after="60"/>
        <w:ind w:left="720" w:hanging="360"/>
      </w:pPr>
      <w:r>
        <w:t>2.</w:t>
      </w:r>
      <w:r>
        <w:tab/>
      </w:r>
      <w:r>
        <w:rPr>
          <w:i/>
        </w:rPr>
        <w:t>Depth</w:t>
      </w:r>
      <w:r>
        <w:t xml:space="preserve"> sets the brick's height.</w:t>
      </w:r>
    </w:p>
    <w:p w14:paraId="1A6643BE" w14:textId="77777777" w:rsidR="004D1BA8" w:rsidRDefault="004D1BA8" w:rsidP="004D1BA8">
      <w:pPr>
        <w:spacing w:after="60"/>
        <w:ind w:left="720" w:hanging="360"/>
      </w:pPr>
      <w:r>
        <w:t>3.</w:t>
      </w:r>
      <w:r>
        <w:tab/>
      </w: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6041934F" w14:textId="77777777" w:rsidR="004D1BA8" w:rsidRDefault="004D1BA8" w:rsidP="004D1BA8">
      <w:pPr>
        <w:spacing w:after="60"/>
        <w:ind w:left="720" w:hanging="360"/>
      </w:pPr>
      <w:r>
        <w:t>4.</w:t>
      </w:r>
      <w:r>
        <w:tab/>
      </w:r>
      <w:r>
        <w:rPr>
          <w:i/>
        </w:rPr>
        <w:t>Studs (top)</w:t>
      </w:r>
      <w:r>
        <w:t>, turned off, leaves the top smooth — suited to a surface such as a wing that should carry no studs.</w:t>
      </w:r>
    </w:p>
    <w:p w14:paraId="4EBD1BE2" w14:textId="77777777" w:rsidR="004D1BA8" w:rsidRDefault="004D1BA8" w:rsidP="004D1BA8">
      <w:pPr>
        <w:spacing w:after="60"/>
        <w:ind w:left="720" w:hanging="360"/>
      </w:pPr>
      <w:r>
        <w:t>5.</w:t>
      </w:r>
      <w:r>
        <w:tab/>
      </w:r>
      <w:r>
        <w:rPr>
          <w:i/>
        </w:rPr>
        <w:t>Sockets (bottom)</w:t>
      </w:r>
      <w:r>
        <w:t>, turned off, closes the underside with a flat base — suited to a part that is glued to a surface rather than pressed onto studs.</w:t>
      </w:r>
    </w:p>
    <w:p w14:paraId="47E3934E" w14:textId="77777777" w:rsidR="003A6B91" w:rsidRDefault="00000000">
      <w:pPr>
        <w:spacing w:after="60"/>
        <w:ind w:left="720" w:hanging="360"/>
      </w:pPr>
      <w:r>
        <w:t>6.</w:t>
      </w:r>
      <w:r>
        <w:tab/>
      </w:r>
      <w:r>
        <w:rPr>
          <w:i/>
        </w:rPr>
        <w:t>Slope</w:t>
      </w:r>
      <w:r>
        <w:t>ramps the top of the brick down over the number of stud rows given, leaving a roof-shaped brick. Zero is a flat top.</w:t>
      </w:r>
    </w:p>
    <w:p w14:paraId="0096E7E3" w14:textId="77777777" w:rsidR="003A6B91" w:rsidRDefault="00000000">
      <w:pPr>
        <w:spacing w:after="60"/>
        <w:ind w:left="720" w:hanging="360"/>
      </w:pPr>
      <w:r>
        <w:t>7.</w:t>
      </w:r>
      <w:r>
        <w:tab/>
      </w:r>
      <w:r>
        <w:rPr>
          <w:i/>
        </w:rPr>
        <w:t>Inverted</w:t>
      </w:r>
      <w:r>
        <w:t>, offered once a Slope is set, turns the wedge upside down: the top stays flat and keeps its studs while the underside falls away.</w:t>
      </w:r>
    </w:p>
    <w:p w14:paraId="384AAD0F" w14:textId="77777777" w:rsidR="00887C2E" w:rsidRPr="00887C2E" w:rsidRDefault="00000000" w:rsidP="00887C2E">
      <w:pPr>
        <w:spacing w:after="60"/>
        <w:ind w:left="720" w:hanging="360"/>
      </w:pPr>
      <w:r>
        <w:t>8.</w:t>
      </w:r>
      <w:r>
        <w:tab/>
      </w:r>
      <w:r>
        <w:rPr>
          <w:i/>
        </w:rPr>
        <w:t>Base</w:t>
      </w:r>
      <w:r>
        <w:t>lifts the brick above the printer bed, so one brick can sit on top of another. Zero rests it on the bed.</w:t>
      </w:r>
    </w:p>
    <w:p w14:paraId="23DDD7C4" w14:textId="77777777" w:rsidR="00887C2E" w:rsidRPr="00D45B50" w:rsidRDefault="00887C2E" w:rsidP="00887C2E">
      <w:pPr>
        <w:pStyle w:val="NormalWeb"/>
        <w:spacing w:before="60" w:beforeAutospacing="0" w:after="60" w:afterAutospacing="0"/>
      </w:pPr>
      <w:r>
        <w:rPr>
          <w:i/>
        </w:rPr>
        <w:t>Previewing in 3D.</w:t>
      </w:r>
      <w:r>
        <w:t xml:space="preserve"> The </w:t>
      </w:r>
      <w:r>
        <w:rPr>
          <w:i/>
        </w:rPr>
        <w:t>3D View</w:t>
      </w:r>
      <w:r>
        <w:t xml:space="preserve"> button shows the object as a rotatable model. Dragging rotates the model and the scroll wheel zooms, so the model can be turned to inspect its underside. The </w:t>
      </w:r>
      <w:r>
        <w:rPr>
          <w:i/>
        </w:rPr>
        <w:t>Show the build plate</w:t>
      </w:r>
      <w:r>
        <w:t xml:space="preserve"> checkbox, which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10AB4BCE" w14:textId="77777777" w:rsidR="00887C2E" w:rsidRDefault="00887C2E" w:rsidP="00887C2E">
      <w:pPr>
        <w:pStyle w:val="NormalWeb"/>
        <w:spacing w:before="60" w:beforeAutospacing="0" w:after="0" w:afterAutospacing="0"/>
        <w:jc w:val="center"/>
      </w:pPr>
      <w:r>
        <w:rPr>
          <w:noProof/>
        </w:rPr>
        <w:drawing>
          <wp:inline distT="0" distB="0" distL="0" distR="0" wp14:anchorId="2D16E39D" wp14:editId="6226D76C">
            <wp:extent cx="1006928" cy="912865"/>
            <wp:effectExtent l="0" t="0" r="3175" b="1905"/>
            <wp:docPr id="768590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90440" name=""/>
                    <pic:cNvPicPr/>
                  </pic:nvPicPr>
                  <pic:blipFill>
                    <a:blip r:embed="rId24"/>
                    <a:stretch>
                      <a:fillRect/>
                    </a:stretch>
                  </pic:blipFill>
                  <pic:spPr>
                    <a:xfrm>
                      <a:off x="0" y="0"/>
                      <a:ext cx="1015934" cy="921030"/>
                    </a:xfrm>
                    <a:prstGeom prst="rect">
                      <a:avLst/>
                    </a:prstGeom>
                  </pic:spPr>
                </pic:pic>
              </a:graphicData>
            </a:graphic>
          </wp:inline>
        </w:drawing>
      </w:r>
    </w:p>
    <w:p w14:paraId="1687C9E6" w14:textId="77777777" w:rsidR="00887C2E" w:rsidRDefault="00887C2E" w:rsidP="00887C2E">
      <w:pPr>
        <w:pStyle w:val="NormalWeb"/>
        <w:spacing w:before="60" w:beforeAutospacing="0" w:after="180" w:afterAutospacing="0"/>
        <w:jc w:val="center"/>
        <w:rPr>
          <w:i/>
        </w:rPr>
      </w:pPr>
      <w:r>
        <w:rPr>
          <w:i/>
        </w:rPr>
        <w:t xml:space="preserve">Figure 17. The 3D View shows the finished object as a rotatable </w:t>
      </w:r>
      <w:r>
        <w:rPr>
          <w:i/>
        </w:rPr>
        <w:br/>
        <w:t>model; dragging rotates it and the scroll wheel zooms.</w:t>
      </w:r>
    </w:p>
    <w:p w14:paraId="72592889" w14:textId="77777777" w:rsidR="00887C2E" w:rsidRDefault="00000000">
      <w:pPr>
        <w:pStyle w:val="NormalWeb"/>
        <w:spacing w:before="60" w:beforeAutospacing="0"/>
      </w:pPr>
      <w:r>
        <w:rPr>
          <w:i/>
        </w:rPr>
        <w:t>Fusing pieces into one.</w:t>
      </w:r>
      <w:r>
        <w:t xml:space="preserve">  Two or more solids that touch can be printed as a single object. Drag a box around them to select them</w:t>
      </w:r>
      <w:r w:rsidR="00887C2E">
        <w:t xml:space="preserve">. </w:t>
      </w:r>
    </w:p>
    <w:p w14:paraId="61750182" w14:textId="77777777" w:rsidR="00887C2E" w:rsidRDefault="00887C2E" w:rsidP="00887C2E">
      <w:pPr>
        <w:pStyle w:val="NormalWeb"/>
        <w:spacing w:before="60" w:beforeAutospacing="0" w:after="0" w:afterAutospacing="0"/>
        <w:jc w:val="center"/>
      </w:pPr>
      <w:r>
        <w:rPr>
          <w:noProof/>
        </w:rPr>
        <w:drawing>
          <wp:inline distT="0" distB="0" distL="0" distR="0" wp14:anchorId="1457941E" wp14:editId="1011BFC8">
            <wp:extent cx="1208315" cy="961882"/>
            <wp:effectExtent l="0" t="0" r="0" b="0"/>
            <wp:docPr id="764098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8114" name=""/>
                    <pic:cNvPicPr/>
                  </pic:nvPicPr>
                  <pic:blipFill>
                    <a:blip r:embed="rId25"/>
                    <a:stretch>
                      <a:fillRect/>
                    </a:stretch>
                  </pic:blipFill>
                  <pic:spPr>
                    <a:xfrm>
                      <a:off x="0" y="0"/>
                      <a:ext cx="1209439" cy="962776"/>
                    </a:xfrm>
                    <a:prstGeom prst="rect">
                      <a:avLst/>
                    </a:prstGeom>
                  </pic:spPr>
                </pic:pic>
              </a:graphicData>
            </a:graphic>
          </wp:inline>
        </w:drawing>
      </w:r>
    </w:p>
    <w:p w14:paraId="60C7CE3D" w14:textId="77777777" w:rsidR="00C66842" w:rsidRDefault="00000000">
      <w:pPr>
        <w:pStyle w:val="NormalWeb"/>
        <w:spacing w:before="60" w:beforeAutospacing="0" w:after="180" w:afterAutospacing="0"/>
        <w:jc w:val="center"/>
        <w:rPr>
          <w:i/>
        </w:rPr>
      </w:pPr>
      <w:r>
        <w:rPr>
          <w:i/>
        </w:rPr>
        <w:lastRenderedPageBreak/>
        <w:t>Figure 18. Two overlapping shapes on the Mat, selected by dragging a box around them.</w:t>
      </w:r>
    </w:p>
    <w:p w14:paraId="6C3FD738" w14:textId="77777777" w:rsidR="00887C2E" w:rsidRDefault="00887C2E">
      <w:pPr>
        <w:pStyle w:val="NormalWeb"/>
        <w:spacing w:before="60" w:beforeAutospacing="0"/>
      </w:pPr>
      <w:r>
        <w:t>This is what the two selected objects will look like in the 3D Viewer. Each separate object will be represented by a different color (red and blue, in this example):</w:t>
      </w:r>
    </w:p>
    <w:p w14:paraId="6830701C" w14:textId="77777777" w:rsidR="00887C2E" w:rsidRDefault="00887C2E" w:rsidP="00887C2E">
      <w:pPr>
        <w:pStyle w:val="NormalWeb"/>
        <w:spacing w:before="60" w:beforeAutospacing="0" w:after="0" w:afterAutospacing="0"/>
        <w:jc w:val="center"/>
      </w:pPr>
      <w:r>
        <w:rPr>
          <w:noProof/>
        </w:rPr>
        <w:drawing>
          <wp:inline distT="0" distB="0" distL="0" distR="0" wp14:anchorId="7B856BB4" wp14:editId="0E6332AF">
            <wp:extent cx="5350329" cy="1163567"/>
            <wp:effectExtent l="0" t="0" r="3175" b="0"/>
            <wp:docPr id="1521903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3502" name=""/>
                    <pic:cNvPicPr/>
                  </pic:nvPicPr>
                  <pic:blipFill>
                    <a:blip r:embed="rId26"/>
                    <a:stretch>
                      <a:fillRect/>
                    </a:stretch>
                  </pic:blipFill>
                  <pic:spPr>
                    <a:xfrm>
                      <a:off x="0" y="0"/>
                      <a:ext cx="5369595" cy="1167757"/>
                    </a:xfrm>
                    <a:prstGeom prst="rect">
                      <a:avLst/>
                    </a:prstGeom>
                  </pic:spPr>
                </pic:pic>
              </a:graphicData>
            </a:graphic>
          </wp:inline>
        </w:drawing>
      </w:r>
    </w:p>
    <w:p w14:paraId="2549CA40" w14:textId="77777777" w:rsidR="00C66842" w:rsidRDefault="00000000">
      <w:pPr>
        <w:pStyle w:val="NormalWeb"/>
        <w:spacing w:before="60" w:beforeAutospacing="0" w:after="180" w:afterAutospacing="0"/>
        <w:jc w:val="center"/>
        <w:rPr>
          <w:i/>
        </w:rPr>
      </w:pPr>
      <w:r>
        <w:rPr>
          <w:i/>
        </w:rPr>
        <w:t>Figure 19. Before fusing, each piece is drawn in its own color in the 3D View.</w:t>
      </w:r>
    </w:p>
    <w:p w14:paraId="1AE0B831" w14:textId="77777777" w:rsidR="00887C2E" w:rsidRDefault="00887C2E">
      <w:pPr>
        <w:pStyle w:val="NormalWeb"/>
        <w:spacing w:before="60" w:beforeAutospacing="0"/>
      </w:pPr>
      <w:r>
        <w:t>Select the “Fuse into one piece” option to fuse the two objects together. After the objects are fused together, they will appear in a single color:</w:t>
      </w:r>
    </w:p>
    <w:p w14:paraId="3A06F975" w14:textId="77777777" w:rsidR="00887C2E" w:rsidRDefault="00887C2E" w:rsidP="00887C2E">
      <w:pPr>
        <w:pStyle w:val="NormalWeb"/>
        <w:spacing w:before="60" w:beforeAutospacing="0" w:after="0" w:afterAutospacing="0"/>
        <w:jc w:val="center"/>
      </w:pPr>
      <w:r>
        <w:rPr>
          <w:noProof/>
        </w:rPr>
        <w:drawing>
          <wp:inline distT="0" distB="0" distL="0" distR="0" wp14:anchorId="130D6507" wp14:editId="30C56822">
            <wp:extent cx="5285295" cy="1115785"/>
            <wp:effectExtent l="0" t="0" r="0" b="8255"/>
            <wp:docPr id="24309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99237" name=""/>
                    <pic:cNvPicPr/>
                  </pic:nvPicPr>
                  <pic:blipFill>
                    <a:blip r:embed="rId27"/>
                    <a:stretch>
                      <a:fillRect/>
                    </a:stretch>
                  </pic:blipFill>
                  <pic:spPr>
                    <a:xfrm>
                      <a:off x="0" y="0"/>
                      <a:ext cx="5308886" cy="1120765"/>
                    </a:xfrm>
                    <a:prstGeom prst="rect">
                      <a:avLst/>
                    </a:prstGeom>
                  </pic:spPr>
                </pic:pic>
              </a:graphicData>
            </a:graphic>
          </wp:inline>
        </w:drawing>
      </w:r>
    </w:p>
    <w:p w14:paraId="389CC62F" w14:textId="77777777" w:rsidR="00C66842" w:rsidRDefault="00000000">
      <w:pPr>
        <w:pStyle w:val="NormalWeb"/>
        <w:spacing w:before="60" w:beforeAutospacing="0" w:after="180" w:afterAutospacing="0"/>
        <w:jc w:val="center"/>
        <w:rPr>
          <w:i/>
        </w:rPr>
      </w:pPr>
      <w:r>
        <w:rPr>
          <w:i/>
        </w:rPr>
        <w:t>Figure 20. After fusing, the two pieces are drawn in a single color.</w:t>
      </w:r>
    </w:p>
    <w:p w14:paraId="716BDA41" w14:textId="77777777" w:rsidR="00887C2E" w:rsidRDefault="00887C2E">
      <w:pPr>
        <w:pStyle w:val="NormalWeb"/>
        <w:spacing w:before="60" w:beforeAutospacing="0"/>
      </w:pPr>
      <w:r>
        <w:t xml:space="preserve">After two objects have fused together, the “Separate into pieces” option will separate them </w:t>
      </w:r>
      <w:proofErr w:type="spellStart"/>
      <w:r>
        <w:t>again.</w:t>
      </w:r>
      <w:proofErr w:type="gramStart"/>
      <w:r>
        <w:t>This</w:t>
      </w:r>
      <w:proofErr w:type="spellEnd"/>
      <w:r>
        <w:t xml:space="preserve"> matters</w:t>
      </w:r>
      <w:proofErr w:type="gramEnd"/>
      <w:r>
        <w:t xml:space="preserve"> because the printer treats every separate piece as its own object, so a figure built from several fused parts prints as one solid. Because each separate piece is drawn in its own color in the 3D Viewer and fused pieces share one color, so a glance shows whether a fuse has taken effect.</w:t>
      </w:r>
    </w:p>
    <w:p w14:paraId="51A0E001" w14:textId="79505D28" w:rsidR="004B60B9" w:rsidRDefault="004D1BA8" w:rsidP="00EE41FC">
      <w:pPr>
        <w:pStyle w:val="NormalWeb"/>
        <w:spacing w:before="60" w:beforeAutospacing="0"/>
      </w:pPr>
      <w:r>
        <w:rPr>
          <w:i/>
        </w:rPr>
        <w:t>Saving for the printer.</w:t>
      </w:r>
      <w:r>
        <w:t xml:space="preserve"> The </w:t>
      </w:r>
      <w:r>
        <w:rPr>
          <w:i/>
        </w:rPr>
        <w:t>Export STL</w:t>
      </w:r>
      <w:r>
        <w:t xml:space="preserve"> button saves an STL file, which is then opened in the printer's own software (Bambu Studio) to print the object. It saves the piece that is selected, so a design made of several pieces is exported one piece at a time: select a piece, export it, then select the next. </w:t>
      </w:r>
      <w:r>
        <w:br/>
      </w:r>
    </w:p>
    <w:p w14:paraId="23BE71E3" w14:textId="77777777" w:rsidR="006F1BF6" w:rsidRPr="00F73B52" w:rsidRDefault="004B60B9" w:rsidP="00F73B52">
      <w:pPr>
        <w:pStyle w:val="Heading2"/>
        <w:keepNext/>
        <w:keepLines/>
        <w:rPr>
          <w:rFonts w:eastAsia="Times New Roman"/>
          <w:szCs w:val="26"/>
        </w:rPr>
      </w:pPr>
      <w:r>
        <w:br w:type="page"/>
      </w:r>
      <w:r>
        <w:rPr>
          <w:rFonts w:eastAsia="Times New Roman"/>
          <w:szCs w:val="26"/>
        </w:rPr>
        <w:lastRenderedPageBreak/>
        <w:t>15. Quick Reference</w:t>
      </w:r>
    </w:p>
    <w:p w14:paraId="5C23DE0A"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4042"/>
        <w:gridCol w:w="4320"/>
      </w:tblGrid>
      <w:tr w:rsidR="00723AEF" w:rsidRPr="008769A9" w14:paraId="043C503D"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670A17E5"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0943AC79"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28B18787" w14:textId="77777777" w:rsidTr="00FE330E">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18DEE311"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39B9D1C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2940299E"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DA8FD6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70EAE4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1C343845"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D894DB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7784678"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14F3968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A5F7E4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C7BD05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D4EF71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FE3AB5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C30F5B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CC4270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96950F9"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854155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7A9423B8"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C1A828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00E2AF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Union, Difference, or Intersect</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361848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15A97D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7F72BC"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589DFB6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0F259D37"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10CF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57AE95AD"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FC3C4A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45B8FF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3F911F1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FB0E85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CEFB73"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13800D1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D6213DD"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A0D7B4"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0583783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28369E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6827305"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199A2872"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FA6762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0103A51"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4B51EC0F"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0E49EC"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136B888"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01D5F9CA"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D9CD33"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EA1D785"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 run the script, then send pen trails to Sangala</w:t>
            </w:r>
          </w:p>
        </w:tc>
      </w:tr>
      <w:tr w:rsidR="00C82AB5" w:rsidRPr="008769A9" w14:paraId="76D09F9C"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8DC6026"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9615A4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then drag; Fold makes it a crease</w:t>
            </w:r>
          </w:p>
        </w:tc>
      </w:tr>
      <w:tr w:rsidR="00C82AB5" w:rsidRPr="008769A9" w14:paraId="5CA745E0"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88081B"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9ABBE10"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1A660079"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3088F4"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902C5AB"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55C1C604"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62CE32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312DD5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44126933"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02B34B2"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491450A"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1326E4A6" w14:textId="77777777" w:rsidTr="00FE330E">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5D673E1"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0F282BD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bl>
    <w:p w14:paraId="561E6C5A" w14:textId="77777777" w:rsidR="006F1BF6" w:rsidRPr="004D1BA8" w:rsidRDefault="00EF0E4E">
      <w:pPr>
        <w:pStyle w:val="Heading2"/>
        <w:keepNext/>
        <w:keepLines/>
        <w:rPr>
          <w:rFonts w:eastAsia="Times New Roman"/>
        </w:rPr>
      </w:pPr>
      <w:r>
        <w:rPr>
          <w:rFonts w:eastAsia="Times New Roman"/>
        </w:rPr>
        <w:t>16. Tool Sequences for Specific Designs</w:t>
      </w:r>
    </w:p>
    <w:p w14:paraId="682F8D70"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0351EC3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78E09EDF"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sectPr w:rsidR="006F1BF6" w:rsidRPr="008769A9" w:rsidSect="007C3678">
      <w:footerReference w:type="default" r:id="rId28"/>
      <w:pgSz w:w="12240" w:h="15840"/>
      <w:pgMar w:top="1440" w:right="153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A62ED" w14:textId="77777777" w:rsidR="00455781" w:rsidRDefault="00455781" w:rsidP="00281073">
      <w:r>
        <w:separator/>
      </w:r>
    </w:p>
  </w:endnote>
  <w:endnote w:type="continuationSeparator" w:id="0">
    <w:p w14:paraId="04857332" w14:textId="77777777" w:rsidR="00455781" w:rsidRDefault="00455781"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3F5C5F73"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C6A521" w14:textId="77777777" w:rsidR="00281073" w:rsidRDefault="002810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BEFF70" w14:textId="77777777" w:rsidR="00455781" w:rsidRDefault="00455781" w:rsidP="00281073">
      <w:r>
        <w:separator/>
      </w:r>
    </w:p>
  </w:footnote>
  <w:footnote w:type="continuationSeparator" w:id="0">
    <w:p w14:paraId="2C9A8FB1" w14:textId="77777777" w:rsidR="00455781" w:rsidRDefault="00455781" w:rsidP="00281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num w:numId="1" w16cid:durableId="1121651660">
    <w:abstractNumId w:val="7"/>
  </w:num>
  <w:num w:numId="2" w16cid:durableId="815998989">
    <w:abstractNumId w:val="8"/>
  </w:num>
  <w:num w:numId="3" w16cid:durableId="1261178524">
    <w:abstractNumId w:val="9"/>
  </w:num>
  <w:num w:numId="4" w16cid:durableId="740177916">
    <w:abstractNumId w:val="5"/>
  </w:num>
  <w:num w:numId="5" w16cid:durableId="2058313966">
    <w:abstractNumId w:val="16"/>
  </w:num>
  <w:num w:numId="6" w16cid:durableId="2143229736">
    <w:abstractNumId w:val="11"/>
  </w:num>
  <w:num w:numId="7" w16cid:durableId="1498229945">
    <w:abstractNumId w:val="6"/>
  </w:num>
  <w:num w:numId="8" w16cid:durableId="472793599">
    <w:abstractNumId w:val="13"/>
  </w:num>
  <w:num w:numId="9" w16cid:durableId="1242062777">
    <w:abstractNumId w:val="1"/>
  </w:num>
  <w:num w:numId="10" w16cid:durableId="2130270202">
    <w:abstractNumId w:val="0"/>
  </w:num>
  <w:num w:numId="11" w16cid:durableId="650136031">
    <w:abstractNumId w:val="14"/>
  </w:num>
  <w:num w:numId="12" w16cid:durableId="146746603">
    <w:abstractNumId w:val="10"/>
  </w:num>
  <w:num w:numId="13" w16cid:durableId="1976331980">
    <w:abstractNumId w:val="4"/>
  </w:num>
  <w:num w:numId="14" w16cid:durableId="17322030">
    <w:abstractNumId w:val="3"/>
  </w:num>
  <w:num w:numId="15" w16cid:durableId="474680745">
    <w:abstractNumId w:val="15"/>
  </w:num>
  <w:num w:numId="16" w16cid:durableId="643392937">
    <w:abstractNumId w:val="17"/>
  </w:num>
  <w:num w:numId="17" w16cid:durableId="2035761695">
    <w:abstractNumId w:val="12"/>
  </w:num>
  <w:num w:numId="18" w16cid:durableId="4674351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60738"/>
    <w:rsid w:val="0009012E"/>
    <w:rsid w:val="001053F1"/>
    <w:rsid w:val="00113F32"/>
    <w:rsid w:val="0014195F"/>
    <w:rsid w:val="00196DC7"/>
    <w:rsid w:val="001D1280"/>
    <w:rsid w:val="00221296"/>
    <w:rsid w:val="00234BB7"/>
    <w:rsid w:val="00255166"/>
    <w:rsid w:val="002722C7"/>
    <w:rsid w:val="00281073"/>
    <w:rsid w:val="002931A8"/>
    <w:rsid w:val="002A4961"/>
    <w:rsid w:val="002E3BB4"/>
    <w:rsid w:val="0036194B"/>
    <w:rsid w:val="003869AA"/>
    <w:rsid w:val="003A6B91"/>
    <w:rsid w:val="003D58B8"/>
    <w:rsid w:val="00423F59"/>
    <w:rsid w:val="00455781"/>
    <w:rsid w:val="00497CA9"/>
    <w:rsid w:val="004B60B9"/>
    <w:rsid w:val="004D1BA8"/>
    <w:rsid w:val="00515832"/>
    <w:rsid w:val="00563F98"/>
    <w:rsid w:val="00575C76"/>
    <w:rsid w:val="00595AB5"/>
    <w:rsid w:val="005C1F33"/>
    <w:rsid w:val="005F128A"/>
    <w:rsid w:val="00604A7D"/>
    <w:rsid w:val="006214BC"/>
    <w:rsid w:val="006415B8"/>
    <w:rsid w:val="00666245"/>
    <w:rsid w:val="00683033"/>
    <w:rsid w:val="006C6A3F"/>
    <w:rsid w:val="006F1BF6"/>
    <w:rsid w:val="007020E4"/>
    <w:rsid w:val="00723AEF"/>
    <w:rsid w:val="00737BD1"/>
    <w:rsid w:val="00741DF5"/>
    <w:rsid w:val="00774CBD"/>
    <w:rsid w:val="007848B0"/>
    <w:rsid w:val="007C3678"/>
    <w:rsid w:val="0080662B"/>
    <w:rsid w:val="00836C43"/>
    <w:rsid w:val="008769A9"/>
    <w:rsid w:val="00887C2E"/>
    <w:rsid w:val="00894D9A"/>
    <w:rsid w:val="00894F73"/>
    <w:rsid w:val="008B3D46"/>
    <w:rsid w:val="008C13FE"/>
    <w:rsid w:val="008E5E57"/>
    <w:rsid w:val="009028A0"/>
    <w:rsid w:val="00910777"/>
    <w:rsid w:val="00944E73"/>
    <w:rsid w:val="009A4ACB"/>
    <w:rsid w:val="009C7979"/>
    <w:rsid w:val="009E0931"/>
    <w:rsid w:val="009E3796"/>
    <w:rsid w:val="00A2553E"/>
    <w:rsid w:val="00AA05A0"/>
    <w:rsid w:val="00AB227F"/>
    <w:rsid w:val="00AB51B5"/>
    <w:rsid w:val="00AE5730"/>
    <w:rsid w:val="00B0253D"/>
    <w:rsid w:val="00B52878"/>
    <w:rsid w:val="00B93E49"/>
    <w:rsid w:val="00C32D65"/>
    <w:rsid w:val="00C43D67"/>
    <w:rsid w:val="00C66842"/>
    <w:rsid w:val="00C71EE4"/>
    <w:rsid w:val="00C82AB5"/>
    <w:rsid w:val="00C86DFE"/>
    <w:rsid w:val="00CA1175"/>
    <w:rsid w:val="00D13E1B"/>
    <w:rsid w:val="00D45B50"/>
    <w:rsid w:val="00D63EB3"/>
    <w:rsid w:val="00DF1564"/>
    <w:rsid w:val="00E87594"/>
    <w:rsid w:val="00EE00EF"/>
    <w:rsid w:val="00EE41FC"/>
    <w:rsid w:val="00EF0E4E"/>
    <w:rsid w:val="00F03A04"/>
    <w:rsid w:val="00F22F28"/>
    <w:rsid w:val="00F232A9"/>
    <w:rsid w:val="00F272F7"/>
    <w:rsid w:val="00F34FA2"/>
    <w:rsid w:val="00F73B52"/>
    <w:rsid w:val="00F94566"/>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8AF851"/>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4146</Words>
  <Characters>23636</Characters>
  <Application>Microsoft Office Word</Application>
  <DocSecurity>0</DocSecurity>
  <Lines>196</Lines>
  <Paragraphs>55</Paragraphs>
  <ScaleCrop>false</ScaleCrop>
  <Company/>
  <LinksUpToDate>false</LinksUpToDate>
  <CharactersWithSpaces>27727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2</cp:revision>
  <dcterms:created xsi:type="dcterms:W3CDTF">2026-07-22T10:22:00Z</dcterms:created>
  <dcterms:modified xsi:type="dcterms:W3CDTF">2026-07-22T10:22:00Z</dcterms:modified>
</cp:coreProperties>
</file>