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6630C" w14:textId="77777777" w:rsidR="007334FF" w:rsidRPr="007334FF" w:rsidRDefault="007334FF" w:rsidP="007334FF">
      <w:pPr>
        <w:jc w:val="center"/>
        <w:rPr>
          <w:rFonts w:eastAsia="Times New Roman"/>
        </w:rPr>
      </w:pPr>
    </w:p>
    <w:p w14:paraId="29C38DAF" w14:textId="77777777" w:rsidR="007334FF" w:rsidRPr="007334FF" w:rsidRDefault="007334FF" w:rsidP="007334FF">
      <w:pPr>
        <w:jc w:val="center"/>
        <w:rPr>
          <w:rFonts w:eastAsia="Times New Roman"/>
        </w:rPr>
      </w:pPr>
    </w:p>
    <w:p w14:paraId="21E00EE3" w14:textId="77777777" w:rsidR="007334FF" w:rsidRPr="007334FF" w:rsidRDefault="007334FF" w:rsidP="007334FF">
      <w:pPr>
        <w:jc w:val="center"/>
        <w:rPr>
          <w:rFonts w:eastAsia="Times New Roman"/>
        </w:rPr>
      </w:pPr>
    </w:p>
    <w:p w14:paraId="64D5ABB2" w14:textId="77777777" w:rsidR="007334FF" w:rsidRPr="007334FF" w:rsidRDefault="007334FF" w:rsidP="007334FF">
      <w:pPr>
        <w:jc w:val="center"/>
        <w:rPr>
          <w:rFonts w:eastAsia="Times New Roman"/>
        </w:rPr>
      </w:pPr>
    </w:p>
    <w:p w14:paraId="5A7E2833" w14:textId="77777777" w:rsidR="007334FF" w:rsidRPr="007334FF" w:rsidRDefault="007334FF" w:rsidP="007334FF">
      <w:pPr>
        <w:jc w:val="center"/>
        <w:rPr>
          <w:rFonts w:eastAsia="Times New Roman"/>
        </w:rPr>
      </w:pPr>
    </w:p>
    <w:p w14:paraId="08B2E956"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01699131"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2641C9D9" w14:textId="77777777" w:rsidR="007334FF" w:rsidRPr="007334FF" w:rsidRDefault="007334FF" w:rsidP="007334FF">
      <w:pPr>
        <w:spacing w:after="960"/>
        <w:jc w:val="center"/>
        <w:rPr>
          <w:rFonts w:eastAsia="Times New Roman"/>
          <w:sz w:val="26"/>
        </w:rPr>
      </w:pPr>
      <w:r w:rsidRPr="007334FF">
        <w:rPr>
          <w:rFonts w:eastAsia="Times New Roman"/>
          <w:sz w:val="26"/>
        </w:rPr>
        <w:t>A Digital Fabrication tool for the classroom</w:t>
      </w:r>
    </w:p>
    <w:p w14:paraId="447CDEE1" w14:textId="77777777" w:rsidR="007334FF" w:rsidRPr="007334FF" w:rsidRDefault="007334FF" w:rsidP="007334FF">
      <w:pPr>
        <w:jc w:val="center"/>
        <w:rPr>
          <w:rFonts w:eastAsia="Times New Roman"/>
          <w:sz w:val="24"/>
        </w:rPr>
      </w:pPr>
      <w:r w:rsidRPr="007334FF">
        <w:rPr>
          <w:rFonts w:eastAsia="Times New Roman"/>
          <w:sz w:val="24"/>
        </w:rPr>
        <w:t>Version 6.2</w:t>
      </w:r>
    </w:p>
    <w:p w14:paraId="7A5EF323"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15D82457" w14:textId="2093ACE6" w:rsidR="00881FD0" w:rsidRDefault="007334FF">
      <w:pPr>
        <w:pStyle w:val="TOC2"/>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"2-3" \h \z \u </w:instrText>
      </w:r>
      <w:r>
        <w:rPr>
          <w:rFonts w:eastAsia="Times New Roman"/>
          <w:b/>
          <w:bCs/>
        </w:rPr>
        <w:fldChar w:fldCharType="separate"/>
      </w:r>
      <w:hyperlink w:anchor="_Toc235870489" w:history="1">
        <w:r w:rsidR="00881FD0" w:rsidRPr="005B18F0">
          <w:rPr>
            <w:rStyle w:val="Hyperlink"/>
            <w:rFonts w:eastAsia="Times New Roman"/>
            <w:noProof/>
          </w:rPr>
          <w:t>1. Workflow for Creating a Collage</w:t>
        </w:r>
        <w:r w:rsidR="00881FD0">
          <w:rPr>
            <w:noProof/>
            <w:webHidden/>
          </w:rPr>
          <w:tab/>
        </w:r>
        <w:r w:rsidR="00881FD0">
          <w:rPr>
            <w:noProof/>
            <w:webHidden/>
          </w:rPr>
          <w:fldChar w:fldCharType="begin"/>
        </w:r>
        <w:r w:rsidR="00881FD0">
          <w:rPr>
            <w:noProof/>
            <w:webHidden/>
          </w:rPr>
          <w:instrText xml:space="preserve"> PAGEREF _Toc235870489 \h </w:instrText>
        </w:r>
        <w:r w:rsidR="00881FD0">
          <w:rPr>
            <w:noProof/>
            <w:webHidden/>
          </w:rPr>
        </w:r>
        <w:r w:rsidR="00881FD0">
          <w:rPr>
            <w:noProof/>
            <w:webHidden/>
          </w:rPr>
          <w:fldChar w:fldCharType="separate"/>
        </w:r>
        <w:r w:rsidR="00881FD0">
          <w:rPr>
            <w:noProof/>
            <w:webHidden/>
          </w:rPr>
          <w:t>1</w:t>
        </w:r>
        <w:r w:rsidR="00881FD0">
          <w:rPr>
            <w:noProof/>
            <w:webHidden/>
          </w:rPr>
          <w:fldChar w:fldCharType="end"/>
        </w:r>
      </w:hyperlink>
    </w:p>
    <w:p w14:paraId="1FF6D415" w14:textId="69FC4A04" w:rsidR="00881FD0" w:rsidRDefault="00881FD0">
      <w:pPr>
        <w:pStyle w:val="TOC2"/>
        <w:tabs>
          <w:tab w:val="right" w:leader="dot" w:pos="9260"/>
        </w:tabs>
        <w:rPr>
          <w:rFonts w:asciiTheme="minorHAnsi" w:hAnsiTheme="minorHAnsi" w:cstheme="minorBidi"/>
          <w:noProof/>
          <w:kern w:val="2"/>
          <w:sz w:val="24"/>
          <w14:ligatures w14:val="standardContextual"/>
        </w:rPr>
      </w:pPr>
      <w:hyperlink w:anchor="_Toc235870490" w:history="1">
        <w:r w:rsidRPr="005B18F0">
          <w:rPr>
            <w:rStyle w:val="Hyperlink"/>
            <w:rFonts w:eastAsia="Times New Roman"/>
            <w:noProof/>
          </w:rPr>
          <w:t>2. Getting started</w:t>
        </w:r>
        <w:r>
          <w:rPr>
            <w:noProof/>
            <w:webHidden/>
          </w:rPr>
          <w:tab/>
        </w:r>
        <w:r>
          <w:rPr>
            <w:noProof/>
            <w:webHidden/>
          </w:rPr>
          <w:fldChar w:fldCharType="begin"/>
        </w:r>
        <w:r>
          <w:rPr>
            <w:noProof/>
            <w:webHidden/>
          </w:rPr>
          <w:instrText xml:space="preserve"> PAGEREF _Toc235870490 \h </w:instrText>
        </w:r>
        <w:r>
          <w:rPr>
            <w:noProof/>
            <w:webHidden/>
          </w:rPr>
        </w:r>
        <w:r>
          <w:rPr>
            <w:noProof/>
            <w:webHidden/>
          </w:rPr>
          <w:fldChar w:fldCharType="separate"/>
        </w:r>
        <w:r>
          <w:rPr>
            <w:noProof/>
            <w:webHidden/>
          </w:rPr>
          <w:t>2</w:t>
        </w:r>
        <w:r>
          <w:rPr>
            <w:noProof/>
            <w:webHidden/>
          </w:rPr>
          <w:fldChar w:fldCharType="end"/>
        </w:r>
      </w:hyperlink>
    </w:p>
    <w:p w14:paraId="5B32DF20" w14:textId="1FE4377A" w:rsidR="00881FD0" w:rsidRDefault="00881FD0">
      <w:pPr>
        <w:pStyle w:val="TOC2"/>
        <w:tabs>
          <w:tab w:val="right" w:leader="dot" w:pos="9260"/>
        </w:tabs>
        <w:rPr>
          <w:rFonts w:asciiTheme="minorHAnsi" w:hAnsiTheme="minorHAnsi" w:cstheme="minorBidi"/>
          <w:noProof/>
          <w:kern w:val="2"/>
          <w:sz w:val="24"/>
          <w14:ligatures w14:val="standardContextual"/>
        </w:rPr>
      </w:pPr>
      <w:hyperlink w:anchor="_Toc235870491" w:history="1">
        <w:r w:rsidRPr="005B18F0">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_Toc235870491 \h </w:instrText>
        </w:r>
        <w:r>
          <w:rPr>
            <w:noProof/>
            <w:webHidden/>
          </w:rPr>
        </w:r>
        <w:r>
          <w:rPr>
            <w:noProof/>
            <w:webHidden/>
          </w:rPr>
          <w:fldChar w:fldCharType="separate"/>
        </w:r>
        <w:r>
          <w:rPr>
            <w:noProof/>
            <w:webHidden/>
          </w:rPr>
          <w:t>3</w:t>
        </w:r>
        <w:r>
          <w:rPr>
            <w:noProof/>
            <w:webHidden/>
          </w:rPr>
          <w:fldChar w:fldCharType="end"/>
        </w:r>
      </w:hyperlink>
    </w:p>
    <w:p w14:paraId="49A6C2FD" w14:textId="2269B464" w:rsidR="00881FD0" w:rsidRDefault="00881FD0">
      <w:pPr>
        <w:pStyle w:val="TOC2"/>
        <w:tabs>
          <w:tab w:val="right" w:leader="dot" w:pos="9260"/>
        </w:tabs>
        <w:rPr>
          <w:rFonts w:asciiTheme="minorHAnsi" w:hAnsiTheme="minorHAnsi" w:cstheme="minorBidi"/>
          <w:noProof/>
          <w:kern w:val="2"/>
          <w:sz w:val="24"/>
          <w14:ligatures w14:val="standardContextual"/>
        </w:rPr>
      </w:pPr>
      <w:hyperlink w:anchor="_Toc235870492" w:history="1">
        <w:r w:rsidRPr="005B18F0">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_Toc235870492 \h </w:instrText>
        </w:r>
        <w:r>
          <w:rPr>
            <w:noProof/>
            <w:webHidden/>
          </w:rPr>
        </w:r>
        <w:r>
          <w:rPr>
            <w:noProof/>
            <w:webHidden/>
          </w:rPr>
          <w:fldChar w:fldCharType="separate"/>
        </w:r>
        <w:r>
          <w:rPr>
            <w:noProof/>
            <w:webHidden/>
          </w:rPr>
          <w:t>4</w:t>
        </w:r>
        <w:r>
          <w:rPr>
            <w:noProof/>
            <w:webHidden/>
          </w:rPr>
          <w:fldChar w:fldCharType="end"/>
        </w:r>
      </w:hyperlink>
    </w:p>
    <w:p w14:paraId="1D934120" w14:textId="6CB764C1" w:rsidR="00881FD0" w:rsidRDefault="00881FD0">
      <w:pPr>
        <w:pStyle w:val="TOC2"/>
        <w:tabs>
          <w:tab w:val="right" w:leader="dot" w:pos="9260"/>
        </w:tabs>
        <w:rPr>
          <w:rFonts w:asciiTheme="minorHAnsi" w:hAnsiTheme="minorHAnsi" w:cstheme="minorBidi"/>
          <w:noProof/>
          <w:kern w:val="2"/>
          <w:sz w:val="24"/>
          <w14:ligatures w14:val="standardContextual"/>
        </w:rPr>
      </w:pPr>
      <w:hyperlink w:anchor="_Toc235870493" w:history="1">
        <w:r w:rsidRPr="005B18F0">
          <w:rPr>
            <w:rStyle w:val="Hyperlink"/>
            <w:rFonts w:eastAsia="Times New Roman"/>
            <w:noProof/>
          </w:rPr>
          <w:t>5. Drawing shapes</w:t>
        </w:r>
        <w:r>
          <w:rPr>
            <w:noProof/>
            <w:webHidden/>
          </w:rPr>
          <w:tab/>
        </w:r>
        <w:r>
          <w:rPr>
            <w:noProof/>
            <w:webHidden/>
          </w:rPr>
          <w:fldChar w:fldCharType="begin"/>
        </w:r>
        <w:r>
          <w:rPr>
            <w:noProof/>
            <w:webHidden/>
          </w:rPr>
          <w:instrText xml:space="preserve"> PAGEREF _Toc235870493 \h </w:instrText>
        </w:r>
        <w:r>
          <w:rPr>
            <w:noProof/>
            <w:webHidden/>
          </w:rPr>
        </w:r>
        <w:r>
          <w:rPr>
            <w:noProof/>
            <w:webHidden/>
          </w:rPr>
          <w:fldChar w:fldCharType="separate"/>
        </w:r>
        <w:r>
          <w:rPr>
            <w:noProof/>
            <w:webHidden/>
          </w:rPr>
          <w:t>5</w:t>
        </w:r>
        <w:r>
          <w:rPr>
            <w:noProof/>
            <w:webHidden/>
          </w:rPr>
          <w:fldChar w:fldCharType="end"/>
        </w:r>
      </w:hyperlink>
    </w:p>
    <w:p w14:paraId="35361A9A" w14:textId="0BCBFC2E" w:rsidR="00881FD0" w:rsidRDefault="00881FD0">
      <w:pPr>
        <w:pStyle w:val="TOC2"/>
        <w:tabs>
          <w:tab w:val="right" w:leader="dot" w:pos="9260"/>
        </w:tabs>
        <w:rPr>
          <w:rFonts w:asciiTheme="minorHAnsi" w:hAnsiTheme="minorHAnsi" w:cstheme="minorBidi"/>
          <w:noProof/>
          <w:kern w:val="2"/>
          <w:sz w:val="24"/>
          <w14:ligatures w14:val="standardContextual"/>
        </w:rPr>
      </w:pPr>
      <w:hyperlink w:anchor="_Toc235870494" w:history="1">
        <w:r w:rsidRPr="005B18F0">
          <w:rPr>
            <w:rStyle w:val="Hyperlink"/>
            <w:rFonts w:eastAsia="Times New Roman"/>
            <w:noProof/>
          </w:rPr>
          <w:t>6. Editing shapes</w:t>
        </w:r>
        <w:r>
          <w:rPr>
            <w:noProof/>
            <w:webHidden/>
          </w:rPr>
          <w:tab/>
        </w:r>
        <w:r>
          <w:rPr>
            <w:noProof/>
            <w:webHidden/>
          </w:rPr>
          <w:fldChar w:fldCharType="begin"/>
        </w:r>
        <w:r>
          <w:rPr>
            <w:noProof/>
            <w:webHidden/>
          </w:rPr>
          <w:instrText xml:space="preserve"> PAGEREF _Toc235870494 \h </w:instrText>
        </w:r>
        <w:r>
          <w:rPr>
            <w:noProof/>
            <w:webHidden/>
          </w:rPr>
        </w:r>
        <w:r>
          <w:rPr>
            <w:noProof/>
            <w:webHidden/>
          </w:rPr>
          <w:fldChar w:fldCharType="separate"/>
        </w:r>
        <w:r>
          <w:rPr>
            <w:noProof/>
            <w:webHidden/>
          </w:rPr>
          <w:t>6</w:t>
        </w:r>
        <w:r>
          <w:rPr>
            <w:noProof/>
            <w:webHidden/>
          </w:rPr>
          <w:fldChar w:fldCharType="end"/>
        </w:r>
      </w:hyperlink>
    </w:p>
    <w:p w14:paraId="77A765B3" w14:textId="38284BEE" w:rsidR="00881FD0" w:rsidRDefault="00881FD0">
      <w:pPr>
        <w:pStyle w:val="TOC2"/>
        <w:tabs>
          <w:tab w:val="right" w:leader="dot" w:pos="9260"/>
        </w:tabs>
        <w:rPr>
          <w:rFonts w:asciiTheme="minorHAnsi" w:hAnsiTheme="minorHAnsi" w:cstheme="minorBidi"/>
          <w:noProof/>
          <w:kern w:val="2"/>
          <w:sz w:val="24"/>
          <w14:ligatures w14:val="standardContextual"/>
        </w:rPr>
      </w:pPr>
      <w:hyperlink w:anchor="_Toc235870495" w:history="1">
        <w:r w:rsidRPr="005B18F0">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_Toc235870495 \h </w:instrText>
        </w:r>
        <w:r>
          <w:rPr>
            <w:noProof/>
            <w:webHidden/>
          </w:rPr>
        </w:r>
        <w:r>
          <w:rPr>
            <w:noProof/>
            <w:webHidden/>
          </w:rPr>
          <w:fldChar w:fldCharType="separate"/>
        </w:r>
        <w:r>
          <w:rPr>
            <w:noProof/>
            <w:webHidden/>
          </w:rPr>
          <w:t>7</w:t>
        </w:r>
        <w:r>
          <w:rPr>
            <w:noProof/>
            <w:webHidden/>
          </w:rPr>
          <w:fldChar w:fldCharType="end"/>
        </w:r>
      </w:hyperlink>
    </w:p>
    <w:p w14:paraId="6BF58979" w14:textId="7CF2FFE4" w:rsidR="00881FD0" w:rsidRDefault="00881FD0">
      <w:pPr>
        <w:pStyle w:val="TOC2"/>
        <w:tabs>
          <w:tab w:val="right" w:leader="dot" w:pos="9260"/>
        </w:tabs>
        <w:rPr>
          <w:rFonts w:asciiTheme="minorHAnsi" w:hAnsiTheme="minorHAnsi" w:cstheme="minorBidi"/>
          <w:noProof/>
          <w:kern w:val="2"/>
          <w:sz w:val="24"/>
          <w14:ligatures w14:val="standardContextual"/>
        </w:rPr>
      </w:pPr>
      <w:hyperlink w:anchor="_Toc235870496" w:history="1">
        <w:r w:rsidRPr="005B18F0">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_Toc235870496 \h </w:instrText>
        </w:r>
        <w:r>
          <w:rPr>
            <w:noProof/>
            <w:webHidden/>
          </w:rPr>
        </w:r>
        <w:r>
          <w:rPr>
            <w:noProof/>
            <w:webHidden/>
          </w:rPr>
          <w:fldChar w:fldCharType="separate"/>
        </w:r>
        <w:r>
          <w:rPr>
            <w:noProof/>
            <w:webHidden/>
          </w:rPr>
          <w:t>10</w:t>
        </w:r>
        <w:r>
          <w:rPr>
            <w:noProof/>
            <w:webHidden/>
          </w:rPr>
          <w:fldChar w:fldCharType="end"/>
        </w:r>
      </w:hyperlink>
    </w:p>
    <w:p w14:paraId="45A7D421" w14:textId="3A418174" w:rsidR="00881FD0" w:rsidRDefault="00881FD0">
      <w:pPr>
        <w:pStyle w:val="TOC2"/>
        <w:tabs>
          <w:tab w:val="right" w:leader="dot" w:pos="9260"/>
        </w:tabs>
        <w:rPr>
          <w:rFonts w:asciiTheme="minorHAnsi" w:hAnsiTheme="minorHAnsi" w:cstheme="minorBidi"/>
          <w:noProof/>
          <w:kern w:val="2"/>
          <w:sz w:val="24"/>
          <w14:ligatures w14:val="standardContextual"/>
        </w:rPr>
      </w:pPr>
      <w:hyperlink w:anchor="_Toc235870497" w:history="1">
        <w:r w:rsidRPr="005B18F0">
          <w:rPr>
            <w:rStyle w:val="Hyperlink"/>
            <w:rFonts w:eastAsia="Times New Roman"/>
            <w:noProof/>
          </w:rPr>
          <w:t>9. Aligning shapes</w:t>
        </w:r>
        <w:r>
          <w:rPr>
            <w:noProof/>
            <w:webHidden/>
          </w:rPr>
          <w:tab/>
        </w:r>
        <w:r>
          <w:rPr>
            <w:noProof/>
            <w:webHidden/>
          </w:rPr>
          <w:fldChar w:fldCharType="begin"/>
        </w:r>
        <w:r>
          <w:rPr>
            <w:noProof/>
            <w:webHidden/>
          </w:rPr>
          <w:instrText xml:space="preserve"> PAGEREF _Toc235870497 \h </w:instrText>
        </w:r>
        <w:r>
          <w:rPr>
            <w:noProof/>
            <w:webHidden/>
          </w:rPr>
        </w:r>
        <w:r>
          <w:rPr>
            <w:noProof/>
            <w:webHidden/>
          </w:rPr>
          <w:fldChar w:fldCharType="separate"/>
        </w:r>
        <w:r>
          <w:rPr>
            <w:noProof/>
            <w:webHidden/>
          </w:rPr>
          <w:t>10</w:t>
        </w:r>
        <w:r>
          <w:rPr>
            <w:noProof/>
            <w:webHidden/>
          </w:rPr>
          <w:fldChar w:fldCharType="end"/>
        </w:r>
      </w:hyperlink>
    </w:p>
    <w:p w14:paraId="5281C27D" w14:textId="4722EED1" w:rsidR="00881FD0" w:rsidRDefault="00881FD0">
      <w:pPr>
        <w:pStyle w:val="TOC2"/>
        <w:tabs>
          <w:tab w:val="right" w:leader="dot" w:pos="9260"/>
        </w:tabs>
        <w:rPr>
          <w:rFonts w:asciiTheme="minorHAnsi" w:hAnsiTheme="minorHAnsi" w:cstheme="minorBidi"/>
          <w:noProof/>
          <w:kern w:val="2"/>
          <w:sz w:val="24"/>
          <w14:ligatures w14:val="standardContextual"/>
        </w:rPr>
      </w:pPr>
      <w:hyperlink w:anchor="_Toc235870498" w:history="1">
        <w:r w:rsidRPr="005B18F0">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_Toc235870498 \h </w:instrText>
        </w:r>
        <w:r>
          <w:rPr>
            <w:noProof/>
            <w:webHidden/>
          </w:rPr>
        </w:r>
        <w:r>
          <w:rPr>
            <w:noProof/>
            <w:webHidden/>
          </w:rPr>
          <w:fldChar w:fldCharType="separate"/>
        </w:r>
        <w:r>
          <w:rPr>
            <w:noProof/>
            <w:webHidden/>
          </w:rPr>
          <w:t>11</w:t>
        </w:r>
        <w:r>
          <w:rPr>
            <w:noProof/>
            <w:webHidden/>
          </w:rPr>
          <w:fldChar w:fldCharType="end"/>
        </w:r>
      </w:hyperlink>
    </w:p>
    <w:p w14:paraId="570F20B5" w14:textId="3FC8E1B8" w:rsidR="00881FD0" w:rsidRDefault="00881FD0">
      <w:pPr>
        <w:pStyle w:val="TOC2"/>
        <w:tabs>
          <w:tab w:val="right" w:leader="dot" w:pos="9260"/>
        </w:tabs>
        <w:rPr>
          <w:rFonts w:asciiTheme="minorHAnsi" w:hAnsiTheme="minorHAnsi" w:cstheme="minorBidi"/>
          <w:noProof/>
          <w:kern w:val="2"/>
          <w:sz w:val="24"/>
          <w14:ligatures w14:val="standardContextual"/>
        </w:rPr>
      </w:pPr>
      <w:hyperlink w:anchor="_Toc235870499" w:history="1">
        <w:r w:rsidRPr="005B18F0">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_Toc235870499 \h </w:instrText>
        </w:r>
        <w:r>
          <w:rPr>
            <w:noProof/>
            <w:webHidden/>
          </w:rPr>
        </w:r>
        <w:r>
          <w:rPr>
            <w:noProof/>
            <w:webHidden/>
          </w:rPr>
          <w:fldChar w:fldCharType="separate"/>
        </w:r>
        <w:r>
          <w:rPr>
            <w:noProof/>
            <w:webHidden/>
          </w:rPr>
          <w:t>11</w:t>
        </w:r>
        <w:r>
          <w:rPr>
            <w:noProof/>
            <w:webHidden/>
          </w:rPr>
          <w:fldChar w:fldCharType="end"/>
        </w:r>
      </w:hyperlink>
    </w:p>
    <w:p w14:paraId="7A669DC9" w14:textId="3A12F77D" w:rsidR="00881FD0" w:rsidRDefault="00881FD0">
      <w:pPr>
        <w:pStyle w:val="TOC2"/>
        <w:tabs>
          <w:tab w:val="right" w:leader="dot" w:pos="9260"/>
        </w:tabs>
        <w:rPr>
          <w:rFonts w:asciiTheme="minorHAnsi" w:hAnsiTheme="minorHAnsi" w:cstheme="minorBidi"/>
          <w:noProof/>
          <w:kern w:val="2"/>
          <w:sz w:val="24"/>
          <w14:ligatures w14:val="standardContextual"/>
        </w:rPr>
      </w:pPr>
      <w:hyperlink w:anchor="_Toc235870500" w:history="1">
        <w:r w:rsidRPr="005B18F0">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_Toc235870500 \h </w:instrText>
        </w:r>
        <w:r>
          <w:rPr>
            <w:noProof/>
            <w:webHidden/>
          </w:rPr>
        </w:r>
        <w:r>
          <w:rPr>
            <w:noProof/>
            <w:webHidden/>
          </w:rPr>
          <w:fldChar w:fldCharType="separate"/>
        </w:r>
        <w:r>
          <w:rPr>
            <w:noProof/>
            <w:webHidden/>
          </w:rPr>
          <w:t>11</w:t>
        </w:r>
        <w:r>
          <w:rPr>
            <w:noProof/>
            <w:webHidden/>
          </w:rPr>
          <w:fldChar w:fldCharType="end"/>
        </w:r>
      </w:hyperlink>
    </w:p>
    <w:p w14:paraId="4DC026A6" w14:textId="07F238AB" w:rsidR="00881FD0" w:rsidRDefault="00881FD0">
      <w:pPr>
        <w:pStyle w:val="TOC2"/>
        <w:tabs>
          <w:tab w:val="right" w:leader="dot" w:pos="9260"/>
        </w:tabs>
        <w:rPr>
          <w:rFonts w:asciiTheme="minorHAnsi" w:hAnsiTheme="minorHAnsi" w:cstheme="minorBidi"/>
          <w:noProof/>
          <w:kern w:val="2"/>
          <w:sz w:val="24"/>
          <w14:ligatures w14:val="standardContextual"/>
        </w:rPr>
      </w:pPr>
      <w:hyperlink w:anchor="_Toc235870501" w:history="1">
        <w:r w:rsidRPr="005B18F0">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_Toc235870501 \h </w:instrText>
        </w:r>
        <w:r>
          <w:rPr>
            <w:noProof/>
            <w:webHidden/>
          </w:rPr>
        </w:r>
        <w:r>
          <w:rPr>
            <w:noProof/>
            <w:webHidden/>
          </w:rPr>
          <w:fldChar w:fldCharType="separate"/>
        </w:r>
        <w:r>
          <w:rPr>
            <w:noProof/>
            <w:webHidden/>
          </w:rPr>
          <w:t>12</w:t>
        </w:r>
        <w:r>
          <w:rPr>
            <w:noProof/>
            <w:webHidden/>
          </w:rPr>
          <w:fldChar w:fldCharType="end"/>
        </w:r>
      </w:hyperlink>
    </w:p>
    <w:p w14:paraId="5F97873E" w14:textId="7F9A6D41" w:rsidR="00881FD0" w:rsidRDefault="00881FD0">
      <w:pPr>
        <w:pStyle w:val="TOC2"/>
        <w:tabs>
          <w:tab w:val="right" w:leader="dot" w:pos="9260"/>
        </w:tabs>
        <w:rPr>
          <w:rFonts w:asciiTheme="minorHAnsi" w:hAnsiTheme="minorHAnsi" w:cstheme="minorBidi"/>
          <w:noProof/>
          <w:kern w:val="2"/>
          <w:sz w:val="24"/>
          <w14:ligatures w14:val="standardContextual"/>
        </w:rPr>
      </w:pPr>
      <w:hyperlink w:anchor="_Toc235870502" w:history="1">
        <w:r w:rsidRPr="005B18F0">
          <w:rPr>
            <w:rStyle w:val="Hyperlink"/>
            <w:noProof/>
          </w:rPr>
          <w:t>14. Designing in 3D</w:t>
        </w:r>
        <w:r>
          <w:rPr>
            <w:noProof/>
            <w:webHidden/>
          </w:rPr>
          <w:tab/>
        </w:r>
        <w:r>
          <w:rPr>
            <w:noProof/>
            <w:webHidden/>
          </w:rPr>
          <w:fldChar w:fldCharType="begin"/>
        </w:r>
        <w:r>
          <w:rPr>
            <w:noProof/>
            <w:webHidden/>
          </w:rPr>
          <w:instrText xml:space="preserve"> PAGEREF _Toc235870502 \h </w:instrText>
        </w:r>
        <w:r>
          <w:rPr>
            <w:noProof/>
            <w:webHidden/>
          </w:rPr>
        </w:r>
        <w:r>
          <w:rPr>
            <w:noProof/>
            <w:webHidden/>
          </w:rPr>
          <w:fldChar w:fldCharType="separate"/>
        </w:r>
        <w:r>
          <w:rPr>
            <w:noProof/>
            <w:webHidden/>
          </w:rPr>
          <w:t>13</w:t>
        </w:r>
        <w:r>
          <w:rPr>
            <w:noProof/>
            <w:webHidden/>
          </w:rPr>
          <w:fldChar w:fldCharType="end"/>
        </w:r>
      </w:hyperlink>
    </w:p>
    <w:p w14:paraId="532C46AA" w14:textId="551085E2" w:rsidR="00881FD0" w:rsidRDefault="00881FD0">
      <w:pPr>
        <w:pStyle w:val="TOC3"/>
        <w:tabs>
          <w:tab w:val="right" w:leader="dot" w:pos="9260"/>
        </w:tabs>
        <w:rPr>
          <w:rFonts w:asciiTheme="minorHAnsi" w:hAnsiTheme="minorHAnsi" w:cstheme="minorBidi"/>
          <w:noProof/>
          <w:kern w:val="2"/>
          <w:sz w:val="24"/>
          <w14:ligatures w14:val="standardContextual"/>
        </w:rPr>
      </w:pPr>
      <w:hyperlink w:anchor="_Toc235870503" w:history="1">
        <w:r w:rsidRPr="005B18F0">
          <w:rPr>
            <w:rStyle w:val="Hyperlink"/>
            <w:noProof/>
          </w:rPr>
          <w:t>Switching to 3D</w:t>
        </w:r>
        <w:r>
          <w:rPr>
            <w:noProof/>
            <w:webHidden/>
          </w:rPr>
          <w:tab/>
        </w:r>
        <w:r>
          <w:rPr>
            <w:noProof/>
            <w:webHidden/>
          </w:rPr>
          <w:fldChar w:fldCharType="begin"/>
        </w:r>
        <w:r>
          <w:rPr>
            <w:noProof/>
            <w:webHidden/>
          </w:rPr>
          <w:instrText xml:space="preserve"> PAGEREF _Toc235870503 \h </w:instrText>
        </w:r>
        <w:r>
          <w:rPr>
            <w:noProof/>
            <w:webHidden/>
          </w:rPr>
        </w:r>
        <w:r>
          <w:rPr>
            <w:noProof/>
            <w:webHidden/>
          </w:rPr>
          <w:fldChar w:fldCharType="separate"/>
        </w:r>
        <w:r>
          <w:rPr>
            <w:noProof/>
            <w:webHidden/>
          </w:rPr>
          <w:t>13</w:t>
        </w:r>
        <w:r>
          <w:rPr>
            <w:noProof/>
            <w:webHidden/>
          </w:rPr>
          <w:fldChar w:fldCharType="end"/>
        </w:r>
      </w:hyperlink>
    </w:p>
    <w:p w14:paraId="649FCC3C" w14:textId="22E9E6CD" w:rsidR="00881FD0" w:rsidRDefault="00881FD0">
      <w:pPr>
        <w:pStyle w:val="TOC3"/>
        <w:tabs>
          <w:tab w:val="right" w:leader="dot" w:pos="9260"/>
        </w:tabs>
        <w:rPr>
          <w:rFonts w:asciiTheme="minorHAnsi" w:hAnsiTheme="minorHAnsi" w:cstheme="minorBidi"/>
          <w:noProof/>
          <w:kern w:val="2"/>
          <w:sz w:val="24"/>
          <w14:ligatures w14:val="standardContextual"/>
        </w:rPr>
      </w:pPr>
      <w:hyperlink w:anchor="_Toc235870504" w:history="1">
        <w:r w:rsidRPr="005B18F0">
          <w:rPr>
            <w:rStyle w:val="Hyperlink"/>
            <w:noProof/>
          </w:rPr>
          <w:t>Giving a shape depth</w:t>
        </w:r>
        <w:r>
          <w:rPr>
            <w:noProof/>
            <w:webHidden/>
          </w:rPr>
          <w:tab/>
        </w:r>
        <w:r>
          <w:rPr>
            <w:noProof/>
            <w:webHidden/>
          </w:rPr>
          <w:fldChar w:fldCharType="begin"/>
        </w:r>
        <w:r>
          <w:rPr>
            <w:noProof/>
            <w:webHidden/>
          </w:rPr>
          <w:instrText xml:space="preserve"> PAGEREF _Toc235870504 \h </w:instrText>
        </w:r>
        <w:r>
          <w:rPr>
            <w:noProof/>
            <w:webHidden/>
          </w:rPr>
        </w:r>
        <w:r>
          <w:rPr>
            <w:noProof/>
            <w:webHidden/>
          </w:rPr>
          <w:fldChar w:fldCharType="separate"/>
        </w:r>
        <w:r>
          <w:rPr>
            <w:noProof/>
            <w:webHidden/>
          </w:rPr>
          <w:t>13</w:t>
        </w:r>
        <w:r>
          <w:rPr>
            <w:noProof/>
            <w:webHidden/>
          </w:rPr>
          <w:fldChar w:fldCharType="end"/>
        </w:r>
      </w:hyperlink>
    </w:p>
    <w:p w14:paraId="616B09E3" w14:textId="204C59EE" w:rsidR="00881FD0" w:rsidRDefault="00881FD0">
      <w:pPr>
        <w:pStyle w:val="TOC3"/>
        <w:tabs>
          <w:tab w:val="right" w:leader="dot" w:pos="9260"/>
        </w:tabs>
        <w:rPr>
          <w:rFonts w:asciiTheme="minorHAnsi" w:hAnsiTheme="minorHAnsi" w:cstheme="minorBidi"/>
          <w:noProof/>
          <w:kern w:val="2"/>
          <w:sz w:val="24"/>
          <w14:ligatures w14:val="standardContextual"/>
        </w:rPr>
      </w:pPr>
      <w:hyperlink w:anchor="_Toc235870505" w:history="1">
        <w:r w:rsidRPr="005B18F0">
          <w:rPr>
            <w:rStyle w:val="Hyperlink"/>
            <w:noProof/>
          </w:rPr>
          <w:t>Sloping a top</w:t>
        </w:r>
        <w:r>
          <w:rPr>
            <w:noProof/>
            <w:webHidden/>
          </w:rPr>
          <w:tab/>
        </w:r>
        <w:r>
          <w:rPr>
            <w:noProof/>
            <w:webHidden/>
          </w:rPr>
          <w:fldChar w:fldCharType="begin"/>
        </w:r>
        <w:r>
          <w:rPr>
            <w:noProof/>
            <w:webHidden/>
          </w:rPr>
          <w:instrText xml:space="preserve"> PAGEREF _Toc235870505 \h </w:instrText>
        </w:r>
        <w:r>
          <w:rPr>
            <w:noProof/>
            <w:webHidden/>
          </w:rPr>
        </w:r>
        <w:r>
          <w:rPr>
            <w:noProof/>
            <w:webHidden/>
          </w:rPr>
          <w:fldChar w:fldCharType="separate"/>
        </w:r>
        <w:r>
          <w:rPr>
            <w:noProof/>
            <w:webHidden/>
          </w:rPr>
          <w:t>14</w:t>
        </w:r>
        <w:r>
          <w:rPr>
            <w:noProof/>
            <w:webHidden/>
          </w:rPr>
          <w:fldChar w:fldCharType="end"/>
        </w:r>
      </w:hyperlink>
    </w:p>
    <w:p w14:paraId="62673F7A" w14:textId="4F33D071" w:rsidR="00881FD0" w:rsidRDefault="00881FD0">
      <w:pPr>
        <w:pStyle w:val="TOC3"/>
        <w:tabs>
          <w:tab w:val="right" w:leader="dot" w:pos="9260"/>
        </w:tabs>
        <w:rPr>
          <w:rFonts w:asciiTheme="minorHAnsi" w:hAnsiTheme="minorHAnsi" w:cstheme="minorBidi"/>
          <w:noProof/>
          <w:kern w:val="2"/>
          <w:sz w:val="24"/>
          <w14:ligatures w14:val="standardContextual"/>
        </w:rPr>
      </w:pPr>
      <w:hyperlink w:anchor="_Toc235870506" w:history="1">
        <w:r w:rsidRPr="005B18F0">
          <w:rPr>
            <w:rStyle w:val="Hyperlink"/>
            <w:noProof/>
          </w:rPr>
          <w:t>The Brick tool</w:t>
        </w:r>
        <w:r>
          <w:rPr>
            <w:noProof/>
            <w:webHidden/>
          </w:rPr>
          <w:tab/>
        </w:r>
        <w:r>
          <w:rPr>
            <w:noProof/>
            <w:webHidden/>
          </w:rPr>
          <w:fldChar w:fldCharType="begin"/>
        </w:r>
        <w:r>
          <w:rPr>
            <w:noProof/>
            <w:webHidden/>
          </w:rPr>
          <w:instrText xml:space="preserve"> PAGEREF _Toc235870506 \h </w:instrText>
        </w:r>
        <w:r>
          <w:rPr>
            <w:noProof/>
            <w:webHidden/>
          </w:rPr>
        </w:r>
        <w:r>
          <w:rPr>
            <w:noProof/>
            <w:webHidden/>
          </w:rPr>
          <w:fldChar w:fldCharType="separate"/>
        </w:r>
        <w:r>
          <w:rPr>
            <w:noProof/>
            <w:webHidden/>
          </w:rPr>
          <w:t>15</w:t>
        </w:r>
        <w:r>
          <w:rPr>
            <w:noProof/>
            <w:webHidden/>
          </w:rPr>
          <w:fldChar w:fldCharType="end"/>
        </w:r>
      </w:hyperlink>
    </w:p>
    <w:p w14:paraId="2DFB0862" w14:textId="014250C1" w:rsidR="00881FD0" w:rsidRDefault="00881FD0">
      <w:pPr>
        <w:pStyle w:val="TOC3"/>
        <w:tabs>
          <w:tab w:val="right" w:leader="dot" w:pos="9260"/>
        </w:tabs>
        <w:rPr>
          <w:rFonts w:asciiTheme="minorHAnsi" w:hAnsiTheme="minorHAnsi" w:cstheme="minorBidi"/>
          <w:noProof/>
          <w:kern w:val="2"/>
          <w:sz w:val="24"/>
          <w14:ligatures w14:val="standardContextual"/>
        </w:rPr>
      </w:pPr>
      <w:hyperlink w:anchor="_Toc235870507" w:history="1">
        <w:r w:rsidRPr="005B18F0">
          <w:rPr>
            <w:rStyle w:val="Hyperlink"/>
            <w:noProof/>
          </w:rPr>
          <w:t>Previewing in 3D</w:t>
        </w:r>
        <w:r>
          <w:rPr>
            <w:noProof/>
            <w:webHidden/>
          </w:rPr>
          <w:tab/>
        </w:r>
        <w:r>
          <w:rPr>
            <w:noProof/>
            <w:webHidden/>
          </w:rPr>
          <w:fldChar w:fldCharType="begin"/>
        </w:r>
        <w:r>
          <w:rPr>
            <w:noProof/>
            <w:webHidden/>
          </w:rPr>
          <w:instrText xml:space="preserve"> PAGEREF _Toc235870507 \h </w:instrText>
        </w:r>
        <w:r>
          <w:rPr>
            <w:noProof/>
            <w:webHidden/>
          </w:rPr>
        </w:r>
        <w:r>
          <w:rPr>
            <w:noProof/>
            <w:webHidden/>
          </w:rPr>
          <w:fldChar w:fldCharType="separate"/>
        </w:r>
        <w:r>
          <w:rPr>
            <w:noProof/>
            <w:webHidden/>
          </w:rPr>
          <w:t>15</w:t>
        </w:r>
        <w:r>
          <w:rPr>
            <w:noProof/>
            <w:webHidden/>
          </w:rPr>
          <w:fldChar w:fldCharType="end"/>
        </w:r>
      </w:hyperlink>
    </w:p>
    <w:p w14:paraId="127D6202" w14:textId="48422DEF" w:rsidR="00881FD0" w:rsidRDefault="00881FD0">
      <w:pPr>
        <w:pStyle w:val="TOC3"/>
        <w:tabs>
          <w:tab w:val="right" w:leader="dot" w:pos="9260"/>
        </w:tabs>
        <w:rPr>
          <w:rFonts w:asciiTheme="minorHAnsi" w:hAnsiTheme="minorHAnsi" w:cstheme="minorBidi"/>
          <w:noProof/>
          <w:kern w:val="2"/>
          <w:sz w:val="24"/>
          <w14:ligatures w14:val="standardContextual"/>
        </w:rPr>
      </w:pPr>
      <w:hyperlink w:anchor="_Toc235870508" w:history="1">
        <w:r w:rsidRPr="005B18F0">
          <w:rPr>
            <w:rStyle w:val="Hyperlink"/>
            <w:noProof/>
          </w:rPr>
          <w:t>Marking a Shape as a Hole</w:t>
        </w:r>
        <w:r>
          <w:rPr>
            <w:noProof/>
            <w:webHidden/>
          </w:rPr>
          <w:tab/>
        </w:r>
        <w:r>
          <w:rPr>
            <w:noProof/>
            <w:webHidden/>
          </w:rPr>
          <w:fldChar w:fldCharType="begin"/>
        </w:r>
        <w:r>
          <w:rPr>
            <w:noProof/>
            <w:webHidden/>
          </w:rPr>
          <w:instrText xml:space="preserve"> PAGEREF _Toc235870508 \h </w:instrText>
        </w:r>
        <w:r>
          <w:rPr>
            <w:noProof/>
            <w:webHidden/>
          </w:rPr>
        </w:r>
        <w:r>
          <w:rPr>
            <w:noProof/>
            <w:webHidden/>
          </w:rPr>
          <w:fldChar w:fldCharType="separate"/>
        </w:r>
        <w:r>
          <w:rPr>
            <w:noProof/>
            <w:webHidden/>
          </w:rPr>
          <w:t>16</w:t>
        </w:r>
        <w:r>
          <w:rPr>
            <w:noProof/>
            <w:webHidden/>
          </w:rPr>
          <w:fldChar w:fldCharType="end"/>
        </w:r>
      </w:hyperlink>
    </w:p>
    <w:p w14:paraId="6F25A85C" w14:textId="60CB1095" w:rsidR="00881FD0" w:rsidRDefault="00881FD0">
      <w:pPr>
        <w:pStyle w:val="TOC3"/>
        <w:tabs>
          <w:tab w:val="right" w:leader="dot" w:pos="9260"/>
        </w:tabs>
        <w:rPr>
          <w:rFonts w:asciiTheme="minorHAnsi" w:hAnsiTheme="minorHAnsi" w:cstheme="minorBidi"/>
          <w:noProof/>
          <w:kern w:val="2"/>
          <w:sz w:val="24"/>
          <w14:ligatures w14:val="standardContextual"/>
        </w:rPr>
      </w:pPr>
      <w:hyperlink w:anchor="_Toc235870509" w:history="1">
        <w:r w:rsidRPr="005B18F0">
          <w:rPr>
            <w:rStyle w:val="Hyperlink"/>
            <w:noProof/>
          </w:rPr>
          <w:t>3D bars</w:t>
        </w:r>
        <w:r>
          <w:rPr>
            <w:noProof/>
            <w:webHidden/>
          </w:rPr>
          <w:tab/>
        </w:r>
        <w:r>
          <w:rPr>
            <w:noProof/>
            <w:webHidden/>
          </w:rPr>
          <w:fldChar w:fldCharType="begin"/>
        </w:r>
        <w:r>
          <w:rPr>
            <w:noProof/>
            <w:webHidden/>
          </w:rPr>
          <w:instrText xml:space="preserve"> PAGEREF _Toc235870509 \h </w:instrText>
        </w:r>
        <w:r>
          <w:rPr>
            <w:noProof/>
            <w:webHidden/>
          </w:rPr>
        </w:r>
        <w:r>
          <w:rPr>
            <w:noProof/>
            <w:webHidden/>
          </w:rPr>
          <w:fldChar w:fldCharType="separate"/>
        </w:r>
        <w:r>
          <w:rPr>
            <w:noProof/>
            <w:webHidden/>
          </w:rPr>
          <w:t>17</w:t>
        </w:r>
        <w:r>
          <w:rPr>
            <w:noProof/>
            <w:webHidden/>
          </w:rPr>
          <w:fldChar w:fldCharType="end"/>
        </w:r>
      </w:hyperlink>
    </w:p>
    <w:p w14:paraId="12B8D61F" w14:textId="0AD859E8" w:rsidR="00881FD0" w:rsidRDefault="00881FD0">
      <w:pPr>
        <w:pStyle w:val="TOC3"/>
        <w:tabs>
          <w:tab w:val="right" w:leader="dot" w:pos="9260"/>
        </w:tabs>
        <w:rPr>
          <w:rFonts w:asciiTheme="minorHAnsi" w:hAnsiTheme="minorHAnsi" w:cstheme="minorBidi"/>
          <w:noProof/>
          <w:kern w:val="2"/>
          <w:sz w:val="24"/>
          <w14:ligatures w14:val="standardContextual"/>
        </w:rPr>
      </w:pPr>
      <w:hyperlink w:anchor="_Toc235870510" w:history="1">
        <w:r w:rsidRPr="005B18F0">
          <w:rPr>
            <w:rStyle w:val="Hyperlink"/>
            <w:noProof/>
          </w:rPr>
          <w:t>Grouping pieces</w:t>
        </w:r>
        <w:r>
          <w:rPr>
            <w:noProof/>
            <w:webHidden/>
          </w:rPr>
          <w:tab/>
        </w:r>
        <w:r>
          <w:rPr>
            <w:noProof/>
            <w:webHidden/>
          </w:rPr>
          <w:fldChar w:fldCharType="begin"/>
        </w:r>
        <w:r>
          <w:rPr>
            <w:noProof/>
            <w:webHidden/>
          </w:rPr>
          <w:instrText xml:space="preserve"> PAGEREF _Toc235870510 \h </w:instrText>
        </w:r>
        <w:r>
          <w:rPr>
            <w:noProof/>
            <w:webHidden/>
          </w:rPr>
        </w:r>
        <w:r>
          <w:rPr>
            <w:noProof/>
            <w:webHidden/>
          </w:rPr>
          <w:fldChar w:fldCharType="separate"/>
        </w:r>
        <w:r>
          <w:rPr>
            <w:noProof/>
            <w:webHidden/>
          </w:rPr>
          <w:t>17</w:t>
        </w:r>
        <w:r>
          <w:rPr>
            <w:noProof/>
            <w:webHidden/>
          </w:rPr>
          <w:fldChar w:fldCharType="end"/>
        </w:r>
      </w:hyperlink>
    </w:p>
    <w:p w14:paraId="57FB311C" w14:textId="2B71427A" w:rsidR="00881FD0" w:rsidRDefault="00881FD0">
      <w:pPr>
        <w:pStyle w:val="TOC3"/>
        <w:tabs>
          <w:tab w:val="right" w:leader="dot" w:pos="9260"/>
        </w:tabs>
        <w:rPr>
          <w:rFonts w:asciiTheme="minorHAnsi" w:hAnsiTheme="minorHAnsi" w:cstheme="minorBidi"/>
          <w:noProof/>
          <w:kern w:val="2"/>
          <w:sz w:val="24"/>
          <w14:ligatures w14:val="standardContextual"/>
        </w:rPr>
      </w:pPr>
      <w:hyperlink w:anchor="_Toc235870511" w:history="1">
        <w:r w:rsidRPr="005B18F0">
          <w:rPr>
            <w:rStyle w:val="Hyperlink"/>
            <w:noProof/>
          </w:rPr>
          <w:t>Combining in 3D</w:t>
        </w:r>
        <w:r>
          <w:rPr>
            <w:noProof/>
            <w:webHidden/>
          </w:rPr>
          <w:tab/>
        </w:r>
        <w:r>
          <w:rPr>
            <w:noProof/>
            <w:webHidden/>
          </w:rPr>
          <w:fldChar w:fldCharType="begin"/>
        </w:r>
        <w:r>
          <w:rPr>
            <w:noProof/>
            <w:webHidden/>
          </w:rPr>
          <w:instrText xml:space="preserve"> PAGEREF _Toc235870511 \h </w:instrText>
        </w:r>
        <w:r>
          <w:rPr>
            <w:noProof/>
            <w:webHidden/>
          </w:rPr>
        </w:r>
        <w:r>
          <w:rPr>
            <w:noProof/>
            <w:webHidden/>
          </w:rPr>
          <w:fldChar w:fldCharType="separate"/>
        </w:r>
        <w:r>
          <w:rPr>
            <w:noProof/>
            <w:webHidden/>
          </w:rPr>
          <w:t>18</w:t>
        </w:r>
        <w:r>
          <w:rPr>
            <w:noProof/>
            <w:webHidden/>
          </w:rPr>
          <w:fldChar w:fldCharType="end"/>
        </w:r>
      </w:hyperlink>
    </w:p>
    <w:p w14:paraId="5A97F4CF" w14:textId="0BA227BE" w:rsidR="00881FD0" w:rsidRDefault="00881FD0">
      <w:pPr>
        <w:pStyle w:val="TOC3"/>
        <w:tabs>
          <w:tab w:val="right" w:leader="dot" w:pos="9260"/>
        </w:tabs>
        <w:rPr>
          <w:rFonts w:asciiTheme="minorHAnsi" w:hAnsiTheme="minorHAnsi" w:cstheme="minorBidi"/>
          <w:noProof/>
          <w:kern w:val="2"/>
          <w:sz w:val="24"/>
          <w14:ligatures w14:val="standardContextual"/>
        </w:rPr>
      </w:pPr>
      <w:hyperlink w:anchor="_Toc235870512" w:history="1">
        <w:r w:rsidRPr="005B18F0">
          <w:rPr>
            <w:rStyle w:val="Hyperlink"/>
            <w:noProof/>
          </w:rPr>
          <w:t>Seeing a hole before you combine</w:t>
        </w:r>
        <w:r>
          <w:rPr>
            <w:noProof/>
            <w:webHidden/>
          </w:rPr>
          <w:tab/>
        </w:r>
        <w:r>
          <w:rPr>
            <w:noProof/>
            <w:webHidden/>
          </w:rPr>
          <w:fldChar w:fldCharType="begin"/>
        </w:r>
        <w:r>
          <w:rPr>
            <w:noProof/>
            <w:webHidden/>
          </w:rPr>
          <w:instrText xml:space="preserve"> PAGEREF _Toc235870512 \h </w:instrText>
        </w:r>
        <w:r>
          <w:rPr>
            <w:noProof/>
            <w:webHidden/>
          </w:rPr>
        </w:r>
        <w:r>
          <w:rPr>
            <w:noProof/>
            <w:webHidden/>
          </w:rPr>
          <w:fldChar w:fldCharType="separate"/>
        </w:r>
        <w:r>
          <w:rPr>
            <w:noProof/>
            <w:webHidden/>
          </w:rPr>
          <w:t>18</w:t>
        </w:r>
        <w:r>
          <w:rPr>
            <w:noProof/>
            <w:webHidden/>
          </w:rPr>
          <w:fldChar w:fldCharType="end"/>
        </w:r>
      </w:hyperlink>
    </w:p>
    <w:p w14:paraId="129789C9" w14:textId="095C484B" w:rsidR="00881FD0" w:rsidRDefault="00881FD0">
      <w:pPr>
        <w:pStyle w:val="TOC3"/>
        <w:tabs>
          <w:tab w:val="right" w:leader="dot" w:pos="9260"/>
        </w:tabs>
        <w:rPr>
          <w:rFonts w:asciiTheme="minorHAnsi" w:hAnsiTheme="minorHAnsi" w:cstheme="minorBidi"/>
          <w:noProof/>
          <w:kern w:val="2"/>
          <w:sz w:val="24"/>
          <w14:ligatures w14:val="standardContextual"/>
        </w:rPr>
      </w:pPr>
      <w:hyperlink w:anchor="_Toc235870513" w:history="1">
        <w:r w:rsidRPr="005B18F0">
          <w:rPr>
            <w:rStyle w:val="Hyperlink"/>
            <w:noProof/>
          </w:rPr>
          <w:t>Building a curved, tapering part</w:t>
        </w:r>
        <w:r>
          <w:rPr>
            <w:noProof/>
            <w:webHidden/>
          </w:rPr>
          <w:tab/>
        </w:r>
        <w:r>
          <w:rPr>
            <w:noProof/>
            <w:webHidden/>
          </w:rPr>
          <w:fldChar w:fldCharType="begin"/>
        </w:r>
        <w:r>
          <w:rPr>
            <w:noProof/>
            <w:webHidden/>
          </w:rPr>
          <w:instrText xml:space="preserve"> PAGEREF _Toc235870513 \h </w:instrText>
        </w:r>
        <w:r>
          <w:rPr>
            <w:noProof/>
            <w:webHidden/>
          </w:rPr>
        </w:r>
        <w:r>
          <w:rPr>
            <w:noProof/>
            <w:webHidden/>
          </w:rPr>
          <w:fldChar w:fldCharType="separate"/>
        </w:r>
        <w:r>
          <w:rPr>
            <w:noProof/>
            <w:webHidden/>
          </w:rPr>
          <w:t>18</w:t>
        </w:r>
        <w:r>
          <w:rPr>
            <w:noProof/>
            <w:webHidden/>
          </w:rPr>
          <w:fldChar w:fldCharType="end"/>
        </w:r>
      </w:hyperlink>
    </w:p>
    <w:p w14:paraId="5A8D9CAA" w14:textId="34D7AEB4" w:rsidR="00881FD0" w:rsidRDefault="00881FD0">
      <w:pPr>
        <w:pStyle w:val="TOC3"/>
        <w:tabs>
          <w:tab w:val="right" w:leader="dot" w:pos="9260"/>
        </w:tabs>
        <w:rPr>
          <w:rFonts w:asciiTheme="minorHAnsi" w:hAnsiTheme="minorHAnsi" w:cstheme="minorBidi"/>
          <w:noProof/>
          <w:kern w:val="2"/>
          <w:sz w:val="24"/>
          <w14:ligatures w14:val="standardContextual"/>
        </w:rPr>
      </w:pPr>
      <w:hyperlink w:anchor="_Toc235870514" w:history="1">
        <w:r w:rsidRPr="005B18F0">
          <w:rPr>
            <w:rStyle w:val="Hyperlink"/>
            <w:noProof/>
          </w:rPr>
          <w:t>Saving for the printer</w:t>
        </w:r>
        <w:r>
          <w:rPr>
            <w:noProof/>
            <w:webHidden/>
          </w:rPr>
          <w:tab/>
        </w:r>
        <w:r>
          <w:rPr>
            <w:noProof/>
            <w:webHidden/>
          </w:rPr>
          <w:fldChar w:fldCharType="begin"/>
        </w:r>
        <w:r>
          <w:rPr>
            <w:noProof/>
            <w:webHidden/>
          </w:rPr>
          <w:instrText xml:space="preserve"> PAGEREF _Toc235870514 \h </w:instrText>
        </w:r>
        <w:r>
          <w:rPr>
            <w:noProof/>
            <w:webHidden/>
          </w:rPr>
        </w:r>
        <w:r>
          <w:rPr>
            <w:noProof/>
            <w:webHidden/>
          </w:rPr>
          <w:fldChar w:fldCharType="separate"/>
        </w:r>
        <w:r>
          <w:rPr>
            <w:noProof/>
            <w:webHidden/>
          </w:rPr>
          <w:t>19</w:t>
        </w:r>
        <w:r>
          <w:rPr>
            <w:noProof/>
            <w:webHidden/>
          </w:rPr>
          <w:fldChar w:fldCharType="end"/>
        </w:r>
      </w:hyperlink>
    </w:p>
    <w:p w14:paraId="05C00BE4" w14:textId="6E001ED8" w:rsidR="00881FD0" w:rsidRDefault="00881FD0">
      <w:pPr>
        <w:pStyle w:val="TOC2"/>
        <w:tabs>
          <w:tab w:val="right" w:leader="dot" w:pos="9260"/>
        </w:tabs>
        <w:rPr>
          <w:rFonts w:asciiTheme="minorHAnsi" w:hAnsiTheme="minorHAnsi" w:cstheme="minorBidi"/>
          <w:noProof/>
          <w:kern w:val="2"/>
          <w:sz w:val="24"/>
          <w14:ligatures w14:val="standardContextual"/>
        </w:rPr>
      </w:pPr>
      <w:hyperlink w:anchor="_Toc235870515" w:history="1">
        <w:r w:rsidRPr="005B18F0">
          <w:rPr>
            <w:rStyle w:val="Hyperlink"/>
            <w:rFonts w:eastAsia="Times New Roman"/>
            <w:noProof/>
          </w:rPr>
          <w:t>15. Quick Reference</w:t>
        </w:r>
        <w:r>
          <w:rPr>
            <w:noProof/>
            <w:webHidden/>
          </w:rPr>
          <w:tab/>
        </w:r>
        <w:r>
          <w:rPr>
            <w:noProof/>
            <w:webHidden/>
          </w:rPr>
          <w:fldChar w:fldCharType="begin"/>
        </w:r>
        <w:r>
          <w:rPr>
            <w:noProof/>
            <w:webHidden/>
          </w:rPr>
          <w:instrText xml:space="preserve"> PAGEREF _Toc235870515 \h </w:instrText>
        </w:r>
        <w:r>
          <w:rPr>
            <w:noProof/>
            <w:webHidden/>
          </w:rPr>
        </w:r>
        <w:r>
          <w:rPr>
            <w:noProof/>
            <w:webHidden/>
          </w:rPr>
          <w:fldChar w:fldCharType="separate"/>
        </w:r>
        <w:r>
          <w:rPr>
            <w:noProof/>
            <w:webHidden/>
          </w:rPr>
          <w:t>20</w:t>
        </w:r>
        <w:r>
          <w:rPr>
            <w:noProof/>
            <w:webHidden/>
          </w:rPr>
          <w:fldChar w:fldCharType="end"/>
        </w:r>
      </w:hyperlink>
    </w:p>
    <w:p w14:paraId="3394CD0C" w14:textId="08DF79C2" w:rsidR="00881FD0" w:rsidRDefault="00881FD0">
      <w:pPr>
        <w:pStyle w:val="TOC2"/>
        <w:tabs>
          <w:tab w:val="right" w:leader="dot" w:pos="9260"/>
        </w:tabs>
        <w:rPr>
          <w:rFonts w:asciiTheme="minorHAnsi" w:hAnsiTheme="minorHAnsi" w:cstheme="minorBidi"/>
          <w:noProof/>
          <w:kern w:val="2"/>
          <w:sz w:val="24"/>
          <w14:ligatures w14:val="standardContextual"/>
        </w:rPr>
      </w:pPr>
      <w:hyperlink w:anchor="_Toc235870516" w:history="1">
        <w:r w:rsidRPr="005B18F0">
          <w:rPr>
            <w:rStyle w:val="Hyperlink"/>
            <w:rFonts w:eastAsia="Times New Roman"/>
            <w:noProof/>
          </w:rPr>
          <w:t>16. Tool Sequences for Specific Designs</w:t>
        </w:r>
        <w:r>
          <w:rPr>
            <w:noProof/>
            <w:webHidden/>
          </w:rPr>
          <w:tab/>
        </w:r>
        <w:r>
          <w:rPr>
            <w:noProof/>
            <w:webHidden/>
          </w:rPr>
          <w:fldChar w:fldCharType="begin"/>
        </w:r>
        <w:r>
          <w:rPr>
            <w:noProof/>
            <w:webHidden/>
          </w:rPr>
          <w:instrText xml:space="preserve"> PAGEREF _Toc235870516 \h </w:instrText>
        </w:r>
        <w:r>
          <w:rPr>
            <w:noProof/>
            <w:webHidden/>
          </w:rPr>
        </w:r>
        <w:r>
          <w:rPr>
            <w:noProof/>
            <w:webHidden/>
          </w:rPr>
          <w:fldChar w:fldCharType="separate"/>
        </w:r>
        <w:r>
          <w:rPr>
            <w:noProof/>
            <w:webHidden/>
          </w:rPr>
          <w:t>21</w:t>
        </w:r>
        <w:r>
          <w:rPr>
            <w:noProof/>
            <w:webHidden/>
          </w:rPr>
          <w:fldChar w:fldCharType="end"/>
        </w:r>
      </w:hyperlink>
    </w:p>
    <w:p w14:paraId="13CC01AD" w14:textId="6E8B0712" w:rsidR="007334FF" w:rsidRDefault="007334FF" w:rsidP="007334FF">
      <w:pPr>
        <w:rPr>
          <w:rFonts w:eastAsia="Times New Roman"/>
        </w:rPr>
        <w:sectPr w:rsidR="007334FF" w:rsidSect="007334FF">
          <w:headerReference w:type="even" r:id="rId7"/>
          <w:headerReference w:type="default" r:id="rId8"/>
          <w:footerReference w:type="even" r:id="rId9"/>
          <w:footerReference w:type="default" r:id="rId10"/>
          <w:headerReference w:type="first" r:id="rId11"/>
          <w:footerReference w:type="first" r:id="rId12"/>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40F431ED" w14:textId="27A272F6" w:rsidR="006F1BF6" w:rsidRPr="008769A9" w:rsidRDefault="006F1BF6" w:rsidP="004874FC">
      <w:pPr>
        <w:pStyle w:val="Heading1"/>
        <w:jc w:val="center"/>
        <w:rPr>
          <w:rFonts w:eastAsia="Times New Roman"/>
        </w:rPr>
      </w:pPr>
      <w:r>
        <w:rPr>
          <w:rFonts w:eastAsia="Times New Roman"/>
        </w:rPr>
        <w:lastRenderedPageBreak/>
        <w:t>Sangala Studio User Guide</w:t>
      </w:r>
    </w:p>
    <w:p w14:paraId="732C36FF" w14:textId="77777777" w:rsidR="006F1BF6" w:rsidRPr="008769A9" w:rsidRDefault="006F1BF6">
      <w:pPr>
        <w:pStyle w:val="NormalWeb"/>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0246D60B" w14:textId="77777777" w:rsidR="006F1BF6" w:rsidRDefault="006F1BF6">
      <w:pPr>
        <w:pStyle w:val="NormalWeb"/>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728E0BC8" w14:textId="77777777" w:rsidR="009E3796" w:rsidRDefault="00774CBD" w:rsidP="009E3796">
      <w:pPr>
        <w:pStyle w:val="NormalWeb"/>
        <w:spacing w:after="60" w:afterAutospacing="0"/>
        <w:jc w:val="center"/>
      </w:pPr>
      <w:r>
        <w:rPr>
          <w:noProof/>
        </w:rPr>
        <w:drawing>
          <wp:inline distT="0" distB="0" distL="0" distR="0" wp14:anchorId="0B7FFA0F" wp14:editId="6E542A7D">
            <wp:extent cx="1910443" cy="2300943"/>
            <wp:effectExtent l="0" t="0" r="0" b="4445"/>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20579" cy="2313151"/>
                    </a:xfrm>
                    <a:prstGeom prst="rect">
                      <a:avLst/>
                    </a:prstGeom>
                    <a:noFill/>
                    <a:ln>
                      <a:noFill/>
                    </a:ln>
                  </pic:spPr>
                </pic:pic>
              </a:graphicData>
            </a:graphic>
          </wp:inline>
        </w:drawing>
      </w:r>
    </w:p>
    <w:p w14:paraId="4E66E2CE" w14:textId="77777777" w:rsidR="009E3796" w:rsidRPr="008769A9" w:rsidRDefault="009E3796" w:rsidP="009E3796">
      <w:pPr>
        <w:pStyle w:val="NormalWeb"/>
        <w:spacing w:before="60" w:beforeAutospacing="0"/>
        <w:ind w:left="2160" w:right="2160"/>
        <w:jc w:val="center"/>
      </w:pPr>
      <w:r>
        <w:rPr>
          <w:rStyle w:val="Emphasis"/>
        </w:rPr>
        <w:t xml:space="preserve">Figure 1. Using Sangala Studio and a Silhouette die cutter to cut out the silhouette of a crested crane. </w:t>
      </w:r>
    </w:p>
    <w:p w14:paraId="5C17E003" w14:textId="77777777" w:rsidR="006F1BF6" w:rsidRPr="008769A9" w:rsidRDefault="006F1BF6">
      <w:pPr>
        <w:pStyle w:val="NormalWeb"/>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1AF9B181" w14:textId="77777777" w:rsidR="006F1BF6" w:rsidRPr="008769A9" w:rsidRDefault="006F1BF6">
      <w:pPr>
        <w:pStyle w:val="Heading2"/>
        <w:rPr>
          <w:rFonts w:eastAsia="Times New Roman"/>
        </w:rPr>
      </w:pPr>
      <w:bookmarkStart w:id="0" w:name="_Toc235870489"/>
      <w:r>
        <w:rPr>
          <w:rFonts w:eastAsia="Times New Roman"/>
        </w:rPr>
        <w:t>1. Workflow for Creating a Collage</w:t>
      </w:r>
      <w:bookmarkEnd w:id="0"/>
    </w:p>
    <w:p w14:paraId="781B503E" w14:textId="77777777" w:rsidR="006F1BF6" w:rsidRPr="008769A9" w:rsidRDefault="006F1BF6">
      <w:pPr>
        <w:pStyle w:val="NormalWeb"/>
      </w:pPr>
      <w:r>
        <w:t>To make a collage, the workflow follows this sequence using Sangala Studio:</w:t>
      </w:r>
    </w:p>
    <w:p w14:paraId="4AE24512"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6580A8C4"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13D75041" w14:textId="77777777" w:rsidR="006F1BF6" w:rsidRPr="008769A9" w:rsidRDefault="006F1BF6" w:rsidP="00B0253D">
      <w:pPr>
        <w:numPr>
          <w:ilvl w:val="0"/>
          <w:numId w:val="1"/>
        </w:numPr>
        <w:spacing w:before="100" w:beforeAutospacing="1" w:after="60"/>
        <w:rPr>
          <w:rFonts w:eastAsia="Times New Roman"/>
        </w:rPr>
      </w:pPr>
      <w:r>
        <w:rPr>
          <w:rFonts w:eastAsia="Times New Roman"/>
        </w:rPr>
        <w:lastRenderedPageBreak/>
        <w:t xml:space="preserve">Remove the background. </w:t>
      </w:r>
    </w:p>
    <w:p w14:paraId="462E9A6A"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04E6B552" w14:textId="77777777" w:rsidR="006F1BF6" w:rsidRDefault="006F1BF6" w:rsidP="00B0253D">
      <w:pPr>
        <w:numPr>
          <w:ilvl w:val="0"/>
          <w:numId w:val="1"/>
        </w:numPr>
        <w:spacing w:before="100" w:beforeAutospacing="1" w:after="60" w:afterAutospacing="1"/>
        <w:rPr>
          <w:rFonts w:eastAsia="Times New Roman"/>
        </w:rPr>
      </w:pPr>
      <w:r>
        <w:rPr>
          <w:rFonts w:eastAsia="Times New Roman"/>
        </w:rPr>
        <w:t xml:space="preserve">Send the outline to the digital die cutter to cut out the shape from cardstock. </w:t>
      </w:r>
    </w:p>
    <w:p w14:paraId="21C6B1FB" w14:textId="77777777" w:rsidR="00281073" w:rsidRDefault="00281073">
      <w:pPr>
        <w:spacing w:before="100" w:beforeAutospacing="1" w:after="60" w:afterAutospacing="1"/>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5EA69D95" w14:textId="77777777" w:rsidR="00281073" w:rsidRPr="008769A9" w:rsidRDefault="00281073" w:rsidP="00281073">
      <w:pPr>
        <w:spacing w:before="100" w:beforeAutospacing="1" w:after="60" w:afterAutospacing="1"/>
        <w:rPr>
          <w:rFonts w:eastAsia="Times New Roman"/>
        </w:rPr>
      </w:pPr>
      <w:r>
        <w:rPr>
          <w:rFonts w:eastAsia="Times New Roman"/>
        </w:rPr>
        <w:t xml:space="preserve">The following sections describe the tools in Sangala Studio used to fabricate the collage. </w:t>
      </w:r>
    </w:p>
    <w:p w14:paraId="38F84E32" w14:textId="77777777" w:rsidR="006F1BF6" w:rsidRPr="008769A9" w:rsidRDefault="006F1BF6">
      <w:pPr>
        <w:pStyle w:val="Heading2"/>
        <w:rPr>
          <w:rFonts w:eastAsia="Times New Roman"/>
        </w:rPr>
      </w:pPr>
      <w:bookmarkStart w:id="1" w:name="_Toc235870490"/>
      <w:r>
        <w:rPr>
          <w:rFonts w:eastAsia="Times New Roman"/>
        </w:rPr>
        <w:t>2. Getting started</w:t>
      </w:r>
      <w:bookmarkEnd w:id="1"/>
    </w:p>
    <w:p w14:paraId="28DCB1AD" w14:textId="77777777" w:rsidR="006F1BF6" w:rsidRPr="008769A9" w:rsidRDefault="006F1BF6">
      <w:pPr>
        <w:pStyle w:val="NormalWeb"/>
      </w:pPr>
      <w:r>
        <w:t>Sangala Studio runs in a web browser and controls the die cutter — the machine that cuts a shape by tracing its outline with a small blade. The window has three parts:</w:t>
      </w:r>
    </w:p>
    <w:p w14:paraId="359907B3"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4AC92D4D"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22DBC38F"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63E9FD98" w14:textId="34AFE73B" w:rsidR="00281073" w:rsidRDefault="00D7095E" w:rsidP="00281073">
      <w:pPr>
        <w:pStyle w:val="NormalWeb"/>
        <w:spacing w:after="0" w:afterAutospacing="0"/>
        <w:jc w:val="center"/>
        <w:rPr>
          <w:rStyle w:val="Emphasis"/>
        </w:rPr>
      </w:pPr>
      <w:r>
        <w:rPr>
          <w:noProof/>
        </w:rPr>
        <w:drawing>
          <wp:inline distT="0" distB="0" distL="0" distR="0" wp14:anchorId="5B468126" wp14:editId="0C2E7018">
            <wp:extent cx="4836557" cy="4005943"/>
            <wp:effectExtent l="0" t="0" r="254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4"/>
                    <a:stretch>
                      <a:fillRect/>
                    </a:stretch>
                  </pic:blipFill>
                  <pic:spPr>
                    <a:xfrm>
                      <a:off x="0" y="0"/>
                      <a:ext cx="4863266" cy="4028065"/>
                    </a:xfrm>
                    <a:prstGeom prst="rect">
                      <a:avLst/>
                    </a:prstGeom>
                  </pic:spPr>
                </pic:pic>
              </a:graphicData>
            </a:graphic>
          </wp:inline>
        </w:drawing>
      </w:r>
    </w:p>
    <w:p w14:paraId="518BC177" w14:textId="4F5828AA" w:rsidR="001E7868" w:rsidRDefault="00497CA9" w:rsidP="001E7868">
      <w:pPr>
        <w:pStyle w:val="NormalWeb"/>
        <w:spacing w:before="60" w:beforeAutospacing="0"/>
        <w:jc w:val="center"/>
      </w:pPr>
      <w:r>
        <w:rPr>
          <w:rStyle w:val="Emphasis"/>
        </w:rPr>
        <w:t xml:space="preserve">Figure 2. The Sangala Studio window, with the Mat (1) labeled in the center, </w:t>
      </w:r>
      <w:r>
        <w:rPr>
          <w:rStyle w:val="Emphasis"/>
        </w:rPr>
        <w:br/>
        <w:t>the Tools Palette (2) on the left, and the Fabricate Panel (3) on the right.</w:t>
      </w:r>
    </w:p>
    <w:p w14:paraId="383E9DEA" w14:textId="73279BAA" w:rsidR="006F1BF6" w:rsidRPr="008769A9" w:rsidRDefault="006F1BF6">
      <w:pPr>
        <w:pStyle w:val="NormalWeb"/>
      </w:pPr>
      <w:r>
        <w:lastRenderedPageBreak/>
        <w:t>To use the die cutter, first connect to it:</w:t>
      </w:r>
    </w:p>
    <w:p w14:paraId="553CDBB8"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1AC60726"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3A0D0676"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20BDA58D" w14:textId="77777777" w:rsidR="009E3796" w:rsidRPr="008769A9" w:rsidRDefault="006F1BF6">
      <w:pPr>
        <w:pStyle w:val="NormalWeb"/>
      </w:pPr>
      <w:r>
        <w:t>A design can be made at any time; a connection to the die cutter is only needed to cut out a shape.</w:t>
      </w:r>
    </w:p>
    <w:p w14:paraId="2684CD0B"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for saving a model to print; it stays hidden while a design is being cut out.</w:t>
      </w:r>
    </w:p>
    <w:p w14:paraId="4FBAE906" w14:textId="77777777" w:rsidR="006F1BF6" w:rsidRPr="008769A9" w:rsidRDefault="006F1BF6">
      <w:pPr>
        <w:pStyle w:val="Heading2"/>
        <w:rPr>
          <w:rFonts w:eastAsia="Times New Roman"/>
        </w:rPr>
      </w:pPr>
      <w:bookmarkStart w:id="2" w:name="_Toc235870491"/>
      <w:r>
        <w:rPr>
          <w:rFonts w:eastAsia="Times New Roman"/>
        </w:rPr>
        <w:t>3. Cut lines and fold lines</w:t>
      </w:r>
      <w:bookmarkEnd w:id="2"/>
    </w:p>
    <w:p w14:paraId="508A76B3" w14:textId="77777777" w:rsidR="006F1BF6" w:rsidRPr="008769A9" w:rsidRDefault="006F1BF6">
      <w:pPr>
        <w:pStyle w:val="NormalWeb"/>
      </w:pPr>
      <w:r>
        <w:t>The die cutter treats a line in one of two ways, and it cannot tell them apart on its own, so each line must be marked. There are three kinds:</w:t>
      </w:r>
    </w:p>
    <w:p w14:paraId="6AF8A3F7"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5FB72CFF"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11460CA1"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475F35BC"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2A9D3E72" w14:textId="77777777" w:rsidR="00281073" w:rsidRDefault="00281073" w:rsidP="00281073">
      <w:pPr>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5"/>
                    <a:stretch>
                      <a:fillRect/>
                    </a:stretch>
                  </pic:blipFill>
                  <pic:spPr>
                    <a:xfrm>
                      <a:off x="0" y="0"/>
                      <a:ext cx="4542782" cy="2234277"/>
                    </a:xfrm>
                    <a:prstGeom prst="rect">
                      <a:avLst/>
                    </a:prstGeom>
                  </pic:spPr>
                </pic:pic>
              </a:graphicData>
            </a:graphic>
          </wp:inline>
        </w:drawing>
      </w:r>
    </w:p>
    <w:p w14:paraId="6D716A63"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330B430A"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52179FD6" w14:textId="77777777" w:rsidR="006F1BF6" w:rsidRPr="008769A9" w:rsidRDefault="006F1BF6">
      <w:pPr>
        <w:pStyle w:val="Heading2"/>
        <w:rPr>
          <w:rFonts w:eastAsia="Times New Roman"/>
        </w:rPr>
      </w:pPr>
      <w:bookmarkStart w:id="3" w:name="_Toc235870492"/>
      <w:r>
        <w:rPr>
          <w:rFonts w:eastAsia="Times New Roman"/>
        </w:rPr>
        <w:lastRenderedPageBreak/>
        <w:t>4. Importing and tracing a photo</w:t>
      </w:r>
      <w:bookmarkEnd w:id="3"/>
    </w:p>
    <w:p w14:paraId="6F5BC056"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2DEE9D27"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360FA906"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11D42C71"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13B995B0"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51B041F9"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71DFE0C5"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34BED450"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17E3C686"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1843C4C5"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7AE074FB"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0FF4C2F6"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3BE821EC"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536A2A4F"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2AE5EECB"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5206B045"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65A52EB1" w14:textId="77777777" w:rsidR="00C86DFE" w:rsidRPr="00C86DFE" w:rsidRDefault="00C86DFE" w:rsidP="00C86DFE">
      <w:pPr>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87653" cy="2396593"/>
                    </a:xfrm>
                    <a:prstGeom prst="rect">
                      <a:avLst/>
                    </a:prstGeom>
                  </pic:spPr>
                </pic:pic>
              </a:graphicData>
            </a:graphic>
          </wp:inline>
        </w:drawing>
      </w:r>
    </w:p>
    <w:p w14:paraId="0CFD1E29"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657AC6E9" w14:textId="77777777" w:rsidR="006F1BF6" w:rsidRPr="008769A9" w:rsidRDefault="006F1BF6">
      <w:pPr>
        <w:pStyle w:val="Heading2"/>
        <w:rPr>
          <w:rFonts w:eastAsia="Times New Roman"/>
        </w:rPr>
      </w:pPr>
      <w:bookmarkStart w:id="4" w:name="_Toc235870493"/>
      <w:r>
        <w:rPr>
          <w:rFonts w:eastAsia="Times New Roman"/>
        </w:rPr>
        <w:lastRenderedPageBreak/>
        <w:t>5. Drawing shapes</w:t>
      </w:r>
      <w:bookmarkEnd w:id="4"/>
    </w:p>
    <w:p w14:paraId="322DC571" w14:textId="77777777" w:rsidR="006F1BF6" w:rsidRPr="008769A9" w:rsidRDefault="006F1BF6" w:rsidP="000038BC">
      <w:pPr>
        <w:pStyle w:val="NormalWeb"/>
        <w:spacing w:before="0" w:beforeAutospacing="0" w:after="180" w:afterAutospacing="0"/>
      </w:pPr>
      <w:r>
        <w:t>Not every shape comes from a photo. Two tools draw shapes directly.</w:t>
      </w:r>
    </w:p>
    <w:p w14:paraId="20FC5000"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0A95E293"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3321DB53"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34E7C24A"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3A156122"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613C1D6E"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5A41FB1F" w14:textId="77777777" w:rsidR="00D13E1B" w:rsidRDefault="00D13E1B" w:rsidP="00D13E1B">
      <w:pPr>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8"/>
                    <a:stretch>
                      <a:fillRect/>
                    </a:stretch>
                  </pic:blipFill>
                  <pic:spPr>
                    <a:xfrm>
                      <a:off x="0" y="0"/>
                      <a:ext cx="3526753" cy="1734657"/>
                    </a:xfrm>
                    <a:prstGeom prst="rect">
                      <a:avLst/>
                    </a:prstGeom>
                  </pic:spPr>
                </pic:pic>
              </a:graphicData>
            </a:graphic>
          </wp:inline>
        </w:drawing>
      </w:r>
    </w:p>
    <w:p w14:paraId="304BBF43"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64F52F80"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2D2C2A40"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125DB08B"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2F4A8F6D"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5A6D14A6"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25BE0C28" w14:textId="77777777" w:rsidR="00D13E1B" w:rsidRDefault="00D13E1B" w:rsidP="00D13E1B">
      <w:pPr>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9"/>
                    <a:stretch>
                      <a:fillRect/>
                    </a:stretch>
                  </pic:blipFill>
                  <pic:spPr>
                    <a:xfrm>
                      <a:off x="0" y="0"/>
                      <a:ext cx="1585049" cy="1285983"/>
                    </a:xfrm>
                    <a:prstGeom prst="rect">
                      <a:avLst/>
                    </a:prstGeom>
                  </pic:spPr>
                </pic:pic>
              </a:graphicData>
            </a:graphic>
          </wp:inline>
        </w:drawing>
      </w:r>
    </w:p>
    <w:p w14:paraId="06E52AEF"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20ACC27B"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1EADB03E" w14:textId="77777777" w:rsidR="00D13E1B" w:rsidRDefault="00D13E1B" w:rsidP="00EE00EF">
      <w:pPr>
        <w:pStyle w:val="NormalWeb"/>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0"/>
                    <a:stretch>
                      <a:fillRect/>
                    </a:stretch>
                  </pic:blipFill>
                  <pic:spPr>
                    <a:xfrm>
                      <a:off x="0" y="0"/>
                      <a:ext cx="1714982" cy="1432612"/>
                    </a:xfrm>
                    <a:prstGeom prst="rect">
                      <a:avLst/>
                    </a:prstGeom>
                  </pic:spPr>
                </pic:pic>
              </a:graphicData>
            </a:graphic>
          </wp:inline>
        </w:drawing>
      </w:r>
    </w:p>
    <w:p w14:paraId="084EFFE9"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59BC48C3"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274046BF"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67E6C20F"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1AAFADE4"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60AEC1A4"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2B47AB2A" w14:textId="77777777" w:rsidR="006F1BF6" w:rsidRPr="008769A9" w:rsidRDefault="006F1BF6" w:rsidP="007C3678">
      <w:pPr>
        <w:pStyle w:val="Heading2"/>
        <w:rPr>
          <w:rFonts w:eastAsia="Times New Roman"/>
        </w:rPr>
      </w:pPr>
      <w:bookmarkStart w:id="5" w:name="_Toc235870494"/>
      <w:r>
        <w:rPr>
          <w:rFonts w:eastAsia="Times New Roman"/>
        </w:rPr>
        <w:t>6. Editing shapes</w:t>
      </w:r>
      <w:bookmarkEnd w:id="5"/>
    </w:p>
    <w:p w14:paraId="777E2406"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3D38FC1B"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4E2C7073"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19E2C10C"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B14B7F6"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54E22099"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02096B5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3E66E52F"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C72FEFE"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32AD0242"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323C695B"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52A2978F"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429D1813"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1FB1638D"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when a shape is dragged near another, their corners pull together and lock exactly; a green dot marks the shared point. The magnet button beside the zoom controls turns this off, and holding Alt while dragging moves a shape freely.</w:t>
      </w:r>
    </w:p>
    <w:p w14:paraId="7344D91C"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3349EC8D" w14:textId="77777777" w:rsidR="000038BC" w:rsidRDefault="000038BC" w:rsidP="00EE41FC">
      <w:pPr>
        <w:pStyle w:val="NormalWeb"/>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1"/>
                    <a:stretch>
                      <a:fillRect/>
                    </a:stretch>
                  </pic:blipFill>
                  <pic:spPr>
                    <a:xfrm>
                      <a:off x="0" y="0"/>
                      <a:ext cx="4289885" cy="1586708"/>
                    </a:xfrm>
                    <a:prstGeom prst="rect">
                      <a:avLst/>
                    </a:prstGeom>
                  </pic:spPr>
                </pic:pic>
              </a:graphicData>
            </a:graphic>
          </wp:inline>
        </w:drawing>
      </w:r>
    </w:p>
    <w:p w14:paraId="3604ADEC"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6C910242" w14:textId="77777777" w:rsidR="00EF0E4E" w:rsidRPr="00EF0E4E" w:rsidRDefault="00EF0E4E" w:rsidP="007C3678">
      <w:pPr>
        <w:pStyle w:val="Heading2"/>
        <w:rPr>
          <w:rFonts w:eastAsia="Times New Roman"/>
        </w:rPr>
      </w:pPr>
      <w:bookmarkStart w:id="6" w:name="_Toc235870495"/>
      <w:r>
        <w:rPr>
          <w:rFonts w:eastAsia="Times New Roman"/>
        </w:rPr>
        <w:t>7. Drawing with Snap!</w:t>
      </w:r>
      <w:bookmarkEnd w:id="6"/>
    </w:p>
    <w:p w14:paraId="1210A1C7"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231B1641" w14:textId="2615696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61316F9D" w14:textId="77777777" w:rsidR="008B3D46" w:rsidRPr="00EF0E4E" w:rsidRDefault="008B3D46" w:rsidP="00806B55">
      <w:pPr>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2"/>
                    <a:stretch>
                      <a:fillRect/>
                    </a:stretch>
                  </pic:blipFill>
                  <pic:spPr>
                    <a:xfrm>
                      <a:off x="0" y="0"/>
                      <a:ext cx="3826620" cy="565710"/>
                    </a:xfrm>
                    <a:prstGeom prst="rect">
                      <a:avLst/>
                    </a:prstGeom>
                  </pic:spPr>
                </pic:pic>
              </a:graphicData>
            </a:graphic>
          </wp:inline>
        </w:drawing>
      </w:r>
    </w:p>
    <w:p w14:paraId="4093B61F" w14:textId="34130290"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0272EDE0" w14:textId="00E450D6" w:rsidR="00806B55" w:rsidRPr="00806B55" w:rsidRDefault="00806B55" w:rsidP="00806B55">
      <w:pPr>
        <w:pStyle w:val="ListParagraph"/>
        <w:numPr>
          <w:ilvl w:val="0"/>
          <w:numId w:val="24"/>
        </w:numPr>
        <w:spacing w:after="180"/>
        <w:contextualSpacing w:val="0"/>
        <w:jc w:val="both"/>
        <w:rPr>
          <w:rFonts w:eastAsia="Times New Roman"/>
        </w:rPr>
      </w:pPr>
      <w:r>
        <w:rPr>
          <w:rFonts w:eastAsia="Times New Roman"/>
          <w:i/>
        </w:rPr>
        <w:t xml:space="preserve">Import </w:t>
      </w:r>
      <w:r w:rsidR="00EE41FC" w:rsidRPr="00806B55">
        <w:rPr>
          <w:rFonts w:eastAsia="Times New Roman"/>
          <w:i/>
        </w:rPr>
        <w:t xml:space="preserve">the Sangala </w:t>
      </w:r>
      <w:r>
        <w:rPr>
          <w:rFonts w:eastAsia="Times New Roman"/>
          <w:i/>
        </w:rPr>
        <w:t>B</w:t>
      </w:r>
      <w:r w:rsidR="00EE41FC" w:rsidRPr="00806B55">
        <w:rPr>
          <w:rFonts w:eastAsia="Times New Roman"/>
          <w:i/>
        </w:rPr>
        <w:t>lock</w:t>
      </w:r>
      <w:r>
        <w:rPr>
          <w:rFonts w:eastAsia="Times New Roman"/>
          <w:i/>
        </w:rPr>
        <w:t>s Library</w:t>
      </w:r>
      <w:r w:rsidR="00EE41FC" w:rsidRPr="00806B55">
        <w:rPr>
          <w:rFonts w:eastAsia="Times New Roman"/>
          <w:i/>
        </w:rPr>
        <w:t xml:space="preserve"> (first time only) </w:t>
      </w:r>
      <w:r w:rsidR="00EE41FC" w:rsidRPr="00806B55">
        <w:rPr>
          <w:rFonts w:eastAsia="Times New Roman"/>
        </w:rPr>
        <w:t xml:space="preserve">— </w:t>
      </w:r>
      <w:r w:rsidRPr="00806B55">
        <w:rPr>
          <w:rFonts w:eastAsia="Times New Roman"/>
        </w:rPr>
        <w:t>I</w:t>
      </w:r>
      <w:r w:rsidR="00EE41FC" w:rsidRPr="00806B55">
        <w:rPr>
          <w:rFonts w:eastAsia="Times New Roman"/>
        </w:rPr>
        <w:t>n Snap</w:t>
      </w:r>
      <w:r w:rsidR="00EE41FC" w:rsidRPr="00806B55">
        <w:rPr>
          <w:rFonts w:eastAsia="Times New Roman"/>
          <w:i/>
          <w:iCs/>
        </w:rPr>
        <w:t>!</w:t>
      </w:r>
      <w:r w:rsidR="00EE41FC" w:rsidRPr="00806B55">
        <w:rPr>
          <w:rFonts w:eastAsia="Times New Roman"/>
        </w:rPr>
        <w:t xml:space="preserve">, choose </w:t>
      </w:r>
      <w:r w:rsidR="00EE41FC" w:rsidRPr="00806B55">
        <w:rPr>
          <w:rFonts w:eastAsia="Times New Roman"/>
          <w:i/>
          <w:iCs/>
        </w:rPr>
        <w:t>File</w:t>
      </w:r>
      <w:r w:rsidR="00EE41FC" w:rsidRPr="00806B55">
        <w:rPr>
          <w:rFonts w:eastAsia="Times New Roman"/>
        </w:rPr>
        <w:t xml:space="preserve">, then </w:t>
      </w:r>
      <w:r w:rsidR="00EE41FC" w:rsidRPr="00806B55">
        <w:rPr>
          <w:rFonts w:eastAsia="Times New Roman"/>
          <w:i/>
          <w:iCs/>
        </w:rPr>
        <w:t>Import</w:t>
      </w:r>
      <w:r w:rsidR="00EE41FC" w:rsidRPr="00806B55">
        <w:rPr>
          <w:rFonts w:eastAsia="Times New Roman"/>
        </w:rPr>
        <w:t xml:space="preserve">, and select the file </w:t>
      </w:r>
      <w:r w:rsidRPr="00806B55">
        <w:rPr>
          <w:rFonts w:eastAsia="Times New Roman"/>
        </w:rPr>
        <w:t>labeled “</w:t>
      </w:r>
      <w:r w:rsidR="00EE41FC" w:rsidRPr="00806B55">
        <w:rPr>
          <w:rFonts w:eastAsia="Times New Roman"/>
        </w:rPr>
        <w:t>Sangala for Snap.xml</w:t>
      </w:r>
      <w:r w:rsidRPr="00806B55">
        <w:rPr>
          <w:rFonts w:eastAsia="Times New Roman"/>
        </w:rPr>
        <w:t>”</w:t>
      </w:r>
      <w:r w:rsidR="00EE41FC" w:rsidRPr="00806B55">
        <w:rPr>
          <w:rFonts w:eastAsia="Times New Roman"/>
        </w:rPr>
        <w:t xml:space="preserve">. </w:t>
      </w:r>
      <w:r w:rsidRPr="00806B55">
        <w:rPr>
          <w:rFonts w:eastAsia="Times New Roman"/>
        </w:rPr>
        <w:t>Three</w:t>
      </w:r>
      <w:r w:rsidR="00EE41FC" w:rsidRPr="00806B55">
        <w:rPr>
          <w:rFonts w:eastAsia="Times New Roman"/>
        </w:rPr>
        <w:t xml:space="preserve"> blocks </w:t>
      </w:r>
      <w:r w:rsidRPr="00806B55">
        <w:rPr>
          <w:rFonts w:eastAsia="Times New Roman"/>
        </w:rPr>
        <w:t xml:space="preserve">will </w:t>
      </w:r>
      <w:r w:rsidR="00EE41FC" w:rsidRPr="00806B55">
        <w:rPr>
          <w:rFonts w:eastAsia="Times New Roman"/>
        </w:rPr>
        <w:t xml:space="preserve">appear in </w:t>
      </w:r>
      <w:r>
        <w:rPr>
          <w:rFonts w:eastAsia="Times New Roman"/>
        </w:rPr>
        <w:t>a new palette in the Snap</w:t>
      </w:r>
      <w:r w:rsidRPr="00806B55">
        <w:rPr>
          <w:rFonts w:eastAsia="Times New Roman"/>
          <w:i/>
          <w:iCs/>
        </w:rPr>
        <w:t>! Blocks Categories</w:t>
      </w:r>
      <w:r w:rsidR="00EE41FC" w:rsidRPr="00806B55">
        <w:rPr>
          <w:rFonts w:eastAsia="Times New Roman"/>
        </w:rPr>
        <w:t xml:space="preserve">. </w:t>
      </w:r>
    </w:p>
    <w:p w14:paraId="7DBEA62A" w14:textId="3FD8B08B" w:rsidR="00EF0E4E" w:rsidRDefault="00806B55" w:rsidP="00806B55">
      <w:pPr>
        <w:pStyle w:val="ListParagraph"/>
        <w:numPr>
          <w:ilvl w:val="0"/>
          <w:numId w:val="24"/>
        </w:numPr>
        <w:spacing w:after="180"/>
        <w:rPr>
          <w:rFonts w:eastAsia="Times New Roman"/>
        </w:rPr>
      </w:pP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5F487CA5" w14:textId="77777777" w:rsidR="00806B55" w:rsidRPr="00806B55" w:rsidRDefault="00806B55" w:rsidP="00806B55">
      <w:pPr>
        <w:pStyle w:val="ListParagraph"/>
        <w:spacing w:after="180"/>
        <w:rPr>
          <w:rFonts w:eastAsia="Times New Roman"/>
        </w:rPr>
      </w:pPr>
    </w:p>
    <w:p w14:paraId="15F99079" w14:textId="4038A837" w:rsidR="008B3D46" w:rsidRPr="00806B55" w:rsidRDefault="00EE41FC" w:rsidP="00806B55">
      <w:pPr>
        <w:pStyle w:val="ListParagraph"/>
        <w:numPr>
          <w:ilvl w:val="0"/>
          <w:numId w:val="24"/>
        </w:numPr>
        <w:spacing w:after="180"/>
        <w:rPr>
          <w:rFonts w:eastAsia="Times New Roman"/>
        </w:rPr>
      </w:pP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22282523" w14:textId="0DF75D01" w:rsidR="008B3D46" w:rsidRPr="00EF0E4E" w:rsidRDefault="00806B55" w:rsidP="007C3678">
      <w:pPr>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3"/>
                    <a:stretch>
                      <a:fillRect/>
                    </a:stretch>
                  </pic:blipFill>
                  <pic:spPr>
                    <a:xfrm>
                      <a:off x="0" y="0"/>
                      <a:ext cx="5001705" cy="2330352"/>
                    </a:xfrm>
                    <a:prstGeom prst="rect">
                      <a:avLst/>
                    </a:prstGeom>
                  </pic:spPr>
                </pic:pic>
              </a:graphicData>
            </a:graphic>
          </wp:inline>
        </w:drawing>
      </w:r>
      <w:r>
        <w:rPr>
          <w:rFonts w:eastAsia="Times New Roman"/>
        </w:rPr>
        <w:t>z</w:t>
      </w:r>
    </w:p>
    <w:p w14:paraId="79256583"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34C2472D" w14:textId="6AF84F44"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055C03A4"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534FC543" w14:textId="3B9C92EC"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642D7F7A" w14:textId="013D9F40" w:rsidR="00806B55" w:rsidRPr="00806B55" w:rsidRDefault="00806B55" w:rsidP="00806B55">
      <w:pPr>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4"/>
                    <a:stretch>
                      <a:fillRect/>
                    </a:stretch>
                  </pic:blipFill>
                  <pic:spPr>
                    <a:xfrm>
                      <a:off x="0" y="0"/>
                      <a:ext cx="2124019" cy="2152939"/>
                    </a:xfrm>
                    <a:prstGeom prst="rect">
                      <a:avLst/>
                    </a:prstGeom>
                  </pic:spPr>
                </pic:pic>
              </a:graphicData>
            </a:graphic>
          </wp:inline>
        </w:drawing>
      </w:r>
    </w:p>
    <w:p w14:paraId="15CCF1D8" w14:textId="00BD3105"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5D0A09B6" w14:textId="408051BF"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65237F08"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1DCD2FAC"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 stage, where a Snap! program can use it as the costume for a sprite. This is a way to make artwork for a program, such as the dials and buttons of a dashboard, by drawing it rather than writing code for it.</w:t>
      </w:r>
    </w:p>
    <w:p w14:paraId="63AAA430"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2469A2F3" w14:textId="441BBB2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039D1222" w14:textId="3B4640C4"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appears in the sprite's costume library.</w:t>
      </w:r>
    </w:p>
    <w:p w14:paraId="3CBA2675" w14:textId="21185230" w:rsidR="00806B55" w:rsidRDefault="00806B55" w:rsidP="00806B55">
      <w:pPr>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5"/>
                    <a:stretch>
                      <a:fillRect/>
                    </a:stretch>
                  </pic:blipFill>
                  <pic:spPr>
                    <a:xfrm>
                      <a:off x="0" y="0"/>
                      <a:ext cx="2019353" cy="1562141"/>
                    </a:xfrm>
                    <a:prstGeom prst="rect">
                      <a:avLst/>
                    </a:prstGeom>
                  </pic:spPr>
                </pic:pic>
              </a:graphicData>
            </a:graphic>
          </wp:inline>
        </w:drawing>
      </w:r>
    </w:p>
    <w:p w14:paraId="1103BDD9" w14:textId="74F6698C"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3BCD4B43"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4DCD29EC"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52CE21BE" w14:textId="77777777" w:rsidR="006F1BF6" w:rsidRPr="008769A9" w:rsidRDefault="00EF0E4E" w:rsidP="00EE41FC">
      <w:pPr>
        <w:pStyle w:val="Heading2"/>
        <w:spacing w:before="60" w:after="60"/>
        <w:rPr>
          <w:rFonts w:eastAsia="Times New Roman"/>
        </w:rPr>
      </w:pPr>
      <w:bookmarkStart w:id="7" w:name="_Toc235870496"/>
      <w:r>
        <w:rPr>
          <w:rFonts w:eastAsia="Times New Roman"/>
        </w:rPr>
        <w:t>8. Combining shapes</w:t>
      </w:r>
      <w:bookmarkEnd w:id="7"/>
    </w:p>
    <w:p w14:paraId="48F15C27"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6E690DBF"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4F414076"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1552D440"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25A54583"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separate, and overlapping ones merge into one. This is what lets a single frame carry several openings. Combine also handles shapes built from touching or overlapping rectangles, and concave L- or U-shaped slots, without mangling the outline.</w:t>
      </w:r>
    </w:p>
    <w:p w14:paraId="50687726"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14.</w:t>
      </w:r>
    </w:p>
    <w:p w14:paraId="52AFCE5C"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3D8C8C4B" w14:textId="77777777" w:rsidR="000038BC" w:rsidRDefault="000038BC" w:rsidP="000038BC">
      <w:pPr>
        <w:pStyle w:val="NormalWeb"/>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6"/>
                    <a:stretch>
                      <a:fillRect/>
                    </a:stretch>
                  </pic:blipFill>
                  <pic:spPr>
                    <a:xfrm>
                      <a:off x="0" y="0"/>
                      <a:ext cx="3753733" cy="1838563"/>
                    </a:xfrm>
                    <a:prstGeom prst="rect">
                      <a:avLst/>
                    </a:prstGeom>
                  </pic:spPr>
                </pic:pic>
              </a:graphicData>
            </a:graphic>
          </wp:inline>
        </w:drawing>
      </w:r>
    </w:p>
    <w:p w14:paraId="53EEF029" w14:textId="19C39645"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108049B6" w14:textId="77777777" w:rsidR="006F1BF6" w:rsidRPr="008769A9" w:rsidRDefault="00EF0E4E">
      <w:pPr>
        <w:pStyle w:val="Heading2"/>
        <w:rPr>
          <w:rFonts w:eastAsia="Times New Roman"/>
        </w:rPr>
      </w:pPr>
      <w:bookmarkStart w:id="8" w:name="_Toc235870497"/>
      <w:r>
        <w:rPr>
          <w:rFonts w:eastAsia="Times New Roman"/>
        </w:rPr>
        <w:t>9. Aligning shapes</w:t>
      </w:r>
      <w:bookmarkEnd w:id="8"/>
    </w:p>
    <w:p w14:paraId="2498856A"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0A42F320"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4575CE45"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5376F705"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15EF5F60" w14:textId="77777777" w:rsidR="006F1BF6" w:rsidRDefault="006F1BF6">
      <w:pPr>
        <w:pStyle w:val="NormalWeb"/>
      </w:pPr>
      <w:r>
        <w:t>The largest shape stays in place and the others move to it, so Center drops a small circle exactly into the middle of a square frame.</w:t>
      </w:r>
    </w:p>
    <w:p w14:paraId="1B2A9036" w14:textId="77777777" w:rsidR="00FE330E" w:rsidRDefault="00FE330E" w:rsidP="00FE330E">
      <w:pPr>
        <w:pStyle w:val="NormalWeb"/>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7"/>
                    <a:stretch>
                      <a:fillRect/>
                    </a:stretch>
                  </pic:blipFill>
                  <pic:spPr>
                    <a:xfrm>
                      <a:off x="0" y="0"/>
                      <a:ext cx="3805599" cy="1917142"/>
                    </a:xfrm>
                    <a:prstGeom prst="rect">
                      <a:avLst/>
                    </a:prstGeom>
                  </pic:spPr>
                </pic:pic>
              </a:graphicData>
            </a:graphic>
          </wp:inline>
        </w:drawing>
      </w:r>
    </w:p>
    <w:p w14:paraId="4AEB3325" w14:textId="68D7E7D4" w:rsidR="00FE330E" w:rsidRPr="008769A9" w:rsidRDefault="00E87594" w:rsidP="00FE330E">
      <w:pPr>
        <w:pStyle w:val="NormalWeb"/>
        <w:spacing w:before="60" w:beforeAutospacing="0" w:after="180" w:afterAutospacing="0"/>
        <w:jc w:val="center"/>
      </w:pPr>
      <w:r>
        <w:rPr>
          <w:rStyle w:val="Emphasis"/>
        </w:rPr>
        <w:t>Figure 1</w:t>
      </w:r>
      <w:r w:rsidR="00A87BDD">
        <w:rPr>
          <w:rStyle w:val="Emphasis"/>
        </w:rPr>
        <w:t>4</w:t>
      </w:r>
      <w:r>
        <w:rPr>
          <w:rStyle w:val="Emphasis"/>
        </w:rPr>
        <w:t>. Using the Align option to center two shapes.</w:t>
      </w:r>
    </w:p>
    <w:p w14:paraId="30A0519F" w14:textId="517F30A0" w:rsidR="006F1BF6" w:rsidRPr="001E7868" w:rsidRDefault="00EF0E4E" w:rsidP="001E7868">
      <w:pPr>
        <w:pStyle w:val="Heading2"/>
        <w:rPr>
          <w:rFonts w:eastAsia="Times New Roman"/>
        </w:rPr>
      </w:pPr>
      <w:bookmarkStart w:id="9" w:name="_Toc235870498"/>
      <w:r>
        <w:rPr>
          <w:rFonts w:eastAsia="Times New Roman"/>
        </w:rPr>
        <w:t>10. Mirroring shapes</w:t>
      </w:r>
      <w:bookmarkEnd w:id="9"/>
    </w:p>
    <w:p w14:paraId="11681429"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60DA22BD"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2B738F31" w14:textId="4B9BD832"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0B491F2C" w14:textId="5D836DBE" w:rsidR="006F1BF6" w:rsidRDefault="006F1BF6">
      <w:pPr>
        <w:pStyle w:val="NormalWeb"/>
        <w:spacing w:beforeAutospacing="0" w:afterAutospacing="0"/>
      </w:pPr>
      <w:r>
        <w:t>The flip happens about the middle of whatever is selected, so the shapes stay where they are on the mat instead of jumping to one side.</w:t>
      </w:r>
    </w:p>
    <w:p w14:paraId="0F3DA2B2" w14:textId="25D53A8A"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4A97339F" w14:textId="138EF14D"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25A43401" w14:textId="319AA607" w:rsidR="006F1BF6" w:rsidRPr="008769A9" w:rsidRDefault="00EF0E4E" w:rsidP="00EE41FC">
      <w:pPr>
        <w:pStyle w:val="Heading2"/>
        <w:spacing w:after="60"/>
        <w:rPr>
          <w:rFonts w:eastAsia="Times New Roman"/>
        </w:rPr>
      </w:pPr>
      <w:bookmarkStart w:id="10" w:name="_Toc235870499"/>
      <w:r>
        <w:rPr>
          <w:rFonts w:eastAsia="Times New Roman"/>
        </w:rPr>
        <w:t>11. Examining Fine Detail</w:t>
      </w:r>
      <w:bookmarkEnd w:id="10"/>
    </w:p>
    <w:p w14:paraId="276BCAA7" w14:textId="147037E5" w:rsidR="006F1BF6" w:rsidRPr="008769A9" w:rsidRDefault="006F1BF6" w:rsidP="00EE41FC">
      <w:pPr>
        <w:pStyle w:val="NormalWeb"/>
        <w:spacing w:before="60" w:beforeAutospacing="0" w:after="60" w:afterAutospacing="0"/>
      </w:pPr>
      <w:r>
        <w:t>To inspect fine detail:</w:t>
      </w:r>
    </w:p>
    <w:p w14:paraId="6D4A3CA9" w14:textId="47C0910A"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540610FC"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07C67B7A" w14:textId="2D58EF94"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647BA852" w14:textId="014F8EAE" w:rsidR="006F1BF6" w:rsidRPr="008769A9" w:rsidRDefault="006F1BF6">
      <w:pPr>
        <w:pStyle w:val="NormalWeb"/>
      </w:pPr>
      <w:r>
        <w:t>Zooming changes only the view, not the real size of the design.</w:t>
      </w:r>
    </w:p>
    <w:p w14:paraId="76F54A0C" w14:textId="77777777" w:rsidR="006F1BF6" w:rsidRPr="008769A9" w:rsidRDefault="00EF0E4E">
      <w:pPr>
        <w:pStyle w:val="Heading2"/>
        <w:rPr>
          <w:rFonts w:eastAsia="Times New Roman"/>
        </w:rPr>
      </w:pPr>
      <w:bookmarkStart w:id="11" w:name="_Toc235870500"/>
      <w:r>
        <w:rPr>
          <w:rFonts w:eastAsia="Times New Roman"/>
        </w:rPr>
        <w:t>12. Cutting Out a Design</w:t>
      </w:r>
      <w:bookmarkEnd w:id="11"/>
    </w:p>
    <w:p w14:paraId="3B269CA8" w14:textId="1FE5CD61"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53549AE4" w14:textId="54854B3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6FC71011" w14:textId="5BA0D01E"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42C043F4" w14:textId="2E2ABECE" w:rsidR="006F1BF6" w:rsidRPr="008769A9" w:rsidRDefault="00C91EB3" w:rsidP="00FE330E">
      <w:pPr>
        <w:numPr>
          <w:ilvl w:val="1"/>
          <w:numId w:val="15"/>
        </w:numPr>
        <w:spacing w:before="100" w:beforeAutospacing="1" w:after="60"/>
        <w:ind w:left="1166"/>
        <w:rPr>
          <w:rFonts w:eastAsia="Times New Roman"/>
        </w:rPr>
      </w:pPr>
      <w:r w:rsidRPr="00C91EB3">
        <w:rPr>
          <w:rFonts w:eastAsia="Times New Roman"/>
          <w:noProof/>
        </w:rPr>
        <mc:AlternateContent>
          <mc:Choice Requires="wps">
            <w:drawing>
              <wp:anchor distT="45720" distB="45720" distL="114300" distR="114300" simplePos="0" relativeHeight="251659264" behindDoc="0" locked="0" layoutInCell="1" allowOverlap="1" wp14:anchorId="0E8AA54E" wp14:editId="34E3B661">
                <wp:simplePos x="0" y="0"/>
                <wp:positionH relativeFrom="column">
                  <wp:posOffset>4000500</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58A08592" w14:textId="77777777" w:rsidR="00C91EB3" w:rsidRDefault="00C91EB3" w:rsidP="00C91EB3">
                            <w:pPr>
                              <w:pStyle w:val="NormalWeb"/>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213114CC" w14:textId="2E13B81F"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315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">
                <v:textbox style="mso-fit-shape-to-text:t">
                  <w:txbxContent>
                    <w:p w14:paraId="58A08592" w14:textId="77777777" w:rsidR="00C91EB3" w:rsidRDefault="00C91EB3" w:rsidP="00C91EB3">
                      <w:pPr>
                        <w:pStyle w:val="NormalWeb"/>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213114CC" w14:textId="2E13B81F"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64FBB125" w14:textId="13F4B75A"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26C7B98D" w14:textId="28945E9D"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57261948" w14:textId="3897CC33"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6BA4CECC" w14:textId="089CD26F"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527C471C" w14:textId="100D67EC" w:rsidR="00C91EB3" w:rsidRPr="00C91EB3" w:rsidRDefault="00FE330E" w:rsidP="00C91EB3">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52096E59" w14:textId="713CA62F"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395D02B2" w14:textId="6D5879F6" w:rsidR="00C91EB3" w:rsidRPr="00C91EB3" w:rsidRDefault="006F1BF6" w:rsidP="00C91EB3">
      <w:pPr>
        <w:spacing w:before="100" w:beforeAutospacing="1" w:after="60" w:afterAutospacing="1"/>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44EA8D77" w14:textId="3FF9C7F9" w:rsidR="006F1BF6" w:rsidRPr="004B60B9" w:rsidRDefault="00EF0E4E" w:rsidP="004B60B9">
      <w:pPr>
        <w:pStyle w:val="Heading2"/>
        <w:rPr>
          <w:rFonts w:eastAsia="Times New Roman"/>
          <w:szCs w:val="26"/>
        </w:rPr>
      </w:pPr>
      <w:bookmarkStart w:id="12" w:name="_Toc235870501"/>
      <w:r>
        <w:rPr>
          <w:rFonts w:eastAsia="Times New Roman"/>
          <w:szCs w:val="26"/>
        </w:rPr>
        <w:t>13. Saving the Design</w:t>
      </w:r>
      <w:bookmarkEnd w:id="12"/>
    </w:p>
    <w:p w14:paraId="7541DEDA" w14:textId="514D95DB" w:rsidR="00DC629F" w:rsidRDefault="00EA32B2">
      <w:pPr>
        <w:pStyle w:val="NormalWeb"/>
        <w:spacing w:beforeAutospacing="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7B0F3C1D" w14:textId="6ED0A0BD" w:rsidR="00DC629F" w:rsidRDefault="00EA32B2">
      <w:pPr>
        <w:numPr>
          <w:ilvl w:val="0"/>
          <w:numId w:val="19"/>
        </w:numPr>
        <w:spacing w:before="60" w:after="60"/>
      </w:pPr>
      <w:r>
        <w:rPr>
          <w:i/>
        </w:rPr>
        <w:t>Save project</w:t>
      </w:r>
      <w:r>
        <w:t xml:space="preserve"> writes a </w:t>
      </w:r>
      <w:r>
        <w:rPr>
          <w:i/>
        </w:rPr>
        <w:t>.project</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12822C88" w14:textId="18475131" w:rsidR="00DC629F" w:rsidRDefault="00EA32B2">
      <w:pPr>
        <w:numPr>
          <w:ilvl w:val="0"/>
          <w:numId w:val="19"/>
        </w:numPr>
        <w:spacing w:before="60" w:after="60"/>
      </w:pPr>
      <w:r>
        <w:rPr>
          <w:i/>
        </w:rPr>
        <w:t>Save as SVG</w:t>
      </w:r>
      <w:r>
        <w:t xml:space="preserve"> writes an interchange file — the common drawing format that other programs read, such as TinkerCAD or the die cutter's own tools. Its geometry is re-sampled when the file is reopened, which makes it a fine file to hand to another program but a lossy one to reload and keep editing. When the design needs to travel outside Sangala Studio, this is the file to send.</w:t>
      </w:r>
    </w:p>
    <w:p w14:paraId="26F32AF5" w14:textId="77777777" w:rsidR="00DC629F" w:rsidRDefault="00EA32B2">
      <w:pPr>
        <w:pStyle w:val="NormalWeb"/>
        <w:spacing w:beforeAutospacing="0" w:afterAutospacing="0"/>
      </w:pPr>
      <w:r>
        <w:t>A reference photo is treated differently by the two choices:</w:t>
      </w:r>
    </w:p>
    <w:p w14:paraId="59C3D2C4" w14:textId="77777777" w:rsidR="00DC629F" w:rsidRDefault="00EA32B2">
      <w:pPr>
        <w:numPr>
          <w:ilvl w:val="0"/>
          <w:numId w:val="9"/>
        </w:numPr>
        <w:spacing w:before="60" w:after="60"/>
      </w:pPr>
      <w:r>
        <w:rPr>
          <w:i/>
        </w:rPr>
        <w:t>Save as SVG</w:t>
      </w:r>
      <w:r>
        <w:t xml:space="preserve"> does not store a photo opened only as a reference for tracing; the SVG carries the finished outlines alone.</w:t>
      </w:r>
    </w:p>
    <w:p w14:paraId="48799A45" w14:textId="77777777" w:rsidR="00DC629F" w:rsidRDefault="00EA32B2">
      <w:pPr>
        <w:numPr>
          <w:ilvl w:val="0"/>
          <w:numId w:val="9"/>
        </w:numPr>
        <w:spacing w:before="60" w:after="60"/>
      </w:pPr>
      <w:r>
        <w:rPr>
          <w:i/>
        </w:rPr>
        <w:t>Save project</w:t>
      </w:r>
      <w:r>
        <w:t xml:space="preserve"> keeps the reference photo together with the in-progress trace, so the picture and the tracing sliders reopen as they were.</w:t>
      </w:r>
    </w:p>
    <w:p w14:paraId="7C202693" w14:textId="77777777" w:rsidR="00DC629F" w:rsidRDefault="00EA32B2">
      <w:pPr>
        <w:numPr>
          <w:ilvl w:val="0"/>
          <w:numId w:val="9"/>
        </w:numPr>
        <w:spacing w:before="60"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7874C99D" w14:textId="77777777" w:rsidR="00DC629F" w:rsidRDefault="00EA32B2">
      <w:pPr>
        <w:pStyle w:val="NormalWeb"/>
        <w:spacing w:beforeAutospacing="0" w:afterAutospacing="0"/>
      </w:pPr>
      <w:r>
        <w:t xml:space="preserve">A third file action lives on its own button, not in the Save menu. In 3D mode an </w:t>
      </w:r>
      <w:r>
        <w:rPr>
          <w:b/>
        </w:rPr>
        <w:t>Export STL</w:t>
      </w:r>
      <w:r>
        <w:t xml:space="preserve"> button (the blue diamond) writes an </w:t>
      </w:r>
      <w:r>
        <w:rPr>
          <w:i/>
        </w:rPr>
        <w:t>STL</w:t>
      </w:r>
      <w:r>
        <w:t xml:space="preserve"> file — the file a 3D printer reads. It appears only in 3D mode and is covered with the rest of the 3D workflow in Section 14. In short: </w:t>
      </w:r>
      <w:r>
        <w:rPr>
          <w:i/>
        </w:rPr>
        <w:t>Save project</w:t>
      </w:r>
      <w:r>
        <w:t xml:space="preserve"> keeps the exact design to open again in Sangala Studio, </w:t>
      </w:r>
      <w:r>
        <w:rPr>
          <w:i/>
        </w:rPr>
        <w:t>Save as SVG</w:t>
      </w:r>
      <w:r>
        <w:t xml:space="preserve"> hands the outlines to another program, and </w:t>
      </w:r>
      <w:r>
        <w:rPr>
          <w:i/>
        </w:rPr>
        <w:t>Export STL</w:t>
      </w:r>
      <w:r>
        <w:t xml:space="preserve"> produces the file a 3D printer prints.</w:t>
      </w:r>
    </w:p>
    <w:p w14:paraId="336781C0" w14:textId="77777777" w:rsidR="004D1BA8" w:rsidRDefault="00EF0E4E" w:rsidP="00D13E1B">
      <w:pPr>
        <w:pStyle w:val="Heading2"/>
        <w:spacing w:after="180"/>
      </w:pPr>
      <w:bookmarkStart w:id="13" w:name="_Toc235870502"/>
      <w:r>
        <w:t>14. Designing in 3D</w:t>
      </w:r>
      <w:bookmarkEnd w:id="13"/>
    </w:p>
    <w:p w14:paraId="24E96404"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28AEA8F3" w14:textId="77777777" w:rsidR="00DC629F" w:rsidRDefault="00EA32B2">
      <w:pPr>
        <w:pStyle w:val="Heading3"/>
      </w:pPr>
      <w:bookmarkStart w:id="14" w:name="_Toc235870503"/>
      <w:r>
        <w:t>Switching to 3D</w:t>
      </w:r>
      <w:bookmarkEnd w:id="14"/>
    </w:p>
    <w:p w14:paraId="4F942E4B"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02C0E00C"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Brick</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76765A60" w14:textId="5F30A956" w:rsidR="004874FC" w:rsidRDefault="004874FC" w:rsidP="004874FC">
      <w:pPr>
        <w:pStyle w:val="NormalWeb"/>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29"/>
                    <a:stretch>
                      <a:fillRect/>
                    </a:stretch>
                  </pic:blipFill>
                  <pic:spPr>
                    <a:xfrm>
                      <a:off x="0" y="0"/>
                      <a:ext cx="4653195" cy="2790411"/>
                    </a:xfrm>
                    <a:prstGeom prst="rect">
                      <a:avLst/>
                    </a:prstGeom>
                  </pic:spPr>
                </pic:pic>
              </a:graphicData>
            </a:graphic>
          </wp:inline>
        </w:drawing>
      </w:r>
    </w:p>
    <w:p w14:paraId="28B0E73B" w14:textId="0DC1904F"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Brick tool, the 3D View, </w:t>
      </w:r>
      <w:r>
        <w:rPr>
          <w:rStyle w:val="Emphasis"/>
        </w:rPr>
        <w:br/>
        <w:t xml:space="preserve">and Export STL, and </w:t>
      </w:r>
      <w:r w:rsidR="004874FC">
        <w:rPr>
          <w:rStyle w:val="Emphasis"/>
        </w:rPr>
        <w:t>adds depth controls for 3D objects</w:t>
      </w:r>
      <w:r>
        <w:rPr>
          <w:rStyle w:val="Emphasis"/>
        </w:rPr>
        <w:t>.</w:t>
      </w:r>
    </w:p>
    <w:p w14:paraId="439F777D" w14:textId="77777777" w:rsidR="00DC629F" w:rsidRDefault="00EA32B2">
      <w:pPr>
        <w:pStyle w:val="Heading3"/>
      </w:pPr>
      <w:bookmarkStart w:id="15" w:name="_Toc235870504"/>
      <w:r>
        <w:t>Giving a shape depth</w:t>
      </w:r>
      <w:bookmarkEnd w:id="15"/>
    </w:p>
    <w:p w14:paraId="57B7C755"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4066E850"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46EB1623" w14:textId="77777777" w:rsidR="00DC629F" w:rsidRDefault="00EA32B2" w:rsidP="00C91EB3">
      <w:pPr>
        <w:numPr>
          <w:ilvl w:val="0"/>
          <w:numId w:val="20"/>
        </w:numPr>
        <w:spacing w:before="60" w:after="180"/>
      </w:pPr>
      <w:r>
        <w:rPr>
          <w:i/>
        </w:rPr>
        <w:t>Base</w:t>
      </w:r>
      <w:r>
        <w:t xml:space="preserve"> — how far the object sits above the printer bed. A Base of zero rests the object on the bed; a larger Base lifts it, which is useful when one part is meant to rest on top of another.</w:t>
      </w:r>
    </w:p>
    <w:p w14:paraId="19143429" w14:textId="56320F17" w:rsidR="004874FC" w:rsidRDefault="004874FC" w:rsidP="004874FC">
      <w:pPr>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0"/>
                    <a:stretch>
                      <a:fillRect/>
                    </a:stretch>
                  </pic:blipFill>
                  <pic:spPr>
                    <a:xfrm>
                      <a:off x="0" y="0"/>
                      <a:ext cx="3791887" cy="2340172"/>
                    </a:xfrm>
                    <a:prstGeom prst="rect">
                      <a:avLst/>
                    </a:prstGeom>
                  </pic:spPr>
                </pic:pic>
              </a:graphicData>
            </a:graphic>
          </wp:inline>
        </w:drawing>
      </w:r>
    </w:p>
    <w:p w14:paraId="43BD04B9" w14:textId="385867DF"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456AF60A" w14:textId="77777777" w:rsidR="00DC629F" w:rsidRDefault="00EA32B2">
      <w:pPr>
        <w:pStyle w:val="Heading3"/>
      </w:pPr>
      <w:bookmarkStart w:id="16" w:name="_Toc235870505"/>
      <w:r>
        <w:t>Sloping a top</w:t>
      </w:r>
      <w:bookmarkEnd w:id="16"/>
    </w:p>
    <w:p w14:paraId="336DA664"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10950C1E" w14:textId="77777777" w:rsidR="00DC629F" w:rsidRDefault="00EA32B2">
      <w:pPr>
        <w:pStyle w:val="NormalWeb"/>
        <w:spacing w:beforeAutospacing="0" w:afterAutospacing="0"/>
      </w:pPr>
      <w:r>
        <w:t>Because each side is independent, the same control builds several roof shapes:</w:t>
      </w:r>
    </w:p>
    <w:p w14:paraId="40FEA0CF"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036BEABD"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5E18F75A" w14:textId="77777777" w:rsidR="00DC629F" w:rsidRDefault="00EA32B2">
      <w:pPr>
        <w:numPr>
          <w:ilvl w:val="0"/>
          <w:numId w:val="9"/>
        </w:numPr>
        <w:spacing w:before="60" w:after="60"/>
      </w:pPr>
      <w:r>
        <w:t>Keep the angles small and the top stays broad and flat, with only its edges beveled.</w:t>
      </w:r>
    </w:p>
    <w:p w14:paraId="7ED6155A"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136824DC" w14:textId="3E1E7A82"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3F506800" w14:textId="07EB1118" w:rsidR="00482EC2" w:rsidRDefault="00482EC2" w:rsidP="00482EC2">
      <w:pPr>
        <w:pStyle w:val="NormalWeb"/>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1"/>
                    <a:stretch>
                      <a:fillRect/>
                    </a:stretch>
                  </pic:blipFill>
                  <pic:spPr>
                    <a:xfrm>
                      <a:off x="0" y="0"/>
                      <a:ext cx="4773825" cy="1199379"/>
                    </a:xfrm>
                    <a:prstGeom prst="rect">
                      <a:avLst/>
                    </a:prstGeom>
                  </pic:spPr>
                </pic:pic>
              </a:graphicData>
            </a:graphic>
          </wp:inline>
        </w:drawing>
      </w:r>
    </w:p>
    <w:p w14:paraId="31188EF1" w14:textId="35FBC0A3"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16307591" w14:textId="77777777" w:rsidR="00DC629F" w:rsidRDefault="00EA32B2">
      <w:pPr>
        <w:pStyle w:val="Heading3"/>
      </w:pPr>
      <w:bookmarkStart w:id="17" w:name="_Toc235870506"/>
      <w:r>
        <w:t>The Brick tool</w:t>
      </w:r>
      <w:bookmarkEnd w:id="17"/>
    </w:p>
    <w:p w14:paraId="31AA8F71" w14:textId="3A1ACF98" w:rsidR="004874FC" w:rsidRDefault="00EA32B2">
      <w:pPr>
        <w:pStyle w:val="NormalWeb"/>
        <w:spacing w:beforeAutospacing="0" w:afterAutospacing="0"/>
      </w:pPr>
      <w:r>
        <w:t xml:space="preserve">The </w:t>
      </w:r>
      <w:r>
        <w:rPr>
          <w:i/>
        </w:rPr>
        <w:t>Brick</w:t>
      </w:r>
      <w:r>
        <w:t xml:space="preserve"> tool places a construction brick with studs on top. Once a brick is selected, the </w:t>
      </w:r>
      <w:r>
        <w:rPr>
          <w:i/>
        </w:rPr>
        <w:t>Brick size</w:t>
      </w:r>
      <w:r>
        <w:t xml:space="preserve"> panel adjusts it:</w:t>
      </w:r>
    </w:p>
    <w:p w14:paraId="6095AB94" w14:textId="3D31AC64" w:rsidR="004874FC" w:rsidRDefault="004874FC" w:rsidP="004874FC">
      <w:pPr>
        <w:pStyle w:val="NormalWeb"/>
        <w:spacing w:beforeAutospacing="0" w:afterAutospacing="0"/>
        <w:jc w:val="center"/>
      </w:pPr>
      <w:r>
        <w:rPr>
          <w:noProof/>
        </w:rPr>
        <w:drawing>
          <wp:inline distT="0" distB="0" distL="0" distR="0" wp14:anchorId="35AF48BA" wp14:editId="58AE846B">
            <wp:extent cx="4876800" cy="1939146"/>
            <wp:effectExtent l="0" t="0" r="0" b="4445"/>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2"/>
                    <a:stretch>
                      <a:fillRect/>
                    </a:stretch>
                  </pic:blipFill>
                  <pic:spPr>
                    <a:xfrm>
                      <a:off x="0" y="0"/>
                      <a:ext cx="4885416" cy="1942572"/>
                    </a:xfrm>
                    <a:prstGeom prst="rect">
                      <a:avLst/>
                    </a:prstGeom>
                  </pic:spPr>
                </pic:pic>
              </a:graphicData>
            </a:graphic>
          </wp:inline>
        </w:drawing>
      </w:r>
    </w:p>
    <w:p w14:paraId="107ADB29" w14:textId="799A3D11" w:rsidR="00DC629F" w:rsidRDefault="00EA32B2">
      <w:pPr>
        <w:pStyle w:val="NormalWeb"/>
        <w:spacing w:before="60" w:beforeAutospacing="0" w:after="180" w:afterAutospacing="0"/>
        <w:jc w:val="center"/>
      </w:pPr>
      <w:r>
        <w:rPr>
          <w:rStyle w:val="Emphasis"/>
        </w:rPr>
        <w:t xml:space="preserve">Figure </w:t>
      </w:r>
      <w:r w:rsidR="00C91EB3">
        <w:rPr>
          <w:rStyle w:val="Emphasis"/>
        </w:rPr>
        <w:t>19</w:t>
      </w:r>
      <w:r>
        <w:rPr>
          <w:rStyle w:val="Emphasis"/>
        </w:rPr>
        <w:t xml:space="preserve">. The Brick tool and its Brick size panel: Columns, Rows, Depth, Fit, </w:t>
      </w:r>
      <w:r>
        <w:rPr>
          <w:rStyle w:val="Emphasis"/>
        </w:rPr>
        <w:br/>
        <w:t>Slope, and Base, with the Studs, Sockets, and Inverted checkboxes.</w:t>
      </w:r>
    </w:p>
    <w:p w14:paraId="54367E13"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498F71FF" w14:textId="77777777" w:rsidR="00DC629F" w:rsidRDefault="00EA32B2">
      <w:pPr>
        <w:numPr>
          <w:ilvl w:val="0"/>
          <w:numId w:val="21"/>
        </w:numPr>
        <w:spacing w:before="60" w:after="60"/>
      </w:pPr>
      <w:r>
        <w:rPr>
          <w:i/>
        </w:rPr>
        <w:t>Depth</w:t>
      </w:r>
      <w:r>
        <w:t xml:space="preserve"> sets the brick's height.</w:t>
      </w:r>
    </w:p>
    <w:p w14:paraId="1F152E56"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0A9F65E6" w14:textId="77777777" w:rsidR="00DC629F" w:rsidRDefault="00EA32B2">
      <w:pPr>
        <w:numPr>
          <w:ilvl w:val="0"/>
          <w:numId w:val="21"/>
        </w:numPr>
        <w:spacing w:before="60" w:after="60"/>
      </w:pPr>
      <w:r>
        <w:rPr>
          <w:i/>
        </w:rPr>
        <w:t>Studs (top)</w:t>
      </w:r>
      <w:r>
        <w:t>, turned off, leaves the top smooth — suited to a surface such as a wing that should carry no studs.</w:t>
      </w:r>
    </w:p>
    <w:p w14:paraId="2014D510"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5A3E9C9B"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2F0ABF53"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4A5AA4E6" w14:textId="77777777" w:rsidR="00DC629F" w:rsidRDefault="00EA32B2">
      <w:pPr>
        <w:numPr>
          <w:ilvl w:val="0"/>
          <w:numId w:val="21"/>
        </w:numPr>
        <w:spacing w:before="60" w:after="60"/>
      </w:pPr>
      <w:r>
        <w:rPr>
          <w:i/>
        </w:rPr>
        <w:t>Base</w:t>
      </w:r>
      <w:r>
        <w:t xml:space="preserve"> lifts the brick above the printer bed, so one brick can sit on top of another. Zero rests it on the bed.</w:t>
      </w:r>
    </w:p>
    <w:p w14:paraId="1274EBEA"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2A8B3A1D" w14:textId="77777777" w:rsidR="00DC629F" w:rsidRDefault="00EA32B2">
      <w:pPr>
        <w:pStyle w:val="Heading3"/>
      </w:pPr>
      <w:bookmarkStart w:id="18" w:name="_Toc235870507"/>
      <w:r>
        <w:t>Previewing in 3D</w:t>
      </w:r>
      <w:bookmarkEnd w:id="18"/>
    </w:p>
    <w:p w14:paraId="0BE825D2" w14:textId="36653144"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60789983" w14:textId="5EC104BD" w:rsidR="00482EC2" w:rsidRDefault="00482EC2" w:rsidP="00482EC2">
      <w:pPr>
        <w:pStyle w:val="NormalWeb"/>
        <w:spacing w:beforeAutospacing="0" w:afterAutospacing="0"/>
        <w:jc w:val="center"/>
      </w:pPr>
      <w:r>
        <w:rPr>
          <w:noProof/>
        </w:rPr>
        <w:drawing>
          <wp:inline distT="0" distB="0" distL="0" distR="0" wp14:anchorId="2DDFAD63" wp14:editId="7BC663A5">
            <wp:extent cx="3620931" cy="1992086"/>
            <wp:effectExtent l="0" t="0" r="0" b="8255"/>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3"/>
                    <a:stretch>
                      <a:fillRect/>
                    </a:stretch>
                  </pic:blipFill>
                  <pic:spPr>
                    <a:xfrm>
                      <a:off x="0" y="0"/>
                      <a:ext cx="3649288" cy="2007687"/>
                    </a:xfrm>
                    <a:prstGeom prst="rect">
                      <a:avLst/>
                    </a:prstGeom>
                  </pic:spPr>
                </pic:pic>
              </a:graphicData>
            </a:graphic>
          </wp:inline>
        </w:drawing>
      </w:r>
    </w:p>
    <w:p w14:paraId="72DAE036" w14:textId="71840986"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The 3D View, showing a rotatable model resting on the build plate.</w:t>
      </w:r>
    </w:p>
    <w:p w14:paraId="51D86A42" w14:textId="1C838ECA" w:rsidR="00DC629F" w:rsidRDefault="00EA32B2">
      <w:pPr>
        <w:pStyle w:val="Heading3"/>
      </w:pPr>
      <w:bookmarkStart w:id="19" w:name="_Toc235870508"/>
      <w:r>
        <w:t xml:space="preserve">Marking a </w:t>
      </w:r>
      <w:r w:rsidR="004874FC">
        <w:t>S</w:t>
      </w:r>
      <w:r>
        <w:t>hape as a Hole</w:t>
      </w:r>
      <w:bookmarkEnd w:id="19"/>
    </w:p>
    <w:p w14:paraId="169F16D3" w14:textId="079EB9B6" w:rsidR="004874FC" w:rsidRDefault="00EA32B2">
      <w:pPr>
        <w:pStyle w:val="NormalWeb"/>
        <w:spacing w:beforeAutospacing="0" w:afterAutospacing="0"/>
      </w:pPr>
      <w:r>
        <w:t xml:space="preserve">In 3D, a shape need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2FE2DFDC" w14:textId="31D2FA63" w:rsidR="004874FC" w:rsidRDefault="004874FC" w:rsidP="004874FC">
      <w:pPr>
        <w:pStyle w:val="NormalWeb"/>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4"/>
                    <a:stretch>
                      <a:fillRect/>
                    </a:stretch>
                  </pic:blipFill>
                  <pic:spPr>
                    <a:xfrm>
                      <a:off x="0" y="0"/>
                      <a:ext cx="4641026" cy="1989629"/>
                    </a:xfrm>
                    <a:prstGeom prst="rect">
                      <a:avLst/>
                    </a:prstGeom>
                  </pic:spPr>
                </pic:pic>
              </a:graphicData>
            </a:graphic>
          </wp:inline>
        </w:drawing>
      </w:r>
    </w:p>
    <w:p w14:paraId="712B8C49" w14:textId="33F76848"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21</w:t>
      </w:r>
      <w:r>
        <w:rPr>
          <w:rStyle w:val="Emphasis"/>
        </w:rPr>
        <w:t>. A shape with the Hole toggle checked, drawn as a blue dotted outline over a solid.</w:t>
      </w:r>
    </w:p>
    <w:p w14:paraId="686D4803" w14:textId="6A348EAB"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051ABF58" w14:textId="657CE351" w:rsidR="004874FC" w:rsidRDefault="004874FC">
      <w:pPr>
        <w:pStyle w:val="NormalWeb"/>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5"/>
                    <a:stretch>
                      <a:fillRect/>
                    </a:stretch>
                  </pic:blipFill>
                  <pic:spPr>
                    <a:xfrm>
                      <a:off x="0" y="0"/>
                      <a:ext cx="1082394" cy="1141704"/>
                    </a:xfrm>
                    <a:prstGeom prst="rect">
                      <a:avLst/>
                    </a:prstGeom>
                  </pic:spPr>
                </pic:pic>
              </a:graphicData>
            </a:graphic>
          </wp:inline>
        </w:drawing>
      </w:r>
    </w:p>
    <w:p w14:paraId="0D09774A" w14:textId="7E15D492" w:rsidR="004874FC" w:rsidRPr="004874FC" w:rsidRDefault="004874FC" w:rsidP="004874FC">
      <w:pPr>
        <w:pStyle w:val="NormalWeb"/>
        <w:spacing w:before="60" w:beforeAutospacing="0" w:after="180" w:afterAutospacing="0"/>
        <w:jc w:val="center"/>
        <w:rPr>
          <w:i/>
          <w:iCs/>
        </w:rPr>
      </w:pPr>
      <w:r>
        <w:rPr>
          <w:rStyle w:val="Emphasis"/>
        </w:rPr>
        <w:t>Figure 22. The effect of combining a hole with a solid rendered in the 3D Viewer.</w:t>
      </w:r>
    </w:p>
    <w:p w14:paraId="2EB1C1EF" w14:textId="77777777" w:rsidR="00DC629F" w:rsidRDefault="00EA32B2">
      <w:pPr>
        <w:pStyle w:val="Heading3"/>
      </w:pPr>
      <w:bookmarkStart w:id="20" w:name="_Toc235870509"/>
      <w:r>
        <w:t>3D bars</w:t>
      </w:r>
      <w:bookmarkEnd w:id="20"/>
    </w:p>
    <w:p w14:paraId="7469B993"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1A6E5C66" w14:textId="27FDFE8F"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and it adds a peg. Either way, select the bar together with the part and </w:t>
      </w:r>
      <w:r>
        <w:rPr>
          <w:i/>
        </w:rPr>
        <w:t>Combine</w:t>
      </w:r>
      <w:r>
        <w:t>, below.</w:t>
      </w:r>
    </w:p>
    <w:p w14:paraId="7DE3916F" w14:textId="79CC8DE1" w:rsidR="004874FC" w:rsidRDefault="004874FC" w:rsidP="001E7868">
      <w:pPr>
        <w:pStyle w:val="NormalWeb"/>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36"/>
                    <a:stretch>
                      <a:fillRect/>
                    </a:stretch>
                  </pic:blipFill>
                  <pic:spPr>
                    <a:xfrm>
                      <a:off x="0" y="0"/>
                      <a:ext cx="3887550" cy="1669500"/>
                    </a:xfrm>
                    <a:prstGeom prst="rect">
                      <a:avLst/>
                    </a:prstGeom>
                  </pic:spPr>
                </pic:pic>
              </a:graphicData>
            </a:graphic>
          </wp:inline>
        </w:drawing>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37"/>
                    <a:stretch>
                      <a:fillRect/>
                    </a:stretch>
                  </pic:blipFill>
                  <pic:spPr>
                    <a:xfrm>
                      <a:off x="0" y="0"/>
                      <a:ext cx="1604223" cy="1289971"/>
                    </a:xfrm>
                    <a:prstGeom prst="rect">
                      <a:avLst/>
                    </a:prstGeom>
                  </pic:spPr>
                </pic:pic>
              </a:graphicData>
            </a:graphic>
          </wp:inline>
        </w:drawing>
      </w:r>
    </w:p>
    <w:p w14:paraId="236B100F" w14:textId="6A6DE8AF" w:rsidR="00DC629F" w:rsidRDefault="00EA32B2">
      <w:pPr>
        <w:pStyle w:val="NormalWeb"/>
        <w:spacing w:before="60" w:beforeAutospacing="0" w:after="180" w:afterAutospacing="0"/>
        <w:jc w:val="center"/>
      </w:pPr>
      <w:r>
        <w:rPr>
          <w:rStyle w:val="Emphasis"/>
        </w:rPr>
        <w:t xml:space="preserve">Figure 23.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5D53CB8A" w14:textId="77777777" w:rsidR="00DC629F" w:rsidRDefault="00EA32B2">
      <w:pPr>
        <w:pStyle w:val="Heading3"/>
      </w:pPr>
      <w:bookmarkStart w:id="21" w:name="_Toc235870510"/>
      <w:r>
        <w:t>Grouping pieces</w:t>
      </w:r>
      <w:bookmarkEnd w:id="21"/>
    </w:p>
    <w:p w14:paraId="72B460E5"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View, and Ungroup takes them apart again. Grouping is a way to handle several pieces as a unit while you arrange them, not a way to merge them.</w:t>
      </w:r>
    </w:p>
    <w:p w14:paraId="0CF62363" w14:textId="77777777" w:rsidR="00DC629F" w:rsidRDefault="00EA32B2">
      <w:pPr>
        <w:pStyle w:val="NormalWeb"/>
        <w:spacing w:beforeAutospacing="0" w:afterAutospacing="0"/>
      </w:pPr>
      <w:r>
        <w:t xml:space="preserve">To group, select two or more pieces — draw a box around them, or click one and Shift+click another — then press </w:t>
      </w:r>
      <w:r>
        <w:rPr>
          <w:i/>
        </w:rPr>
        <w:t>Group</w:t>
      </w:r>
      <w:r>
        <w:t xml:space="preserve">. Groups nest: to add a piece to an existing group, select the group, Shift+click the new piece, and Group again. </w:t>
      </w:r>
      <w:r>
        <w:rPr>
          <w:i/>
        </w:rPr>
        <w:t>Ungroup</w:t>
      </w:r>
      <w:r>
        <w:t xml:space="preserve"> peels off one level at a time, so a group built up in steps comes apart in the same steps.</w:t>
      </w:r>
    </w:p>
    <w:p w14:paraId="59B8398C"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5E79F0FD" w14:textId="2B28CEE0" w:rsidR="004874FC" w:rsidRDefault="004874FC" w:rsidP="004874FC">
      <w:pPr>
        <w:pStyle w:val="NormalWeb"/>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38"/>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39"/>
                    <a:stretch>
                      <a:fillRect/>
                    </a:stretch>
                  </pic:blipFill>
                  <pic:spPr>
                    <a:xfrm>
                      <a:off x="0" y="0"/>
                      <a:ext cx="984714" cy="1392574"/>
                    </a:xfrm>
                    <a:prstGeom prst="rect">
                      <a:avLst/>
                    </a:prstGeom>
                  </pic:spPr>
                </pic:pic>
              </a:graphicData>
            </a:graphic>
          </wp:inline>
        </w:drawing>
      </w:r>
    </w:p>
    <w:p w14:paraId="581ECA4E" w14:textId="172024B8" w:rsidR="004874FC" w:rsidRDefault="00EA32B2">
      <w:pPr>
        <w:pStyle w:val="NormalWeb"/>
        <w:spacing w:before="60" w:beforeAutospacing="0" w:after="180" w:afterAutospacing="0"/>
        <w:jc w:val="center"/>
        <w:rPr>
          <w:rStyle w:val="Emphasis"/>
        </w:rPr>
      </w:pPr>
      <w:r>
        <w:rPr>
          <w:rStyle w:val="Emphasis"/>
        </w:rPr>
        <w:t>Figure 24. Two shapes selected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771384A7" w14:textId="77777777" w:rsidR="00DC629F" w:rsidRDefault="00EA32B2">
      <w:pPr>
        <w:pStyle w:val="Heading3"/>
      </w:pPr>
      <w:bookmarkStart w:id="22" w:name="_Toc235870511"/>
      <w:r>
        <w:t>Combining in 3D</w:t>
      </w:r>
      <w:bookmarkEnd w:id="22"/>
    </w:p>
    <w:p w14:paraId="42D4F327"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boolean and </w:t>
      </w:r>
      <w:r>
        <w:rPr>
          <w:i/>
        </w:rPr>
        <w:t>bakes</w:t>
      </w:r>
      <w:r>
        <w:t xml:space="preserve"> the result into a single solid part. Select two or more 3D solids — shapes with Depth, 3D bars, or parts already baked from an earlier Combine — and the Combine menu offers two operations:</w:t>
      </w:r>
    </w:p>
    <w:p w14:paraId="7E80FC00"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35508E3A" w14:textId="77777777" w:rsidR="00DC629F" w:rsidRDefault="00EA32B2">
      <w:pPr>
        <w:numPr>
          <w:ilvl w:val="0"/>
          <w:numId w:val="9"/>
        </w:numPr>
        <w:spacing w:before="60" w:after="60"/>
      </w:pPr>
      <w:r>
        <w:rPr>
          <w:i/>
        </w:rPr>
        <w:t>Intersect</w:t>
      </w:r>
      <w:r>
        <w:t xml:space="preserve"> — keep only the region where all the selected pieces overlap.</w:t>
      </w:r>
    </w:p>
    <w:p w14:paraId="6E6D1538"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69D3F07D"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02BDE207" w14:textId="77777777" w:rsidR="00DC629F" w:rsidRDefault="00EA32B2">
      <w:pPr>
        <w:pStyle w:val="Heading3"/>
      </w:pPr>
      <w:bookmarkStart w:id="23" w:name="_Toc235870512"/>
      <w:r>
        <w:t>Seeing a hole before you combine</w:t>
      </w:r>
      <w:bookmarkEnd w:id="23"/>
    </w:p>
    <w:p w14:paraId="4994C843"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6BD38223" w14:textId="77777777" w:rsidR="00DC629F" w:rsidRDefault="00EA32B2">
      <w:pPr>
        <w:pStyle w:val="Heading3"/>
      </w:pPr>
      <w:bookmarkStart w:id="24" w:name="_Toc235870513"/>
      <w:r>
        <w:t>Building a curved, tapering part</w:t>
      </w:r>
      <w:bookmarkEnd w:id="24"/>
    </w:p>
    <w:p w14:paraId="2C347AB8"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74549E03" w14:textId="77777777" w:rsidR="00DC629F" w:rsidRDefault="00EA32B2">
      <w:pPr>
        <w:numPr>
          <w:ilvl w:val="0"/>
          <w:numId w:val="22"/>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6D3EC9A1" w14:textId="77777777" w:rsidR="00DC629F" w:rsidRDefault="00EA32B2">
      <w:pPr>
        <w:numPr>
          <w:ilvl w:val="0"/>
          <w:numId w:val="22"/>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1CCA1F19" w14:textId="77777777" w:rsidR="00DC629F" w:rsidRDefault="00EA32B2">
      <w:pPr>
        <w:numPr>
          <w:ilvl w:val="0"/>
          <w:numId w:val="22"/>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1117D46E" w14:textId="77777777" w:rsidR="00DC629F" w:rsidRDefault="00EA32B2">
      <w:pPr>
        <w:pStyle w:val="NormalWeb"/>
        <w:spacing w:beforeAutospacing="0" w:afterAutospacing="0"/>
      </w:pPr>
      <w:r>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5A3D4B56" w14:textId="77777777" w:rsidR="00DC629F" w:rsidRDefault="00EA32B2">
      <w:pPr>
        <w:pStyle w:val="NormalWeb"/>
        <w:spacing w:beforeAutospacing="0" w:afterAutospacing="0"/>
      </w:pPr>
      <w:r>
        <w:t xml:space="preserve">The sample file </w:t>
      </w:r>
      <w:r>
        <w:rPr>
          <w:i/>
        </w:rPr>
        <w:t>Buffalo Tail (fused and unfused).svg</w:t>
      </w:r>
      <w:r>
        <w:t xml:space="preserve"> is a worked example: the same tail built twice. On one side the stack is left as separate, grouped cylinders, and each shows in its own color in the 3D View; on the other the stack has been Combined into one part, which reads as a single color. That change of color is the quick sign of whether a stack has been baked into one piece with Combine or is still a bundle of separate ones.</w:t>
      </w:r>
    </w:p>
    <w:p w14:paraId="7C80181A" w14:textId="77777777" w:rsidR="00DC629F" w:rsidRDefault="00EA32B2">
      <w:pPr>
        <w:pStyle w:val="Heading3"/>
      </w:pPr>
      <w:bookmarkStart w:id="25" w:name="_Toc235870514"/>
      <w:r>
        <w:t>Saving for the printer</w:t>
      </w:r>
      <w:bookmarkEnd w:id="25"/>
    </w:p>
    <w:p w14:paraId="592992EF"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in the Save menu (Section 13): the Save menu keeps your design, while Export STL produces the file the printer reads.</w:t>
      </w:r>
    </w:p>
    <w:p w14:paraId="2AF6AD79" w14:textId="77777777" w:rsidR="006F1BF6" w:rsidRPr="00F73B52" w:rsidRDefault="004B60B9" w:rsidP="00F73B52">
      <w:pPr>
        <w:pStyle w:val="Heading2"/>
        <w:rPr>
          <w:rFonts w:eastAsia="Times New Roman"/>
          <w:szCs w:val="26"/>
        </w:rPr>
      </w:pPr>
      <w:r>
        <w:br w:type="page"/>
      </w:r>
      <w:bookmarkStart w:id="26" w:name="_Toc235870515"/>
      <w:r>
        <w:rPr>
          <w:rFonts w:eastAsia="Times New Roman"/>
          <w:szCs w:val="26"/>
        </w:rPr>
        <w:t>15. Quick Reference</w:t>
      </w:r>
      <w:bookmarkEnd w:id="26"/>
    </w:p>
    <w:p w14:paraId="5469BBD8"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61"/>
        <w:gridCol w:w="4320"/>
      </w:tblGrid>
      <w:tr w:rsidR="00723AEF" w:rsidRPr="008769A9" w14:paraId="545D7010"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775832D8"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0DA37F75"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6B0C9CBB"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FA0F75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D3EBE0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410241D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DE5A6B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E3ACE1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7A86B0F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EA4D95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33426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48E54FD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C41091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606AB4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2200BAE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034691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B0282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039795C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1100BB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F9F0BE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4EA44C7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958A68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F8DF89" w14:textId="04E9AD0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6494315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016EFF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01869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3091E9B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436513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2D7818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195CE3C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8C110F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B49FA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610F464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9AAED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83269B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70EED4A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2074093"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44FEC7"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51E4467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56226D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79349C"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4F54283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D6F7455"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CEB073"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726DEF4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A985465"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EA9548"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58D048C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E807371"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D9A65F"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112036B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984D1F5"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77791C7" w14:textId="139F913B"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send pen trails to Sangala</w:t>
            </w:r>
          </w:p>
        </w:tc>
      </w:tr>
      <w:tr w:rsidR="00C82AB5" w:rsidRPr="008769A9" w14:paraId="16A3BC3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BE0DA63"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26C6C2" w14:textId="6BF58BAF"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58DCD5A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2779B17"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1857B6C"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34B46C1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AFDEF7E"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D97D9A"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4C1A590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8A28A0B"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966E82"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6DCB40A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9D544C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5BCF9E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4CDA7D4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97BE95D"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B44C29"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68220195" w14:textId="77777777" w:rsidTr="00482EC2">
        <w:trPr>
          <w:jc w:val="center"/>
        </w:trPr>
        <w:tc>
          <w:tcPr>
            <w:tcW w:w="0" w:type="auto"/>
            <w:vAlign w:val="center"/>
          </w:tcPr>
          <w:p w14:paraId="750542CA" w14:textId="77777777" w:rsidR="00DC629F" w:rsidRDefault="00EA32B2">
            <w:pPr>
              <w:spacing w:before="40" w:after="40"/>
            </w:pPr>
            <w:r>
              <w:t>Save a project that reopens exactly</w:t>
            </w:r>
          </w:p>
        </w:tc>
        <w:tc>
          <w:tcPr>
            <w:tcW w:w="0" w:type="auto"/>
          </w:tcPr>
          <w:p w14:paraId="65E04773" w14:textId="77777777" w:rsidR="00DC629F" w:rsidRDefault="00EA32B2">
            <w:pPr>
              <w:spacing w:before="40" w:after="40"/>
            </w:pPr>
            <w:r>
              <w:t>Save, then Save project</w:t>
            </w:r>
          </w:p>
        </w:tc>
      </w:tr>
      <w:tr w:rsidR="00DC629F" w14:paraId="0BB5E7FB" w14:textId="77777777" w:rsidTr="00482EC2">
        <w:trPr>
          <w:jc w:val="center"/>
        </w:trPr>
        <w:tc>
          <w:tcPr>
            <w:tcW w:w="0" w:type="auto"/>
            <w:vAlign w:val="center"/>
          </w:tcPr>
          <w:p w14:paraId="7BA3A62A" w14:textId="77777777" w:rsidR="00DC629F" w:rsidRDefault="00EA32B2">
            <w:pPr>
              <w:spacing w:before="40" w:after="40"/>
            </w:pPr>
            <w:r>
              <w:t>Save an SVG for TinkerCAD or the die cutter</w:t>
            </w:r>
          </w:p>
        </w:tc>
        <w:tc>
          <w:tcPr>
            <w:tcW w:w="0" w:type="auto"/>
          </w:tcPr>
          <w:p w14:paraId="502A8ED2" w14:textId="77777777" w:rsidR="00DC629F" w:rsidRDefault="00EA32B2">
            <w:pPr>
              <w:spacing w:before="40" w:after="40"/>
            </w:pPr>
            <w:r>
              <w:t>Save, then Save as SVG</w:t>
            </w:r>
          </w:p>
        </w:tc>
      </w:tr>
      <w:tr w:rsidR="00DC629F" w14:paraId="06AEEBD8" w14:textId="77777777" w:rsidTr="00482EC2">
        <w:trPr>
          <w:jc w:val="center"/>
        </w:trPr>
        <w:tc>
          <w:tcPr>
            <w:tcW w:w="0" w:type="auto"/>
            <w:vAlign w:val="center"/>
          </w:tcPr>
          <w:p w14:paraId="5C914BEB" w14:textId="77777777" w:rsidR="00DC629F" w:rsidRDefault="00EA32B2">
            <w:pPr>
              <w:spacing w:before="40" w:after="40"/>
            </w:pPr>
            <w:r>
              <w:t>Export an STL for 3D printing</w:t>
            </w:r>
          </w:p>
        </w:tc>
        <w:tc>
          <w:tcPr>
            <w:tcW w:w="0" w:type="auto"/>
          </w:tcPr>
          <w:p w14:paraId="4D1A5801" w14:textId="77777777" w:rsidR="00DC629F" w:rsidRDefault="00EA32B2">
            <w:pPr>
              <w:spacing w:before="40" w:after="40"/>
            </w:pPr>
            <w:r>
              <w:t>Export STL (shown in 3D mode)</w:t>
            </w:r>
          </w:p>
        </w:tc>
      </w:tr>
      <w:tr w:rsidR="00DC629F" w14:paraId="0C2D032A" w14:textId="77777777" w:rsidTr="00482EC2">
        <w:trPr>
          <w:jc w:val="center"/>
        </w:trPr>
        <w:tc>
          <w:tcPr>
            <w:tcW w:w="0" w:type="auto"/>
            <w:vAlign w:val="center"/>
          </w:tcPr>
          <w:p w14:paraId="7F9A69E6" w14:textId="77777777" w:rsidR="00DC629F" w:rsidRDefault="00EA32B2">
            <w:pPr>
              <w:spacing w:before="40" w:after="40"/>
            </w:pPr>
            <w:r>
              <w:t>Cut a second or further window into a shape</w:t>
            </w:r>
          </w:p>
        </w:tc>
        <w:tc>
          <w:tcPr>
            <w:tcW w:w="0" w:type="auto"/>
          </w:tcPr>
          <w:p w14:paraId="61DD91BE" w14:textId="77777777" w:rsidR="00DC629F" w:rsidRDefault="00EA32B2">
            <w:pPr>
              <w:spacing w:before="40" w:after="40"/>
            </w:pPr>
            <w:r>
              <w:t>Combine, Difference, again for each window</w:t>
            </w:r>
          </w:p>
        </w:tc>
      </w:tr>
      <w:tr w:rsidR="00DC629F" w14:paraId="0B37ABD8" w14:textId="77777777" w:rsidTr="00482EC2">
        <w:trPr>
          <w:jc w:val="center"/>
        </w:trPr>
        <w:tc>
          <w:tcPr>
            <w:tcW w:w="0" w:type="auto"/>
            <w:vAlign w:val="center"/>
          </w:tcPr>
          <w:p w14:paraId="35DF0D45" w14:textId="77777777" w:rsidR="00DC629F" w:rsidRDefault="00EA32B2">
            <w:pPr>
              <w:spacing w:before="40" w:after="40"/>
            </w:pPr>
            <w:r>
              <w:t>Mark a shape as a hole to carve (3D)</w:t>
            </w:r>
          </w:p>
        </w:tc>
        <w:tc>
          <w:tcPr>
            <w:tcW w:w="0" w:type="auto"/>
          </w:tcPr>
          <w:p w14:paraId="490CCD95" w14:textId="77777777" w:rsidR="00DC629F" w:rsidRDefault="00EA32B2">
            <w:pPr>
              <w:spacing w:before="40" w:after="40"/>
            </w:pPr>
            <w:r>
              <w:t>Select it, check Hole in its details</w:t>
            </w:r>
          </w:p>
        </w:tc>
      </w:tr>
      <w:tr w:rsidR="00DC629F" w14:paraId="1D7D9BC7" w14:textId="77777777" w:rsidTr="00482EC2">
        <w:trPr>
          <w:jc w:val="center"/>
        </w:trPr>
        <w:tc>
          <w:tcPr>
            <w:tcW w:w="0" w:type="auto"/>
            <w:vAlign w:val="center"/>
          </w:tcPr>
          <w:p w14:paraId="71C8215B" w14:textId="77777777" w:rsidR="00DC629F" w:rsidRDefault="00EA32B2">
            <w:pPr>
              <w:spacing w:before="40" w:after="40"/>
            </w:pPr>
            <w:r>
              <w:t>Turn a line into a 3D bar</w:t>
            </w:r>
          </w:p>
        </w:tc>
        <w:tc>
          <w:tcPr>
            <w:tcW w:w="0" w:type="auto"/>
          </w:tcPr>
          <w:p w14:paraId="25B4A07D" w14:textId="77777777" w:rsidR="00DC629F" w:rsidRDefault="00EA32B2">
            <w:pPr>
              <w:spacing w:before="40" w:after="40"/>
            </w:pPr>
            <w:r>
              <w:t>Draw a line in 3D, check 3D bar in its details</w:t>
            </w:r>
          </w:p>
        </w:tc>
      </w:tr>
      <w:tr w:rsidR="00DC629F" w14:paraId="21A140FD" w14:textId="77777777" w:rsidTr="00482EC2">
        <w:trPr>
          <w:jc w:val="center"/>
        </w:trPr>
        <w:tc>
          <w:tcPr>
            <w:tcW w:w="0" w:type="auto"/>
            <w:vAlign w:val="center"/>
          </w:tcPr>
          <w:p w14:paraId="76CDD5E4" w14:textId="77777777" w:rsidR="00DC629F" w:rsidRDefault="00EA32B2">
            <w:pPr>
              <w:spacing w:before="40" w:after="40"/>
            </w:pPr>
            <w:r>
              <w:t>Bundle pieces to move together (3D)</w:t>
            </w:r>
          </w:p>
        </w:tc>
        <w:tc>
          <w:tcPr>
            <w:tcW w:w="0" w:type="auto"/>
          </w:tcPr>
          <w:p w14:paraId="5193794C" w14:textId="77777777" w:rsidR="00DC629F" w:rsidRDefault="00EA32B2">
            <w:pPr>
              <w:spacing w:before="40" w:after="40"/>
            </w:pPr>
            <w:r>
              <w:t>Select them, Group; Ungroup peels one level</w:t>
            </w:r>
          </w:p>
        </w:tc>
      </w:tr>
    </w:tbl>
    <w:p w14:paraId="4246DE5C" w14:textId="77777777" w:rsidR="006F1BF6" w:rsidRPr="004D1BA8" w:rsidRDefault="00EF0E4E">
      <w:pPr>
        <w:pStyle w:val="Heading2"/>
        <w:rPr>
          <w:rFonts w:eastAsia="Times New Roman"/>
        </w:rPr>
      </w:pPr>
      <w:bookmarkStart w:id="27" w:name="_Toc235870516"/>
      <w:r>
        <w:rPr>
          <w:rFonts w:eastAsia="Times New Roman"/>
        </w:rPr>
        <w:t>16. Tool Sequences for Specific Designs</w:t>
      </w:r>
      <w:bookmarkEnd w:id="27"/>
    </w:p>
    <w:p w14:paraId="33CD4EF5"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665AD72E"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45FDF92B"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40"/>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EE382" w14:textId="77777777" w:rsidR="00B4510A" w:rsidRDefault="00B4510A" w:rsidP="00281073">
      <w:r>
        <w:separator/>
      </w:r>
    </w:p>
  </w:endnote>
  <w:endnote w:type="continuationSeparator" w:id="0">
    <w:p w14:paraId="72CC4729" w14:textId="77777777" w:rsidR="00B4510A" w:rsidRDefault="00B4510A"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C55E"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1C9F1544"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FF85FD"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2984D"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5039E4ED"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104544"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1F4DB" w14:textId="77777777" w:rsidR="00B4510A" w:rsidRDefault="00B4510A" w:rsidP="00281073">
      <w:r>
        <w:separator/>
      </w:r>
    </w:p>
  </w:footnote>
  <w:footnote w:type="continuationSeparator" w:id="0">
    <w:p w14:paraId="1EA6DB2E" w14:textId="77777777" w:rsidR="00B4510A" w:rsidRDefault="00B4510A"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CD9"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4A5B4"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43025"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640D"/>
    <w:multiLevelType w:val="singleLevel"/>
    <w:tmpl w:val="0409000F"/>
    <w:lvl w:ilvl="0">
      <w:start w:val="1"/>
      <w:numFmt w:val="decimal"/>
      <w:lvlText w:val="%1."/>
      <w:lvlJc w:val="left"/>
      <w:pPr>
        <w:ind w:left="72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5"/>
  </w:num>
  <w:num w:numId="5" w16cid:durableId="2058313966">
    <w:abstractNumId w:val="19"/>
  </w:num>
  <w:num w:numId="6" w16cid:durableId="2143229736">
    <w:abstractNumId w:val="12"/>
  </w:num>
  <w:num w:numId="7" w16cid:durableId="1498229945">
    <w:abstractNumId w:val="6"/>
  </w:num>
  <w:num w:numId="8" w16cid:durableId="472793599">
    <w:abstractNumId w:val="15"/>
  </w:num>
  <w:num w:numId="9" w16cid:durableId="1242062777">
    <w:abstractNumId w:val="1"/>
  </w:num>
  <w:num w:numId="10" w16cid:durableId="2130270202">
    <w:abstractNumId w:val="0"/>
  </w:num>
  <w:num w:numId="11" w16cid:durableId="650136031">
    <w:abstractNumId w:val="17"/>
  </w:num>
  <w:num w:numId="12" w16cid:durableId="146746603">
    <w:abstractNumId w:val="11"/>
  </w:num>
  <w:num w:numId="13" w16cid:durableId="1976331980">
    <w:abstractNumId w:val="4"/>
  </w:num>
  <w:num w:numId="14" w16cid:durableId="17322030">
    <w:abstractNumId w:val="3"/>
  </w:num>
  <w:num w:numId="15" w16cid:durableId="474680745">
    <w:abstractNumId w:val="18"/>
  </w:num>
  <w:num w:numId="16" w16cid:durableId="643392937">
    <w:abstractNumId w:val="20"/>
  </w:num>
  <w:num w:numId="17" w16cid:durableId="2035761695">
    <w:abstractNumId w:val="13"/>
  </w:num>
  <w:num w:numId="18" w16cid:durableId="467435181">
    <w:abstractNumId w:val="2"/>
  </w:num>
  <w:num w:numId="19" w16cid:durableId="1144155077">
    <w:abstractNumId w:val="7"/>
  </w:num>
  <w:num w:numId="20" w16cid:durableId="999693897">
    <w:abstractNumId w:val="7"/>
  </w:num>
  <w:num w:numId="21" w16cid:durableId="2075424982">
    <w:abstractNumId w:val="7"/>
  </w:num>
  <w:num w:numId="22" w16cid:durableId="908422240">
    <w:abstractNumId w:val="7"/>
  </w:num>
  <w:num w:numId="23" w16cid:durableId="142162522">
    <w:abstractNumId w:val="14"/>
  </w:num>
  <w:num w:numId="24" w16cid:durableId="1125549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1053F1"/>
    <w:rsid w:val="00113F32"/>
    <w:rsid w:val="0012235C"/>
    <w:rsid w:val="00126F4D"/>
    <w:rsid w:val="0014195F"/>
    <w:rsid w:val="00196DC7"/>
    <w:rsid w:val="001D1280"/>
    <w:rsid w:val="001E7868"/>
    <w:rsid w:val="00221296"/>
    <w:rsid w:val="00234BB7"/>
    <w:rsid w:val="00255166"/>
    <w:rsid w:val="002722C7"/>
    <w:rsid w:val="00281073"/>
    <w:rsid w:val="002931A8"/>
    <w:rsid w:val="002A4961"/>
    <w:rsid w:val="002E3BB4"/>
    <w:rsid w:val="0036194B"/>
    <w:rsid w:val="003869AA"/>
    <w:rsid w:val="003A6B91"/>
    <w:rsid w:val="003D58B8"/>
    <w:rsid w:val="00423F59"/>
    <w:rsid w:val="00455781"/>
    <w:rsid w:val="00481DBA"/>
    <w:rsid w:val="00482EC2"/>
    <w:rsid w:val="004874FC"/>
    <w:rsid w:val="00495687"/>
    <w:rsid w:val="00497CA9"/>
    <w:rsid w:val="004B60B9"/>
    <w:rsid w:val="004D1BA8"/>
    <w:rsid w:val="004F52B3"/>
    <w:rsid w:val="00512104"/>
    <w:rsid w:val="00515832"/>
    <w:rsid w:val="00524DD4"/>
    <w:rsid w:val="00563F98"/>
    <w:rsid w:val="00575C76"/>
    <w:rsid w:val="00595AB5"/>
    <w:rsid w:val="005A5717"/>
    <w:rsid w:val="005C1F33"/>
    <w:rsid w:val="005F128A"/>
    <w:rsid w:val="00604A7D"/>
    <w:rsid w:val="006214BC"/>
    <w:rsid w:val="006415B8"/>
    <w:rsid w:val="00666245"/>
    <w:rsid w:val="00683033"/>
    <w:rsid w:val="006C6A3F"/>
    <w:rsid w:val="006F1BF6"/>
    <w:rsid w:val="007020E4"/>
    <w:rsid w:val="00723AEF"/>
    <w:rsid w:val="007334FF"/>
    <w:rsid w:val="00737BD1"/>
    <w:rsid w:val="00741DF5"/>
    <w:rsid w:val="00774CBD"/>
    <w:rsid w:val="007848B0"/>
    <w:rsid w:val="007937B6"/>
    <w:rsid w:val="007C3678"/>
    <w:rsid w:val="0080662B"/>
    <w:rsid w:val="00806B55"/>
    <w:rsid w:val="00836C43"/>
    <w:rsid w:val="008769A9"/>
    <w:rsid w:val="00881FD0"/>
    <w:rsid w:val="00887C2E"/>
    <w:rsid w:val="00894D9A"/>
    <w:rsid w:val="00894F73"/>
    <w:rsid w:val="008B3D46"/>
    <w:rsid w:val="008C13FE"/>
    <w:rsid w:val="008E5E57"/>
    <w:rsid w:val="009028A0"/>
    <w:rsid w:val="00910777"/>
    <w:rsid w:val="00942692"/>
    <w:rsid w:val="00944E73"/>
    <w:rsid w:val="009A4ACB"/>
    <w:rsid w:val="009C7979"/>
    <w:rsid w:val="009E0931"/>
    <w:rsid w:val="009E3796"/>
    <w:rsid w:val="00A2553E"/>
    <w:rsid w:val="00A87BDD"/>
    <w:rsid w:val="00AA05A0"/>
    <w:rsid w:val="00AB227F"/>
    <w:rsid w:val="00AB51B5"/>
    <w:rsid w:val="00AC549D"/>
    <w:rsid w:val="00AD1ADD"/>
    <w:rsid w:val="00AE5730"/>
    <w:rsid w:val="00B0253D"/>
    <w:rsid w:val="00B4510A"/>
    <w:rsid w:val="00B52878"/>
    <w:rsid w:val="00B93E49"/>
    <w:rsid w:val="00BE0B9D"/>
    <w:rsid w:val="00C32D65"/>
    <w:rsid w:val="00C43D67"/>
    <w:rsid w:val="00C66842"/>
    <w:rsid w:val="00C71EE4"/>
    <w:rsid w:val="00C82AB5"/>
    <w:rsid w:val="00C86DFE"/>
    <w:rsid w:val="00C91EB3"/>
    <w:rsid w:val="00CA1175"/>
    <w:rsid w:val="00CA20C6"/>
    <w:rsid w:val="00D13E1B"/>
    <w:rsid w:val="00D45B50"/>
    <w:rsid w:val="00D63EB3"/>
    <w:rsid w:val="00D7095E"/>
    <w:rsid w:val="00DC629F"/>
    <w:rsid w:val="00DF1564"/>
    <w:rsid w:val="00E344E2"/>
    <w:rsid w:val="00E412FB"/>
    <w:rsid w:val="00E87594"/>
    <w:rsid w:val="00EA32B2"/>
    <w:rsid w:val="00EE00EF"/>
    <w:rsid w:val="00EE41FC"/>
    <w:rsid w:val="00EF0E4E"/>
    <w:rsid w:val="00F03A04"/>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5C8A78"/>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10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6759</Words>
  <Characters>38528</Characters>
  <Application>Microsoft Office Word</Application>
  <DocSecurity>0</DocSecurity>
  <Lines>321</Lines>
  <Paragraphs>90</Paragraphs>
  <ScaleCrop>false</ScaleCrop>
  <Company/>
  <LinksUpToDate>false</LinksUpToDate>
  <CharactersWithSpaces>45197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5</cp:revision>
  <dcterms:created xsi:type="dcterms:W3CDTF">2026-07-25T14:48:00Z</dcterms:created>
  <dcterms:modified xsi:type="dcterms:W3CDTF">2026-07-25T15:14:00Z</dcterms:modified>
</cp:coreProperties>
</file>