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ED6C" w14:textId="77777777" w:rsidR="003966BD" w:rsidRDefault="003966BD" w:rsidP="003966BD">
      <w:pPr>
        <w:jc w:val="center"/>
        <w:rPr>
          <w:b/>
          <w:bCs/>
        </w:rPr>
      </w:pPr>
      <w:r w:rsidRPr="003966BD">
        <w:rPr>
          <w:b/>
          <w:bCs/>
        </w:rPr>
        <w:t>Baggage Restrictions</w:t>
      </w:r>
    </w:p>
    <w:p w14:paraId="3281D6B8" w14:textId="6D78459E" w:rsidR="003966BD" w:rsidRPr="003966BD" w:rsidRDefault="003966BD" w:rsidP="003966BD">
      <w:pPr>
        <w:rPr>
          <w:b/>
          <w:bCs/>
        </w:rPr>
      </w:pPr>
      <w:r>
        <w:rPr>
          <w:b/>
          <w:bCs/>
        </w:rPr>
        <w:t xml:space="preserve">Link to Baggage Restrictions website page: </w:t>
      </w:r>
      <w:hyperlink r:id="rId5" w:history="1">
        <w:r w:rsidR="001116CE" w:rsidRPr="001116CE">
          <w:rPr>
            <w:rStyle w:val="Hyperlink"/>
          </w:rPr>
          <w:t>https://www.kenya-airways.com/en-ke/plan/baggage-information/baggage-restrictions/</w:t>
        </w:r>
      </w:hyperlink>
      <w:r w:rsidR="001116CE">
        <w:rPr>
          <w:b/>
          <w:bCs/>
        </w:rPr>
        <w:t xml:space="preserve"> </w:t>
      </w:r>
    </w:p>
    <w:p w14:paraId="52601689" w14:textId="77777777" w:rsidR="003966BD" w:rsidRPr="003966BD" w:rsidRDefault="003966BD" w:rsidP="003966BD">
      <w:r w:rsidRPr="003966BD">
        <w:t>Please ensure that you do not pack items specified in this list in your carry-on or checked baggage.</w:t>
      </w:r>
    </w:p>
    <w:p w14:paraId="4B4D587D" w14:textId="77777777" w:rsidR="003966BD" w:rsidRPr="003966BD" w:rsidRDefault="003966BD" w:rsidP="003966BD">
      <w:r w:rsidRPr="003966BD">
        <w:t>Medically necessary needles and syringes are exempt from these prohibitions if passengers have in their possession prescription medication with a professionally printed label that identifies the medical office, pharmacy, or manufacturer of the medication.</w:t>
      </w:r>
    </w:p>
    <w:p w14:paraId="4797F5D9" w14:textId="77777777" w:rsidR="002F2356" w:rsidRPr="002F2356" w:rsidRDefault="002F2356" w:rsidP="002F2356">
      <w:pPr>
        <w:rPr>
          <w:b/>
          <w:bCs/>
        </w:rPr>
      </w:pPr>
      <w:r w:rsidRPr="002F2356">
        <w:rPr>
          <w:b/>
          <w:bCs/>
        </w:rPr>
        <w:t>Prohibited Items</w:t>
      </w:r>
    </w:p>
    <w:p w14:paraId="2BBF5E2D" w14:textId="77777777" w:rsidR="002F2356" w:rsidRPr="002F2356" w:rsidRDefault="002F2356" w:rsidP="002F2356">
      <w:r w:rsidRPr="002F2356">
        <w:t>For the safety of our passengers and aircraft, passengers are prohibited from carrying the following items in either checked or hand baggage:</w:t>
      </w:r>
    </w:p>
    <w:p w14:paraId="678C9DBE" w14:textId="77777777" w:rsidR="002F2356" w:rsidRPr="002F2356" w:rsidRDefault="002F2356" w:rsidP="002F2356">
      <w:pPr>
        <w:numPr>
          <w:ilvl w:val="0"/>
          <w:numId w:val="1"/>
        </w:numPr>
      </w:pPr>
      <w:r w:rsidRPr="002F2356">
        <w:t>Explosives, munitions, fireworks, and flares</w:t>
      </w:r>
    </w:p>
    <w:p w14:paraId="188C611C" w14:textId="77777777" w:rsidR="002F2356" w:rsidRPr="002F2356" w:rsidRDefault="002F2356" w:rsidP="002F2356">
      <w:pPr>
        <w:numPr>
          <w:ilvl w:val="0"/>
          <w:numId w:val="1"/>
        </w:numPr>
      </w:pPr>
      <w:r w:rsidRPr="002F2356">
        <w:t>Security-type cases/boxes incorporating goods such as lithium batteries or pyrotechnics</w:t>
      </w:r>
    </w:p>
    <w:p w14:paraId="5C7635E7" w14:textId="77777777" w:rsidR="002F2356" w:rsidRPr="002F2356" w:rsidRDefault="002F2356" w:rsidP="002F2356">
      <w:pPr>
        <w:numPr>
          <w:ilvl w:val="0"/>
          <w:numId w:val="1"/>
        </w:numPr>
      </w:pPr>
      <w:r w:rsidRPr="002F2356">
        <w:t>Compressed gases (flammable, non-flammable, or poisonous) such as butane, propane, aqualung cylinders, lighter fuels, or refills</w:t>
      </w:r>
    </w:p>
    <w:p w14:paraId="3DFECABD" w14:textId="77777777" w:rsidR="002F2356" w:rsidRPr="002F2356" w:rsidRDefault="002F2356" w:rsidP="002F2356">
      <w:pPr>
        <w:numPr>
          <w:ilvl w:val="0"/>
          <w:numId w:val="1"/>
        </w:numPr>
      </w:pPr>
      <w:r w:rsidRPr="002F2356">
        <w:t>Oxidizing substances such as bleaching powder and peroxides</w:t>
      </w:r>
    </w:p>
    <w:p w14:paraId="72B49D1C" w14:textId="77777777" w:rsidR="002F2356" w:rsidRPr="002F2356" w:rsidRDefault="002F2356" w:rsidP="002F2356">
      <w:pPr>
        <w:numPr>
          <w:ilvl w:val="0"/>
          <w:numId w:val="2"/>
        </w:numPr>
      </w:pPr>
      <w:r w:rsidRPr="002F2356">
        <w:t>Flammable liquids such as paints and adhesives</w:t>
      </w:r>
    </w:p>
    <w:p w14:paraId="15FC1CF5" w14:textId="77777777" w:rsidR="002F2356" w:rsidRPr="002F2356" w:rsidRDefault="002F2356" w:rsidP="002F2356">
      <w:pPr>
        <w:numPr>
          <w:ilvl w:val="0"/>
          <w:numId w:val="2"/>
        </w:numPr>
      </w:pPr>
      <w:r w:rsidRPr="002F2356">
        <w:t>Disabling devices such as mace or pepper sprays, with irritant properties</w:t>
      </w:r>
    </w:p>
    <w:p w14:paraId="03EF9822" w14:textId="77777777" w:rsidR="002F2356" w:rsidRPr="002F2356" w:rsidRDefault="002F2356" w:rsidP="002F2356">
      <w:pPr>
        <w:numPr>
          <w:ilvl w:val="0"/>
          <w:numId w:val="2"/>
        </w:numPr>
      </w:pPr>
      <w:r w:rsidRPr="002F2356">
        <w:t>Poisons such as arsenic, cyanides, or insecticides</w:t>
      </w:r>
    </w:p>
    <w:p w14:paraId="19ABFB83" w14:textId="77777777" w:rsidR="002F2356" w:rsidRPr="002F2356" w:rsidRDefault="002F2356" w:rsidP="002F2356">
      <w:pPr>
        <w:numPr>
          <w:ilvl w:val="0"/>
          <w:numId w:val="2"/>
        </w:numPr>
      </w:pPr>
      <w:r w:rsidRPr="002F2356">
        <w:t>Radioactive materials</w:t>
      </w:r>
    </w:p>
    <w:p w14:paraId="75DC9C0A" w14:textId="77777777" w:rsidR="002F2356" w:rsidRPr="002F2356" w:rsidRDefault="002F2356" w:rsidP="002F2356">
      <w:pPr>
        <w:numPr>
          <w:ilvl w:val="0"/>
          <w:numId w:val="2"/>
        </w:numPr>
      </w:pPr>
      <w:r w:rsidRPr="002F2356">
        <w:t>Corrosive materials such as mercury (which may be contained in thermometers or blood pressure gauges,) acids, alkalis, and wet cell batteries</w:t>
      </w:r>
    </w:p>
    <w:p w14:paraId="2B5B2877" w14:textId="77777777" w:rsidR="002F2356" w:rsidRPr="002F2356" w:rsidRDefault="002F2356" w:rsidP="002F2356">
      <w:pPr>
        <w:numPr>
          <w:ilvl w:val="0"/>
          <w:numId w:val="2"/>
        </w:numPr>
      </w:pPr>
      <w:r w:rsidRPr="002F2356">
        <w:t>Any other substances which, during a flight, present a danger not covered above, such as magnetized, offensive, or irritating materials</w:t>
      </w:r>
    </w:p>
    <w:p w14:paraId="632C2862" w14:textId="77777777" w:rsidR="002F2356" w:rsidRPr="002F2356" w:rsidRDefault="002F2356" w:rsidP="002F2356">
      <w:pPr>
        <w:numPr>
          <w:ilvl w:val="0"/>
          <w:numId w:val="2"/>
        </w:numPr>
      </w:pPr>
      <w:r w:rsidRPr="002F2356">
        <w:t xml:space="preserve">Lighters (butane, absorbed fuel, electric, battery-powered, and novelty lighters) are not to be carried on the person, or in the carry-on and checked baggage. This ruling by The Transportation Security Administration (TSA) applies to all passengers arriving </w:t>
      </w:r>
      <w:proofErr w:type="gramStart"/>
      <w:r w:rsidRPr="002F2356">
        <w:t>into</w:t>
      </w:r>
      <w:proofErr w:type="gramEnd"/>
      <w:r w:rsidRPr="002F2356">
        <w:t xml:space="preserve"> or departing from United States of America.</w:t>
      </w:r>
    </w:p>
    <w:p w14:paraId="7781762E" w14:textId="77777777" w:rsidR="002F2356" w:rsidRPr="002F2356" w:rsidRDefault="002F2356" w:rsidP="002F2356">
      <w:pPr>
        <w:rPr>
          <w:b/>
          <w:bCs/>
        </w:rPr>
      </w:pPr>
      <w:r w:rsidRPr="002F2356">
        <w:rPr>
          <w:b/>
          <w:bCs/>
        </w:rPr>
        <w:t>Restricted Items</w:t>
      </w:r>
    </w:p>
    <w:p w14:paraId="3C9FBE31" w14:textId="77777777" w:rsidR="002F2356" w:rsidRPr="002F2356" w:rsidRDefault="002F2356" w:rsidP="002F2356">
      <w:r w:rsidRPr="002F2356">
        <w:t>In addition, passengers are not allowed to carry the following items in their hand baggage for passengers’ safety and security reasons. To minimize inconvenience, you are advised to check in or put these items in your checked baggage instead:</w:t>
      </w:r>
    </w:p>
    <w:p w14:paraId="575044D3" w14:textId="77777777" w:rsidR="002F2356" w:rsidRPr="002F2356" w:rsidRDefault="002F2356" w:rsidP="002F2356">
      <w:pPr>
        <w:numPr>
          <w:ilvl w:val="0"/>
          <w:numId w:val="3"/>
        </w:numPr>
      </w:pPr>
      <w:r w:rsidRPr="002F2356">
        <w:t xml:space="preserve">Knives (including hunting knives, swords, and </w:t>
      </w:r>
      <w:proofErr w:type="gramStart"/>
      <w:r w:rsidRPr="002F2356">
        <w:t>pocket knives</w:t>
      </w:r>
      <w:proofErr w:type="gramEnd"/>
      <w:r w:rsidRPr="002F2356">
        <w:t>)</w:t>
      </w:r>
    </w:p>
    <w:p w14:paraId="3D6D497D" w14:textId="77777777" w:rsidR="002F2356" w:rsidRPr="002F2356" w:rsidRDefault="002F2356" w:rsidP="002F2356">
      <w:pPr>
        <w:numPr>
          <w:ilvl w:val="0"/>
          <w:numId w:val="3"/>
        </w:numPr>
      </w:pPr>
      <w:r w:rsidRPr="002F2356">
        <w:t>Scissors and any other sharp/bladed objects (e.g. ice-pick, nail clippers) considered illegal by local law</w:t>
      </w:r>
    </w:p>
    <w:p w14:paraId="24A91D66" w14:textId="77777777" w:rsidR="002F2356" w:rsidRPr="002F2356" w:rsidRDefault="002F2356" w:rsidP="002F2356">
      <w:pPr>
        <w:numPr>
          <w:ilvl w:val="0"/>
          <w:numId w:val="3"/>
        </w:numPr>
      </w:pPr>
      <w:r w:rsidRPr="002F2356">
        <w:t>Weapons such as whips, baton, or stun gun</w:t>
      </w:r>
    </w:p>
    <w:p w14:paraId="06D9957E" w14:textId="77777777" w:rsidR="002F2356" w:rsidRPr="002F2356" w:rsidRDefault="002F2356" w:rsidP="002F2356">
      <w:pPr>
        <w:numPr>
          <w:ilvl w:val="0"/>
          <w:numId w:val="3"/>
        </w:numPr>
      </w:pPr>
      <w:r w:rsidRPr="002F2356">
        <w:t xml:space="preserve">Toys guns/gun shaped items or look-alikes, </w:t>
      </w:r>
      <w:proofErr w:type="gramStart"/>
      <w:r w:rsidRPr="002F2356">
        <w:t>hand-cuffs</w:t>
      </w:r>
      <w:proofErr w:type="gramEnd"/>
    </w:p>
    <w:p w14:paraId="6448C888" w14:textId="77777777" w:rsidR="002F2356" w:rsidRPr="002F2356" w:rsidRDefault="002F2356" w:rsidP="002F2356">
      <w:pPr>
        <w:numPr>
          <w:ilvl w:val="0"/>
          <w:numId w:val="3"/>
        </w:numPr>
      </w:pPr>
      <w:r w:rsidRPr="002F2356">
        <w:lastRenderedPageBreak/>
        <w:t>Sporting equipment such as baseball/cricket bats, golf clubs, hockey sticks, billiard cues</w:t>
      </w:r>
    </w:p>
    <w:p w14:paraId="5741E75D" w14:textId="77777777" w:rsidR="002F2356" w:rsidRPr="002F2356" w:rsidRDefault="002F2356" w:rsidP="002F2356">
      <w:pPr>
        <w:numPr>
          <w:ilvl w:val="0"/>
          <w:numId w:val="3"/>
        </w:numPr>
      </w:pPr>
      <w:r w:rsidRPr="002F2356">
        <w:t>Devices with spillable batteries</w:t>
      </w:r>
    </w:p>
    <w:p w14:paraId="1CD4DD30" w14:textId="77777777" w:rsidR="009E6B1E" w:rsidRPr="009E6B1E" w:rsidRDefault="009E6B1E" w:rsidP="009E6B1E">
      <w:pPr>
        <w:pStyle w:val="ListParagraph"/>
        <w:numPr>
          <w:ilvl w:val="0"/>
          <w:numId w:val="3"/>
        </w:numPr>
      </w:pPr>
      <w:r w:rsidRPr="009E6B1E">
        <w:t>Aerosols (hair sprays, perfumes, medicines containing alcohol) not exceeding 0.5KG/L per article and 2.0KG/L in total weight</w:t>
      </w:r>
    </w:p>
    <w:p w14:paraId="2D363AF4" w14:textId="77777777" w:rsidR="009E6B1E" w:rsidRPr="009E6B1E" w:rsidRDefault="009E6B1E" w:rsidP="009E6B1E">
      <w:pPr>
        <w:pStyle w:val="ListParagraph"/>
        <w:numPr>
          <w:ilvl w:val="0"/>
          <w:numId w:val="3"/>
        </w:numPr>
      </w:pPr>
      <w:r w:rsidRPr="009E6B1E">
        <w:t>Baby strollers</w:t>
      </w:r>
    </w:p>
    <w:p w14:paraId="1480652E" w14:textId="77777777" w:rsidR="009E6B1E" w:rsidRPr="009E6B1E" w:rsidRDefault="009E6B1E" w:rsidP="009E6B1E">
      <w:pPr>
        <w:pStyle w:val="ListParagraph"/>
        <w:numPr>
          <w:ilvl w:val="0"/>
          <w:numId w:val="3"/>
        </w:numPr>
      </w:pPr>
      <w:r w:rsidRPr="009E6B1E">
        <w:t>Any other items which are deemed security hazards by local law</w:t>
      </w:r>
    </w:p>
    <w:p w14:paraId="1CB65494" w14:textId="77777777" w:rsidR="009E6B1E" w:rsidRPr="009E6B1E" w:rsidRDefault="009E6B1E" w:rsidP="009E6B1E">
      <w:pPr>
        <w:pStyle w:val="ListParagraph"/>
        <w:numPr>
          <w:ilvl w:val="0"/>
          <w:numId w:val="3"/>
        </w:numPr>
      </w:pPr>
      <w:r w:rsidRPr="009E6B1E">
        <w:t>Any other items that resemble or have similar functions to the above items</w:t>
      </w:r>
    </w:p>
    <w:p w14:paraId="439E11AE" w14:textId="19D77474" w:rsidR="00610352" w:rsidRDefault="009E6B1E" w:rsidP="009E6B1E">
      <w:pPr>
        <w:ind w:left="360"/>
      </w:pPr>
      <w:r w:rsidRPr="009E6B1E">
        <w:t>Please note that these items will be retrieved at the boarding gate by the local authorities and depending on local conditions, the items may not be returned to you.</w:t>
      </w:r>
    </w:p>
    <w:p w14:paraId="388A01F5" w14:textId="77777777" w:rsidR="009D6E3F" w:rsidRDefault="009D6E3F" w:rsidP="009D6E3F">
      <w:pPr>
        <w:ind w:left="360"/>
        <w:jc w:val="center"/>
        <w:rPr>
          <w:b/>
          <w:bCs/>
          <w:lang w:val="en-KE"/>
        </w:rPr>
      </w:pPr>
      <w:r w:rsidRPr="009D6E3F">
        <w:rPr>
          <w:b/>
          <w:bCs/>
          <w:lang w:val="en-KE"/>
        </w:rPr>
        <w:t>Baggage Security Guidelines</w:t>
      </w:r>
    </w:p>
    <w:p w14:paraId="2F2F39BF" w14:textId="0D77EEEE" w:rsidR="0032626A" w:rsidRPr="009D6E3F" w:rsidRDefault="009D6E3F" w:rsidP="0032626A">
      <w:pPr>
        <w:ind w:left="360"/>
        <w:rPr>
          <w:b/>
          <w:bCs/>
          <w:lang w:val="en-KE"/>
        </w:rPr>
      </w:pPr>
      <w:r w:rsidRPr="009D6E3F">
        <w:rPr>
          <w:b/>
          <w:bCs/>
          <w:lang w:val="en-KE"/>
        </w:rPr>
        <w:t>Baggage Security Guidelines</w:t>
      </w:r>
      <w:r>
        <w:rPr>
          <w:b/>
          <w:bCs/>
          <w:lang w:val="en-KE"/>
        </w:rPr>
        <w:t xml:space="preserve"> Web page: </w:t>
      </w:r>
      <w:hyperlink r:id="rId6" w:history="1">
        <w:r w:rsidR="0032626A" w:rsidRPr="0032626A">
          <w:rPr>
            <w:rStyle w:val="Hyperlink"/>
            <w:lang w:val="en-KE"/>
          </w:rPr>
          <w:t>https://www.kenya-airways.com/en-ke/plan/baggage-information/baggage-security-guidelines/</w:t>
        </w:r>
      </w:hyperlink>
      <w:r w:rsidR="0032626A">
        <w:rPr>
          <w:b/>
          <w:bCs/>
          <w:lang w:val="en-KE"/>
        </w:rPr>
        <w:t xml:space="preserve"> </w:t>
      </w:r>
    </w:p>
    <w:p w14:paraId="2179F8C9" w14:textId="77777777" w:rsidR="009D6E3F" w:rsidRPr="009D6E3F" w:rsidRDefault="009D6E3F" w:rsidP="009D6E3F">
      <w:pPr>
        <w:ind w:left="360"/>
        <w:rPr>
          <w:b/>
          <w:bCs/>
          <w:lang w:val="en-KE"/>
        </w:rPr>
      </w:pPr>
      <w:r w:rsidRPr="009D6E3F">
        <w:rPr>
          <w:b/>
          <w:bCs/>
          <w:lang w:val="en-KE"/>
        </w:rPr>
        <w:t>Security Removed Items  </w:t>
      </w:r>
    </w:p>
    <w:p w14:paraId="5F49F642" w14:textId="77777777" w:rsidR="009D6E3F" w:rsidRPr="009D6E3F" w:rsidRDefault="009D6E3F" w:rsidP="009D6E3F">
      <w:pPr>
        <w:ind w:left="360"/>
        <w:rPr>
          <w:lang w:val="en-KE"/>
        </w:rPr>
      </w:pPr>
      <w:r w:rsidRPr="009D6E3F">
        <w:rPr>
          <w:lang w:val="en-KE"/>
        </w:rPr>
        <w:t>These are items taken at a security check from a guest or from his/her hand baggage because they are not allowed to be carried at all as these items are classified as weapons or Dangerous Goods.  </w:t>
      </w:r>
    </w:p>
    <w:p w14:paraId="33792781" w14:textId="77777777" w:rsidR="009D6E3F" w:rsidRPr="009D6E3F" w:rsidRDefault="009D6E3F" w:rsidP="009D6E3F">
      <w:pPr>
        <w:ind w:left="360"/>
        <w:rPr>
          <w:lang w:val="en-KE"/>
        </w:rPr>
      </w:pPr>
      <w:r w:rsidRPr="009D6E3F">
        <w:rPr>
          <w:lang w:val="en-KE"/>
        </w:rPr>
        <w:t>Some items can only be accepted as checked baggage (sharp, pointed, blunt objects, tools or any toys imitating one of these items). </w:t>
      </w:r>
    </w:p>
    <w:p w14:paraId="49ED5E6C" w14:textId="77777777" w:rsidR="009D6E3F" w:rsidRPr="009D6E3F" w:rsidRDefault="009D6E3F" w:rsidP="009D6E3F">
      <w:pPr>
        <w:ind w:left="360"/>
        <w:rPr>
          <w:lang w:val="en-KE"/>
        </w:rPr>
      </w:pPr>
      <w:r w:rsidRPr="009D6E3F">
        <w:rPr>
          <w:lang w:val="en-KE"/>
        </w:rPr>
        <w:t xml:space="preserve">This information is available at any check-in touch point; </w:t>
      </w:r>
      <w:proofErr w:type="gramStart"/>
      <w:r w:rsidRPr="009D6E3F">
        <w:rPr>
          <w:lang w:val="en-KE"/>
        </w:rPr>
        <w:t>therefore</w:t>
      </w:r>
      <w:proofErr w:type="gramEnd"/>
      <w:r w:rsidRPr="009D6E3F">
        <w:rPr>
          <w:lang w:val="en-KE"/>
        </w:rPr>
        <w:t xml:space="preserve"> once a guest declares, request the guest to include the item in his check-in baggage.  </w:t>
      </w:r>
    </w:p>
    <w:p w14:paraId="324C37EB" w14:textId="77777777" w:rsidR="009D6E3F" w:rsidRPr="009D6E3F" w:rsidRDefault="009D6E3F" w:rsidP="009D6E3F">
      <w:pPr>
        <w:ind w:left="360"/>
        <w:rPr>
          <w:lang w:val="en-KE"/>
        </w:rPr>
      </w:pPr>
      <w:r w:rsidRPr="009D6E3F">
        <w:rPr>
          <w:lang w:val="en-KE"/>
        </w:rPr>
        <w:t>At security control any forbidden object detected is confiscated from the guest and disposed off. </w:t>
      </w:r>
    </w:p>
    <w:p w14:paraId="3109EE51" w14:textId="77777777" w:rsidR="009D6E3F" w:rsidRPr="009D6E3F" w:rsidRDefault="009D6E3F" w:rsidP="009D6E3F">
      <w:pPr>
        <w:ind w:left="360"/>
        <w:rPr>
          <w:b/>
          <w:bCs/>
          <w:lang w:val="en-KE"/>
        </w:rPr>
      </w:pPr>
      <w:r w:rsidRPr="009D6E3F">
        <w:rPr>
          <w:b/>
          <w:bCs/>
          <w:lang w:val="en-KE"/>
        </w:rPr>
        <w:t>Arms and Ammunition  </w:t>
      </w:r>
    </w:p>
    <w:p w14:paraId="650858E3" w14:textId="77777777" w:rsidR="009D6E3F" w:rsidRPr="009D6E3F" w:rsidRDefault="009D6E3F" w:rsidP="009D6E3F">
      <w:pPr>
        <w:ind w:left="360"/>
        <w:rPr>
          <w:b/>
          <w:bCs/>
          <w:lang w:val="en-KE"/>
        </w:rPr>
      </w:pPr>
      <w:r w:rsidRPr="009D6E3F">
        <w:rPr>
          <w:b/>
          <w:bCs/>
          <w:lang w:val="en-KE"/>
        </w:rPr>
        <w:t>1. Acceptance Criteria  </w:t>
      </w:r>
    </w:p>
    <w:p w14:paraId="0C46F6E7" w14:textId="77777777" w:rsidR="009D6E3F" w:rsidRPr="009D6E3F" w:rsidRDefault="009D6E3F" w:rsidP="009D6E3F">
      <w:pPr>
        <w:numPr>
          <w:ilvl w:val="0"/>
          <w:numId w:val="4"/>
        </w:numPr>
        <w:rPr>
          <w:lang w:val="en-KE"/>
        </w:rPr>
      </w:pPr>
      <w:r w:rsidRPr="009D6E3F">
        <w:rPr>
          <w:lang w:val="en-KE"/>
        </w:rPr>
        <w:t>Arms and Ammunition are not allowed as cabin baggage unless authorized by Head of Security. </w:t>
      </w:r>
    </w:p>
    <w:p w14:paraId="197AA7C1" w14:textId="77777777" w:rsidR="009D6E3F" w:rsidRPr="009D6E3F" w:rsidRDefault="009D6E3F" w:rsidP="009D6E3F">
      <w:pPr>
        <w:numPr>
          <w:ilvl w:val="0"/>
          <w:numId w:val="4"/>
        </w:numPr>
        <w:rPr>
          <w:lang w:val="en-KE"/>
        </w:rPr>
      </w:pPr>
      <w:r w:rsidRPr="009D6E3F">
        <w:rPr>
          <w:lang w:val="en-KE"/>
        </w:rPr>
        <w:t>It is not allowed to hold firearms and/or other sorts of arms like daggers, flick knives and other offensive articles in the cabin, except those carried by authorized personnel as per procedures documented in the Corporate Security Program. </w:t>
      </w:r>
    </w:p>
    <w:p w14:paraId="1182548F" w14:textId="77777777" w:rsidR="009D6E3F" w:rsidRPr="009D6E3F" w:rsidRDefault="009D6E3F" w:rsidP="009D6E3F">
      <w:pPr>
        <w:numPr>
          <w:ilvl w:val="0"/>
          <w:numId w:val="4"/>
        </w:numPr>
        <w:rPr>
          <w:lang w:val="en-KE"/>
        </w:rPr>
      </w:pPr>
      <w:r w:rsidRPr="009D6E3F">
        <w:rPr>
          <w:lang w:val="en-KE"/>
        </w:rPr>
        <w:t xml:space="preserve">Therefore, passengers should be advised at check-in not to carry any offensive articles neither on </w:t>
      </w:r>
      <w:proofErr w:type="gramStart"/>
      <w:r w:rsidRPr="009D6E3F">
        <w:rPr>
          <w:lang w:val="en-KE"/>
        </w:rPr>
        <w:t>ones</w:t>
      </w:r>
      <w:proofErr w:type="gramEnd"/>
      <w:r w:rsidRPr="009D6E3F">
        <w:rPr>
          <w:lang w:val="en-KE"/>
        </w:rPr>
        <w:t xml:space="preserve"> person nor in hand baggage, but to pack these items as advised for check-in purposes. </w:t>
      </w:r>
    </w:p>
    <w:p w14:paraId="4FF2A354" w14:textId="77777777" w:rsidR="009D6E3F" w:rsidRPr="009D6E3F" w:rsidRDefault="009D6E3F" w:rsidP="009D6E3F">
      <w:pPr>
        <w:numPr>
          <w:ilvl w:val="0"/>
          <w:numId w:val="4"/>
        </w:numPr>
        <w:rPr>
          <w:lang w:val="en-KE"/>
        </w:rPr>
      </w:pPr>
      <w:r w:rsidRPr="009D6E3F">
        <w:rPr>
          <w:lang w:val="en-KE"/>
        </w:rPr>
        <w:t>Firearms and ammunition (for sporting purposes, law enforcement officers, authorized persons) may only be accepted as checked baggage when the passenger is in possession of the necessary export, transit, and import permits. </w:t>
      </w:r>
    </w:p>
    <w:p w14:paraId="2A709BE4" w14:textId="77777777" w:rsidR="009D6E3F" w:rsidRPr="009D6E3F" w:rsidRDefault="009D6E3F" w:rsidP="009D6E3F">
      <w:pPr>
        <w:numPr>
          <w:ilvl w:val="0"/>
          <w:numId w:val="4"/>
        </w:numPr>
        <w:rPr>
          <w:lang w:val="en-KE"/>
        </w:rPr>
      </w:pPr>
      <w:r w:rsidRPr="009D6E3F">
        <w:rPr>
          <w:lang w:val="en-KE"/>
        </w:rPr>
        <w:t>The Passenger is responsible for obtaining all required permits and documentation. </w:t>
      </w:r>
    </w:p>
    <w:p w14:paraId="3D195385" w14:textId="77777777" w:rsidR="009D6E3F" w:rsidRPr="009D6E3F" w:rsidRDefault="009D6E3F" w:rsidP="009D6E3F">
      <w:pPr>
        <w:numPr>
          <w:ilvl w:val="0"/>
          <w:numId w:val="4"/>
        </w:numPr>
        <w:rPr>
          <w:lang w:val="en-KE"/>
        </w:rPr>
      </w:pPr>
      <w:r w:rsidRPr="009D6E3F">
        <w:rPr>
          <w:lang w:val="en-KE"/>
        </w:rPr>
        <w:t>IATA Dangerous Goods Regulations apply. </w:t>
      </w:r>
    </w:p>
    <w:p w14:paraId="0FA5D90E" w14:textId="77777777" w:rsidR="009D6E3F" w:rsidRPr="009D6E3F" w:rsidRDefault="009D6E3F" w:rsidP="009D6E3F">
      <w:pPr>
        <w:ind w:left="360"/>
        <w:rPr>
          <w:lang w:val="en-KE"/>
        </w:rPr>
      </w:pPr>
      <w:r w:rsidRPr="009D6E3F">
        <w:rPr>
          <w:lang w:val="en-KE"/>
        </w:rPr>
        <w:lastRenderedPageBreak/>
        <w:t>Note: The customer Service Agent shall contact security personnel or Station Manager for handling procedures. The local security procedures at the Departure and arrival stations shall be adhered to. </w:t>
      </w:r>
    </w:p>
    <w:p w14:paraId="6884A95A" w14:textId="77777777" w:rsidR="009D6E3F" w:rsidRPr="009D6E3F" w:rsidRDefault="009D6E3F" w:rsidP="009D6E3F">
      <w:pPr>
        <w:ind w:left="360"/>
        <w:rPr>
          <w:b/>
          <w:bCs/>
          <w:lang w:val="en-KE"/>
        </w:rPr>
      </w:pPr>
      <w:r w:rsidRPr="009D6E3F">
        <w:rPr>
          <w:b/>
          <w:bCs/>
          <w:lang w:val="en-KE"/>
        </w:rPr>
        <w:t>2. Reservations  </w:t>
      </w:r>
    </w:p>
    <w:p w14:paraId="4461D589" w14:textId="77777777" w:rsidR="009D6E3F" w:rsidRPr="009D6E3F" w:rsidRDefault="009D6E3F" w:rsidP="009D6E3F">
      <w:pPr>
        <w:numPr>
          <w:ilvl w:val="0"/>
          <w:numId w:val="5"/>
        </w:numPr>
        <w:rPr>
          <w:lang w:val="en-KE"/>
        </w:rPr>
      </w:pPr>
      <w:r w:rsidRPr="009D6E3F">
        <w:rPr>
          <w:lang w:val="en-KE"/>
        </w:rPr>
        <w:t>Carriage of Arms and ammunition shall be made in advance. </w:t>
      </w:r>
    </w:p>
    <w:p w14:paraId="7849BB90" w14:textId="77777777" w:rsidR="009D6E3F" w:rsidRPr="009D6E3F" w:rsidRDefault="009D6E3F" w:rsidP="009D6E3F">
      <w:pPr>
        <w:numPr>
          <w:ilvl w:val="0"/>
          <w:numId w:val="5"/>
        </w:numPr>
        <w:rPr>
          <w:lang w:val="en-KE"/>
        </w:rPr>
      </w:pPr>
      <w:r w:rsidRPr="009D6E3F">
        <w:rPr>
          <w:lang w:val="en-KE"/>
        </w:rPr>
        <w:t>Handling charges shall be levied through an EMD </w:t>
      </w:r>
    </w:p>
    <w:p w14:paraId="3FAD7880" w14:textId="77777777" w:rsidR="009D6E3F" w:rsidRPr="009D6E3F" w:rsidRDefault="009D6E3F" w:rsidP="009D6E3F">
      <w:pPr>
        <w:numPr>
          <w:ilvl w:val="0"/>
          <w:numId w:val="5"/>
        </w:numPr>
        <w:rPr>
          <w:lang w:val="en-KE"/>
        </w:rPr>
      </w:pPr>
      <w:r w:rsidRPr="009D6E3F">
        <w:rPr>
          <w:lang w:val="en-KE"/>
        </w:rPr>
        <w:t>SSR</w:t>
      </w:r>
    </w:p>
    <w:p w14:paraId="563E08A1" w14:textId="77777777" w:rsidR="009D6E3F" w:rsidRPr="009E6B1E" w:rsidRDefault="009D6E3F" w:rsidP="009E6B1E">
      <w:pPr>
        <w:ind w:left="360"/>
      </w:pPr>
    </w:p>
    <w:sectPr w:rsidR="009D6E3F" w:rsidRPr="009E6B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2A16"/>
    <w:multiLevelType w:val="multilevel"/>
    <w:tmpl w:val="8B18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027F8"/>
    <w:multiLevelType w:val="multilevel"/>
    <w:tmpl w:val="1090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33269F"/>
    <w:multiLevelType w:val="multilevel"/>
    <w:tmpl w:val="D3CE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B29F9"/>
    <w:multiLevelType w:val="multilevel"/>
    <w:tmpl w:val="FC36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C4968"/>
    <w:multiLevelType w:val="multilevel"/>
    <w:tmpl w:val="E0F8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36155">
    <w:abstractNumId w:val="2"/>
  </w:num>
  <w:num w:numId="2" w16cid:durableId="30427071">
    <w:abstractNumId w:val="0"/>
  </w:num>
  <w:num w:numId="3" w16cid:durableId="247082935">
    <w:abstractNumId w:val="4"/>
  </w:num>
  <w:num w:numId="4" w16cid:durableId="2134982368">
    <w:abstractNumId w:val="3"/>
  </w:num>
  <w:num w:numId="5" w16cid:durableId="1511529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CB"/>
    <w:rsid w:val="000A1061"/>
    <w:rsid w:val="001116CE"/>
    <w:rsid w:val="001A5977"/>
    <w:rsid w:val="00233213"/>
    <w:rsid w:val="002E0ECB"/>
    <w:rsid w:val="002F2356"/>
    <w:rsid w:val="0032052B"/>
    <w:rsid w:val="0032626A"/>
    <w:rsid w:val="00344EF2"/>
    <w:rsid w:val="003966BD"/>
    <w:rsid w:val="003D384F"/>
    <w:rsid w:val="0046719C"/>
    <w:rsid w:val="005824D5"/>
    <w:rsid w:val="005D5E87"/>
    <w:rsid w:val="00610352"/>
    <w:rsid w:val="00696332"/>
    <w:rsid w:val="006C5794"/>
    <w:rsid w:val="006D2C5B"/>
    <w:rsid w:val="007039B9"/>
    <w:rsid w:val="00737E6E"/>
    <w:rsid w:val="00787DCC"/>
    <w:rsid w:val="008041BC"/>
    <w:rsid w:val="0082498C"/>
    <w:rsid w:val="009D6E3F"/>
    <w:rsid w:val="009E6B1E"/>
    <w:rsid w:val="00A26A1D"/>
    <w:rsid w:val="00AC227C"/>
    <w:rsid w:val="00AF174A"/>
    <w:rsid w:val="00BD663F"/>
    <w:rsid w:val="00C01A68"/>
    <w:rsid w:val="00C7486E"/>
    <w:rsid w:val="00CA418C"/>
    <w:rsid w:val="00EB516E"/>
    <w:rsid w:val="00F248B7"/>
    <w:rsid w:val="00F41949"/>
    <w:rsid w:val="00FB42D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C946E"/>
  <w15:chartTrackingRefBased/>
  <w15:docId w15:val="{8BFAB10B-3BFD-40C7-AB37-17E5851C3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ECB"/>
    <w:rPr>
      <w:rFonts w:eastAsiaTheme="majorEastAsia" w:cstheme="majorBidi"/>
      <w:color w:val="272727" w:themeColor="text1" w:themeTint="D8"/>
    </w:rPr>
  </w:style>
  <w:style w:type="paragraph" w:styleId="Title">
    <w:name w:val="Title"/>
    <w:basedOn w:val="Normal"/>
    <w:next w:val="Normal"/>
    <w:link w:val="TitleChar"/>
    <w:uiPriority w:val="10"/>
    <w:qFormat/>
    <w:rsid w:val="002E0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ECB"/>
    <w:pPr>
      <w:spacing w:before="160"/>
      <w:jc w:val="center"/>
    </w:pPr>
    <w:rPr>
      <w:i/>
      <w:iCs/>
      <w:color w:val="404040" w:themeColor="text1" w:themeTint="BF"/>
    </w:rPr>
  </w:style>
  <w:style w:type="character" w:customStyle="1" w:styleId="QuoteChar">
    <w:name w:val="Quote Char"/>
    <w:basedOn w:val="DefaultParagraphFont"/>
    <w:link w:val="Quote"/>
    <w:uiPriority w:val="29"/>
    <w:rsid w:val="002E0ECB"/>
    <w:rPr>
      <w:i/>
      <w:iCs/>
      <w:color w:val="404040" w:themeColor="text1" w:themeTint="BF"/>
    </w:rPr>
  </w:style>
  <w:style w:type="paragraph" w:styleId="ListParagraph">
    <w:name w:val="List Paragraph"/>
    <w:basedOn w:val="Normal"/>
    <w:uiPriority w:val="34"/>
    <w:qFormat/>
    <w:rsid w:val="002E0ECB"/>
    <w:pPr>
      <w:ind w:left="720"/>
      <w:contextualSpacing/>
    </w:pPr>
  </w:style>
  <w:style w:type="character" w:styleId="IntenseEmphasis">
    <w:name w:val="Intense Emphasis"/>
    <w:basedOn w:val="DefaultParagraphFont"/>
    <w:uiPriority w:val="21"/>
    <w:qFormat/>
    <w:rsid w:val="002E0ECB"/>
    <w:rPr>
      <w:i/>
      <w:iCs/>
      <w:color w:val="2F5496" w:themeColor="accent1" w:themeShade="BF"/>
    </w:rPr>
  </w:style>
  <w:style w:type="paragraph" w:styleId="IntenseQuote">
    <w:name w:val="Intense Quote"/>
    <w:basedOn w:val="Normal"/>
    <w:next w:val="Normal"/>
    <w:link w:val="IntenseQuoteChar"/>
    <w:uiPriority w:val="30"/>
    <w:qFormat/>
    <w:rsid w:val="002E0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ECB"/>
    <w:rPr>
      <w:i/>
      <w:iCs/>
      <w:color w:val="2F5496" w:themeColor="accent1" w:themeShade="BF"/>
    </w:rPr>
  </w:style>
  <w:style w:type="character" w:styleId="IntenseReference">
    <w:name w:val="Intense Reference"/>
    <w:basedOn w:val="DefaultParagraphFont"/>
    <w:uiPriority w:val="32"/>
    <w:qFormat/>
    <w:rsid w:val="002E0ECB"/>
    <w:rPr>
      <w:b/>
      <w:bCs/>
      <w:smallCaps/>
      <w:color w:val="2F5496" w:themeColor="accent1" w:themeShade="BF"/>
      <w:spacing w:val="5"/>
    </w:rPr>
  </w:style>
  <w:style w:type="character" w:styleId="Hyperlink">
    <w:name w:val="Hyperlink"/>
    <w:basedOn w:val="DefaultParagraphFont"/>
    <w:uiPriority w:val="99"/>
    <w:unhideWhenUsed/>
    <w:rsid w:val="001116CE"/>
    <w:rPr>
      <w:color w:val="0563C1" w:themeColor="hyperlink"/>
      <w:u w:val="single"/>
    </w:rPr>
  </w:style>
  <w:style w:type="character" w:styleId="UnresolvedMention">
    <w:name w:val="Unresolved Mention"/>
    <w:basedOn w:val="DefaultParagraphFont"/>
    <w:uiPriority w:val="99"/>
    <w:semiHidden/>
    <w:unhideWhenUsed/>
    <w:rsid w:val="00111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enya-airways.com/en-ke/plan/baggage-information/baggage-security-guidelines/" TargetMode="External"/><Relationship Id="rId5" Type="http://schemas.openxmlformats.org/officeDocument/2006/relationships/hyperlink" Target="https://www.kenya-airways.com/en-ke/plan/baggage-information/baggage-restric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Sikuku</dc:creator>
  <cp:keywords/>
  <dc:description/>
  <cp:lastModifiedBy>Glen Sikuku</cp:lastModifiedBy>
  <cp:revision>7</cp:revision>
  <dcterms:created xsi:type="dcterms:W3CDTF">2026-09-02T07:44:00Z</dcterms:created>
  <dcterms:modified xsi:type="dcterms:W3CDTF">2026-09-02T08:08:00Z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48b92127-190b-4b50-a462-f6c54ca1af8b</vt:lpwstr>
  </property>
</Properties>
</file>