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1B2" w:rsidRDefault="00F8686D" w:rsidP="00F8686D">
      <w:pPr>
        <w:jc w:val="center"/>
      </w:pPr>
      <w:r>
        <w:rPr>
          <w:b/>
          <w:u w:val="single"/>
        </w:rPr>
        <w:t>Unit 3 Outcome 1 – What you should know</w:t>
      </w:r>
    </w:p>
    <w:p w:rsidR="00F8686D" w:rsidRDefault="00F8686D" w:rsidP="00F8686D">
      <w:pPr>
        <w:pStyle w:val="ListParagraph"/>
        <w:numPr>
          <w:ilvl w:val="0"/>
          <w:numId w:val="1"/>
        </w:numPr>
      </w:pPr>
      <w:r>
        <w:t xml:space="preserve">Describe what a </w:t>
      </w:r>
      <w:r>
        <w:rPr>
          <w:b/>
        </w:rPr>
        <w:t>field</w:t>
      </w:r>
      <w:r>
        <w:t xml:space="preserve"> is</w:t>
      </w:r>
    </w:p>
    <w:p w:rsidR="00F8686D" w:rsidRDefault="00F8686D" w:rsidP="00F8686D">
      <w:pPr>
        <w:pStyle w:val="ListParagraph"/>
        <w:numPr>
          <w:ilvl w:val="0"/>
          <w:numId w:val="1"/>
        </w:numPr>
      </w:pPr>
      <w:r>
        <w:t>Draw the shape of a field, including direction and strength, surrounding masses, charges, or magnets</w:t>
      </w:r>
    </w:p>
    <w:p w:rsidR="00F8686D" w:rsidRDefault="00F8686D" w:rsidP="00F8686D">
      <w:pPr>
        <w:pStyle w:val="ListParagraph"/>
        <w:numPr>
          <w:ilvl w:val="0"/>
          <w:numId w:val="1"/>
        </w:numPr>
      </w:pPr>
      <w:r>
        <w:t>Determine whether an object will be attracted to or repelled from another</w:t>
      </w:r>
    </w:p>
    <w:p w:rsidR="00F8686D" w:rsidRDefault="00F8686D" w:rsidP="00F8686D">
      <w:pPr>
        <w:pStyle w:val="ListParagraph"/>
        <w:numPr>
          <w:ilvl w:val="0"/>
          <w:numId w:val="1"/>
        </w:numPr>
      </w:pPr>
      <w:r>
        <w:t>Calculate the force of attraction/repulsion between two masses or two charges using Newton’s Law of Gravitation or Coulomb’s Law</w:t>
      </w:r>
    </w:p>
    <w:p w:rsidR="00F8686D" w:rsidRPr="00F8686D" w:rsidRDefault="00F8686D" w:rsidP="00F8686D">
      <w:pPr>
        <w:pStyle w:val="ListParagraph"/>
        <w:numPr>
          <w:ilvl w:val="0"/>
          <w:numId w:val="1"/>
        </w:numPr>
      </w:pPr>
      <w:r>
        <w:t xml:space="preserve">Determine the magnitude and direction of a gravitational or electric field at a distance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from the centre of a mass or charge</w:t>
      </w:r>
    </w:p>
    <w:p w:rsidR="00F8686D" w:rsidRDefault="00F8686D" w:rsidP="00F8686D">
      <w:pPr>
        <w:pStyle w:val="ListParagraph"/>
        <w:numPr>
          <w:ilvl w:val="0"/>
          <w:numId w:val="1"/>
        </w:numPr>
      </w:pPr>
      <w:r>
        <w:t>Calculate the change in potential energy of a mass or charge as it moves from one position in a gravitational or electric field to another position</w:t>
      </w:r>
    </w:p>
    <w:p w:rsidR="00F8686D" w:rsidRDefault="00F8686D" w:rsidP="00F8686D">
      <w:pPr>
        <w:pStyle w:val="ListParagraph"/>
        <w:numPr>
          <w:ilvl w:val="0"/>
          <w:numId w:val="1"/>
        </w:numPr>
      </w:pPr>
      <w:r>
        <w:t>Draw a graph of potential energy vs distance for masses or charges being attracted repelled</w:t>
      </w:r>
    </w:p>
    <w:p w:rsidR="00F8686D" w:rsidRDefault="00F8686D" w:rsidP="00F8686D">
      <w:pPr>
        <w:pStyle w:val="ListParagraph"/>
        <w:numPr>
          <w:ilvl w:val="0"/>
          <w:numId w:val="1"/>
        </w:numPr>
      </w:pPr>
      <w:r>
        <w:t>Determine the</w:t>
      </w:r>
      <w:r w:rsidR="001724CD">
        <w:t xml:space="preserve"> final or initial</w:t>
      </w:r>
      <w:r>
        <w:t xml:space="preserve"> velocity of an accelerated mass or charge after moving a certain distance in a field</w:t>
      </w:r>
    </w:p>
    <w:p w:rsidR="00F8686D" w:rsidRDefault="001724CD" w:rsidP="00F8686D">
      <w:pPr>
        <w:pStyle w:val="ListParagraph"/>
        <w:numPr>
          <w:ilvl w:val="0"/>
          <w:numId w:val="1"/>
        </w:numPr>
      </w:pPr>
      <w:r>
        <w:t>Use the area of a force vs distance graph to calculate the change in potential energy of charges/masses</w:t>
      </w:r>
    </w:p>
    <w:p w:rsidR="001724CD" w:rsidRPr="001724CD" w:rsidRDefault="001724CD" w:rsidP="00F8686D">
      <w:pPr>
        <w:pStyle w:val="ListParagraph"/>
        <w:numPr>
          <w:ilvl w:val="0"/>
          <w:numId w:val="1"/>
        </w:numPr>
      </w:pPr>
      <w:r>
        <w:t xml:space="preserve">Use the area of a field strength vs distance graph to calculate the change in potential energy of charges/masses, by multiplying field strength by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respectively</w:t>
      </w:r>
    </w:p>
    <w:p w:rsidR="001724CD" w:rsidRPr="001724CD" w:rsidRDefault="001724CD" w:rsidP="00F8686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Draw the shape of the magnetic field surrounding current carrying wires, loops, or solenoids</w:t>
      </w:r>
    </w:p>
    <w:p w:rsidR="001724CD" w:rsidRPr="001724CD" w:rsidRDefault="001724CD" w:rsidP="00F8686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Calculate the potential difference (voltage) between two charges or charged plates given change in energy and separation distance</w:t>
      </w:r>
    </w:p>
    <w:p w:rsidR="001724CD" w:rsidRDefault="001724CD" w:rsidP="00F8686D">
      <w:pPr>
        <w:pStyle w:val="ListParagraph"/>
        <w:numPr>
          <w:ilvl w:val="0"/>
          <w:numId w:val="1"/>
        </w:numPr>
      </w:pPr>
      <w:r>
        <w:t>Use the right hand grip rule to determine the direction of the magnetic field surrounding a section of a current carrying wire</w:t>
      </w:r>
    </w:p>
    <w:p w:rsidR="001724CD" w:rsidRDefault="001724CD" w:rsidP="00F8686D">
      <w:pPr>
        <w:pStyle w:val="ListParagraph"/>
        <w:numPr>
          <w:ilvl w:val="0"/>
          <w:numId w:val="1"/>
        </w:numPr>
      </w:pPr>
      <w:r>
        <w:t>Determine the direction of current given a diagram of the shape of a field surrounding a current carrying wire</w:t>
      </w:r>
    </w:p>
    <w:p w:rsidR="001724CD" w:rsidRDefault="001724CD" w:rsidP="00F8686D">
      <w:pPr>
        <w:pStyle w:val="ListParagraph"/>
        <w:numPr>
          <w:ilvl w:val="0"/>
          <w:numId w:val="1"/>
        </w:numPr>
      </w:pPr>
      <w:r>
        <w:t>Calculate the force applied to a moving charge in a uniform magnetic field</w:t>
      </w:r>
      <w:r w:rsidR="00AC6833">
        <w:t xml:space="preserve"> using the right hand slap rule</w:t>
      </w:r>
    </w:p>
    <w:p w:rsidR="001724CD" w:rsidRDefault="001724CD" w:rsidP="00F8686D">
      <w:pPr>
        <w:pStyle w:val="ListParagraph"/>
        <w:numPr>
          <w:ilvl w:val="0"/>
          <w:numId w:val="1"/>
        </w:numPr>
      </w:pPr>
      <w:r>
        <w:t>Determine the mass, radius, charge or velocity of a charged particle in circular motion in a magnetic field</w:t>
      </w:r>
    </w:p>
    <w:p w:rsidR="00AC6833" w:rsidRDefault="001724CD" w:rsidP="00AC6833">
      <w:pPr>
        <w:pStyle w:val="ListParagraph"/>
        <w:numPr>
          <w:ilvl w:val="0"/>
          <w:numId w:val="1"/>
        </w:numPr>
      </w:pPr>
      <w:r>
        <w:t>Use circular motion to model satellite or planetary motion and use this to calc</w:t>
      </w:r>
      <w:r w:rsidR="00AC6833">
        <w:t>ulate orbital radius,</w:t>
      </w:r>
      <w:r>
        <w:t xml:space="preserve"> orbital velocity</w:t>
      </w:r>
      <w:r w:rsidR="00AC6833">
        <w:t xml:space="preserve"> or period</w:t>
      </w:r>
    </w:p>
    <w:p w:rsidR="00AC6833" w:rsidRDefault="00AC6833" w:rsidP="00F8686D">
      <w:pPr>
        <w:pStyle w:val="ListParagraph"/>
        <w:numPr>
          <w:ilvl w:val="0"/>
          <w:numId w:val="1"/>
        </w:numPr>
      </w:pPr>
      <w:r>
        <w:t>Understand geostationary orbits and use a geostationary orbit to calculate the orbital characteristics of a satellite orbiting the same body</w:t>
      </w:r>
    </w:p>
    <w:p w:rsidR="00D427AA" w:rsidRDefault="00D427AA" w:rsidP="00F8686D">
      <w:pPr>
        <w:pStyle w:val="ListParagraph"/>
        <w:numPr>
          <w:ilvl w:val="0"/>
          <w:numId w:val="1"/>
        </w:numPr>
      </w:pPr>
      <w:r>
        <w:t>Describe the link b</w:t>
      </w:r>
      <w:r w:rsidR="00F049B6">
        <w:t>etween apparent weightlessness and the orbit of an objects inside a satellite that appears to be floating</w:t>
      </w:r>
    </w:p>
    <w:p w:rsidR="001724CD" w:rsidRDefault="001724CD" w:rsidP="00F8686D">
      <w:pPr>
        <w:pStyle w:val="ListParagraph"/>
        <w:numPr>
          <w:ilvl w:val="0"/>
          <w:numId w:val="1"/>
        </w:numPr>
      </w:pPr>
      <w:r>
        <w:t>Calculate the force between two current carrying wires, or a current carrying wire inside a uniform magnetic field</w:t>
      </w:r>
      <w:r w:rsidR="00AC6833">
        <w:t xml:space="preserve"> using the right hand slap rule</w:t>
      </w:r>
    </w:p>
    <w:p w:rsidR="001724CD" w:rsidRDefault="001724CD" w:rsidP="00F8686D">
      <w:pPr>
        <w:pStyle w:val="ListParagraph"/>
        <w:numPr>
          <w:ilvl w:val="0"/>
          <w:numId w:val="1"/>
        </w:numPr>
      </w:pPr>
      <w:r>
        <w:t>Analyse the motion of a DC motor in terms of the force acting on the coil of current carrying wire between two magnets</w:t>
      </w:r>
    </w:p>
    <w:p w:rsidR="001724CD" w:rsidRDefault="00AC6833" w:rsidP="00F8686D">
      <w:pPr>
        <w:pStyle w:val="ListParagraph"/>
        <w:numPr>
          <w:ilvl w:val="0"/>
          <w:numId w:val="1"/>
        </w:numPr>
      </w:pPr>
      <w:r>
        <w:t>Describe the function of parts of the DC motor such as the split ring commutator</w:t>
      </w:r>
    </w:p>
    <w:p w:rsidR="00AC6833" w:rsidRDefault="00AC6833" w:rsidP="00AC6833"/>
    <w:p w:rsidR="00AC6833" w:rsidRDefault="00AC6833" w:rsidP="00AC6833"/>
    <w:p w:rsidR="00AC6833" w:rsidRDefault="00AC6833" w:rsidP="00D427AA">
      <w:pPr>
        <w:jc w:val="center"/>
      </w:pPr>
      <w:bookmarkStart w:id="0" w:name="_GoBack"/>
      <w:bookmarkEnd w:id="0"/>
      <w:r>
        <w:rPr>
          <w:b/>
          <w:u w:val="single"/>
        </w:rPr>
        <w:lastRenderedPageBreak/>
        <w:t>Useful formulae and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6833" w:rsidTr="00F049B6">
        <w:tc>
          <w:tcPr>
            <w:tcW w:w="4508" w:type="dxa"/>
            <w:vAlign w:val="center"/>
          </w:tcPr>
          <w:p w:rsidR="00AC6833" w:rsidRDefault="00522491" w:rsidP="00F049B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08" w:type="dxa"/>
          </w:tcPr>
          <w:p w:rsidR="00AC6833" w:rsidRDefault="00AC6833" w:rsidP="00AC6833">
            <w:r>
              <w:t>Newton’s Law of Universal Gravitation</w:t>
            </w:r>
          </w:p>
        </w:tc>
      </w:tr>
      <w:tr w:rsidR="00AC6833" w:rsidTr="00F049B6">
        <w:tc>
          <w:tcPr>
            <w:tcW w:w="4508" w:type="dxa"/>
            <w:vAlign w:val="center"/>
          </w:tcPr>
          <w:p w:rsidR="00AC6833" w:rsidRDefault="00522491" w:rsidP="00F049B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08" w:type="dxa"/>
          </w:tcPr>
          <w:p w:rsidR="00AC6833" w:rsidRDefault="00AC6833" w:rsidP="00AC6833">
            <w:r>
              <w:t>Coulomb’s Law</w:t>
            </w:r>
          </w:p>
        </w:tc>
      </w:tr>
      <w:tr w:rsidR="00AC6833" w:rsidTr="00F049B6">
        <w:tc>
          <w:tcPr>
            <w:tcW w:w="4508" w:type="dxa"/>
            <w:vAlign w:val="center"/>
          </w:tcPr>
          <w:p w:rsidR="00AC6833" w:rsidRDefault="00AC6833" w:rsidP="00F049B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g=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GM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08" w:type="dxa"/>
          </w:tcPr>
          <w:p w:rsidR="00AC6833" w:rsidRDefault="00AC6833" w:rsidP="00F049B6">
            <w:r>
              <w:t>Gravita</w:t>
            </w:r>
            <w:r w:rsidR="00F049B6">
              <w:t xml:space="preserve">tional field strength exerted by mass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="00F049B6">
              <w:t xml:space="preserve"> at</w:t>
            </w:r>
            <w:r>
              <w:t xml:space="preserve"> distance</w:t>
            </w:r>
            <w:r w:rsidR="00F049B6">
              <w:t xml:space="preserve"> </w:t>
            </w:r>
            <m:oMath>
              <m:r>
                <w:rPr>
                  <w:rFonts w:ascii="Cambria Math" w:hAnsi="Cambria Math"/>
                </w:rPr>
                <m:t>r</m:t>
              </m:r>
            </m:oMath>
          </w:p>
        </w:tc>
      </w:tr>
      <w:tr w:rsidR="00AC6833" w:rsidTr="00F049B6">
        <w:tc>
          <w:tcPr>
            <w:tcW w:w="4508" w:type="dxa"/>
            <w:vAlign w:val="center"/>
          </w:tcPr>
          <w:p w:rsidR="00AC6833" w:rsidRDefault="00AC6833" w:rsidP="00F049B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E=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kq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08" w:type="dxa"/>
          </w:tcPr>
          <w:p w:rsidR="00AC6833" w:rsidRDefault="00AC6833" w:rsidP="00AC6833">
            <w:r>
              <w:t>Electric field strength given charge and distance</w:t>
            </w:r>
          </w:p>
        </w:tc>
      </w:tr>
      <w:tr w:rsidR="00AC6833" w:rsidTr="00F049B6">
        <w:tc>
          <w:tcPr>
            <w:tcW w:w="4508" w:type="dxa"/>
            <w:vAlign w:val="center"/>
          </w:tcPr>
          <w:p w:rsidR="00AC6833" w:rsidRDefault="00522491" w:rsidP="00F049B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=mg</m:t>
                </m:r>
              </m:oMath>
            </m:oMathPara>
          </w:p>
        </w:tc>
        <w:tc>
          <w:tcPr>
            <w:tcW w:w="4508" w:type="dxa"/>
          </w:tcPr>
          <w:p w:rsidR="00AC6833" w:rsidRDefault="00AC6833" w:rsidP="00AC6833">
            <w:r>
              <w:t>Force experienced by a mass in a gravitational field</w:t>
            </w:r>
          </w:p>
        </w:tc>
      </w:tr>
      <w:tr w:rsidR="00AC6833" w:rsidTr="00F049B6">
        <w:tc>
          <w:tcPr>
            <w:tcW w:w="4508" w:type="dxa"/>
            <w:vAlign w:val="center"/>
          </w:tcPr>
          <w:p w:rsidR="00AC6833" w:rsidRDefault="00522491" w:rsidP="00F049B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=qE</m:t>
                </m:r>
              </m:oMath>
            </m:oMathPara>
          </w:p>
        </w:tc>
        <w:tc>
          <w:tcPr>
            <w:tcW w:w="4508" w:type="dxa"/>
          </w:tcPr>
          <w:p w:rsidR="00AC6833" w:rsidRDefault="00AC6833" w:rsidP="00AC6833">
            <w:r>
              <w:t>Force experienced by a charge in an electric field</w:t>
            </w:r>
          </w:p>
        </w:tc>
      </w:tr>
      <w:tr w:rsidR="00AC6833" w:rsidTr="00F049B6">
        <w:tc>
          <w:tcPr>
            <w:tcW w:w="4508" w:type="dxa"/>
            <w:vAlign w:val="center"/>
          </w:tcPr>
          <w:p w:rsidR="00AC6833" w:rsidRDefault="00522491" w:rsidP="00F049B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GMm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=mgr</m:t>
                </m:r>
              </m:oMath>
            </m:oMathPara>
          </w:p>
        </w:tc>
        <w:tc>
          <w:tcPr>
            <w:tcW w:w="4508" w:type="dxa"/>
          </w:tcPr>
          <w:p w:rsidR="001F102C" w:rsidRPr="001F102C" w:rsidRDefault="001F102C" w:rsidP="001F102C">
            <w:pPr>
              <w:rPr>
                <w:rFonts w:eastAsiaTheme="minorEastAsia"/>
              </w:rPr>
            </w:pPr>
            <w:r>
              <w:t xml:space="preserve">Potential energy of mass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in the presence of a gravitational field </w:t>
            </w:r>
            <m:oMath>
              <m:r>
                <w:rPr>
                  <w:rFonts w:ascii="Cambria Math" w:eastAsiaTheme="minorEastAsia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exerted by mass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</w:p>
        </w:tc>
      </w:tr>
      <w:tr w:rsidR="001F102C" w:rsidTr="00F049B6">
        <w:tc>
          <w:tcPr>
            <w:tcW w:w="4508" w:type="dxa"/>
            <w:vAlign w:val="center"/>
          </w:tcPr>
          <w:p w:rsidR="001F102C" w:rsidRDefault="00522491" w:rsidP="00F049B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kQq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=qEr</m:t>
                </m:r>
              </m:oMath>
            </m:oMathPara>
          </w:p>
        </w:tc>
        <w:tc>
          <w:tcPr>
            <w:tcW w:w="4508" w:type="dxa"/>
          </w:tcPr>
          <w:p w:rsidR="001F102C" w:rsidRDefault="001F102C" w:rsidP="001F102C">
            <w:r>
              <w:t xml:space="preserve">Potential energy of charge </w:t>
            </w:r>
            <m:oMath>
              <m:r>
                <w:rPr>
                  <w:rFonts w:ascii="Cambria Math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 in the presence of an electric field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exerted by charge </w:t>
            </w:r>
            <m:oMath>
              <m:r>
                <w:rPr>
                  <w:rFonts w:ascii="Cambria Math" w:eastAsiaTheme="minorEastAsia" w:hAnsi="Cambria Math"/>
                </w:rPr>
                <m:t>Q</m:t>
              </m:r>
            </m:oMath>
          </w:p>
        </w:tc>
      </w:tr>
      <w:tr w:rsidR="00EF069B" w:rsidTr="00F049B6">
        <w:tc>
          <w:tcPr>
            <w:tcW w:w="4508" w:type="dxa"/>
            <w:vAlign w:val="center"/>
          </w:tcPr>
          <w:p w:rsidR="00EF069B" w:rsidRDefault="00EF069B" w:rsidP="00F049B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E=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4508" w:type="dxa"/>
          </w:tcPr>
          <w:p w:rsidR="00EF069B" w:rsidRPr="00EF069B" w:rsidRDefault="00EF069B" w:rsidP="00EF069B">
            <w:pPr>
              <w:rPr>
                <w:rFonts w:eastAsiaTheme="minorEastAsia"/>
              </w:rPr>
            </w:pPr>
            <w:r>
              <w:t xml:space="preserve">Electric field created between two charged plates separated by distance </w:t>
            </w:r>
            <m:oMath>
              <m:r>
                <w:rPr>
                  <w:rFonts w:ascii="Cambria Math" w:hAnsi="Cambria Math"/>
                </w:rPr>
                <m:t>d</m:t>
              </m:r>
            </m:oMath>
          </w:p>
        </w:tc>
      </w:tr>
      <w:tr w:rsidR="00EF069B" w:rsidTr="00F049B6">
        <w:tc>
          <w:tcPr>
            <w:tcW w:w="4508" w:type="dxa"/>
            <w:vAlign w:val="center"/>
          </w:tcPr>
          <w:p w:rsidR="00EF069B" w:rsidRDefault="00EF069B" w:rsidP="00F049B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W=qEd=qV</m:t>
                </m:r>
              </m:oMath>
            </m:oMathPara>
          </w:p>
        </w:tc>
        <w:tc>
          <w:tcPr>
            <w:tcW w:w="4508" w:type="dxa"/>
          </w:tcPr>
          <w:p w:rsidR="00EF069B" w:rsidRDefault="00EF069B" w:rsidP="00EF069B">
            <w:r>
              <w:t xml:space="preserve">Work done on a charge </w:t>
            </w:r>
            <m:oMath>
              <m:r>
                <w:rPr>
                  <w:rFonts w:ascii="Cambria Math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 by the electric field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between two charged plates with a potential difference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separated by distance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</m:oMath>
          </w:p>
        </w:tc>
      </w:tr>
      <w:tr w:rsidR="00EF069B" w:rsidTr="00F049B6">
        <w:tc>
          <w:tcPr>
            <w:tcW w:w="4508" w:type="dxa"/>
            <w:vAlign w:val="center"/>
          </w:tcPr>
          <w:p w:rsidR="00EF069B" w:rsidRDefault="00EF069B" w:rsidP="00F049B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W=mg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</w:rPr>
                  <m:t>h</m:t>
                </m:r>
              </m:oMath>
            </m:oMathPara>
          </w:p>
        </w:tc>
        <w:tc>
          <w:tcPr>
            <w:tcW w:w="4508" w:type="dxa"/>
          </w:tcPr>
          <w:p w:rsidR="00C64965" w:rsidRPr="00C64965" w:rsidRDefault="00EF069B" w:rsidP="00EF069B">
            <w:pPr>
              <w:rPr>
                <w:rFonts w:eastAsiaTheme="minorEastAsia"/>
              </w:rPr>
            </w:pPr>
            <w:r>
              <w:t xml:space="preserve">Work done on a mass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by the gravitational field </w:t>
            </w:r>
            <m:oMath>
              <m:r>
                <w:rPr>
                  <w:rFonts w:ascii="Cambria Math" w:eastAsiaTheme="minorEastAsia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af</w:t>
            </w:r>
            <w:proofErr w:type="spellStart"/>
            <w:r>
              <w:rPr>
                <w:rFonts w:eastAsiaTheme="minorEastAsia"/>
              </w:rPr>
              <w:t>ter</w:t>
            </w:r>
            <w:proofErr w:type="spellEnd"/>
            <w:r>
              <w:rPr>
                <w:rFonts w:eastAsiaTheme="minorEastAsia"/>
              </w:rPr>
              <w:t xml:space="preserve"> moving a distance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h</m:t>
              </m:r>
            </m:oMath>
          </w:p>
        </w:tc>
      </w:tr>
      <w:tr w:rsidR="00C64965" w:rsidTr="00F049B6">
        <w:tc>
          <w:tcPr>
            <w:tcW w:w="4508" w:type="dxa"/>
            <w:vAlign w:val="center"/>
          </w:tcPr>
          <w:p w:rsidR="00C64965" w:rsidRDefault="001B16C0" w:rsidP="00F049B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F=nBIl</m:t>
                </m:r>
              </m:oMath>
            </m:oMathPara>
          </w:p>
        </w:tc>
        <w:tc>
          <w:tcPr>
            <w:tcW w:w="4508" w:type="dxa"/>
          </w:tcPr>
          <w:p w:rsidR="00C64965" w:rsidRDefault="001B16C0" w:rsidP="001B16C0">
            <w:r>
              <w:t xml:space="preserve">Force exerted on a bundle on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wires carrying a current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eastAsiaTheme="minorEastAsia"/>
              </w:rPr>
              <w:t xml:space="preserve">, each with length </w:t>
            </w:r>
            <m:oMath>
              <m:r>
                <w:rPr>
                  <w:rFonts w:ascii="Cambria Math" w:eastAsiaTheme="minorEastAsia" w:hAnsi="Cambria Math"/>
                </w:rPr>
                <m:t>l</m:t>
              </m:r>
            </m:oMath>
            <w:r>
              <w:rPr>
                <w:rFonts w:eastAsiaTheme="minorEastAsia"/>
              </w:rPr>
              <w:t xml:space="preserve"> in the presence of a magnetic field with strength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</w:p>
        </w:tc>
      </w:tr>
      <w:tr w:rsidR="001B16C0" w:rsidTr="00F049B6">
        <w:tc>
          <w:tcPr>
            <w:tcW w:w="4508" w:type="dxa"/>
            <w:vAlign w:val="center"/>
          </w:tcPr>
          <w:p w:rsidR="001B16C0" w:rsidRDefault="001B16C0" w:rsidP="00F049B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F=qvB</m:t>
                </m:r>
              </m:oMath>
            </m:oMathPara>
          </w:p>
        </w:tc>
        <w:tc>
          <w:tcPr>
            <w:tcW w:w="4508" w:type="dxa"/>
          </w:tcPr>
          <w:p w:rsidR="001B16C0" w:rsidRDefault="001B16C0" w:rsidP="001B16C0">
            <w:r>
              <w:t xml:space="preserve">Force exerted on a charge </w:t>
            </w:r>
            <m:oMath>
              <m:r>
                <w:rPr>
                  <w:rFonts w:ascii="Cambria Math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 travelling with velocity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perpendicular to a magnetic field with strength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</w:p>
        </w:tc>
      </w:tr>
      <w:tr w:rsidR="001B16C0" w:rsidTr="00F049B6">
        <w:tc>
          <w:tcPr>
            <w:tcW w:w="4508" w:type="dxa"/>
            <w:vAlign w:val="center"/>
          </w:tcPr>
          <w:p w:rsidR="001B16C0" w:rsidRDefault="001B16C0" w:rsidP="00F049B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r=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mv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qB</m:t>
                    </m:r>
                  </m:den>
                </m:f>
              </m:oMath>
            </m:oMathPara>
          </w:p>
        </w:tc>
        <w:tc>
          <w:tcPr>
            <w:tcW w:w="4508" w:type="dxa"/>
          </w:tcPr>
          <w:p w:rsidR="001B16C0" w:rsidRDefault="001B16C0" w:rsidP="001B16C0">
            <w:r>
              <w:t xml:space="preserve">Radius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of a charged particle’s circular path while travelling inside a uniform electric field with strength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</w:p>
        </w:tc>
      </w:tr>
      <w:tr w:rsidR="001B16C0" w:rsidTr="00F049B6">
        <w:tc>
          <w:tcPr>
            <w:tcW w:w="4508" w:type="dxa"/>
            <w:vAlign w:val="center"/>
          </w:tcPr>
          <w:p w:rsidR="001B16C0" w:rsidRDefault="001B16C0" w:rsidP="00F049B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=ma</m:t>
                </m:r>
              </m:oMath>
            </m:oMathPara>
          </w:p>
        </w:tc>
        <w:tc>
          <w:tcPr>
            <w:tcW w:w="4508" w:type="dxa"/>
          </w:tcPr>
          <w:p w:rsidR="001B16C0" w:rsidRDefault="001B16C0" w:rsidP="001B16C0">
            <w:r>
              <w:t xml:space="preserve">Relationship between centripetal force experienced by a particle of mass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travelling in a circular path with radius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velocity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</w:p>
        </w:tc>
      </w:tr>
      <w:tr w:rsidR="001B16C0" w:rsidTr="00F049B6">
        <w:tc>
          <w:tcPr>
            <w:tcW w:w="4508" w:type="dxa"/>
            <w:vAlign w:val="center"/>
          </w:tcPr>
          <w:p w:rsidR="001B16C0" w:rsidRDefault="001B16C0" w:rsidP="00F049B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v=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4508" w:type="dxa"/>
          </w:tcPr>
          <w:p w:rsidR="001B16C0" w:rsidRDefault="001B16C0" w:rsidP="001B16C0">
            <w:r>
              <w:t>Velocity of a charged particle as it passes through crossed electric and magnetic fields</w:t>
            </w:r>
          </w:p>
        </w:tc>
      </w:tr>
      <w:tr w:rsidR="001B16C0" w:rsidTr="00F049B6">
        <w:tc>
          <w:tcPr>
            <w:tcW w:w="4508" w:type="dxa"/>
            <w:vAlign w:val="center"/>
          </w:tcPr>
          <w:p w:rsidR="001B16C0" w:rsidRDefault="00D427AA" w:rsidP="00F049B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08" w:type="dxa"/>
          </w:tcPr>
          <w:p w:rsidR="001B16C0" w:rsidRDefault="00D427AA" w:rsidP="00D427AA">
            <w:r>
              <w:t xml:space="preserve">Relationship between an objects orbital velocity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, orbital radius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orbital period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</w:p>
        </w:tc>
      </w:tr>
      <w:tr w:rsidR="00D427AA" w:rsidTr="00F049B6">
        <w:tc>
          <w:tcPr>
            <w:tcW w:w="4508" w:type="dxa"/>
            <w:vAlign w:val="center"/>
          </w:tcPr>
          <w:p w:rsidR="00D427AA" w:rsidRDefault="00D427AA" w:rsidP="00F049B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GM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08" w:type="dxa"/>
          </w:tcPr>
          <w:p w:rsidR="00D427AA" w:rsidRDefault="00D427AA" w:rsidP="00F049B6">
            <w:r>
              <w:t>The condition that the ratio of orbital radius cubed and orbital period squared is the same for two objects orbiting the same mass</w:t>
            </w:r>
            <w:r w:rsidR="00F049B6">
              <w:t xml:space="preserve">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</w:tr>
      <w:tr w:rsidR="00F049B6" w:rsidTr="00F049B6">
        <w:tc>
          <w:tcPr>
            <w:tcW w:w="4508" w:type="dxa"/>
            <w:vAlign w:val="center"/>
          </w:tcPr>
          <w:p w:rsidR="00F049B6" w:rsidRPr="00F049B6" w:rsidRDefault="00F049B6" w:rsidP="00F049B6">
            <w:pPr>
              <w:jc w:val="center"/>
              <w:rPr>
                <w:rFonts w:ascii="Times New Roman" w:eastAsia="Times New Roman" w:hAnsi="Times New Roman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G=6.67×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-11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</w:rPr>
              <w:t xml:space="preserve"> N 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kg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-2</w:t>
            </w:r>
          </w:p>
        </w:tc>
        <w:tc>
          <w:tcPr>
            <w:tcW w:w="4508" w:type="dxa"/>
          </w:tcPr>
          <w:p w:rsidR="00F049B6" w:rsidRDefault="00F049B6" w:rsidP="00F049B6">
            <w:r>
              <w:t>Gravitational constant</w:t>
            </w:r>
          </w:p>
        </w:tc>
      </w:tr>
    </w:tbl>
    <w:p w:rsidR="00AC6833" w:rsidRPr="00AC6833" w:rsidRDefault="00AC6833" w:rsidP="00522491"/>
    <w:sectPr w:rsidR="00AC6833" w:rsidRPr="00AC6833" w:rsidSect="00522491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943F3"/>
    <w:multiLevelType w:val="hybridMultilevel"/>
    <w:tmpl w:val="0D1680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6D"/>
    <w:rsid w:val="001724CD"/>
    <w:rsid w:val="001B16C0"/>
    <w:rsid w:val="001F102C"/>
    <w:rsid w:val="00320C77"/>
    <w:rsid w:val="00522491"/>
    <w:rsid w:val="00613C21"/>
    <w:rsid w:val="006601B2"/>
    <w:rsid w:val="00AC6833"/>
    <w:rsid w:val="00C64965"/>
    <w:rsid w:val="00D427AA"/>
    <w:rsid w:val="00EF069B"/>
    <w:rsid w:val="00F049B6"/>
    <w:rsid w:val="00F32664"/>
    <w:rsid w:val="00F8686D"/>
    <w:rsid w:val="00FD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5DB82-D4EA-41C0-A81B-5365B5CD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66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68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686D"/>
    <w:rPr>
      <w:color w:val="808080"/>
    </w:rPr>
  </w:style>
  <w:style w:type="table" w:styleId="TableGrid">
    <w:name w:val="Table Grid"/>
    <w:basedOn w:val="TableNormal"/>
    <w:uiPriority w:val="39"/>
    <w:rsid w:val="00AC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Gleneagles Secondary College</Company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Vulic</dc:creator>
  <cp:keywords/>
  <dc:description/>
  <cp:lastModifiedBy>Adam Vulic</cp:lastModifiedBy>
  <cp:revision>7</cp:revision>
  <dcterms:created xsi:type="dcterms:W3CDTF">2017-09-20T22:16:00Z</dcterms:created>
  <dcterms:modified xsi:type="dcterms:W3CDTF">2017-09-21T02:13:00Z</dcterms:modified>
</cp:coreProperties>
</file>