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CD05" w14:textId="77777777" w:rsidR="00504CF3" w:rsidRDefault="00504CF3">
      <w:pPr>
        <w:jc w:val="center"/>
        <w:rPr>
          <w:rFonts w:eastAsia="幼圆"/>
          <w:b/>
          <w:spacing w:val="40"/>
          <w:sz w:val="52"/>
        </w:rPr>
      </w:pPr>
    </w:p>
    <w:p w14:paraId="08EB0F36" w14:textId="77777777" w:rsidR="00504CF3" w:rsidRDefault="00000000">
      <w:pPr>
        <w:jc w:val="center"/>
        <w:rPr>
          <w:rFonts w:eastAsia="幼圆"/>
          <w:b/>
          <w:spacing w:val="40"/>
          <w:sz w:val="52"/>
        </w:rPr>
      </w:pPr>
      <w:r>
        <w:rPr>
          <w:rFonts w:eastAsia="幼圆" w:hint="eastAsia"/>
          <w:b/>
          <w:noProof/>
          <w:spacing w:val="40"/>
          <w:sz w:val="52"/>
        </w:rPr>
        <w:drawing>
          <wp:inline distT="0" distB="0" distL="114300" distR="114300" wp14:anchorId="1B346419" wp14:editId="43F0C210">
            <wp:extent cx="3435985" cy="777875"/>
            <wp:effectExtent l="0" t="0" r="12065" b="3175"/>
            <wp:docPr id="1" name="图片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new"/>
                    <pic:cNvPicPr>
                      <a:picLocks noChangeAspect="1"/>
                    </pic:cNvPicPr>
                  </pic:nvPicPr>
                  <pic:blipFill>
                    <a:blip r:embed="rId8"/>
                    <a:stretch>
                      <a:fillRect/>
                    </a:stretch>
                  </pic:blipFill>
                  <pic:spPr>
                    <a:xfrm>
                      <a:off x="0" y="0"/>
                      <a:ext cx="3435985" cy="777875"/>
                    </a:xfrm>
                    <a:prstGeom prst="rect">
                      <a:avLst/>
                    </a:prstGeom>
                  </pic:spPr>
                </pic:pic>
              </a:graphicData>
            </a:graphic>
          </wp:inline>
        </w:drawing>
      </w:r>
    </w:p>
    <w:p w14:paraId="3CB34EA7" w14:textId="77777777" w:rsidR="00504CF3" w:rsidRDefault="00504CF3">
      <w:pPr>
        <w:jc w:val="left"/>
        <w:rPr>
          <w:sz w:val="24"/>
        </w:rPr>
      </w:pPr>
    </w:p>
    <w:p w14:paraId="45DD33CF" w14:textId="77777777" w:rsidR="00504CF3" w:rsidRDefault="00504CF3">
      <w:pPr>
        <w:rPr>
          <w:sz w:val="24"/>
        </w:rPr>
      </w:pPr>
    </w:p>
    <w:p w14:paraId="52196F8E" w14:textId="77777777" w:rsidR="00504CF3" w:rsidRDefault="00504CF3">
      <w:pPr>
        <w:rPr>
          <w:sz w:val="24"/>
        </w:rPr>
      </w:pPr>
    </w:p>
    <w:p w14:paraId="34D96EE2" w14:textId="77777777" w:rsidR="00504CF3" w:rsidRDefault="00000000">
      <w:pPr>
        <w:jc w:val="center"/>
        <w:rPr>
          <w:rFonts w:ascii="黑体" w:eastAsia="黑体" w:hAnsi="宋体"/>
          <w:b/>
          <w:sz w:val="56"/>
          <w:szCs w:val="56"/>
        </w:rPr>
      </w:pPr>
      <w:r>
        <w:rPr>
          <w:rFonts w:ascii="黑体" w:eastAsia="黑体" w:hAnsi="宋体" w:hint="eastAsia"/>
          <w:b/>
          <w:sz w:val="56"/>
          <w:szCs w:val="56"/>
        </w:rPr>
        <w:t>研究生学位（毕业）论文开题报告</w:t>
      </w:r>
    </w:p>
    <w:p w14:paraId="147F94D8" w14:textId="77777777" w:rsidR="00504CF3" w:rsidRDefault="00504CF3">
      <w:pPr>
        <w:jc w:val="center"/>
        <w:rPr>
          <w:sz w:val="24"/>
        </w:rPr>
      </w:pPr>
    </w:p>
    <w:p w14:paraId="7D7DD38B" w14:textId="77777777" w:rsidR="00504CF3" w:rsidRDefault="00504CF3">
      <w:pPr>
        <w:jc w:val="center"/>
        <w:rPr>
          <w:sz w:val="24"/>
        </w:rPr>
      </w:pPr>
    </w:p>
    <w:p w14:paraId="5F297AB9" w14:textId="77777777" w:rsidR="00504CF3" w:rsidRDefault="00504CF3">
      <w:pPr>
        <w:jc w:val="center"/>
        <w:rPr>
          <w:sz w:val="24"/>
        </w:rPr>
      </w:pPr>
    </w:p>
    <w:p w14:paraId="5555F588" w14:textId="7C2B38C0" w:rsidR="00504CF3" w:rsidRDefault="000E77B2">
      <w:pPr>
        <w:jc w:val="center"/>
        <w:rPr>
          <w:b/>
          <w:sz w:val="36"/>
          <w:szCs w:val="36"/>
          <w:u w:val="single"/>
        </w:rPr>
      </w:pPr>
      <w:r>
        <w:rPr>
          <w:rFonts w:hint="eastAsia"/>
          <w:b/>
          <w:sz w:val="36"/>
          <w:szCs w:val="36"/>
          <w:u w:val="single"/>
        </w:rPr>
        <w:t>从纸艺仿生到机械仿真的模拟平台设计研究</w:t>
      </w:r>
    </w:p>
    <w:p w14:paraId="5DB93294" w14:textId="77777777" w:rsidR="00504CF3" w:rsidRDefault="00504CF3">
      <w:pPr>
        <w:jc w:val="center"/>
        <w:rPr>
          <w:sz w:val="24"/>
        </w:rPr>
      </w:pPr>
    </w:p>
    <w:p w14:paraId="24D63F3E" w14:textId="77777777" w:rsidR="00504CF3" w:rsidRDefault="00504CF3">
      <w:pPr>
        <w:jc w:val="center"/>
        <w:rPr>
          <w:sz w:val="24"/>
        </w:rPr>
      </w:pPr>
    </w:p>
    <w:p w14:paraId="4A450171" w14:textId="77777777" w:rsidR="00504CF3" w:rsidRDefault="00504CF3">
      <w:pPr>
        <w:jc w:val="center"/>
        <w:rPr>
          <w:sz w:val="24"/>
        </w:rPr>
      </w:pPr>
    </w:p>
    <w:p w14:paraId="545536AC" w14:textId="77777777" w:rsidR="00504CF3" w:rsidRDefault="00504CF3">
      <w:pPr>
        <w:jc w:val="center"/>
        <w:rPr>
          <w:sz w:val="24"/>
        </w:rPr>
      </w:pPr>
    </w:p>
    <w:p w14:paraId="641F5087" w14:textId="77777777" w:rsidR="00504CF3" w:rsidRDefault="00504CF3">
      <w:pPr>
        <w:jc w:val="center"/>
        <w:rPr>
          <w:sz w:val="24"/>
        </w:rPr>
      </w:pPr>
    </w:p>
    <w:p w14:paraId="20614866" w14:textId="77777777" w:rsidR="00504CF3" w:rsidRDefault="00504CF3">
      <w:pPr>
        <w:jc w:val="center"/>
        <w:rPr>
          <w:sz w:val="24"/>
        </w:rPr>
      </w:pPr>
    </w:p>
    <w:p w14:paraId="4F234679" w14:textId="2BD3551B" w:rsidR="00504CF3" w:rsidRDefault="00000000">
      <w:pPr>
        <w:ind w:leftChars="400" w:left="840" w:firstLineChars="250" w:firstLine="700"/>
        <w:rPr>
          <w:sz w:val="28"/>
          <w:szCs w:val="28"/>
        </w:rPr>
      </w:pPr>
      <w:proofErr w:type="gramStart"/>
      <w:r>
        <w:rPr>
          <w:rFonts w:hint="eastAsia"/>
          <w:sz w:val="28"/>
          <w:szCs w:val="28"/>
        </w:rPr>
        <w:t>研</w:t>
      </w:r>
      <w:proofErr w:type="gramEnd"/>
      <w:r>
        <w:rPr>
          <w:rFonts w:hint="eastAsia"/>
          <w:sz w:val="28"/>
          <w:szCs w:val="28"/>
        </w:rPr>
        <w:t xml:space="preserve"> </w:t>
      </w:r>
      <w:r>
        <w:rPr>
          <w:rFonts w:hint="eastAsia"/>
          <w:sz w:val="28"/>
          <w:szCs w:val="28"/>
        </w:rPr>
        <w:t>究</w:t>
      </w:r>
      <w:r>
        <w:rPr>
          <w:rFonts w:hint="eastAsia"/>
          <w:sz w:val="28"/>
          <w:szCs w:val="28"/>
        </w:rPr>
        <w:t xml:space="preserve"> </w:t>
      </w:r>
      <w:r>
        <w:rPr>
          <w:rFonts w:hint="eastAsia"/>
          <w:sz w:val="28"/>
          <w:szCs w:val="28"/>
        </w:rPr>
        <w:t>生</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丁光恩</w:t>
      </w:r>
      <w:r>
        <w:rPr>
          <w:rFonts w:hint="eastAsia"/>
          <w:sz w:val="28"/>
          <w:szCs w:val="28"/>
          <w:u w:val="single"/>
        </w:rPr>
        <w:t xml:space="preserve">               </w:t>
      </w:r>
    </w:p>
    <w:p w14:paraId="17536C7F" w14:textId="63020AE7" w:rsidR="00504CF3" w:rsidRDefault="00000000">
      <w:pPr>
        <w:ind w:leftChars="400" w:left="840" w:firstLineChars="250" w:firstLine="700"/>
        <w:rPr>
          <w:sz w:val="28"/>
          <w:szCs w:val="28"/>
        </w:rPr>
      </w:pPr>
      <w:r>
        <w:rPr>
          <w:rFonts w:hint="eastAsia"/>
          <w:sz w:val="28"/>
          <w:szCs w:val="28"/>
        </w:rPr>
        <w:t>指导教师</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曾迪来</w:t>
      </w:r>
      <w:r>
        <w:rPr>
          <w:rFonts w:hint="eastAsia"/>
          <w:sz w:val="28"/>
          <w:szCs w:val="28"/>
          <w:u w:val="single"/>
        </w:rPr>
        <w:t xml:space="preserve">               </w:t>
      </w:r>
    </w:p>
    <w:p w14:paraId="7676041F" w14:textId="346EEB6A" w:rsidR="00504CF3" w:rsidRDefault="00000000">
      <w:pPr>
        <w:ind w:leftChars="400" w:left="840" w:firstLineChars="250" w:firstLine="70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202421055181</w:t>
      </w:r>
      <w:r>
        <w:rPr>
          <w:rFonts w:hint="eastAsia"/>
          <w:sz w:val="28"/>
          <w:szCs w:val="28"/>
          <w:u w:val="single"/>
        </w:rPr>
        <w:t xml:space="preserve">         </w:t>
      </w:r>
    </w:p>
    <w:p w14:paraId="28891E1D" w14:textId="4DC5E7CB" w:rsidR="00504CF3" w:rsidRDefault="00000000">
      <w:pPr>
        <w:ind w:leftChars="400" w:left="840" w:firstLineChars="250" w:firstLine="700"/>
        <w:rPr>
          <w:sz w:val="28"/>
          <w:szCs w:val="28"/>
        </w:rPr>
      </w:pPr>
      <w:r>
        <w:rPr>
          <w:rFonts w:hint="eastAsia"/>
          <w:sz w:val="28"/>
          <w:szCs w:val="28"/>
        </w:rPr>
        <w:t>院</w:t>
      </w:r>
      <w:r>
        <w:rPr>
          <w:rFonts w:hint="eastAsia"/>
          <w:sz w:val="28"/>
          <w:szCs w:val="28"/>
        </w:rPr>
        <w:t xml:space="preserve">  </w:t>
      </w:r>
      <w:r>
        <w:rPr>
          <w:rFonts w:hint="eastAsia"/>
          <w:sz w:val="28"/>
          <w:szCs w:val="28"/>
        </w:rPr>
        <w:t>（系）：</w:t>
      </w:r>
      <w:r>
        <w:rPr>
          <w:rFonts w:hint="eastAsia"/>
          <w:sz w:val="28"/>
          <w:szCs w:val="28"/>
          <w:u w:val="single"/>
        </w:rPr>
        <w:t xml:space="preserve">       </w:t>
      </w:r>
      <w:r w:rsidR="000E77B2">
        <w:rPr>
          <w:rFonts w:hint="eastAsia"/>
          <w:sz w:val="28"/>
          <w:szCs w:val="28"/>
          <w:u w:val="single"/>
        </w:rPr>
        <w:t>设计学院</w:t>
      </w:r>
      <w:r>
        <w:rPr>
          <w:rFonts w:hint="eastAsia"/>
          <w:sz w:val="28"/>
          <w:szCs w:val="28"/>
          <w:u w:val="single"/>
        </w:rPr>
        <w:t xml:space="preserve">             </w:t>
      </w:r>
    </w:p>
    <w:p w14:paraId="2F54F3F6" w14:textId="47F8FA2A" w:rsidR="00504CF3" w:rsidRDefault="00000000">
      <w:pPr>
        <w:ind w:leftChars="400" w:left="840" w:firstLineChars="250" w:firstLine="700"/>
        <w:rPr>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机械</w:t>
      </w:r>
      <w:r>
        <w:rPr>
          <w:rFonts w:hint="eastAsia"/>
          <w:sz w:val="28"/>
          <w:szCs w:val="28"/>
          <w:u w:val="single"/>
        </w:rPr>
        <w:t xml:space="preserve">                 </w:t>
      </w:r>
    </w:p>
    <w:p w14:paraId="691FEB66" w14:textId="77777777" w:rsidR="00504CF3" w:rsidRDefault="00504CF3">
      <w:pPr>
        <w:jc w:val="center"/>
        <w:rPr>
          <w:sz w:val="24"/>
        </w:rPr>
      </w:pPr>
    </w:p>
    <w:p w14:paraId="08968964" w14:textId="77777777" w:rsidR="00504CF3" w:rsidRDefault="00000000">
      <w:pPr>
        <w:jc w:val="center"/>
        <w:rPr>
          <w:sz w:val="28"/>
          <w:szCs w:val="28"/>
        </w:rPr>
      </w:pPr>
      <w:r>
        <w:rPr>
          <w:rFonts w:hint="eastAsia"/>
          <w:sz w:val="28"/>
          <w:szCs w:val="28"/>
        </w:rPr>
        <w:sym w:font="Wingdings 2" w:char="00A3"/>
      </w:r>
      <w:r>
        <w:rPr>
          <w:rFonts w:hint="eastAsia"/>
          <w:sz w:val="28"/>
          <w:szCs w:val="28"/>
        </w:rPr>
        <w:t xml:space="preserve"> </w:t>
      </w:r>
      <w:r>
        <w:rPr>
          <w:rFonts w:hint="eastAsia"/>
          <w:sz w:val="28"/>
          <w:szCs w:val="28"/>
        </w:rPr>
        <w:t>博士研究生</w:t>
      </w:r>
      <w:r>
        <w:rPr>
          <w:rFonts w:hint="eastAsia"/>
          <w:sz w:val="28"/>
          <w:szCs w:val="28"/>
        </w:rPr>
        <w:t xml:space="preserve">              </w:t>
      </w:r>
      <w:r>
        <w:rPr>
          <w:rFonts w:hint="eastAsia"/>
          <w:sz w:val="28"/>
          <w:szCs w:val="28"/>
        </w:rPr>
        <w:sym w:font="Wingdings 2" w:char="00A3"/>
      </w:r>
      <w:r>
        <w:rPr>
          <w:rFonts w:hint="eastAsia"/>
          <w:sz w:val="28"/>
          <w:szCs w:val="28"/>
        </w:rPr>
        <w:t xml:space="preserve"> </w:t>
      </w:r>
      <w:r>
        <w:rPr>
          <w:rFonts w:hint="eastAsia"/>
          <w:sz w:val="28"/>
          <w:szCs w:val="28"/>
        </w:rPr>
        <w:t>硕士研究生</w:t>
      </w:r>
    </w:p>
    <w:p w14:paraId="122172EF" w14:textId="77777777" w:rsidR="00504CF3" w:rsidRDefault="00504CF3">
      <w:pPr>
        <w:jc w:val="center"/>
        <w:rPr>
          <w:sz w:val="24"/>
        </w:rPr>
      </w:pPr>
    </w:p>
    <w:p w14:paraId="2842F7BE" w14:textId="77777777" w:rsidR="00504CF3" w:rsidRDefault="00504CF3">
      <w:pPr>
        <w:jc w:val="center"/>
        <w:rPr>
          <w:sz w:val="24"/>
        </w:rPr>
      </w:pPr>
    </w:p>
    <w:p w14:paraId="2C27015A" w14:textId="77777777" w:rsidR="00504CF3" w:rsidRDefault="00504CF3">
      <w:pPr>
        <w:jc w:val="center"/>
        <w:rPr>
          <w:sz w:val="24"/>
        </w:rPr>
      </w:pPr>
    </w:p>
    <w:p w14:paraId="6F6B9E8D" w14:textId="77777777" w:rsidR="00504CF3" w:rsidRDefault="00504CF3">
      <w:pPr>
        <w:jc w:val="center"/>
        <w:rPr>
          <w:sz w:val="24"/>
        </w:rPr>
      </w:pPr>
    </w:p>
    <w:p w14:paraId="0EAE84A8" w14:textId="77777777" w:rsidR="00504CF3" w:rsidRDefault="00000000">
      <w:pPr>
        <w:tabs>
          <w:tab w:val="left" w:pos="1575"/>
          <w:tab w:val="left" w:pos="2625"/>
        </w:tabs>
        <w:spacing w:before="60" w:after="60"/>
        <w:jc w:val="center"/>
        <w:rPr>
          <w:rFonts w:ascii="宋体" w:hAnsi="宋体"/>
          <w:sz w:val="28"/>
          <w:szCs w:val="28"/>
        </w:rPr>
      </w:pPr>
      <w:r>
        <w:rPr>
          <w:rFonts w:ascii="宋体" w:hAnsi="宋体" w:hint="eastAsia"/>
          <w:sz w:val="28"/>
          <w:szCs w:val="28"/>
        </w:rPr>
        <w:t>华南理工大学研究生院</w:t>
      </w:r>
    </w:p>
    <w:p w14:paraId="5823D734" w14:textId="0A5FE3CC" w:rsidR="00504CF3" w:rsidRDefault="00000000">
      <w:pPr>
        <w:tabs>
          <w:tab w:val="left" w:pos="1575"/>
          <w:tab w:val="left" w:pos="2625"/>
        </w:tabs>
        <w:spacing w:before="60" w:after="60"/>
        <w:jc w:val="center"/>
        <w:sectPr w:rsidR="00504CF3">
          <w:headerReference w:type="default" r:id="rId9"/>
          <w:footerReference w:type="even" r:id="rId10"/>
          <w:footerReference w:type="default" r:id="rId11"/>
          <w:headerReference w:type="first" r:id="rId12"/>
          <w:pgSz w:w="11906" w:h="16838"/>
          <w:pgMar w:top="1418" w:right="1588" w:bottom="1418" w:left="1588" w:header="851" w:footer="851" w:gutter="0"/>
          <w:pgNumType w:start="0"/>
          <w:cols w:space="720"/>
          <w:titlePg/>
          <w:docGrid w:type="lines" w:linePitch="312"/>
        </w:sectPr>
      </w:pPr>
      <w:r>
        <w:rPr>
          <w:rFonts w:ascii="宋体" w:hAnsi="宋体" w:hint="eastAsia"/>
          <w:sz w:val="28"/>
          <w:szCs w:val="28"/>
        </w:rPr>
        <w:t>二</w:t>
      </w:r>
      <w:r>
        <w:rPr>
          <w:rFonts w:ascii="宋体" w:hAnsi="宋体" w:cs="宋体" w:hint="eastAsia"/>
          <w:sz w:val="28"/>
          <w:szCs w:val="28"/>
        </w:rPr>
        <w:t>〇二五</w:t>
      </w:r>
      <w:r>
        <w:rPr>
          <w:rFonts w:ascii="宋体" w:hAnsi="宋体" w:cs="仿宋_GB2312" w:hint="eastAsia"/>
          <w:sz w:val="28"/>
          <w:szCs w:val="28"/>
        </w:rPr>
        <w:t>年</w:t>
      </w:r>
      <w:r w:rsidR="00A34BBD">
        <w:rPr>
          <w:rFonts w:ascii="宋体" w:hAnsi="宋体" w:cs="仿宋_GB2312" w:hint="eastAsia"/>
          <w:sz w:val="28"/>
          <w:szCs w:val="28"/>
        </w:rPr>
        <w:t>十</w:t>
      </w:r>
      <w:r>
        <w:rPr>
          <w:rFonts w:ascii="宋体" w:hAnsi="宋体" w:cs="仿宋_GB2312" w:hint="eastAsia"/>
          <w:sz w:val="28"/>
          <w:szCs w:val="28"/>
        </w:rPr>
        <w:t>月</w:t>
      </w:r>
    </w:p>
    <w:p w14:paraId="7203CC3D"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一、摘要</w:t>
      </w:r>
    </w:p>
    <w:tbl>
      <w:tblPr>
        <w:tblStyle w:val="a6"/>
        <w:tblW w:w="0" w:type="auto"/>
        <w:jc w:val="center"/>
        <w:tblLayout w:type="fixed"/>
        <w:tblLook w:val="04A0" w:firstRow="1" w:lastRow="0" w:firstColumn="1" w:lastColumn="0" w:noHBand="0" w:noVBand="1"/>
      </w:tblPr>
      <w:tblGrid>
        <w:gridCol w:w="504"/>
        <w:gridCol w:w="777"/>
        <w:gridCol w:w="7791"/>
      </w:tblGrid>
      <w:tr w:rsidR="00504CF3" w14:paraId="559AFBE1" w14:textId="77777777">
        <w:trPr>
          <w:trHeight w:val="680"/>
          <w:jc w:val="center"/>
        </w:trPr>
        <w:tc>
          <w:tcPr>
            <w:tcW w:w="504" w:type="dxa"/>
            <w:vMerge w:val="restart"/>
            <w:vAlign w:val="center"/>
          </w:tcPr>
          <w:p w14:paraId="16BF4503" w14:textId="77777777" w:rsidR="00504CF3" w:rsidRDefault="00000000">
            <w:pPr>
              <w:snapToGrid w:val="0"/>
              <w:jc w:val="center"/>
              <w:rPr>
                <w:rFonts w:ascii="宋体" w:hAnsi="宋体"/>
                <w:szCs w:val="21"/>
              </w:rPr>
            </w:pPr>
            <w:r>
              <w:rPr>
                <w:rFonts w:ascii="宋体" w:hAnsi="宋体" w:hint="eastAsia"/>
                <w:szCs w:val="21"/>
              </w:rPr>
              <w:t>论文题目</w:t>
            </w:r>
          </w:p>
        </w:tc>
        <w:tc>
          <w:tcPr>
            <w:tcW w:w="777" w:type="dxa"/>
            <w:vAlign w:val="center"/>
          </w:tcPr>
          <w:p w14:paraId="42C73984" w14:textId="77777777" w:rsidR="00504CF3" w:rsidRDefault="00000000">
            <w:pPr>
              <w:snapToGrid w:val="0"/>
              <w:jc w:val="center"/>
              <w:rPr>
                <w:rFonts w:ascii="宋体" w:hAnsi="宋体"/>
                <w:szCs w:val="21"/>
              </w:rPr>
            </w:pPr>
            <w:r>
              <w:rPr>
                <w:rFonts w:ascii="宋体" w:hAnsi="宋体" w:hint="eastAsia"/>
                <w:szCs w:val="21"/>
              </w:rPr>
              <w:t>中文</w:t>
            </w:r>
          </w:p>
        </w:tc>
        <w:tc>
          <w:tcPr>
            <w:tcW w:w="7791" w:type="dxa"/>
            <w:vAlign w:val="center"/>
          </w:tcPr>
          <w:p w14:paraId="6FF643FC" w14:textId="1B940854" w:rsidR="00504CF3" w:rsidRDefault="0039239F">
            <w:pPr>
              <w:snapToGrid w:val="0"/>
              <w:jc w:val="center"/>
              <w:rPr>
                <w:rFonts w:ascii="宋体" w:hAnsi="宋体"/>
                <w:szCs w:val="21"/>
              </w:rPr>
            </w:pPr>
            <w:r>
              <w:rPr>
                <w:rFonts w:ascii="宋体" w:hAnsi="宋体" w:hint="eastAsia"/>
                <w:szCs w:val="21"/>
              </w:rPr>
              <w:t>从纸艺仿生到机械仿真的模拟平台设计研究</w:t>
            </w:r>
          </w:p>
        </w:tc>
      </w:tr>
      <w:tr w:rsidR="00504CF3" w14:paraId="7C2A199F" w14:textId="77777777">
        <w:trPr>
          <w:trHeight w:val="680"/>
          <w:jc w:val="center"/>
        </w:trPr>
        <w:tc>
          <w:tcPr>
            <w:tcW w:w="504" w:type="dxa"/>
            <w:vMerge/>
          </w:tcPr>
          <w:p w14:paraId="35BDBEC8" w14:textId="77777777" w:rsidR="00504CF3" w:rsidRDefault="00504CF3">
            <w:pPr>
              <w:snapToGrid w:val="0"/>
              <w:rPr>
                <w:rFonts w:ascii="宋体" w:hAnsi="宋体"/>
                <w:szCs w:val="21"/>
              </w:rPr>
            </w:pPr>
          </w:p>
        </w:tc>
        <w:tc>
          <w:tcPr>
            <w:tcW w:w="777" w:type="dxa"/>
            <w:vAlign w:val="center"/>
          </w:tcPr>
          <w:p w14:paraId="4B4CC28A" w14:textId="77777777" w:rsidR="00504CF3" w:rsidRDefault="00000000">
            <w:pPr>
              <w:snapToGrid w:val="0"/>
              <w:jc w:val="center"/>
              <w:rPr>
                <w:rFonts w:ascii="宋体" w:hAnsi="宋体"/>
                <w:szCs w:val="21"/>
              </w:rPr>
            </w:pPr>
            <w:r>
              <w:rPr>
                <w:rFonts w:ascii="宋体" w:hAnsi="宋体" w:hint="eastAsia"/>
                <w:szCs w:val="21"/>
              </w:rPr>
              <w:t>英文</w:t>
            </w:r>
          </w:p>
        </w:tc>
        <w:tc>
          <w:tcPr>
            <w:tcW w:w="7791" w:type="dxa"/>
            <w:vAlign w:val="center"/>
          </w:tcPr>
          <w:p w14:paraId="5AD017B3" w14:textId="0C5817E1" w:rsidR="00504CF3" w:rsidRDefault="00CE0497">
            <w:pPr>
              <w:snapToGrid w:val="0"/>
              <w:jc w:val="center"/>
              <w:rPr>
                <w:rFonts w:ascii="宋体" w:hAnsi="宋体"/>
                <w:szCs w:val="21"/>
              </w:rPr>
            </w:pPr>
            <w:r w:rsidRPr="00CE0497">
              <w:rPr>
                <w:rFonts w:ascii="宋体" w:hAnsi="宋体"/>
                <w:szCs w:val="21"/>
              </w:rPr>
              <w:t>Research on the design of simulation platform from paper art bionics to mechanical simulation</w:t>
            </w:r>
          </w:p>
        </w:tc>
      </w:tr>
      <w:tr w:rsidR="00504CF3" w14:paraId="33BFB928" w14:textId="77777777">
        <w:trPr>
          <w:cantSplit/>
          <w:trHeight w:val="856"/>
          <w:jc w:val="center"/>
        </w:trPr>
        <w:tc>
          <w:tcPr>
            <w:tcW w:w="1281" w:type="dxa"/>
            <w:gridSpan w:val="2"/>
            <w:vAlign w:val="center"/>
          </w:tcPr>
          <w:p w14:paraId="7625E2AB" w14:textId="77777777" w:rsidR="00504CF3" w:rsidRDefault="00000000">
            <w:pPr>
              <w:snapToGrid w:val="0"/>
              <w:jc w:val="center"/>
              <w:rPr>
                <w:rFonts w:ascii="宋体" w:hAnsi="宋体"/>
                <w:szCs w:val="21"/>
              </w:rPr>
            </w:pPr>
            <w:r>
              <w:rPr>
                <w:rFonts w:ascii="宋体" w:hAnsi="宋体" w:hint="eastAsia"/>
                <w:szCs w:val="21"/>
              </w:rPr>
              <w:t>论文选题项目是否涉密</w:t>
            </w:r>
          </w:p>
        </w:tc>
        <w:tc>
          <w:tcPr>
            <w:tcW w:w="7791" w:type="dxa"/>
            <w:vAlign w:val="center"/>
          </w:tcPr>
          <w:p w14:paraId="2675A858" w14:textId="77777777" w:rsidR="00504CF3" w:rsidRDefault="00000000">
            <w:pPr>
              <w:snapToGrid w:val="0"/>
              <w:rPr>
                <w:rFonts w:ascii="宋体" w:hAnsi="宋体"/>
                <w:szCs w:val="21"/>
              </w:rPr>
            </w:pPr>
            <w:r>
              <w:rPr>
                <w:rFonts w:ascii="宋体" w:hAnsi="宋体" w:hint="eastAsia"/>
                <w:szCs w:val="21"/>
              </w:rPr>
              <w:t>□ 是，并已办理</w:t>
            </w:r>
            <w:r>
              <w:rPr>
                <w:rFonts w:hint="eastAsia"/>
                <w:sz w:val="22"/>
                <w:szCs w:val="22"/>
              </w:rPr>
              <w:t>《</w:t>
            </w:r>
            <w:r>
              <w:rPr>
                <w:rFonts w:ascii="宋体" w:hAnsi="宋体" w:hint="eastAsia"/>
                <w:szCs w:val="21"/>
              </w:rPr>
              <w:t>华南理工大学学位论文定密审批表</w:t>
            </w:r>
            <w:r>
              <w:rPr>
                <w:rFonts w:hint="eastAsia"/>
                <w:sz w:val="22"/>
                <w:szCs w:val="22"/>
              </w:rPr>
              <w:t>》审批手续，</w:t>
            </w:r>
            <w:r>
              <w:rPr>
                <w:rFonts w:ascii="宋体" w:hAnsi="宋体" w:hint="eastAsia"/>
                <w:szCs w:val="21"/>
              </w:rPr>
              <w:t>复印件已附于本报告末页。</w:t>
            </w:r>
          </w:p>
          <w:p w14:paraId="0AC7F2F1" w14:textId="77777777" w:rsidR="00504CF3" w:rsidRDefault="00000000">
            <w:pPr>
              <w:snapToGrid w:val="0"/>
              <w:rPr>
                <w:rFonts w:ascii="宋体" w:hAnsi="宋体"/>
                <w:szCs w:val="21"/>
              </w:rPr>
            </w:pPr>
            <w:r>
              <w:rPr>
                <w:rFonts w:ascii="宋体" w:hAnsi="宋体" w:hint="eastAsia"/>
                <w:szCs w:val="21"/>
              </w:rPr>
              <w:t>□ 否，并承诺学位论文将不涉及国家秘密和其他不宜公开的内容。</w:t>
            </w:r>
          </w:p>
        </w:tc>
      </w:tr>
      <w:tr w:rsidR="00504CF3" w14:paraId="4B5A85AB" w14:textId="77777777">
        <w:trPr>
          <w:cantSplit/>
          <w:trHeight w:val="9333"/>
          <w:jc w:val="center"/>
        </w:trPr>
        <w:tc>
          <w:tcPr>
            <w:tcW w:w="1281" w:type="dxa"/>
            <w:gridSpan w:val="2"/>
            <w:textDirection w:val="tbRlV"/>
            <w:vAlign w:val="center"/>
          </w:tcPr>
          <w:p w14:paraId="5D2EF072" w14:textId="77777777" w:rsidR="00504CF3" w:rsidRDefault="00000000">
            <w:pPr>
              <w:adjustRightInd w:val="0"/>
              <w:snapToGrid w:val="0"/>
              <w:jc w:val="center"/>
              <w:rPr>
                <w:rFonts w:ascii="宋体" w:hAnsi="宋体"/>
                <w:szCs w:val="21"/>
              </w:rPr>
            </w:pPr>
            <w:r>
              <w:rPr>
                <w:rFonts w:ascii="宋体" w:hAnsi="宋体" w:hint="eastAsia"/>
                <w:szCs w:val="21"/>
              </w:rPr>
              <w:t>摘          要</w:t>
            </w:r>
            <w:r>
              <w:rPr>
                <w:rFonts w:ascii="宋体" w:hAnsi="宋体" w:hint="eastAsia"/>
                <w:spacing w:val="20"/>
                <w:szCs w:val="21"/>
              </w:rPr>
              <w:t>（不超过800字）</w:t>
            </w:r>
          </w:p>
        </w:tc>
        <w:tc>
          <w:tcPr>
            <w:tcW w:w="7791" w:type="dxa"/>
          </w:tcPr>
          <w:p w14:paraId="5F3BD868" w14:textId="77777777" w:rsidR="0039239F" w:rsidRDefault="0039239F" w:rsidP="0039239F">
            <w:pPr>
              <w:snapToGrid w:val="0"/>
              <w:ind w:firstLineChars="200" w:firstLine="480"/>
              <w:rPr>
                <w:rFonts w:ascii="宋体" w:hAnsi="宋体"/>
                <w:sz w:val="24"/>
                <w:szCs w:val="24"/>
              </w:rPr>
            </w:pPr>
            <w:r w:rsidRPr="0039239F">
              <w:rPr>
                <w:rFonts w:ascii="宋体" w:hAnsi="宋体" w:hint="eastAsia"/>
                <w:sz w:val="24"/>
                <w:szCs w:val="24"/>
              </w:rPr>
              <w:t>本论文旨在研究从纸艺仿生到机械仿真的模拟平台设计，探索艺术设计与工程仿真之间的融合路径。通过对折纸仿生原理和运动学规律的研究，结合用户体验设计理念，构建一个面向设计师与高校学生的折纸仿真平台。该平台以Unity引擎为核心开发环境，实现折痕图的创建、编辑与动态仿真功能，能够直观呈现纸张折叠的几何结构与运动过程。研究在传统折纸几何的基础上引入物理约束与力学反馈机制，使折叠过程可交互、可控制、可视化，从而提升设计实验的沉浸性与可操作性。论文进一步探讨折纸结构在仿生机械设计中的映射关系，提出从“纸艺形态—运动逻辑—机械实现”的跨域转译模型。研究成果不仅为折纸仿生提供了数字化的实验平台，也为设计教育与创新实践提供了一种融合艺术创意与工程理性的全新方法论。</w:t>
            </w:r>
          </w:p>
          <w:p w14:paraId="6CCB391A" w14:textId="014E931D" w:rsidR="00D84539" w:rsidRPr="00D84539" w:rsidRDefault="00D84539" w:rsidP="0039239F">
            <w:pPr>
              <w:snapToGrid w:val="0"/>
              <w:ind w:firstLineChars="200" w:firstLine="480"/>
              <w:rPr>
                <w:rFonts w:ascii="宋体" w:hAnsi="宋体"/>
                <w:sz w:val="24"/>
                <w:szCs w:val="24"/>
              </w:rPr>
            </w:pPr>
          </w:p>
        </w:tc>
      </w:tr>
      <w:tr w:rsidR="00504CF3" w14:paraId="14ABDAD9" w14:textId="77777777">
        <w:trPr>
          <w:trHeight w:val="567"/>
          <w:jc w:val="center"/>
        </w:trPr>
        <w:tc>
          <w:tcPr>
            <w:tcW w:w="504" w:type="dxa"/>
            <w:vMerge w:val="restart"/>
            <w:vAlign w:val="center"/>
          </w:tcPr>
          <w:p w14:paraId="6AC6C843" w14:textId="77777777" w:rsidR="00504CF3" w:rsidRDefault="00000000">
            <w:pPr>
              <w:snapToGrid w:val="0"/>
              <w:jc w:val="center"/>
              <w:rPr>
                <w:rFonts w:ascii="宋体" w:hAnsi="宋体"/>
                <w:szCs w:val="21"/>
              </w:rPr>
            </w:pPr>
            <w:r>
              <w:rPr>
                <w:rFonts w:ascii="宋体" w:hAnsi="宋体" w:hint="eastAsia"/>
                <w:szCs w:val="21"/>
              </w:rPr>
              <w:t>关键词</w:t>
            </w:r>
          </w:p>
        </w:tc>
        <w:tc>
          <w:tcPr>
            <w:tcW w:w="777" w:type="dxa"/>
            <w:vAlign w:val="center"/>
          </w:tcPr>
          <w:p w14:paraId="66FD95B1" w14:textId="77777777" w:rsidR="00504CF3" w:rsidRDefault="00000000">
            <w:pPr>
              <w:snapToGrid w:val="0"/>
              <w:jc w:val="center"/>
              <w:rPr>
                <w:rFonts w:ascii="宋体" w:hAnsi="宋体"/>
                <w:szCs w:val="21"/>
              </w:rPr>
            </w:pPr>
            <w:r>
              <w:rPr>
                <w:rFonts w:ascii="宋体" w:hAnsi="宋体" w:hint="eastAsia"/>
                <w:szCs w:val="21"/>
              </w:rPr>
              <w:t>中文</w:t>
            </w:r>
          </w:p>
        </w:tc>
        <w:tc>
          <w:tcPr>
            <w:tcW w:w="7791" w:type="dxa"/>
            <w:vAlign w:val="center"/>
          </w:tcPr>
          <w:p w14:paraId="2964A21C" w14:textId="28A38F53" w:rsidR="00504CF3" w:rsidRDefault="0039239F">
            <w:pPr>
              <w:snapToGrid w:val="0"/>
              <w:jc w:val="center"/>
              <w:rPr>
                <w:rFonts w:ascii="宋体" w:hAnsi="宋体"/>
                <w:szCs w:val="21"/>
              </w:rPr>
            </w:pPr>
            <w:r w:rsidRPr="0039239F">
              <w:rPr>
                <w:rFonts w:ascii="宋体" w:hAnsi="宋体" w:hint="eastAsia"/>
                <w:szCs w:val="21"/>
              </w:rPr>
              <w:t>折纸设计；机械仿真；数字化平台；交互设计</w:t>
            </w:r>
          </w:p>
        </w:tc>
      </w:tr>
      <w:tr w:rsidR="00504CF3" w14:paraId="5878F23E" w14:textId="77777777">
        <w:trPr>
          <w:trHeight w:val="567"/>
          <w:jc w:val="center"/>
        </w:trPr>
        <w:tc>
          <w:tcPr>
            <w:tcW w:w="504" w:type="dxa"/>
            <w:vMerge/>
            <w:vAlign w:val="center"/>
          </w:tcPr>
          <w:p w14:paraId="1FF78609" w14:textId="77777777" w:rsidR="00504CF3" w:rsidRDefault="00504CF3">
            <w:pPr>
              <w:snapToGrid w:val="0"/>
              <w:jc w:val="center"/>
              <w:rPr>
                <w:rFonts w:ascii="宋体" w:hAnsi="宋体"/>
                <w:szCs w:val="21"/>
              </w:rPr>
            </w:pPr>
          </w:p>
        </w:tc>
        <w:tc>
          <w:tcPr>
            <w:tcW w:w="777" w:type="dxa"/>
            <w:vAlign w:val="center"/>
          </w:tcPr>
          <w:p w14:paraId="75DDBA84" w14:textId="77777777" w:rsidR="00504CF3" w:rsidRDefault="00000000">
            <w:pPr>
              <w:snapToGrid w:val="0"/>
              <w:jc w:val="center"/>
              <w:rPr>
                <w:rFonts w:ascii="宋体" w:hAnsi="宋体"/>
                <w:szCs w:val="21"/>
              </w:rPr>
            </w:pPr>
            <w:r>
              <w:rPr>
                <w:rFonts w:ascii="宋体" w:hAnsi="宋体" w:hint="eastAsia"/>
                <w:szCs w:val="21"/>
              </w:rPr>
              <w:t>英文</w:t>
            </w:r>
          </w:p>
        </w:tc>
        <w:tc>
          <w:tcPr>
            <w:tcW w:w="7791" w:type="dxa"/>
            <w:vAlign w:val="center"/>
          </w:tcPr>
          <w:p w14:paraId="56496372" w14:textId="1125707B" w:rsidR="00504CF3" w:rsidRDefault="00CE0497">
            <w:pPr>
              <w:snapToGrid w:val="0"/>
              <w:jc w:val="center"/>
              <w:rPr>
                <w:rFonts w:ascii="宋体" w:hAnsi="宋体"/>
                <w:szCs w:val="21"/>
              </w:rPr>
            </w:pPr>
            <w:r w:rsidRPr="00CE0497">
              <w:rPr>
                <w:rFonts w:ascii="宋体" w:hAnsi="宋体"/>
                <w:szCs w:val="21"/>
              </w:rPr>
              <w:t>origami design; mechanical simulation; digital platform; Interaction design</w:t>
            </w:r>
          </w:p>
        </w:tc>
      </w:tr>
      <w:tr w:rsidR="00504CF3" w14:paraId="67B1A34F" w14:textId="77777777">
        <w:trPr>
          <w:trHeight w:val="567"/>
          <w:jc w:val="center"/>
        </w:trPr>
        <w:tc>
          <w:tcPr>
            <w:tcW w:w="504" w:type="dxa"/>
            <w:vMerge/>
            <w:vAlign w:val="center"/>
          </w:tcPr>
          <w:p w14:paraId="32F20898" w14:textId="77777777" w:rsidR="00504CF3" w:rsidRDefault="00504CF3">
            <w:pPr>
              <w:snapToGrid w:val="0"/>
              <w:jc w:val="center"/>
              <w:rPr>
                <w:rFonts w:ascii="宋体" w:hAnsi="宋体"/>
                <w:szCs w:val="21"/>
              </w:rPr>
            </w:pPr>
          </w:p>
        </w:tc>
        <w:tc>
          <w:tcPr>
            <w:tcW w:w="8568" w:type="dxa"/>
            <w:gridSpan w:val="2"/>
            <w:vAlign w:val="center"/>
          </w:tcPr>
          <w:p w14:paraId="0A40816B" w14:textId="77777777" w:rsidR="00504CF3" w:rsidRDefault="00000000">
            <w:pPr>
              <w:snapToGrid w:val="0"/>
              <w:rPr>
                <w:rFonts w:ascii="宋体" w:hAnsi="宋体"/>
                <w:szCs w:val="21"/>
              </w:rPr>
            </w:pPr>
            <w:r>
              <w:rPr>
                <w:rFonts w:ascii="宋体" w:hAnsi="宋体" w:hint="eastAsia"/>
                <w:szCs w:val="21"/>
              </w:rPr>
              <w:t>1、关键词数量不少于三个； 2、关键词之间空一格（英文用/分隔）</w:t>
            </w:r>
          </w:p>
        </w:tc>
      </w:tr>
    </w:tbl>
    <w:p w14:paraId="24D30BCE"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二、立题依据</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14:paraId="3A030AF5" w14:textId="77777777">
        <w:trPr>
          <w:trHeight w:hRule="exact" w:val="1134"/>
          <w:jc w:val="center"/>
        </w:trPr>
        <w:tc>
          <w:tcPr>
            <w:tcW w:w="9072" w:type="dxa"/>
          </w:tcPr>
          <w:p w14:paraId="4F78AC36" w14:textId="77777777" w:rsidR="00504CF3" w:rsidRDefault="00000000">
            <w:pPr>
              <w:snapToGrid w:val="0"/>
              <w:spacing w:beforeLines="20" w:before="62"/>
              <w:rPr>
                <w:rFonts w:ascii="宋体" w:hAnsi="宋体"/>
                <w:szCs w:val="21"/>
              </w:rPr>
            </w:pPr>
            <w:r>
              <w:rPr>
                <w:rFonts w:ascii="宋体" w:hAnsi="宋体" w:hint="eastAsia"/>
                <w:szCs w:val="21"/>
              </w:rPr>
              <w:t>1、研究意义（工程</w:t>
            </w:r>
            <w:r>
              <w:rPr>
                <w:rFonts w:ascii="宋体" w:hAnsi="宋体"/>
                <w:szCs w:val="21"/>
              </w:rPr>
              <w:t>价值</w:t>
            </w:r>
            <w:r>
              <w:rPr>
                <w:rFonts w:ascii="宋体" w:hAnsi="宋体" w:hint="eastAsia"/>
                <w:szCs w:val="21"/>
              </w:rPr>
              <w:t>）</w:t>
            </w:r>
          </w:p>
          <w:p w14:paraId="63736D4E" w14:textId="77777777" w:rsidR="00504CF3" w:rsidRDefault="00000000">
            <w:pPr>
              <w:snapToGrid w:val="0"/>
              <w:rPr>
                <w:rFonts w:ascii="宋体" w:hAnsi="宋体"/>
                <w:szCs w:val="21"/>
              </w:rPr>
            </w:pPr>
            <w:r>
              <w:rPr>
                <w:rFonts w:ascii="宋体" w:hAnsi="宋体" w:hint="eastAsia"/>
                <w:szCs w:val="21"/>
              </w:rPr>
              <w:t>2、国内外研究现状（工程</w:t>
            </w:r>
            <w:r>
              <w:rPr>
                <w:rFonts w:ascii="宋体" w:hAnsi="宋体"/>
                <w:szCs w:val="21"/>
              </w:rPr>
              <w:t>应用</w:t>
            </w:r>
            <w:r>
              <w:rPr>
                <w:rFonts w:ascii="宋体" w:hAnsi="宋体" w:hint="eastAsia"/>
                <w:szCs w:val="21"/>
              </w:rPr>
              <w:t>现状）</w:t>
            </w:r>
          </w:p>
          <w:p w14:paraId="5E35336F" w14:textId="77777777" w:rsidR="00504CF3" w:rsidRDefault="00000000">
            <w:pPr>
              <w:snapToGrid w:val="0"/>
              <w:rPr>
                <w:rFonts w:ascii="宋体" w:hAnsi="宋体"/>
                <w:szCs w:val="21"/>
              </w:rPr>
            </w:pPr>
            <w:r>
              <w:rPr>
                <w:rFonts w:ascii="宋体" w:hAnsi="宋体" w:hint="eastAsia"/>
                <w:szCs w:val="21"/>
              </w:rPr>
              <w:t>3、主要参考文献及出处</w:t>
            </w:r>
          </w:p>
        </w:tc>
      </w:tr>
      <w:tr w:rsidR="00504CF3" w14:paraId="16790F7B" w14:textId="77777777">
        <w:trPr>
          <w:trHeight w:val="12077"/>
          <w:jc w:val="center"/>
        </w:trPr>
        <w:tc>
          <w:tcPr>
            <w:tcW w:w="9072" w:type="dxa"/>
          </w:tcPr>
          <w:p w14:paraId="3792FDC1" w14:textId="0F24C557" w:rsidR="003463AE" w:rsidRPr="00E71E76" w:rsidRDefault="00E71E76" w:rsidP="00E71E76">
            <w:pPr>
              <w:pStyle w:val="a9"/>
              <w:numPr>
                <w:ilvl w:val="0"/>
                <w:numId w:val="14"/>
              </w:numPr>
              <w:shd w:val="clear" w:color="auto" w:fill="FFFFFF"/>
              <w:adjustRightInd w:val="0"/>
              <w:snapToGrid w:val="0"/>
              <w:spacing w:before="100" w:beforeAutospacing="1" w:after="100" w:afterAutospacing="1" w:line="360" w:lineRule="auto"/>
              <w:ind w:firstLineChars="0"/>
              <w:jc w:val="left"/>
              <w:rPr>
                <w:b/>
                <w:bCs/>
                <w:kern w:val="0"/>
                <w:sz w:val="24"/>
                <w:szCs w:val="24"/>
                <w:shd w:val="clear" w:color="auto" w:fill="FFFFFF"/>
                <w14:ligatures w14:val="standardContextual"/>
              </w:rPr>
            </w:pPr>
            <w:bookmarkStart w:id="0" w:name="OLE_LINK1"/>
            <w:bookmarkStart w:id="1" w:name="_Hlk211294772"/>
            <w:r w:rsidRPr="00E71E76">
              <w:rPr>
                <w:rFonts w:hint="eastAsia"/>
                <w:b/>
                <w:bCs/>
                <w:kern w:val="0"/>
                <w:sz w:val="24"/>
                <w:szCs w:val="24"/>
                <w:shd w:val="clear" w:color="auto" w:fill="FFFFFF"/>
                <w14:ligatures w14:val="standardContextual"/>
              </w:rPr>
              <w:t>研究意义（工程价值）</w:t>
            </w:r>
          </w:p>
          <w:p w14:paraId="08E94B6C" w14:textId="39CA6044" w:rsidR="00E71E76" w:rsidRPr="00E71E76" w:rsidRDefault="00E71E76" w:rsidP="00E71E76">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sidRPr="00E71E76">
              <w:rPr>
                <w:rFonts w:hint="eastAsia"/>
                <w:b/>
                <w:bCs/>
                <w:kern w:val="0"/>
                <w:sz w:val="24"/>
                <w:szCs w:val="24"/>
                <w:shd w:val="clear" w:color="auto" w:fill="FFFFFF"/>
                <w14:ligatures w14:val="standardContextual"/>
              </w:rPr>
              <w:t>1.1</w:t>
            </w:r>
            <w:r w:rsidRPr="00E71E76">
              <w:rPr>
                <w:rFonts w:hint="eastAsia"/>
                <w:b/>
                <w:bCs/>
                <w:kern w:val="0"/>
                <w:sz w:val="24"/>
                <w:szCs w:val="24"/>
                <w:shd w:val="clear" w:color="auto" w:fill="FFFFFF"/>
                <w14:ligatures w14:val="standardContextual"/>
              </w:rPr>
              <w:t>学术价值：</w:t>
            </w:r>
            <w:r w:rsidRPr="00E71E76">
              <w:rPr>
                <w:rFonts w:hint="eastAsia"/>
                <w:b/>
                <w:bCs/>
                <w:kern w:val="0"/>
                <w:sz w:val="24"/>
                <w:szCs w:val="24"/>
                <w:shd w:val="clear" w:color="auto" w:fill="FFFFFF"/>
                <w14:ligatures w14:val="standardContextual"/>
              </w:rPr>
              <w:t xml:space="preserve"> </w:t>
            </w:r>
          </w:p>
          <w:p w14:paraId="6F864BBC" w14:textId="18723858" w:rsidR="00E71E76" w:rsidRPr="00E71E76" w:rsidRDefault="00E71E76" w:rsidP="00E71E76">
            <w:pPr>
              <w:shd w:val="clear" w:color="auto" w:fill="FFFFFF"/>
              <w:adjustRightInd w:val="0"/>
              <w:snapToGrid w:val="0"/>
              <w:spacing w:before="100" w:beforeAutospacing="1" w:after="100" w:afterAutospacing="1" w:line="360" w:lineRule="auto"/>
              <w:ind w:firstLineChars="200" w:firstLine="480"/>
              <w:jc w:val="left"/>
              <w:rPr>
                <w:kern w:val="0"/>
                <w:sz w:val="24"/>
                <w:szCs w:val="24"/>
                <w:shd w:val="clear" w:color="auto" w:fill="FFFFFF"/>
                <w14:ligatures w14:val="standardContextual"/>
              </w:rPr>
            </w:pPr>
            <w:r w:rsidRPr="00E71E76">
              <w:rPr>
                <w:rFonts w:hint="eastAsia"/>
                <w:kern w:val="0"/>
                <w:sz w:val="24"/>
                <w:szCs w:val="24"/>
                <w:shd w:val="clear" w:color="auto" w:fill="FFFFFF"/>
                <w14:ligatures w14:val="standardContextual"/>
              </w:rPr>
              <w:t>填补“艺术—科学—工程”交叉空白</w:t>
            </w:r>
            <w:r w:rsidR="008840FE">
              <w:rPr>
                <w:rFonts w:hint="eastAsia"/>
                <w:kern w:val="0"/>
                <w:sz w:val="24"/>
                <w:szCs w:val="24"/>
                <w:shd w:val="clear" w:color="auto" w:fill="FFFFFF"/>
                <w14:ligatures w14:val="standardContextual"/>
              </w:rPr>
              <w:t>。</w:t>
            </w:r>
            <w:r w:rsidRPr="00E71E76">
              <w:rPr>
                <w:rFonts w:hint="eastAsia"/>
                <w:kern w:val="0"/>
                <w:sz w:val="24"/>
                <w:szCs w:val="24"/>
                <w:shd w:val="clear" w:color="auto" w:fill="FFFFFF"/>
                <w14:ligatures w14:val="standardContextual"/>
              </w:rPr>
              <w:t>构建“纸艺仿生→几何推理→机械仿真→设计认知”的完整理论链，弥补现有折纸</w:t>
            </w:r>
            <w:proofErr w:type="gramStart"/>
            <w:r w:rsidRPr="00E71E76">
              <w:rPr>
                <w:rFonts w:hint="eastAsia"/>
                <w:kern w:val="0"/>
                <w:sz w:val="24"/>
                <w:szCs w:val="24"/>
                <w:shd w:val="clear" w:color="auto" w:fill="FFFFFF"/>
                <w14:ligatures w14:val="standardContextual"/>
              </w:rPr>
              <w:t>研究重</w:t>
            </w:r>
            <w:proofErr w:type="gramEnd"/>
            <w:r w:rsidRPr="00E71E76">
              <w:rPr>
                <w:rFonts w:hint="eastAsia"/>
                <w:kern w:val="0"/>
                <w:sz w:val="24"/>
                <w:szCs w:val="24"/>
                <w:shd w:val="clear" w:color="auto" w:fill="FFFFFF"/>
                <w14:ligatures w14:val="standardContextual"/>
              </w:rPr>
              <w:t>几何、轻体验，重结构、轻创意的不足。将传统折纸</w:t>
            </w:r>
            <w:r w:rsidR="00B93A91">
              <w:rPr>
                <w:rFonts w:hint="eastAsia"/>
                <w:kern w:val="0"/>
                <w:sz w:val="24"/>
                <w:szCs w:val="24"/>
                <w:shd w:val="clear" w:color="auto" w:fill="FFFFFF"/>
                <w14:ligatures w14:val="standardContextual"/>
              </w:rPr>
              <w:t>实验</w:t>
            </w:r>
            <w:r w:rsidRPr="00E71E76">
              <w:rPr>
                <w:rFonts w:hint="eastAsia"/>
                <w:kern w:val="0"/>
                <w:sz w:val="24"/>
                <w:szCs w:val="24"/>
                <w:shd w:val="clear" w:color="auto" w:fill="FFFFFF"/>
                <w14:ligatures w14:val="standardContextual"/>
              </w:rPr>
              <w:t>嵌入</w:t>
            </w:r>
            <w:r w:rsidRPr="00E71E76">
              <w:rPr>
                <w:rFonts w:hint="eastAsia"/>
                <w:kern w:val="0"/>
                <w:sz w:val="24"/>
                <w:szCs w:val="24"/>
                <w:shd w:val="clear" w:color="auto" w:fill="FFFFFF"/>
                <w14:ligatures w14:val="standardContextual"/>
              </w:rPr>
              <w:t xml:space="preserve">Unity </w:t>
            </w:r>
            <w:r w:rsidRPr="00E71E76">
              <w:rPr>
                <w:rFonts w:hint="eastAsia"/>
                <w:kern w:val="0"/>
                <w:sz w:val="24"/>
                <w:szCs w:val="24"/>
                <w:shd w:val="clear" w:color="auto" w:fill="FFFFFF"/>
                <w14:ligatures w14:val="standardContextual"/>
              </w:rPr>
              <w:t>实时渲染与物理引擎，形成可感知、可操纵、可沉浸的设计实验场，为设计学提供可计算、可验证、可迭代的全新方法论。</w:t>
            </w:r>
          </w:p>
          <w:p w14:paraId="0E14571F" w14:textId="4EE79E03" w:rsidR="00E71E76" w:rsidRPr="006E6D4E" w:rsidRDefault="00E71E76" w:rsidP="00E71E76">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sidRPr="006E6D4E">
              <w:rPr>
                <w:rFonts w:hint="eastAsia"/>
                <w:b/>
                <w:bCs/>
                <w:kern w:val="0"/>
                <w:sz w:val="24"/>
                <w:szCs w:val="24"/>
                <w:shd w:val="clear" w:color="auto" w:fill="FFFFFF"/>
                <w14:ligatures w14:val="standardContextual"/>
              </w:rPr>
              <w:t>1.2</w:t>
            </w:r>
            <w:r w:rsidRPr="006E6D4E">
              <w:rPr>
                <w:rFonts w:hint="eastAsia"/>
                <w:b/>
                <w:bCs/>
                <w:kern w:val="0"/>
                <w:sz w:val="24"/>
                <w:szCs w:val="24"/>
                <w:shd w:val="clear" w:color="auto" w:fill="FFFFFF"/>
                <w14:ligatures w14:val="standardContextual"/>
              </w:rPr>
              <w:t>技术价值：</w:t>
            </w:r>
            <w:r w:rsidRPr="006E6D4E">
              <w:rPr>
                <w:rFonts w:hint="eastAsia"/>
                <w:b/>
                <w:bCs/>
                <w:kern w:val="0"/>
                <w:sz w:val="24"/>
                <w:szCs w:val="24"/>
                <w:shd w:val="clear" w:color="auto" w:fill="FFFFFF"/>
                <w14:ligatures w14:val="standardContextual"/>
              </w:rPr>
              <w:t xml:space="preserve"> </w:t>
            </w:r>
          </w:p>
          <w:p w14:paraId="00ECD1FD" w14:textId="6CFFBFB4" w:rsidR="00E71E76" w:rsidRPr="00E71E76" w:rsidRDefault="00E71E76" w:rsidP="00E71E76">
            <w:pPr>
              <w:shd w:val="clear" w:color="auto" w:fill="FFFFFF"/>
              <w:adjustRightInd w:val="0"/>
              <w:snapToGrid w:val="0"/>
              <w:spacing w:before="100" w:beforeAutospacing="1" w:after="100" w:afterAutospacing="1" w:line="360" w:lineRule="auto"/>
              <w:ind w:firstLineChars="200" w:firstLine="480"/>
              <w:jc w:val="left"/>
              <w:rPr>
                <w:kern w:val="0"/>
                <w:sz w:val="24"/>
                <w:szCs w:val="24"/>
                <w:shd w:val="clear" w:color="auto" w:fill="FFFFFF"/>
                <w14:ligatures w14:val="standardContextual"/>
              </w:rPr>
            </w:pPr>
            <w:r w:rsidRPr="00E71E76">
              <w:rPr>
                <w:rFonts w:hint="eastAsia"/>
                <w:kern w:val="0"/>
                <w:sz w:val="24"/>
                <w:szCs w:val="24"/>
                <w:shd w:val="clear" w:color="auto" w:fill="FFFFFF"/>
                <w14:ligatures w14:val="standardContextual"/>
              </w:rPr>
              <w:t>打造设计师友好的折纸仿真引擎，以用户体验为中心重构折纸数字工具：山</w:t>
            </w:r>
            <w:r w:rsidRPr="00E71E76">
              <w:rPr>
                <w:rFonts w:hint="eastAsia"/>
                <w:kern w:val="0"/>
                <w:sz w:val="24"/>
                <w:szCs w:val="24"/>
                <w:shd w:val="clear" w:color="auto" w:fill="FFFFFF"/>
                <w14:ligatures w14:val="standardContextual"/>
              </w:rPr>
              <w:t>/</w:t>
            </w:r>
            <w:proofErr w:type="gramStart"/>
            <w:r w:rsidRPr="00E71E76">
              <w:rPr>
                <w:rFonts w:hint="eastAsia"/>
                <w:kern w:val="0"/>
                <w:sz w:val="24"/>
                <w:szCs w:val="24"/>
                <w:shd w:val="clear" w:color="auto" w:fill="FFFFFF"/>
                <w14:ligatures w14:val="standardContextual"/>
              </w:rPr>
              <w:t>谷折语义</w:t>
            </w:r>
            <w:proofErr w:type="gramEnd"/>
            <w:r w:rsidRPr="00E71E76">
              <w:rPr>
                <w:rFonts w:hint="eastAsia"/>
                <w:kern w:val="0"/>
                <w:sz w:val="24"/>
                <w:szCs w:val="24"/>
                <w:shd w:val="clear" w:color="auto" w:fill="FFFFFF"/>
                <w14:ligatures w14:val="standardContextual"/>
              </w:rPr>
              <w:t>化绘制、折叠过程实时可逆、物理行为一键可视化。</w:t>
            </w:r>
            <w:r w:rsidR="00FC409C">
              <w:rPr>
                <w:rFonts w:hint="eastAsia"/>
                <w:kern w:val="0"/>
                <w:sz w:val="24"/>
                <w:szCs w:val="24"/>
                <w:shd w:val="clear" w:color="auto" w:fill="FFFFFF"/>
                <w14:ligatures w14:val="standardContextual"/>
              </w:rPr>
              <w:t>借助</w:t>
            </w:r>
            <w:r w:rsidR="00FC409C">
              <w:rPr>
                <w:rFonts w:hint="eastAsia"/>
                <w:kern w:val="0"/>
                <w:sz w:val="24"/>
                <w:szCs w:val="24"/>
                <w:shd w:val="clear" w:color="auto" w:fill="FFFFFF"/>
                <w14:ligatures w14:val="standardContextual"/>
              </w:rPr>
              <w:t>unity</w:t>
            </w:r>
            <w:r w:rsidR="00FC409C">
              <w:rPr>
                <w:rFonts w:hint="eastAsia"/>
                <w:kern w:val="0"/>
                <w:sz w:val="24"/>
                <w:szCs w:val="24"/>
                <w:shd w:val="clear" w:color="auto" w:fill="FFFFFF"/>
                <w14:ligatures w14:val="standardContextual"/>
              </w:rPr>
              <w:t>物理引擎，构建</w:t>
            </w:r>
            <w:r w:rsidRPr="00E71E76">
              <w:rPr>
                <w:rFonts w:hint="eastAsia"/>
                <w:kern w:val="0"/>
                <w:sz w:val="24"/>
                <w:szCs w:val="24"/>
                <w:shd w:val="clear" w:color="auto" w:fill="FFFFFF"/>
                <w14:ligatures w14:val="standardContextual"/>
              </w:rPr>
              <w:t>面向刚性折纸的“铰链</w:t>
            </w:r>
            <w:r w:rsidRPr="00E71E76">
              <w:rPr>
                <w:rFonts w:hint="eastAsia"/>
                <w:kern w:val="0"/>
                <w:sz w:val="24"/>
                <w:szCs w:val="24"/>
                <w:shd w:val="clear" w:color="auto" w:fill="FFFFFF"/>
                <w14:ligatures w14:val="standardContextual"/>
              </w:rPr>
              <w:t>-</w:t>
            </w:r>
            <w:r w:rsidRPr="00E71E76">
              <w:rPr>
                <w:rFonts w:hint="eastAsia"/>
                <w:kern w:val="0"/>
                <w:sz w:val="24"/>
                <w:szCs w:val="24"/>
                <w:shd w:val="clear" w:color="auto" w:fill="FFFFFF"/>
                <w14:ligatures w14:val="standardContextual"/>
              </w:rPr>
              <w:t>刚体”</w:t>
            </w:r>
            <w:r w:rsidR="00FC409C">
              <w:rPr>
                <w:rFonts w:hint="eastAsia"/>
                <w:kern w:val="0"/>
                <w:sz w:val="24"/>
                <w:szCs w:val="24"/>
                <w:shd w:val="clear" w:color="auto" w:fill="FFFFFF"/>
                <w14:ligatures w14:val="standardContextual"/>
              </w:rPr>
              <w:t>仿真平台，强调</w:t>
            </w:r>
            <w:r w:rsidRPr="00E71E76">
              <w:rPr>
                <w:rFonts w:hint="eastAsia"/>
                <w:kern w:val="0"/>
                <w:sz w:val="24"/>
                <w:szCs w:val="24"/>
                <w:shd w:val="clear" w:color="auto" w:fill="FFFFFF"/>
                <w14:ligatures w14:val="standardContextual"/>
              </w:rPr>
              <w:t>运动真实性，为后续柔性机器人、可展天线、变形翼等工程领域提供可</w:t>
            </w:r>
            <w:r w:rsidR="00E259FD">
              <w:rPr>
                <w:rFonts w:hint="eastAsia"/>
                <w:kern w:val="0"/>
                <w:sz w:val="24"/>
                <w:szCs w:val="24"/>
                <w:shd w:val="clear" w:color="auto" w:fill="FFFFFF"/>
                <w14:ligatures w14:val="standardContextual"/>
              </w:rPr>
              <w:t>参考的折纸构型</w:t>
            </w:r>
            <w:r w:rsidRPr="00E71E76">
              <w:rPr>
                <w:rFonts w:hint="eastAsia"/>
                <w:kern w:val="0"/>
                <w:sz w:val="24"/>
                <w:szCs w:val="24"/>
                <w:shd w:val="clear" w:color="auto" w:fill="FFFFFF"/>
                <w14:ligatures w14:val="standardContextual"/>
              </w:rPr>
              <w:t>。</w:t>
            </w:r>
          </w:p>
          <w:p w14:paraId="29A21D93" w14:textId="7CD8437C" w:rsidR="00E71E76" w:rsidRPr="006E6D4E" w:rsidRDefault="00E71E76" w:rsidP="00E71E76">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sidRPr="006E6D4E">
              <w:rPr>
                <w:rFonts w:hint="eastAsia"/>
                <w:b/>
                <w:bCs/>
                <w:kern w:val="0"/>
                <w:sz w:val="24"/>
                <w:szCs w:val="24"/>
                <w:shd w:val="clear" w:color="auto" w:fill="FFFFFF"/>
                <w14:ligatures w14:val="standardContextual"/>
              </w:rPr>
              <w:t>1.3</w:t>
            </w:r>
            <w:r w:rsidRPr="006E6D4E">
              <w:rPr>
                <w:rFonts w:hint="eastAsia"/>
                <w:b/>
                <w:bCs/>
                <w:kern w:val="0"/>
                <w:sz w:val="24"/>
                <w:szCs w:val="24"/>
                <w:shd w:val="clear" w:color="auto" w:fill="FFFFFF"/>
                <w14:ligatures w14:val="standardContextual"/>
              </w:rPr>
              <w:t>文化价值：</w:t>
            </w:r>
            <w:r w:rsidRPr="006E6D4E">
              <w:rPr>
                <w:rFonts w:hint="eastAsia"/>
                <w:b/>
                <w:bCs/>
                <w:kern w:val="0"/>
                <w:sz w:val="24"/>
                <w:szCs w:val="24"/>
                <w:shd w:val="clear" w:color="auto" w:fill="FFFFFF"/>
                <w14:ligatures w14:val="standardContextual"/>
              </w:rPr>
              <w:t xml:space="preserve"> </w:t>
            </w:r>
          </w:p>
          <w:p w14:paraId="19FCB7D2" w14:textId="6290D4EF" w:rsidR="00E71E76" w:rsidRPr="00E71E76" w:rsidRDefault="00A22355" w:rsidP="00A22355">
            <w:pPr>
              <w:shd w:val="clear" w:color="auto" w:fill="FFFFFF"/>
              <w:adjustRightInd w:val="0"/>
              <w:snapToGrid w:val="0"/>
              <w:spacing w:before="100" w:beforeAutospacing="1" w:after="100" w:afterAutospacing="1" w:line="360" w:lineRule="auto"/>
              <w:ind w:firstLineChars="200" w:firstLine="480"/>
              <w:jc w:val="left"/>
              <w:rPr>
                <w:kern w:val="0"/>
                <w:sz w:val="24"/>
                <w:szCs w:val="24"/>
                <w:shd w:val="clear" w:color="auto" w:fill="FFFFFF"/>
                <w14:ligatures w14:val="standardContextual"/>
              </w:rPr>
            </w:pPr>
            <w:r w:rsidRPr="00A22355">
              <w:rPr>
                <w:kern w:val="0"/>
                <w:sz w:val="24"/>
                <w:szCs w:val="24"/>
                <w:shd w:val="clear" w:color="auto" w:fill="FFFFFF"/>
                <w14:ligatures w14:val="standardContextual"/>
              </w:rPr>
              <w:t>本研究的文化价值在于，通过将折纸创作迁移至虚拟空间，大幅降低了设计与试错的门槛，并借助数字媒介的天然优势，极大拓展了折纸文化的传播广度与影响力。</w:t>
            </w:r>
          </w:p>
          <w:p w14:paraId="7DB641FF" w14:textId="4A0832D5" w:rsidR="003463AE" w:rsidRPr="003463AE" w:rsidRDefault="003463AE" w:rsidP="003463AE">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Pr>
                <w:rFonts w:hint="eastAsia"/>
                <w:b/>
                <w:bCs/>
                <w:kern w:val="0"/>
                <w:sz w:val="24"/>
                <w:szCs w:val="24"/>
                <w:shd w:val="clear" w:color="auto" w:fill="FFFFFF"/>
                <w14:ligatures w14:val="standardContextual"/>
              </w:rPr>
              <w:t>2</w:t>
            </w:r>
            <w:r>
              <w:rPr>
                <w:rFonts w:hint="eastAsia"/>
                <w:b/>
                <w:bCs/>
                <w:kern w:val="0"/>
                <w:sz w:val="24"/>
                <w:szCs w:val="24"/>
                <w:shd w:val="clear" w:color="auto" w:fill="FFFFFF"/>
                <w14:ligatures w14:val="standardContextual"/>
              </w:rPr>
              <w:t>、</w:t>
            </w:r>
            <w:r w:rsidRPr="003463AE">
              <w:rPr>
                <w:rFonts w:hint="eastAsia"/>
                <w:b/>
                <w:bCs/>
                <w:kern w:val="0"/>
                <w:sz w:val="24"/>
                <w:szCs w:val="24"/>
                <w:shd w:val="clear" w:color="auto" w:fill="FFFFFF"/>
                <w14:ligatures w14:val="standardContextual"/>
              </w:rPr>
              <w:t>现状分析</w:t>
            </w:r>
          </w:p>
          <w:p w14:paraId="540ED14A" w14:textId="170126FE" w:rsidR="003463AE" w:rsidRPr="003463AE" w:rsidRDefault="003463AE" w:rsidP="003463AE">
            <w:pPr>
              <w:shd w:val="clear" w:color="auto" w:fill="FFFFFF"/>
              <w:adjustRightInd w:val="0"/>
              <w:snapToGrid w:val="0"/>
              <w:spacing w:before="100" w:beforeAutospacing="1" w:after="100" w:afterAutospacing="1" w:line="360" w:lineRule="auto"/>
              <w:rPr>
                <w:b/>
                <w:bCs/>
                <w:kern w:val="0"/>
                <w:sz w:val="24"/>
                <w:szCs w:val="24"/>
                <w:shd w:val="clear" w:color="auto" w:fill="FFFFFF"/>
                <w14:ligatures w14:val="standardContextual"/>
              </w:rPr>
            </w:pPr>
            <w:r>
              <w:rPr>
                <w:rFonts w:hint="eastAsia"/>
                <w:b/>
                <w:bCs/>
                <w:kern w:val="0"/>
                <w:sz w:val="24"/>
                <w:szCs w:val="24"/>
                <w:shd w:val="clear" w:color="auto" w:fill="FFFFFF"/>
                <w14:ligatures w14:val="standardContextual"/>
              </w:rPr>
              <w:t>2.1</w:t>
            </w:r>
            <w:r w:rsidRPr="003463AE">
              <w:rPr>
                <w:rFonts w:hint="eastAsia"/>
                <w:b/>
                <w:bCs/>
                <w:kern w:val="0"/>
                <w:sz w:val="24"/>
                <w:szCs w:val="24"/>
                <w:shd w:val="clear" w:color="auto" w:fill="FFFFFF"/>
                <w14:ligatures w14:val="standardContextual"/>
              </w:rPr>
              <w:t>国外研究现状</w:t>
            </w:r>
          </w:p>
          <w:p w14:paraId="577FF54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Meloni M</w:t>
            </w:r>
            <w:r w:rsidRPr="003463AE">
              <w:rPr>
                <w:rFonts w:hint="eastAsia"/>
                <w:kern w:val="0"/>
                <w:sz w:val="24"/>
                <w:szCs w:val="24"/>
                <w:shd w:val="clear" w:color="auto" w:fill="FFFFFF"/>
                <w14:ligatures w14:val="standardContextual"/>
              </w:rPr>
              <w:t>等人提出，虽然折纸设计阶段定义明确，但这些阶段往往相互交织，因此需要不断交换数据。折痕图案选择、运动学分析、结构优化、驱动和制造都是需要定制和集成设计工作流程才能高效解决的任务。该领域的领先研究人员开发了许多设计工具，其适当使用被认为能够促进基于折纸的解决方案的发展</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_Ref211207937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2F06B45"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lastRenderedPageBreak/>
              <w:t>从早期设计概念到基于折纸的设计原型阶段，已经进行了大量的研究。然而，很少有研究调查设计方法在确定设计结果中所起的作用</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_Ref211298878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而创新更多是通过对已知折痕图案的新颖应用和适应实现的，而不是通过发现新的折痕图案实现的。由不同图案组成的混合设计、同一图案的变体</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_Ref211209288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以及折纸与其他技术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在折纸社区中已知有两种不同的设计方法：直接设计：将已知的折痕</w:t>
            </w:r>
            <w:proofErr w:type="gramStart"/>
            <w:r w:rsidRPr="003463AE">
              <w:rPr>
                <w:rFonts w:hint="eastAsia"/>
                <w:kern w:val="0"/>
                <w:sz w:val="24"/>
                <w:szCs w:val="24"/>
                <w:shd w:val="clear" w:color="auto" w:fill="FFFFFF"/>
                <w14:ligatures w14:val="standardContextual"/>
              </w:rPr>
              <w:t>图应用</w:t>
            </w:r>
            <w:proofErr w:type="gramEnd"/>
            <w:r w:rsidRPr="003463AE">
              <w:rPr>
                <w:rFonts w:hint="eastAsia"/>
                <w:kern w:val="0"/>
                <w:sz w:val="24"/>
                <w:szCs w:val="24"/>
                <w:shd w:val="clear" w:color="auto" w:fill="FFFFFF"/>
                <w14:ligatures w14:val="standardContextual"/>
              </w:rPr>
              <w:t>或适应以解决设计问题的过程。逆向设计：选择、优化或生成可折叠以满足特定设计要求的折痕图的过程。</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_Ref211209086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给出了逆向设计方法和直接设计方法的示意图</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_Ref211207937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bookmarkEnd w:id="0"/>
          <w:p w14:paraId="3C5019CC" w14:textId="77777777" w:rsidR="003463AE" w:rsidRPr="003463AE" w:rsidRDefault="003463AE" w:rsidP="003463AE">
            <w:pPr>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14:ligatures w14:val="standardContextual"/>
              </w:rPr>
              <w:drawing>
                <wp:inline distT="0" distB="0" distL="0" distR="0" wp14:anchorId="20710B54" wp14:editId="15720980">
                  <wp:extent cx="5584190" cy="1883410"/>
                  <wp:effectExtent l="0" t="0" r="0" b="254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4190" cy="1883410"/>
                          </a:xfrm>
                          <a:prstGeom prst="rect">
                            <a:avLst/>
                          </a:prstGeom>
                          <a:noFill/>
                          <a:ln>
                            <a:noFill/>
                          </a:ln>
                        </pic:spPr>
                      </pic:pic>
                    </a:graphicData>
                  </a:graphic>
                </wp:inline>
              </w:drawing>
            </w:r>
          </w:p>
          <w:p w14:paraId="67FA77E1" w14:textId="77777777" w:rsidR="003463AE" w:rsidRPr="003463AE" w:rsidRDefault="003463AE" w:rsidP="003463AE">
            <w:pPr>
              <w:jc w:val="center"/>
              <w:rPr>
                <w:rFonts w:ascii="等线 Light" w:eastAsia="黑体" w:hAnsi="等线 Light"/>
                <w:sz w:val="20"/>
                <w14:ligatures w14:val="standardContextual"/>
              </w:rPr>
            </w:pPr>
            <w:bookmarkStart w:id="2" w:name="_Ref211209086"/>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1</w:t>
            </w:r>
            <w:r w:rsidRPr="003463AE">
              <w:rPr>
                <w:rFonts w:ascii="等线 Light" w:eastAsia="黑体" w:hAnsi="等线 Light" w:hint="eastAsia"/>
                <w:sz w:val="20"/>
                <w14:ligatures w14:val="standardContextual"/>
              </w:rPr>
              <w:fldChar w:fldCharType="end"/>
            </w:r>
            <w:bookmarkEnd w:id="2"/>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t>基于折纸的设计流程。逆向设计方法示意图（左），直接设计方法示意图（右）。</w:t>
            </w:r>
          </w:p>
          <w:p w14:paraId="0ED5EB9A"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bookmarkStart w:id="3" w:name="OLE_LINK2"/>
            <w:bookmarkStart w:id="4" w:name="OLE_LINK3"/>
            <w:r w:rsidRPr="003463AE">
              <w:rPr>
                <w:kern w:val="0"/>
                <w:sz w:val="24"/>
                <w:szCs w:val="24"/>
                <w:shd w:val="clear" w:color="auto" w:fill="FFFFFF"/>
                <w14:ligatures w14:val="standardContextual"/>
              </w:rPr>
              <w:t>Meloni M</w:t>
            </w:r>
            <w:r w:rsidRPr="003463AE">
              <w:rPr>
                <w:rFonts w:hint="eastAsia"/>
                <w:kern w:val="0"/>
                <w:sz w:val="24"/>
                <w:szCs w:val="24"/>
                <w:shd w:val="clear" w:color="auto" w:fill="FFFFFF"/>
                <w14:ligatures w14:val="standardContextual"/>
              </w:rPr>
              <w:t>等人回顾了</w:t>
            </w:r>
            <w:r w:rsidRPr="003463AE">
              <w:rPr>
                <w:kern w:val="0"/>
                <w:sz w:val="24"/>
                <w:szCs w:val="24"/>
                <w:shd w:val="clear" w:color="auto" w:fill="FFFFFF"/>
                <w14:ligatures w14:val="standardContextual"/>
              </w:rPr>
              <w:t>17</w:t>
            </w:r>
            <w:r w:rsidRPr="003463AE">
              <w:rPr>
                <w:rFonts w:hint="eastAsia"/>
                <w:kern w:val="0"/>
                <w:sz w:val="24"/>
                <w:szCs w:val="24"/>
                <w:shd w:val="clear" w:color="auto" w:fill="FFFFFF"/>
                <w14:ligatures w14:val="standardContextual"/>
              </w:rPr>
              <w:t>款与折纸相关的软件。根据其主要功能及其在不同设计流程阶段的适用性进行讨论，其中各个软件的能力统计如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_Ref211244639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_Ref211207937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FBC25E6" w14:textId="77777777" w:rsidR="003463AE" w:rsidRPr="003463AE" w:rsidRDefault="003463AE" w:rsidP="003463AE">
            <w:pPr>
              <w:keepNext/>
              <w:shd w:val="clear" w:color="auto" w:fill="FFFFFF"/>
              <w:adjustRightInd w:val="0"/>
              <w:snapToGrid w:val="0"/>
              <w:spacing w:before="100" w:beforeAutospacing="1" w:after="100" w:afterAutospacing="1" w:line="360" w:lineRule="auto"/>
              <w:rPr>
                <w:kern w:val="0"/>
                <w:sz w:val="24"/>
                <w:szCs w:val="24"/>
                <w14:ligatures w14:val="standardContextual"/>
              </w:rPr>
            </w:pPr>
            <w:r w:rsidRPr="003463AE">
              <w:rPr>
                <w:noProof/>
                <w:kern w:val="0"/>
                <w:sz w:val="24"/>
                <w:szCs w:val="24"/>
                <w:shd w:val="clear" w:color="auto" w:fill="FFFFFF"/>
                <w14:ligatures w14:val="standardContextual"/>
              </w:rPr>
              <w:lastRenderedPageBreak/>
              <w:drawing>
                <wp:inline distT="0" distB="0" distL="0" distR="0" wp14:anchorId="59E4C9BE" wp14:editId="5F0DD5CE">
                  <wp:extent cx="5573395" cy="2775585"/>
                  <wp:effectExtent l="0" t="0" r="8255" b="571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3395" cy="2775585"/>
                          </a:xfrm>
                          <a:prstGeom prst="rect">
                            <a:avLst/>
                          </a:prstGeom>
                          <a:noFill/>
                          <a:ln>
                            <a:noFill/>
                          </a:ln>
                        </pic:spPr>
                      </pic:pic>
                    </a:graphicData>
                  </a:graphic>
                </wp:inline>
              </w:drawing>
            </w:r>
          </w:p>
          <w:p w14:paraId="3006AFD0"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5" w:name="_Ref211244639"/>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2</w:t>
            </w:r>
            <w:r w:rsidRPr="003463AE">
              <w:rPr>
                <w:rFonts w:ascii="等线 Light" w:eastAsia="黑体" w:hAnsi="等线 Light" w:hint="eastAsia"/>
                <w:sz w:val="20"/>
                <w14:ligatures w14:val="standardContextual"/>
              </w:rPr>
              <w:fldChar w:fldCharType="end"/>
            </w:r>
            <w:bookmarkEnd w:id="5"/>
            <w:r w:rsidRPr="003463AE">
              <w:rPr>
                <w:rFonts w:ascii="等线 Light" w:eastAsia="黑体" w:hAnsi="等线 Light" w:hint="eastAsia"/>
                <w:sz w:val="20"/>
                <w14:ligatures w14:val="standardContextual"/>
              </w:rPr>
              <w:t xml:space="preserve"> 17</w:t>
            </w:r>
            <w:r w:rsidRPr="003463AE">
              <w:rPr>
                <w:rFonts w:ascii="等线 Light" w:eastAsia="黑体" w:hAnsi="等线 Light" w:hint="eastAsia"/>
                <w:sz w:val="20"/>
                <w14:ligatures w14:val="standardContextual"/>
              </w:rPr>
              <w:t>款折纸相关软件能力概述</w:t>
            </w:r>
          </w:p>
          <w:p w14:paraId="0B938E7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rFonts w:ascii="宋体" w:hAnsi="宋体" w:cs="宋体"/>
                <w:kern w:val="0"/>
                <w:sz w:val="24"/>
                <w:szCs w:val="24"/>
                <w:shd w:val="clear" w:color="auto" w:fill="FFFFFF"/>
                <w14:ligatures w14:val="standardContextual"/>
              </w:rPr>
            </w:pPr>
            <w:proofErr w:type="spellStart"/>
            <w:r w:rsidRPr="003463AE">
              <w:rPr>
                <w:kern w:val="0"/>
                <w:sz w:val="24"/>
                <w:szCs w:val="24"/>
                <w:shd w:val="clear" w:color="auto" w:fill="FFFFFF"/>
                <w14:ligatures w14:val="standardContextual"/>
              </w:rPr>
              <w:t>TreeMaker</w:t>
            </w:r>
            <w:proofErr w:type="spellEnd"/>
            <w:r w:rsidRPr="003463AE">
              <w:rPr>
                <w:rFonts w:hint="eastAsia"/>
                <w:kern w:val="0"/>
                <w:sz w:val="24"/>
                <w:szCs w:val="24"/>
                <w:shd w:val="clear" w:color="auto" w:fill="FFFFFF"/>
                <w14:ligatures w14:val="standardContextual"/>
              </w:rPr>
              <w:t>在折纸计算化进程中扮演着</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算法内核</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的核心角色：它将艺术家基于经验的树状比例构想，转化为可数值求解的圆包装优化问题，从而将折纸设计从手工试</w:t>
            </w:r>
            <w:proofErr w:type="gramStart"/>
            <w:r w:rsidRPr="003463AE">
              <w:rPr>
                <w:rFonts w:ascii="宋体" w:hAnsi="宋体" w:cs="宋体" w:hint="eastAsia"/>
                <w:kern w:val="0"/>
                <w:sz w:val="24"/>
                <w:szCs w:val="24"/>
                <w:shd w:val="clear" w:color="auto" w:fill="FFFFFF"/>
                <w14:ligatures w14:val="standardContextual"/>
              </w:rPr>
              <w:t>错推进</w:t>
            </w:r>
            <w:proofErr w:type="gramEnd"/>
            <w:r w:rsidRPr="003463AE">
              <w:rPr>
                <w:rFonts w:ascii="宋体" w:hAnsi="宋体" w:cs="宋体" w:hint="eastAsia"/>
                <w:kern w:val="0"/>
                <w:sz w:val="24"/>
                <w:szCs w:val="24"/>
                <w:shd w:val="clear" w:color="auto" w:fill="FFFFFF"/>
                <w14:ligatures w14:val="standardContextual"/>
              </w:rPr>
              <w:t>到可编程、可优化、可迭代的工程化新阶段。</w:t>
            </w:r>
            <w:r w:rsidRPr="003463AE">
              <w:rPr>
                <w:rFonts w:hint="eastAsia"/>
                <w:kern w:val="0"/>
                <w:sz w:val="24"/>
                <w:szCs w:val="24"/>
                <w:shd w:val="clear" w:color="auto" w:fill="FFFFFF"/>
                <w14:ligatures w14:val="standardContextual"/>
              </w:rPr>
              <w:t>作为罗伯特·朗在</w:t>
            </w:r>
            <w:proofErr w:type="gramStart"/>
            <w:r w:rsidRPr="003463AE">
              <w:rPr>
                <w:kern w:val="0"/>
                <w:sz w:val="24"/>
                <w:szCs w:val="24"/>
                <w:shd w:val="clear" w:color="auto" w:fill="FFFFFF"/>
                <w14:ligatures w14:val="standardContextual"/>
              </w:rPr>
              <w:t>1990</w:t>
            </w:r>
            <w:proofErr w:type="gramEnd"/>
            <w:r w:rsidRPr="003463AE">
              <w:rPr>
                <w:rFonts w:hint="eastAsia"/>
                <w:kern w:val="0"/>
                <w:sz w:val="24"/>
                <w:szCs w:val="24"/>
                <w:shd w:val="clear" w:color="auto" w:fill="FFFFFF"/>
                <w14:ligatures w14:val="standardContextual"/>
              </w:rPr>
              <w:t>年代独立开发的工具，</w:t>
            </w:r>
            <w:proofErr w:type="spellStart"/>
            <w:r w:rsidRPr="003463AE">
              <w:rPr>
                <w:kern w:val="0"/>
                <w:sz w:val="24"/>
                <w:szCs w:val="24"/>
                <w:shd w:val="clear" w:color="auto" w:fill="FFFFFF"/>
                <w14:ligatures w14:val="standardContextual"/>
              </w:rPr>
              <w:t>TreeMaker</w:t>
            </w:r>
            <w:proofErr w:type="spellEnd"/>
            <w:r w:rsidRPr="003463AE">
              <w:rPr>
                <w:rFonts w:hint="eastAsia"/>
                <w:kern w:val="0"/>
                <w:sz w:val="24"/>
                <w:szCs w:val="24"/>
                <w:shd w:val="clear" w:color="auto" w:fill="FFFFFF"/>
                <w14:ligatures w14:val="standardContextual"/>
              </w:rPr>
              <w:t>首次实现了从目标树图到全局折痕图案的自动生成，奠定了折纸</w:t>
            </w:r>
            <w:r w:rsidRPr="003463AE">
              <w:rPr>
                <w:kern w:val="0"/>
                <w:sz w:val="24"/>
                <w:szCs w:val="24"/>
                <w:shd w:val="clear" w:color="auto" w:fill="FFFFFF"/>
                <w14:ligatures w14:val="standardContextual"/>
              </w:rPr>
              <w:t>​​</w:t>
            </w:r>
            <w:proofErr w:type="gramStart"/>
            <w:r w:rsidRPr="003463AE">
              <w:rPr>
                <w:rFonts w:ascii="宋体" w:hAnsi="宋体" w:cs="宋体" w:hint="eastAsia"/>
                <w:kern w:val="0"/>
                <w:sz w:val="24"/>
                <w:szCs w:val="24"/>
                <w:shd w:val="clear" w:color="auto" w:fill="FFFFFF"/>
                <w14:ligatures w14:val="standardContextual"/>
              </w:rPr>
              <w:t>逆设计</w:t>
            </w:r>
            <w:proofErr w:type="gramEnd"/>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的理论与实践范式</w:t>
            </w:r>
            <w:r w:rsidRPr="003463AE">
              <w:rPr>
                <w:rFonts w:hint="eastAsia"/>
                <w:kern w:val="0"/>
                <w:sz w:val="24"/>
                <w:szCs w:val="24"/>
                <w:shd w:val="clear" w:color="auto" w:fill="FFFFFF"/>
                <w14:ligatures w14:val="standardContextual"/>
              </w:rPr>
              <w:t>在刚性折纸、折痕规划与可展开结构等研究中，其输出结果已成为验证新方法的基准参照系。其核心突破在于将单轴基底的几何约束转化为等圆包装优化问题，典型计算复杂度为</w:t>
            </w:r>
            <w:r w:rsidRPr="003463AE">
              <w:rPr>
                <w:kern w:val="0"/>
                <w:sz w:val="24"/>
                <w:szCs w:val="24"/>
                <w:shd w:val="clear" w:color="auto" w:fill="FFFFFF"/>
                <w14:ligatures w14:val="standardContextual"/>
              </w:rPr>
              <w:t>O(n² log n)</w:t>
            </w:r>
            <w:r w:rsidRPr="003463AE">
              <w:rPr>
                <w:rFonts w:hint="eastAsia"/>
                <w:kern w:val="0"/>
                <w:sz w:val="24"/>
                <w:szCs w:val="24"/>
                <w:shd w:val="clear" w:color="auto" w:fill="FFFFFF"/>
                <w14:ligatures w14:val="standardContextual"/>
              </w:rPr>
              <w:t>。该算法在追求自动化的同时，保留了人工干预空间，允许用户预设山</w:t>
            </w:r>
            <w:r w:rsidRPr="003463AE">
              <w:rPr>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谷线后</w:t>
            </w:r>
            <w:proofErr w:type="gramEnd"/>
            <w:r w:rsidRPr="003463AE">
              <w:rPr>
                <w:rFonts w:hint="eastAsia"/>
                <w:kern w:val="0"/>
                <w:sz w:val="24"/>
                <w:szCs w:val="24"/>
                <w:shd w:val="clear" w:color="auto" w:fill="FFFFFF"/>
                <w14:ligatures w14:val="standardContextual"/>
              </w:rPr>
              <w:t>再进行反向求解，以兼顾结构功能与美学意图。其界面如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_Ref211246477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所示，然而，其求解空间严格限定于</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单轴折叠</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体系，对于三维曲面、多稳态结构、厚度材料耦合等复杂问题存在固有局限，且缺乏物理仿真层，需结合外部工具进行碰撞检测与刚性分析</w:t>
            </w:r>
            <w:r w:rsidRPr="003463AE">
              <w:rPr>
                <w:kern w:val="0"/>
                <w:sz w:val="24"/>
                <w:szCs w:val="24"/>
                <w14:ligatures w14:val="standardContextual"/>
              </w:rPr>
              <w:fldChar w:fldCharType="begin"/>
            </w:r>
            <w:r w:rsidRPr="003463AE">
              <w:rPr>
                <w:rFonts w:ascii="宋体" w:hAnsi="宋体" w:cs="宋体" w:hint="eastAsia"/>
                <w:kern w:val="0"/>
                <w:sz w:val="24"/>
                <w:szCs w:val="24"/>
                <w:shd w:val="clear" w:color="auto" w:fill="FFFFFF"/>
                <w:vertAlign w:val="superscript"/>
                <w14:ligatures w14:val="standardContextual"/>
              </w:rPr>
              <w:instrText xml:space="preserve"> REF _Ref211204774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ascii="宋体" w:hAnsi="宋体" w:cs="宋体" w:hint="eastAsia"/>
                <w:kern w:val="0"/>
                <w:sz w:val="24"/>
                <w:szCs w:val="24"/>
                <w:shd w:val="clear" w:color="auto" w:fill="FFFFFF"/>
                <w:vertAlign w:val="superscript"/>
                <w14:ligatures w14:val="standardContextual"/>
              </w:rPr>
              <w:t>[4]</w:t>
            </w:r>
            <w:r w:rsidRPr="003463AE">
              <w:rPr>
                <w:kern w:val="0"/>
                <w:sz w:val="24"/>
                <w:szCs w:val="24"/>
                <w14:ligatures w14:val="standardContextual"/>
              </w:rPr>
              <w:fldChar w:fldCharType="end"/>
            </w:r>
            <w:r w:rsidRPr="003463AE">
              <w:rPr>
                <w:rFonts w:ascii="宋体" w:hAnsi="宋体" w:cs="宋体" w:hint="eastAsia"/>
                <w:kern w:val="0"/>
                <w:sz w:val="24"/>
                <w:szCs w:val="24"/>
                <w:shd w:val="clear" w:color="auto" w:fill="FFFFFF"/>
                <w14:ligatures w14:val="standardContextual"/>
              </w:rPr>
              <w:t>。</w:t>
            </w:r>
          </w:p>
          <w:p w14:paraId="36CC2A4B"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left"/>
              <w:rPr>
                <w:kern w:val="0"/>
                <w:sz w:val="24"/>
                <w:szCs w:val="24"/>
                <w14:ligatures w14:val="standardContextual"/>
              </w:rPr>
            </w:pPr>
            <w:r w:rsidRPr="003463AE">
              <w:rPr>
                <w:noProof/>
                <w:kern w:val="0"/>
                <w:sz w:val="24"/>
                <w:szCs w:val="24"/>
                <w14:ligatures w14:val="standardContextual"/>
              </w:rPr>
              <w:lastRenderedPageBreak/>
              <w:drawing>
                <wp:inline distT="0" distB="0" distL="0" distR="0" wp14:anchorId="10C51B0E" wp14:editId="74AB92F1">
                  <wp:extent cx="5573395" cy="4180205"/>
                  <wp:effectExtent l="0" t="0" r="8255" b="0"/>
                  <wp:docPr id="31" name="图片 7" descr="Mac 上的 Tre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c 上的 TreeMak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3395" cy="4180205"/>
                          </a:xfrm>
                          <a:prstGeom prst="rect">
                            <a:avLst/>
                          </a:prstGeom>
                          <a:noFill/>
                          <a:ln>
                            <a:noFill/>
                          </a:ln>
                        </pic:spPr>
                      </pic:pic>
                    </a:graphicData>
                  </a:graphic>
                </wp:inline>
              </w:drawing>
            </w:r>
          </w:p>
          <w:p w14:paraId="517F3D49" w14:textId="77777777" w:rsidR="003463AE" w:rsidRPr="003463AE" w:rsidRDefault="003463AE" w:rsidP="003463AE">
            <w:pPr>
              <w:jc w:val="left"/>
              <w:rPr>
                <w:rFonts w:ascii="等线 Light" w:eastAsia="黑体" w:hAnsi="等线 Light"/>
                <w:sz w:val="20"/>
                <w:shd w:val="clear" w:color="auto" w:fill="FFFFFF"/>
                <w14:ligatures w14:val="standardContextual"/>
              </w:rPr>
            </w:pPr>
            <w:bookmarkStart w:id="6" w:name="_Ref211246477"/>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3</w:t>
            </w:r>
            <w:r w:rsidRPr="003463AE">
              <w:rPr>
                <w:rFonts w:ascii="等线 Light" w:eastAsia="黑体" w:hAnsi="等线 Light" w:hint="eastAsia"/>
                <w:sz w:val="20"/>
                <w14:ligatures w14:val="standardContextual"/>
              </w:rPr>
              <w:fldChar w:fldCharType="end"/>
            </w:r>
            <w:bookmarkEnd w:id="6"/>
            <w:r w:rsidRPr="003463AE">
              <w:rPr>
                <w:rFonts w:ascii="等线 Light" w:eastAsia="黑体" w:hAnsi="等线 Light" w:hint="eastAsia"/>
                <w:sz w:val="20"/>
                <w14:ligatures w14:val="standardContextual"/>
              </w:rPr>
              <w:t xml:space="preserve"> </w:t>
            </w:r>
            <w:proofErr w:type="spellStart"/>
            <w:r w:rsidRPr="003463AE">
              <w:rPr>
                <w:rFonts w:ascii="等线 Light" w:eastAsia="黑体" w:hAnsi="等线 Light" w:hint="eastAsia"/>
                <w:sz w:val="20"/>
                <w14:ligatures w14:val="standardContextual"/>
              </w:rPr>
              <w:t>TreeMaker</w:t>
            </w:r>
            <w:proofErr w:type="spellEnd"/>
            <w:r w:rsidRPr="003463AE">
              <w:rPr>
                <w:rFonts w:ascii="等线 Light" w:eastAsia="黑体" w:hAnsi="等线 Light" w:hint="eastAsia"/>
                <w:sz w:val="20"/>
                <w14:ligatures w14:val="standardContextual"/>
              </w:rPr>
              <w:t xml:space="preserve"> 5 </w:t>
            </w:r>
            <w:r w:rsidRPr="003463AE">
              <w:rPr>
                <w:rFonts w:ascii="等线 Light" w:eastAsia="黑体" w:hAnsi="等线 Light" w:hint="eastAsia"/>
                <w:sz w:val="20"/>
                <w14:ligatures w14:val="standardContextual"/>
              </w:rPr>
              <w:t>的屏幕截图，显示了完整的折痕图案、折叠形式和用于编辑设计的新检查器</w:t>
            </w:r>
          </w:p>
          <w:p w14:paraId="195F02A6"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Erik D. Demaine</w:t>
            </w:r>
            <w:r w:rsidRPr="003463AE">
              <w:rPr>
                <w:rFonts w:hint="eastAsia"/>
                <w:kern w:val="0"/>
                <w:sz w:val="24"/>
                <w:szCs w:val="24"/>
                <w:shd w:val="clear" w:color="auto" w:fill="FFFFFF"/>
                <w14:ligatures w14:val="standardContextual"/>
              </w:rPr>
              <w:t>等人提出了一种适用于图形处理器（</w:t>
            </w:r>
            <w:r w:rsidRPr="003463AE">
              <w:rPr>
                <w:kern w:val="0"/>
                <w:sz w:val="24"/>
                <w:szCs w:val="24"/>
                <w:shd w:val="clear" w:color="auto" w:fill="FFFFFF"/>
                <w14:ligatures w14:val="standardContextual"/>
              </w:rPr>
              <w:t>GPU</w:t>
            </w:r>
            <w:r w:rsidRPr="003463AE">
              <w:rPr>
                <w:rFonts w:hint="eastAsia"/>
                <w:kern w:val="0"/>
                <w:sz w:val="24"/>
                <w:szCs w:val="24"/>
                <w:shd w:val="clear" w:color="auto" w:fill="FFFFFF"/>
                <w14:ligatures w14:val="standardContextual"/>
              </w:rPr>
              <w:t>）的显式折纸模拟方法。与以往侧重于物理真实性的折纸仿真研究不同，本方法旨在实现高速计算与交互能力。为此，研究团队对现有折纸模拟技术进行了重构，使其能够在高度并行的</w:t>
            </w:r>
            <w:r w:rsidRPr="003463AE">
              <w:rPr>
                <w:kern w:val="0"/>
                <w:sz w:val="24"/>
                <w:szCs w:val="24"/>
                <w:shd w:val="clear" w:color="auto" w:fill="FFFFFF"/>
                <w14:ligatures w14:val="standardContextual"/>
              </w:rPr>
              <w:t>GPU</w:t>
            </w:r>
            <w:r w:rsidRPr="003463AE">
              <w:rPr>
                <w:rFonts w:hint="eastAsia"/>
                <w:kern w:val="0"/>
                <w:sz w:val="24"/>
                <w:szCs w:val="24"/>
                <w:shd w:val="clear" w:color="auto" w:fill="FFFFFF"/>
                <w14:ligatures w14:val="standardContextual"/>
              </w:rPr>
              <w:t>架构上运行，并开发了可在现代浏览器中使用的交互式模拟器（</w:t>
            </w:r>
            <w:r w:rsidRPr="003463AE">
              <w:rPr>
                <w:kern w:val="0"/>
                <w:sz w:val="24"/>
                <w:szCs w:val="24"/>
                <w:shd w:val="clear" w:color="auto" w:fill="FFFFFF"/>
                <w14:ligatures w14:val="standardContextual"/>
              </w:rPr>
              <w:t>Origami Simulator</w:t>
            </w:r>
            <w:r w:rsidRPr="003463AE">
              <w:rPr>
                <w:rFonts w:hint="eastAsia"/>
                <w:kern w:val="0"/>
                <w:sz w:val="24"/>
                <w:szCs w:val="24"/>
                <w:shd w:val="clear" w:color="auto" w:fill="FFFFFF"/>
                <w14:ligatures w14:val="standardContextual"/>
              </w:rPr>
              <w:t>），如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_Ref211245123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所示。通过与传统方法（如</w:t>
            </w:r>
            <w:r w:rsidRPr="003463AE">
              <w:rPr>
                <w:kern w:val="0"/>
                <w:sz w:val="24"/>
                <w:szCs w:val="24"/>
                <w:shd w:val="clear" w:color="auto" w:fill="FFFFFF"/>
                <w14:ligatures w14:val="standardContextual"/>
              </w:rPr>
              <w:t>Freeform Origami</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MERLIN</w:t>
            </w:r>
            <w:r w:rsidRPr="003463AE">
              <w:rPr>
                <w:rFonts w:hint="eastAsia"/>
                <w:kern w:val="0"/>
                <w:sz w:val="24"/>
                <w:szCs w:val="24"/>
                <w:shd w:val="clear" w:color="auto" w:fill="FFFFFF"/>
                <w14:ligatures w14:val="standardContextual"/>
              </w:rPr>
              <w:t>）的比较，本研究评估了该方法的性能、稳定性与可扩展性，并展示了其在传统图形界面与沉浸式虚拟现实环境中实现实时交互的能力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_Ref211293225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CF547B5"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shd w:val="clear" w:color="auto" w:fill="FFFFFF"/>
                <w14:ligatures w14:val="standardContextual"/>
              </w:rPr>
              <w:lastRenderedPageBreak/>
              <w:drawing>
                <wp:inline distT="0" distB="0" distL="0" distR="0" wp14:anchorId="753123DB" wp14:editId="71645FE8">
                  <wp:extent cx="4669790" cy="2329815"/>
                  <wp:effectExtent l="0" t="0" r="0"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69790" cy="2329815"/>
                          </a:xfrm>
                          <a:prstGeom prst="rect">
                            <a:avLst/>
                          </a:prstGeom>
                          <a:noFill/>
                          <a:ln>
                            <a:noFill/>
                          </a:ln>
                        </pic:spPr>
                      </pic:pic>
                    </a:graphicData>
                  </a:graphic>
                </wp:inline>
              </w:drawing>
            </w:r>
          </w:p>
          <w:p w14:paraId="18CCEDCE"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7" w:name="_Ref211245123"/>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4</w:t>
            </w:r>
            <w:r w:rsidRPr="003463AE">
              <w:rPr>
                <w:rFonts w:ascii="等线 Light" w:eastAsia="黑体" w:hAnsi="等线 Light" w:hint="eastAsia"/>
                <w:sz w:val="20"/>
                <w14:ligatures w14:val="standardContextual"/>
              </w:rPr>
              <w:fldChar w:fldCharType="end"/>
            </w:r>
            <w:bookmarkEnd w:id="7"/>
            <w:r w:rsidRPr="003463AE">
              <w:rPr>
                <w:rFonts w:ascii="等线 Light" w:eastAsia="黑体" w:hAnsi="等线 Light" w:hint="eastAsia"/>
                <w:sz w:val="20"/>
                <w14:ligatures w14:val="standardContextual"/>
              </w:rPr>
              <w:t xml:space="preserve"> Origami Simulator</w:t>
            </w:r>
          </w:p>
          <w:p w14:paraId="08CBC5D7"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Suto Kai</w:t>
            </w:r>
            <w:r w:rsidRPr="003463AE">
              <w:rPr>
                <w:rFonts w:hint="eastAsia"/>
                <w:kern w:val="0"/>
                <w:sz w:val="24"/>
                <w:szCs w:val="24"/>
                <w:shd w:val="clear" w:color="auto" w:fill="FFFFFF"/>
                <w14:ligatures w14:val="standardContextual"/>
              </w:rPr>
              <w:t>的研究聚焦于计算折纸在设计制造流程中的整合挑战，提出了名为</w:t>
            </w:r>
            <w:r w:rsidRPr="003463AE">
              <w:rPr>
                <w:kern w:val="0"/>
                <w:sz w:val="24"/>
                <w:szCs w:val="24"/>
                <w:shd w:val="clear" w:color="auto" w:fill="FFFFFF"/>
                <w14:ligatures w14:val="standardContextual"/>
              </w:rPr>
              <w:t>Crane</w:t>
            </w:r>
            <w:r w:rsidRPr="003463AE">
              <w:rPr>
                <w:rFonts w:hint="eastAsia"/>
                <w:kern w:val="0"/>
                <w:sz w:val="24"/>
                <w:szCs w:val="24"/>
                <w:shd w:val="clear" w:color="auto" w:fill="FFFFFF"/>
                <w14:ligatures w14:val="standardContextual"/>
              </w:rPr>
              <w:t>的集成式折纸设计平台，如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_Ref211247017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所示。该平台基于</w:t>
            </w:r>
            <w:r w:rsidRPr="003463AE">
              <w:rPr>
                <w:kern w:val="0"/>
                <w:sz w:val="24"/>
                <w:szCs w:val="24"/>
                <w:shd w:val="clear" w:color="auto" w:fill="FFFFFF"/>
                <w14:ligatures w14:val="standardContextual"/>
              </w:rPr>
              <w:t>Grasshopper</w:t>
            </w:r>
            <w:r w:rsidRPr="003463AE">
              <w:rPr>
                <w:rFonts w:hint="eastAsia"/>
                <w:kern w:val="0"/>
                <w:sz w:val="24"/>
                <w:szCs w:val="24"/>
                <w:shd w:val="clear" w:color="auto" w:fill="FFFFFF"/>
                <w14:ligatures w14:val="standardContextual"/>
              </w:rPr>
              <w:t>环境开发，支持从二维折痕图案设计、三维折叠动态模拟、约束条件下逆向图案生成，到面向不同制造方法的三维增厚与铰链结构生成的全流程工作流。通过对接</w:t>
            </w:r>
            <w:r w:rsidRPr="003463AE">
              <w:rPr>
                <w:kern w:val="0"/>
                <w:sz w:val="24"/>
                <w:szCs w:val="24"/>
                <w:shd w:val="clear" w:color="auto" w:fill="FFFFFF"/>
                <w14:ligatures w14:val="standardContextual"/>
              </w:rPr>
              <w:t>Rhinoceros/ Grasshopper</w:t>
            </w:r>
            <w:r w:rsidRPr="003463AE">
              <w:rPr>
                <w:rFonts w:hint="eastAsia"/>
                <w:kern w:val="0"/>
                <w:sz w:val="24"/>
                <w:szCs w:val="24"/>
                <w:shd w:val="clear" w:color="auto" w:fill="FFFFFF"/>
                <w14:ligatures w14:val="standardContextual"/>
              </w:rPr>
              <w:t>生态的后期处理插件，平台进一步扩展了其可延展性。研究通过三类折纸产品案例展示了系统的可行性，并借助研讨会用户反馈对平台实用性进行了初步验证。此项工作为计算折纸理论在设计与制造领域的工程化应用提供了关键技术支撑</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_Ref211300226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0C717FF5"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shd w:val="clear" w:color="auto" w:fill="FFFFFF"/>
                <w14:ligatures w14:val="standardContextual"/>
              </w:rPr>
              <w:drawing>
                <wp:inline distT="0" distB="0" distL="0" distR="0" wp14:anchorId="2B7A9E0B" wp14:editId="0232C962">
                  <wp:extent cx="4974590" cy="2645410"/>
                  <wp:effectExtent l="0" t="0" r="0"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4590" cy="2645410"/>
                          </a:xfrm>
                          <a:prstGeom prst="rect">
                            <a:avLst/>
                          </a:prstGeom>
                          <a:noFill/>
                          <a:ln>
                            <a:noFill/>
                          </a:ln>
                        </pic:spPr>
                      </pic:pic>
                    </a:graphicData>
                  </a:graphic>
                </wp:inline>
              </w:drawing>
            </w:r>
          </w:p>
          <w:p w14:paraId="79468BFA"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8" w:name="_Ref211247017"/>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5</w:t>
            </w:r>
            <w:r w:rsidRPr="003463AE">
              <w:rPr>
                <w:rFonts w:ascii="等线 Light" w:eastAsia="黑体" w:hAnsi="等线 Light" w:hint="eastAsia"/>
                <w:sz w:val="20"/>
                <w14:ligatures w14:val="standardContextual"/>
              </w:rPr>
              <w:fldChar w:fldCharType="end"/>
            </w:r>
            <w:bookmarkEnd w:id="8"/>
            <w:r w:rsidRPr="003463AE">
              <w:rPr>
                <w:rFonts w:ascii="等线 Light" w:eastAsia="黑体" w:hAnsi="等线 Light" w:hint="eastAsia"/>
                <w:sz w:val="20"/>
                <w14:ligatures w14:val="standardContextual"/>
              </w:rPr>
              <w:t xml:space="preserve"> crane</w:t>
            </w:r>
            <w:r w:rsidRPr="003463AE">
              <w:rPr>
                <w:rFonts w:ascii="等线 Light" w:eastAsia="黑体" w:hAnsi="等线 Light" w:hint="eastAsia"/>
                <w:sz w:val="20"/>
                <w14:ligatures w14:val="standardContextual"/>
              </w:rPr>
              <w:t>示例</w:t>
            </w:r>
          </w:p>
          <w:p w14:paraId="2274FBF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东京大学</w:t>
            </w:r>
            <w:r w:rsidRPr="003463AE">
              <w:rPr>
                <w:kern w:val="0"/>
                <w:sz w:val="24"/>
                <w:szCs w:val="24"/>
                <w:shd w:val="clear" w:color="auto" w:fill="FFFFFF"/>
                <w14:ligatures w14:val="standardContextual"/>
              </w:rPr>
              <w:t>Tomohiro Tachi</w:t>
            </w:r>
            <w:r w:rsidRPr="003463AE">
              <w:rPr>
                <w:rFonts w:hint="eastAsia"/>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立花智弘</w:t>
            </w:r>
            <w:proofErr w:type="gramEnd"/>
            <w:r w:rsidRPr="003463AE">
              <w:rPr>
                <w:rFonts w:hint="eastAsia"/>
                <w:kern w:val="0"/>
                <w:sz w:val="24"/>
                <w:szCs w:val="24"/>
                <w:shd w:val="clear" w:color="auto" w:fill="FFFFFF"/>
                <w14:ligatures w14:val="standardContextual"/>
              </w:rPr>
              <w:t>）团队在其官方网页上公开了三款专有折纸</w:t>
            </w:r>
            <w:r w:rsidRPr="003463AE">
              <w:rPr>
                <w:rFonts w:hint="eastAsia"/>
                <w:kern w:val="0"/>
                <w:sz w:val="24"/>
                <w:szCs w:val="24"/>
                <w:shd w:val="clear" w:color="auto" w:fill="FFFFFF"/>
                <w14:ligatures w14:val="standardContextual"/>
              </w:rPr>
              <w:lastRenderedPageBreak/>
              <w:t>设计与模拟软件：</w:t>
            </w:r>
            <w:r w:rsidRPr="003463AE">
              <w:rPr>
                <w:kern w:val="0"/>
                <w:sz w:val="24"/>
                <w:szCs w:val="24"/>
                <w:shd w:val="clear" w:color="auto" w:fill="FFFFFF"/>
                <w14:ligatures w14:val="standardContextual"/>
              </w:rPr>
              <w:t>Freeform Origami</w:t>
            </w:r>
            <w:r w:rsidRPr="003463AE">
              <w:rPr>
                <w:rFonts w:hint="eastAsia"/>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Origamizer</w:t>
            </w:r>
            <w:proofErr w:type="spellEnd"/>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Rigid Origami Simulator</w:t>
            </w:r>
            <w:r w:rsidRPr="003463AE">
              <w:rPr>
                <w:rFonts w:hint="eastAsia"/>
                <w:kern w:val="0"/>
                <w:sz w:val="24"/>
                <w:szCs w:val="24"/>
                <w:shd w:val="clear" w:color="auto" w:fill="FFFFFF"/>
                <w14:ligatures w14:val="standardContextual"/>
              </w:rPr>
              <w:t>。这些软件在非商用场景下，为折纸相关的研究、教育和展示提供了重要支持，并拥有清晰的版本迭代历史与功能特性。</w:t>
            </w:r>
          </w:p>
          <w:p w14:paraId="7CF22BC8"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Freeform Origami</w:t>
            </w:r>
            <w:r w:rsidRPr="003463AE">
              <w:rPr>
                <w:rFonts w:hint="eastAsia"/>
                <w:kern w:val="0"/>
                <w:sz w:val="24"/>
                <w:szCs w:val="24"/>
                <w:shd w:val="clear" w:color="auto" w:fill="FFFFFF"/>
                <w14:ligatures w14:val="standardContextual"/>
              </w:rPr>
              <w:t>是一款强大的交互式折纸设计工具，其核心优势在于用户在调整折纸折痕图案时，软件能够自动维持折纸的关键物理特性，确保设计具有实际可操作性。具体而言，它能保证折纸的可展开性（即能从一张平面纸张折叠而成）、平面折叠性（可折叠为扁平形态）、面片平面性（在</w:t>
            </w:r>
            <w:r w:rsidRPr="003463AE">
              <w:rPr>
                <w:kern w:val="0"/>
                <w:sz w:val="24"/>
                <w:szCs w:val="24"/>
                <w:shd w:val="clear" w:color="auto" w:fill="FFFFFF"/>
                <w14:ligatures w14:val="standardContextual"/>
              </w:rPr>
              <w:t>3D</w:t>
            </w:r>
            <w:r w:rsidRPr="003463AE">
              <w:rPr>
                <w:rFonts w:hint="eastAsia"/>
                <w:kern w:val="0"/>
                <w:sz w:val="24"/>
                <w:szCs w:val="24"/>
                <w:shd w:val="clear" w:color="auto" w:fill="FFFFFF"/>
                <w14:ligatures w14:val="standardContextual"/>
              </w:rPr>
              <w:t>形态下纸张不会扭曲），同时还能保持点坐标一致性和固定的纸张尺寸。此外，该软件功能丰富，支持</w:t>
            </w:r>
            <w:r w:rsidRPr="003463AE">
              <w:rPr>
                <w:kern w:val="0"/>
                <w:sz w:val="24"/>
                <w:szCs w:val="24"/>
                <w:shd w:val="clear" w:color="auto" w:fill="FFFFFF"/>
                <w14:ligatures w14:val="standardContextual"/>
              </w:rPr>
              <w:t>OBJ</w:t>
            </w:r>
            <w:r w:rsidRPr="003463AE">
              <w:rPr>
                <w:rFonts w:hint="eastAsia"/>
                <w:kern w:val="0"/>
                <w:sz w:val="24"/>
                <w:szCs w:val="24"/>
                <w:shd w:val="clear" w:color="auto" w:fill="FFFFFF"/>
                <w14:ligatures w14:val="standardContextual"/>
              </w:rPr>
              <w:t>文件的导入导出，方便与其他软件进行数据交互；具备</w:t>
            </w:r>
            <w:r w:rsidRPr="003463AE">
              <w:rPr>
                <w:kern w:val="0"/>
                <w:sz w:val="24"/>
                <w:szCs w:val="24"/>
                <w:shd w:val="clear" w:color="auto" w:fill="FFFFFF"/>
                <w14:ligatures w14:val="standardContextual"/>
              </w:rPr>
              <w:t>SVG</w:t>
            </w:r>
            <w:r w:rsidRPr="003463AE">
              <w:rPr>
                <w:rFonts w:hint="eastAsia"/>
                <w:kern w:val="0"/>
                <w:sz w:val="24"/>
                <w:szCs w:val="24"/>
                <w:shd w:val="clear" w:color="auto" w:fill="FFFFFF"/>
                <w14:ligatures w14:val="standardContextual"/>
              </w:rPr>
              <w:t>渲染功能，能生成高质量的图形；可进行多网格处理，满足复杂折纸设计的需求；能够设置折痕约束，如等长度、等角度约束，为设计提供更多精确控制；还支持参考点添加（支持</w:t>
            </w:r>
            <w:r w:rsidRPr="003463AE">
              <w:rPr>
                <w:kern w:val="0"/>
                <w:sz w:val="24"/>
                <w:szCs w:val="24"/>
                <w:shd w:val="clear" w:color="auto" w:fill="FFFFFF"/>
                <w14:ligatures w14:val="standardContextual"/>
              </w:rPr>
              <w:t>XYZ</w:t>
            </w:r>
            <w:r w:rsidRPr="003463AE">
              <w:rPr>
                <w:rFonts w:hint="eastAsia"/>
                <w:kern w:val="0"/>
                <w:sz w:val="24"/>
                <w:szCs w:val="24"/>
                <w:shd w:val="clear" w:color="auto" w:fill="FFFFFF"/>
                <w14:ligatures w14:val="standardContextual"/>
              </w:rPr>
              <w:t>格式点集）、纹理与分层着色等功能，增强了设计的多样性和真实感。通过</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Origamize</w:t>
            </w:r>
            <w:proofErr w:type="spellEnd"/>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选项，它还可以将多面体网格转换为</w:t>
            </w:r>
            <w:r w:rsidRPr="003463AE">
              <w:rPr>
                <w:kern w:val="0"/>
                <w:sz w:val="24"/>
                <w:szCs w:val="24"/>
                <w:shd w:val="clear" w:color="auto" w:fill="FFFFFF"/>
                <w14:ligatures w14:val="standardContextual"/>
              </w:rPr>
              <w:t>Resch</w:t>
            </w:r>
            <w:r w:rsidRPr="003463AE">
              <w:rPr>
                <w:rFonts w:hint="eastAsia"/>
                <w:kern w:val="0"/>
                <w:sz w:val="24"/>
                <w:szCs w:val="24"/>
                <w:shd w:val="clear" w:color="auto" w:fill="FFFFFF"/>
                <w14:ligatures w14:val="standardContextual"/>
              </w:rPr>
              <w:t>型</w:t>
            </w:r>
            <w:r w:rsidRPr="003463AE">
              <w:rPr>
                <w:kern w:val="0"/>
                <w:sz w:val="24"/>
                <w:szCs w:val="24"/>
                <w:shd w:val="clear" w:color="auto" w:fill="FFFFFF"/>
                <w14:ligatures w14:val="standardContextual"/>
              </w:rPr>
              <w:t>tessellation</w:t>
            </w:r>
            <w:r w:rsidRPr="003463AE">
              <w:rPr>
                <w:rFonts w:hint="eastAsia"/>
                <w:kern w:val="0"/>
                <w:sz w:val="24"/>
                <w:szCs w:val="24"/>
                <w:shd w:val="clear" w:color="auto" w:fill="FFFFFF"/>
                <w14:ligatures w14:val="standardContextual"/>
              </w:rPr>
              <w:t>（镶嵌图案），进一步拓展了设计的可能性。</w:t>
            </w:r>
          </w:p>
          <w:p w14:paraId="718692B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proofErr w:type="spellStart"/>
            <w:r w:rsidRPr="003463AE">
              <w:rPr>
                <w:kern w:val="0"/>
                <w:sz w:val="24"/>
                <w:szCs w:val="24"/>
                <w:shd w:val="clear" w:color="auto" w:fill="FFFFFF"/>
                <w14:ligatures w14:val="standardContextual"/>
              </w:rPr>
              <w:t>Origamizer</w:t>
            </w:r>
            <w:proofErr w:type="spellEnd"/>
            <w:r w:rsidRPr="003463AE">
              <w:rPr>
                <w:rFonts w:hint="eastAsia"/>
                <w:kern w:val="0"/>
                <w:sz w:val="24"/>
                <w:szCs w:val="24"/>
                <w:shd w:val="clear" w:color="auto" w:fill="FFFFFF"/>
                <w14:ligatures w14:val="standardContextual"/>
              </w:rPr>
              <w:t>专注于</w:t>
            </w:r>
            <w:r w:rsidRPr="003463AE">
              <w:rPr>
                <w:kern w:val="0"/>
                <w:sz w:val="24"/>
                <w:szCs w:val="24"/>
                <w:shd w:val="clear" w:color="auto" w:fill="FFFFFF"/>
                <w14:ligatures w14:val="standardContextual"/>
              </w:rPr>
              <w:t>3D</w:t>
            </w:r>
            <w:r w:rsidRPr="003463AE">
              <w:rPr>
                <w:rFonts w:hint="eastAsia"/>
                <w:kern w:val="0"/>
                <w:sz w:val="24"/>
                <w:szCs w:val="24"/>
                <w:shd w:val="clear" w:color="auto" w:fill="FFFFFF"/>
                <w14:ligatures w14:val="standardContextual"/>
              </w:rPr>
              <w:t>折纸设计，其核心能力是“逆向生成折痕”。用户只需给定一个多面体模型，该软件就能自动生成可折叠成该多面体的折痕图案。这一功能为</w:t>
            </w:r>
            <w:r w:rsidRPr="003463AE">
              <w:rPr>
                <w:kern w:val="0"/>
                <w:sz w:val="24"/>
                <w:szCs w:val="24"/>
                <w:shd w:val="clear" w:color="auto" w:fill="FFFFFF"/>
                <w14:ligatures w14:val="standardContextual"/>
              </w:rPr>
              <w:t>3D</w:t>
            </w:r>
            <w:r w:rsidRPr="003463AE">
              <w:rPr>
                <w:rFonts w:hint="eastAsia"/>
                <w:kern w:val="0"/>
                <w:sz w:val="24"/>
                <w:szCs w:val="24"/>
                <w:shd w:val="clear" w:color="auto" w:fill="FFFFFF"/>
                <w14:ligatures w14:val="standardContextual"/>
              </w:rPr>
              <w:t>折纸的快速设计提供了强有力的技术支撑，大大简化了从三维模型到可折叠折纸的转换过程，提高了设计效率</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_Ref211300343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52B64DAB"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Rigid Origami Simulator</w:t>
            </w:r>
            <w:r w:rsidRPr="003463AE">
              <w:rPr>
                <w:rFonts w:hint="eastAsia"/>
                <w:kern w:val="0"/>
                <w:sz w:val="24"/>
                <w:szCs w:val="24"/>
                <w:shd w:val="clear" w:color="auto" w:fill="FFFFFF"/>
                <w14:ligatures w14:val="standardContextual"/>
              </w:rPr>
              <w:t>聚焦于刚性折纸的运动学模拟。它可以读取</w:t>
            </w:r>
            <w:r w:rsidRPr="003463AE">
              <w:rPr>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opx</w:t>
            </w:r>
            <w:proofErr w:type="spellEnd"/>
            <w:r w:rsidRPr="003463AE">
              <w:rPr>
                <w:rFonts w:hint="eastAsia"/>
                <w:kern w:val="0"/>
                <w:sz w:val="24"/>
                <w:szCs w:val="24"/>
                <w:shd w:val="clear" w:color="auto" w:fill="FFFFFF"/>
                <w14:ligatures w14:val="standardContextual"/>
              </w:rPr>
              <w:t>或</w:t>
            </w:r>
            <w:r w:rsidRPr="003463AE">
              <w:rPr>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dxf</w:t>
            </w:r>
            <w:proofErr w:type="spellEnd"/>
            <w:r w:rsidRPr="003463AE">
              <w:rPr>
                <w:rFonts w:hint="eastAsia"/>
                <w:kern w:val="0"/>
                <w:sz w:val="24"/>
                <w:szCs w:val="24"/>
                <w:shd w:val="clear" w:color="auto" w:fill="FFFFFF"/>
                <w14:ligatures w14:val="standardContextual"/>
              </w:rPr>
              <w:t>格式的折痕图案文件，精准模拟刚性折纸在折叠过程中的运动状态。该软件支持从不同视角（</w:t>
            </w:r>
            <w:r w:rsidRPr="003463AE">
              <w:rPr>
                <w:kern w:val="0"/>
                <w:sz w:val="24"/>
                <w:szCs w:val="24"/>
                <w:shd w:val="clear" w:color="auto" w:fill="FFFFFF"/>
                <w14:ligatures w14:val="standardContextual"/>
              </w:rPr>
              <w:t>X</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Y</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Z</w:t>
            </w:r>
            <w:r w:rsidRPr="003463AE">
              <w:rPr>
                <w:rFonts w:hint="eastAsia"/>
                <w:kern w:val="0"/>
                <w:sz w:val="24"/>
                <w:szCs w:val="24"/>
                <w:shd w:val="clear" w:color="auto" w:fill="FFFFFF"/>
                <w14:ligatures w14:val="standardContextual"/>
              </w:rPr>
              <w:t>轴视图）查看折叠过程，为研究折纸的运动特性提供了全面的视角。此外，它还能输出</w:t>
            </w:r>
            <w:r w:rsidRPr="003463AE">
              <w:rPr>
                <w:kern w:val="0"/>
                <w:sz w:val="24"/>
                <w:szCs w:val="24"/>
                <w:shd w:val="clear" w:color="auto" w:fill="FFFFFF"/>
                <w14:ligatures w14:val="standardContextual"/>
              </w:rPr>
              <w:t>OBJ</w:t>
            </w:r>
            <w:r w:rsidRPr="003463AE">
              <w:rPr>
                <w:rFonts w:hint="eastAsia"/>
                <w:kern w:val="0"/>
                <w:sz w:val="24"/>
                <w:szCs w:val="24"/>
                <w:shd w:val="clear" w:color="auto" w:fill="FFFFFF"/>
                <w14:ligatures w14:val="standardContextual"/>
              </w:rPr>
              <w:t>模型文件与</w:t>
            </w:r>
            <w:r w:rsidRPr="003463AE">
              <w:rPr>
                <w:kern w:val="0"/>
                <w:sz w:val="24"/>
                <w:szCs w:val="24"/>
                <w:shd w:val="clear" w:color="auto" w:fill="FFFFFF"/>
                <w14:ligatures w14:val="standardContextual"/>
              </w:rPr>
              <w:t>BMP</w:t>
            </w:r>
            <w:r w:rsidRPr="003463AE">
              <w:rPr>
                <w:rFonts w:hint="eastAsia"/>
                <w:kern w:val="0"/>
                <w:sz w:val="24"/>
                <w:szCs w:val="24"/>
                <w:shd w:val="clear" w:color="auto" w:fill="FFFFFF"/>
                <w14:ligatures w14:val="standardContextual"/>
              </w:rPr>
              <w:t>图像文件，方便对模拟结果进行进一步的分析和展示。并且，</w:t>
            </w:r>
            <w:proofErr w:type="gramStart"/>
            <w:r w:rsidRPr="003463AE">
              <w:rPr>
                <w:rFonts w:hint="eastAsia"/>
                <w:kern w:val="0"/>
                <w:sz w:val="24"/>
                <w:szCs w:val="24"/>
                <w:shd w:val="clear" w:color="auto" w:fill="FFFFFF"/>
                <w14:ligatures w14:val="standardContextual"/>
              </w:rPr>
              <w:t>通过图层名称</w:t>
            </w:r>
            <w:proofErr w:type="gramEnd"/>
            <w:r w:rsidRPr="003463AE">
              <w:rPr>
                <w:rFonts w:hint="eastAsia"/>
                <w:kern w:val="0"/>
                <w:sz w:val="24"/>
                <w:szCs w:val="24"/>
                <w:shd w:val="clear" w:color="auto" w:fill="FFFFFF"/>
                <w14:ligatures w14:val="standardContextual"/>
              </w:rPr>
              <w:t>可以指定半折叠的最终状态，满足了多样化的模拟需求。</w:t>
            </w:r>
          </w:p>
          <w:p w14:paraId="36CE69F8"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这三款软件相互补充，形成了一个完整的“折纸设计</w:t>
            </w:r>
            <w:r w:rsidRPr="003463AE">
              <w:rPr>
                <w:kern w:val="0"/>
                <w:sz w:val="24"/>
                <w:szCs w:val="24"/>
                <w:shd w:val="clear" w:color="auto" w:fill="FFFFFF"/>
                <w14:ligatures w14:val="standardContextual"/>
              </w:rPr>
              <w:t xml:space="preserve"> - </w:t>
            </w:r>
            <w:r w:rsidRPr="003463AE">
              <w:rPr>
                <w:rFonts w:hint="eastAsia"/>
                <w:kern w:val="0"/>
                <w:sz w:val="24"/>
                <w:szCs w:val="24"/>
                <w:shd w:val="clear" w:color="auto" w:fill="FFFFFF"/>
                <w14:ligatures w14:val="standardContextual"/>
              </w:rPr>
              <w:t>折痕生成</w:t>
            </w:r>
            <w:r w:rsidRPr="003463AE">
              <w:rPr>
                <w:kern w:val="0"/>
                <w:sz w:val="24"/>
                <w:szCs w:val="24"/>
                <w:shd w:val="clear" w:color="auto" w:fill="FFFFFF"/>
                <w14:ligatures w14:val="standardContextual"/>
              </w:rPr>
              <w:t xml:space="preserve"> - </w:t>
            </w:r>
            <w:r w:rsidRPr="003463AE">
              <w:rPr>
                <w:rFonts w:hint="eastAsia"/>
                <w:kern w:val="0"/>
                <w:sz w:val="24"/>
                <w:szCs w:val="24"/>
                <w:shd w:val="clear" w:color="auto" w:fill="FFFFFF"/>
                <w14:ligatures w14:val="standardContextual"/>
              </w:rPr>
              <w:t>运动模拟”技术链条，共同服务于学术研究与教育领域</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_Ref211248705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[8]</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7C4288F"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p>
          <w:p w14:paraId="2B54CB25"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DM Aukes</w:t>
            </w:r>
            <w:r w:rsidRPr="003463AE">
              <w:rPr>
                <w:rFonts w:hint="eastAsia"/>
                <w:kern w:val="0"/>
                <w:sz w:val="24"/>
                <w:szCs w:val="24"/>
                <w:shd w:val="clear" w:color="auto" w:fill="FFFFFF"/>
                <w14:ligatures w14:val="standardContextual"/>
              </w:rPr>
              <w:t>和</w:t>
            </w:r>
            <w:r w:rsidRPr="003463AE">
              <w:rPr>
                <w:kern w:val="0"/>
                <w:sz w:val="24"/>
                <w:szCs w:val="24"/>
                <w:shd w:val="clear" w:color="auto" w:fill="FFFFFF"/>
                <w14:ligatures w14:val="standardContextual"/>
              </w:rPr>
              <w:t>RJ Wood</w:t>
            </w:r>
            <w:r w:rsidRPr="003463AE">
              <w:rPr>
                <w:rFonts w:hint="eastAsia"/>
                <w:kern w:val="0"/>
                <w:sz w:val="24"/>
                <w:szCs w:val="24"/>
                <w:shd w:val="clear" w:color="auto" w:fill="FFFFFF"/>
                <w14:ligatures w14:val="standardContextual"/>
              </w:rPr>
              <w:t>的研究工作聚焦于层压器件设计中对力学行为分析不足的挑战。他们开发了一款名为</w:t>
            </w:r>
            <w:proofErr w:type="spellStart"/>
            <w:r w:rsidRPr="003463AE">
              <w:rPr>
                <w:kern w:val="0"/>
                <w:sz w:val="24"/>
                <w:szCs w:val="24"/>
                <w:shd w:val="clear" w:color="auto" w:fill="FFFFFF"/>
                <w14:ligatures w14:val="standardContextual"/>
              </w:rPr>
              <w:t>PopupCAD</w:t>
            </w:r>
            <w:proofErr w:type="spellEnd"/>
            <w:r w:rsidRPr="003463AE">
              <w:rPr>
                <w:rFonts w:hint="eastAsia"/>
                <w:kern w:val="0"/>
                <w:sz w:val="24"/>
                <w:szCs w:val="24"/>
                <w:shd w:val="clear" w:color="auto" w:fill="FFFFFF"/>
                <w14:ligatures w14:val="standardContextual"/>
              </w:rPr>
              <w:t>的自动化设计工具，该工具创新性地融合了复合材料力学、折纸运动学与有限元分析方法。这项工作的重要意义在于，它将可制造性分析与结构力学仿真前置到设计阶段，使开发者能在制造前预测器件在装配折叠过程中的问题及其在工作状态下的刚度与形变，从而实现了从传统的“工艺实现”导向到“性能驱动”导向的设计范式转变，显著提升了毫米级医疗设备、软体机器人等层压器件的设计效率与可靠性</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_Ref211296550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[9]</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F02121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Schulz</w:t>
            </w:r>
            <w:r w:rsidRPr="003463AE">
              <w:rPr>
                <w:rFonts w:hint="eastAsia"/>
                <w:kern w:val="0"/>
                <w:sz w:val="24"/>
                <w:szCs w:val="24"/>
                <w:shd w:val="clear" w:color="auto" w:fill="FFFFFF"/>
                <w14:ligatures w14:val="standardContextual"/>
              </w:rPr>
              <w:t>等人开发了名为</w:t>
            </w:r>
            <w:r w:rsidRPr="003463AE">
              <w:rPr>
                <w:kern w:val="0"/>
                <w:sz w:val="24"/>
                <w:szCs w:val="24"/>
                <w:shd w:val="clear" w:color="auto" w:fill="FFFFFF"/>
                <w14:ligatures w14:val="standardContextual"/>
              </w:rPr>
              <w:t xml:space="preserve">“Interactive </w:t>
            </w:r>
            <w:proofErr w:type="spellStart"/>
            <w:r w:rsidRPr="003463AE">
              <w:rPr>
                <w:kern w:val="0"/>
                <w:sz w:val="24"/>
                <w:szCs w:val="24"/>
                <w:shd w:val="clear" w:color="auto" w:fill="FFFFFF"/>
                <w14:ligatures w14:val="standardContextual"/>
              </w:rPr>
              <w:t>Robogami</w:t>
            </w:r>
            <w:proofErr w:type="spellEnd"/>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的端到端系统，旨在降低机器人设计与制造的门槛，使不同专业背景的用户都能参与创造。该系统核心在于采用了一种基于</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折纸</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理念的构型方法：用户通过组合预设的</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打印</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折叠</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部件库来设计机器人，其结构最初以平面板材形式制造，再折叠成最终的三维形态。这种模式显著加速了原型制作过程，能快速生成轻量、低成本且材料多样的地面移动机器人。该系统不仅提供了直观的设计界面，还集成了仿真功能以验证机器人的运动性能是否符合用户预期，待设计满意后再进行物理制造。通过案例研究和用户实验，作者验证了该工具对新手用户的易用性及其在设计多样性方面的强大表达能力，标志着在机器人个性化定制与快速成型领域取得了重要进展</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_Ref211296788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[10]</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D7C2F4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proofErr w:type="spellStart"/>
            <w:r w:rsidRPr="003463AE">
              <w:rPr>
                <w:kern w:val="0"/>
                <w:sz w:val="24"/>
                <w:szCs w:val="24"/>
                <w:shd w:val="clear" w:color="auto" w:fill="FFFFFF"/>
                <w14:ligatures w14:val="standardContextual"/>
              </w:rPr>
              <w:t>Qiyu</w:t>
            </w:r>
            <w:proofErr w:type="spellEnd"/>
            <w:r w:rsidRPr="003463AE">
              <w:rPr>
                <w:kern w:val="0"/>
                <w:sz w:val="24"/>
                <w:szCs w:val="24"/>
                <w:shd w:val="clear" w:color="auto" w:fill="FFFFFF"/>
                <w14:ligatures w14:val="standardContextual"/>
              </w:rPr>
              <w:t xml:space="preserve"> Chen</w:t>
            </w:r>
            <w:r w:rsidRPr="003463AE">
              <w:rPr>
                <w:rFonts w:hint="eastAsia"/>
                <w:kern w:val="0"/>
                <w:sz w:val="24"/>
                <w:szCs w:val="24"/>
                <w:shd w:val="clear" w:color="auto" w:fill="FFFFFF"/>
                <w14:ligatures w14:val="standardContextual"/>
              </w:rPr>
              <w:t>等人介绍了</w:t>
            </w:r>
            <w:r w:rsidRPr="003463AE">
              <w:rPr>
                <w:kern w:val="0"/>
                <w:sz w:val="24"/>
                <w:szCs w:val="24"/>
                <w:shd w:val="clear" w:color="auto" w:fill="FFFFFF"/>
                <w14:ligatures w14:val="standardContextual"/>
              </w:rPr>
              <w:t xml:space="preserve"> Origami Sensei</w:t>
            </w:r>
            <w:r w:rsidRPr="003463AE">
              <w:rPr>
                <w:rFonts w:hint="eastAsia"/>
                <w:kern w:val="0"/>
                <w:sz w:val="24"/>
                <w:szCs w:val="24"/>
                <w:shd w:val="clear" w:color="auto" w:fill="FFFFFF"/>
                <w14:ligatures w14:val="standardContextual"/>
              </w:rPr>
              <w:t>，这是一个混合现实系统，通过实时提供分步说明来帮助初学者创建折纸。</w:t>
            </w:r>
            <w:r w:rsidRPr="003463AE">
              <w:rPr>
                <w:kern w:val="0"/>
                <w:sz w:val="24"/>
                <w:szCs w:val="24"/>
                <w:shd w:val="clear" w:color="auto" w:fill="FFFFFF"/>
                <w14:ligatures w14:val="standardContextual"/>
              </w:rPr>
              <w:t xml:space="preserve">Origami Sensei </w:t>
            </w:r>
            <w:r w:rsidRPr="003463AE">
              <w:rPr>
                <w:rFonts w:hint="eastAsia"/>
                <w:kern w:val="0"/>
                <w:sz w:val="24"/>
                <w:szCs w:val="24"/>
                <w:shd w:val="clear" w:color="auto" w:fill="FFFFFF"/>
                <w14:ligatures w14:val="standardContextual"/>
              </w:rPr>
              <w:t>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_Ref211293281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02DAE0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rFonts w:cs="宋体"/>
                <w:color w:val="121212"/>
                <w:kern w:val="0"/>
                <w:sz w:val="24"/>
                <w:szCs w:val="24"/>
                <w:shd w:val="clear" w:color="auto" w:fill="FFFFFF"/>
                <w14:ligatures w14:val="standardContextual"/>
              </w:rPr>
            </w:pPr>
            <w:r w:rsidRPr="003463AE">
              <w:rPr>
                <w:kern w:val="0"/>
                <w:sz w:val="24"/>
                <w:szCs w:val="24"/>
                <w14:ligatures w14:val="standardContextual"/>
              </w:rPr>
              <w:t>Grandhi U</w:t>
            </w:r>
            <w:r w:rsidRPr="003463AE">
              <w:rPr>
                <w:rFonts w:hint="eastAsia"/>
                <w:kern w:val="0"/>
                <w:sz w:val="24"/>
                <w:szCs w:val="24"/>
                <w14:ligatures w14:val="standardContextual"/>
              </w:rPr>
              <w:t>等人开发的</w:t>
            </w:r>
            <w:proofErr w:type="spellStart"/>
            <w:r w:rsidRPr="003463AE">
              <w:rPr>
                <w:kern w:val="0"/>
                <w:sz w:val="24"/>
                <w:szCs w:val="24"/>
                <w14:ligatures w14:val="standardContextual"/>
              </w:rPr>
              <w:t>PlayGAMI</w:t>
            </w:r>
            <w:proofErr w:type="spellEnd"/>
            <w:r w:rsidRPr="003463AE">
              <w:rPr>
                <w:rFonts w:hint="eastAsia"/>
                <w:kern w:val="0"/>
                <w:sz w:val="24"/>
                <w:szCs w:val="24"/>
                <w14:ligatures w14:val="standardContextual"/>
              </w:rPr>
              <w:t>是一个融合增强现实（</w:t>
            </w:r>
            <w:r w:rsidRPr="003463AE">
              <w:rPr>
                <w:kern w:val="0"/>
                <w:sz w:val="24"/>
                <w:szCs w:val="24"/>
                <w14:ligatures w14:val="standardContextual"/>
              </w:rPr>
              <w:t>AR</w:t>
            </w:r>
            <w:r w:rsidRPr="003463AE">
              <w:rPr>
                <w:rFonts w:hint="eastAsia"/>
                <w:kern w:val="0"/>
                <w:sz w:val="24"/>
                <w:szCs w:val="24"/>
                <w14:ligatures w14:val="standardContextual"/>
              </w:rPr>
              <w:t>）技术与折纸艺术的创意平台，其核心创新在于提出了“增强现实折痕图案（</w:t>
            </w:r>
            <w:r w:rsidRPr="003463AE">
              <w:rPr>
                <w:kern w:val="0"/>
                <w:sz w:val="24"/>
                <w:szCs w:val="24"/>
                <w14:ligatures w14:val="standardContextual"/>
              </w:rPr>
              <w:t>ARCP</w:t>
            </w:r>
            <w:r w:rsidRPr="003463AE">
              <w:rPr>
                <w:rFonts w:hint="eastAsia"/>
                <w:kern w:val="0"/>
                <w:sz w:val="24"/>
                <w:szCs w:val="24"/>
                <w14:ligatures w14:val="standardContextual"/>
              </w:rPr>
              <w:t>）”这一概念。该平台通过将传统折纸的折痕图案重新设计为兼具结构指导与</w:t>
            </w:r>
            <w:r w:rsidRPr="003463AE">
              <w:rPr>
                <w:kern w:val="0"/>
                <w:sz w:val="24"/>
                <w:szCs w:val="24"/>
                <w14:ligatures w14:val="standardContextual"/>
              </w:rPr>
              <w:t>AR</w:t>
            </w:r>
            <w:r w:rsidRPr="003463AE">
              <w:rPr>
                <w:rFonts w:hint="eastAsia"/>
                <w:kern w:val="0"/>
                <w:sz w:val="24"/>
                <w:szCs w:val="24"/>
                <w14:ligatures w14:val="standardContextual"/>
              </w:rPr>
              <w:t>标记功能的视觉模板，</w:t>
            </w:r>
            <w:r w:rsidRPr="003463AE">
              <w:rPr>
                <w:rFonts w:hint="eastAsia"/>
                <w:kern w:val="0"/>
                <w:sz w:val="24"/>
                <w:szCs w:val="24"/>
                <w14:ligatures w14:val="standardContextual"/>
              </w:rPr>
              <w:lastRenderedPageBreak/>
              <w:t>使折纸过程与数字交互无缝结合。具体而言，</w:t>
            </w:r>
            <w:r w:rsidRPr="003463AE">
              <w:rPr>
                <w:kern w:val="0"/>
                <w:sz w:val="24"/>
                <w:szCs w:val="24"/>
                <w14:ligatures w14:val="standardContextual"/>
              </w:rPr>
              <w:t>ARCP</w:t>
            </w:r>
            <w:r w:rsidRPr="003463AE">
              <w:rPr>
                <w:rFonts w:hint="eastAsia"/>
                <w:kern w:val="0"/>
                <w:sz w:val="24"/>
                <w:szCs w:val="24"/>
                <w14:ligatures w14:val="standardContextual"/>
              </w:rPr>
              <w:t>在图案的隐藏</w:t>
            </w:r>
            <w:proofErr w:type="gramStart"/>
            <w:r w:rsidRPr="003463AE">
              <w:rPr>
                <w:rFonts w:hint="eastAsia"/>
                <w:kern w:val="0"/>
                <w:sz w:val="24"/>
                <w:szCs w:val="24"/>
                <w14:ligatures w14:val="standardContextual"/>
              </w:rPr>
              <w:t>面区域</w:t>
            </w:r>
            <w:proofErr w:type="gramEnd"/>
            <w:r w:rsidRPr="003463AE">
              <w:rPr>
                <w:rFonts w:hint="eastAsia"/>
                <w:kern w:val="0"/>
                <w:sz w:val="24"/>
                <w:szCs w:val="24"/>
                <w14:ligatures w14:val="standardContextual"/>
              </w:rPr>
              <w:t>植入高对比度图形以优化跟踪特征，同时保留可见面作为用户自定义绘制的空白区域，支持采用绘画、拼贴或透明介质打印等多种方式进行纹理创作。当用户按照折痕提示（如虚线</w:t>
            </w:r>
            <w:proofErr w:type="gramStart"/>
            <w:r w:rsidRPr="003463AE">
              <w:rPr>
                <w:rFonts w:hint="eastAsia"/>
                <w:kern w:val="0"/>
                <w:sz w:val="24"/>
                <w:szCs w:val="24"/>
                <w14:ligatures w14:val="standardContextual"/>
              </w:rPr>
              <w:t>表谷折</w:t>
            </w:r>
            <w:proofErr w:type="gramEnd"/>
            <w:r w:rsidRPr="003463AE">
              <w:rPr>
                <w:rFonts w:hint="eastAsia"/>
                <w:kern w:val="0"/>
                <w:sz w:val="24"/>
                <w:szCs w:val="24"/>
                <w14:ligatures w14:val="standardContextual"/>
              </w:rPr>
              <w:t>、点</w:t>
            </w:r>
            <w:proofErr w:type="gramStart"/>
            <w:r w:rsidRPr="003463AE">
              <w:rPr>
                <w:rFonts w:hint="eastAsia"/>
                <w:kern w:val="0"/>
                <w:sz w:val="24"/>
                <w:szCs w:val="24"/>
                <w14:ligatures w14:val="standardContextual"/>
              </w:rPr>
              <w:t>线表山折</w:t>
            </w:r>
            <w:proofErr w:type="gramEnd"/>
            <w:r w:rsidRPr="003463AE">
              <w:rPr>
                <w:rFonts w:hint="eastAsia"/>
                <w:kern w:val="0"/>
                <w:sz w:val="24"/>
                <w:szCs w:val="24"/>
                <w14:ligatures w14:val="standardContextual"/>
              </w:rPr>
              <w:t>）完成实物折叠后，平台即可通过摄像头识别</w:t>
            </w:r>
            <w:r w:rsidRPr="003463AE">
              <w:rPr>
                <w:kern w:val="0"/>
                <w:sz w:val="24"/>
                <w:szCs w:val="24"/>
                <w14:ligatures w14:val="standardContextual"/>
              </w:rPr>
              <w:t>ARCP</w:t>
            </w:r>
            <w:r w:rsidRPr="003463AE">
              <w:rPr>
                <w:rFonts w:hint="eastAsia"/>
                <w:kern w:val="0"/>
                <w:sz w:val="24"/>
                <w:szCs w:val="24"/>
                <w14:ligatures w14:val="standardContextual"/>
              </w:rPr>
              <w:t>，将定制的折纸模型转化为可交互的虚拟角色或游戏元素，并借助生成对抗网络（</w:t>
            </w:r>
            <w:r w:rsidRPr="003463AE">
              <w:rPr>
                <w:kern w:val="0"/>
                <w:sz w:val="24"/>
                <w:szCs w:val="24"/>
                <w14:ligatures w14:val="standardContextual"/>
              </w:rPr>
              <w:t>GAN</w:t>
            </w:r>
            <w:r w:rsidRPr="003463AE">
              <w:rPr>
                <w:rFonts w:hint="eastAsia"/>
                <w:kern w:val="0"/>
                <w:sz w:val="24"/>
                <w:szCs w:val="24"/>
                <w14:ligatures w14:val="standardContextual"/>
              </w:rPr>
              <w:t>）对绘制符号进行语义解析以增强互动性。这一设计不仅保留了折纸的手工乐趣，还通过</w:t>
            </w:r>
            <w:r w:rsidRPr="003463AE">
              <w:rPr>
                <w:kern w:val="0"/>
                <w:sz w:val="24"/>
                <w:szCs w:val="24"/>
                <w14:ligatures w14:val="standardContextual"/>
              </w:rPr>
              <w:t>AR</w:t>
            </w:r>
            <w:r w:rsidRPr="003463AE">
              <w:rPr>
                <w:rFonts w:hint="eastAsia"/>
                <w:kern w:val="0"/>
                <w:sz w:val="24"/>
                <w:szCs w:val="24"/>
                <w14:ligatures w14:val="standardContextual"/>
              </w:rPr>
              <w:t>技术扩展了成品的数字化展示、分享与游戏化应用，为折纸艺术提供了跨物理与虚拟空间的创新表达渠道</w:t>
            </w:r>
            <w:r w:rsidRPr="003463AE">
              <w:rPr>
                <w:kern w:val="0"/>
                <w:sz w:val="24"/>
                <w:szCs w:val="24"/>
                <w14:ligatures w14:val="standardContextual"/>
              </w:rPr>
              <w:fldChar w:fldCharType="begin"/>
            </w:r>
            <w:r w:rsidRPr="003463AE">
              <w:rPr>
                <w:rFonts w:cs="宋体"/>
                <w:color w:val="121212"/>
                <w:kern w:val="0"/>
                <w:sz w:val="24"/>
                <w:szCs w:val="24"/>
                <w:shd w:val="clear" w:color="auto" w:fill="FFFFFF"/>
                <w:vertAlign w:val="superscript"/>
                <w14:ligatures w14:val="standardContextual"/>
              </w:rPr>
              <w:instrText xml:space="preserve"> REF _Ref211293079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cs="宋体"/>
                <w:color w:val="121212"/>
                <w:kern w:val="0"/>
                <w:sz w:val="24"/>
                <w:szCs w:val="24"/>
                <w:shd w:val="clear" w:color="auto" w:fill="FFFFFF"/>
                <w:vertAlign w:val="superscript"/>
                <w14:ligatures w14:val="standardContextual"/>
              </w:rPr>
              <w:t>[12]</w:t>
            </w:r>
            <w:r w:rsidRPr="003463AE">
              <w:rPr>
                <w:kern w:val="0"/>
                <w:sz w:val="24"/>
                <w:szCs w:val="24"/>
                <w14:ligatures w14:val="standardContextual"/>
              </w:rPr>
              <w:fldChar w:fldCharType="end"/>
            </w:r>
            <w:r w:rsidRPr="003463AE">
              <w:rPr>
                <w:rFonts w:cs="宋体" w:hint="eastAsia"/>
                <w:color w:val="121212"/>
                <w:kern w:val="0"/>
                <w:sz w:val="24"/>
                <w:szCs w:val="24"/>
                <w:shd w:val="clear" w:color="auto" w:fill="FFFFFF"/>
                <w14:ligatures w14:val="standardContextual"/>
              </w:rPr>
              <w:t>。</w:t>
            </w:r>
          </w:p>
          <w:p w14:paraId="537AEF9B"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 xml:space="preserve">ML </w:t>
            </w:r>
            <w:proofErr w:type="spellStart"/>
            <w:r w:rsidRPr="003463AE">
              <w:rPr>
                <w:kern w:val="0"/>
                <w:sz w:val="24"/>
                <w:szCs w:val="24"/>
                <w:shd w:val="clear" w:color="auto" w:fill="FFFFFF"/>
                <w14:ligatures w14:val="standardContextual"/>
              </w:rPr>
              <w:t>Spreafico</w:t>
            </w:r>
            <w:proofErr w:type="spellEnd"/>
            <w:r w:rsidRPr="003463AE">
              <w:rPr>
                <w:rFonts w:hint="eastAsia"/>
                <w:kern w:val="0"/>
                <w:sz w:val="24"/>
                <w:szCs w:val="24"/>
                <w:shd w:val="clear" w:color="auto" w:fill="FFFFFF"/>
                <w14:ligatures w14:val="standardContextual"/>
              </w:rPr>
              <w:t>等人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做中学”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w:t>
            </w:r>
            <w:proofErr w:type="gramStart"/>
            <w:r w:rsidRPr="003463AE">
              <w:rPr>
                <w:rFonts w:hint="eastAsia"/>
                <w:kern w:val="0"/>
                <w:sz w:val="24"/>
                <w:szCs w:val="24"/>
                <w:shd w:val="clear" w:color="auto" w:fill="FFFFFF"/>
                <w14:ligatures w14:val="standardContextual"/>
              </w:rPr>
              <w:t>至公众</w:t>
            </w:r>
            <w:proofErr w:type="gramEnd"/>
            <w:r w:rsidRPr="003463AE">
              <w:rPr>
                <w:rFonts w:hint="eastAsia"/>
                <w:kern w:val="0"/>
                <w:sz w:val="24"/>
                <w:szCs w:val="24"/>
                <w:shd w:val="clear" w:color="auto" w:fill="FFFFFF"/>
                <w14:ligatures w14:val="standardContextual"/>
              </w:rPr>
              <w:t>教育场景，通过难度分级实现跨年龄段的数学启蒙与几何思维训练</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_Ref211200321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 </w:t>
            </w:r>
          </w:p>
          <w:p w14:paraId="2E46E0B5"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Zhu Kening</w:t>
            </w:r>
            <w:r w:rsidRPr="003463AE">
              <w:rPr>
                <w:rFonts w:hint="eastAsia"/>
                <w:kern w:val="0"/>
                <w:sz w:val="24"/>
                <w:szCs w:val="24"/>
                <w:shd w:val="clear" w:color="auto" w:fill="FFFFFF"/>
                <w14:ligatures w14:val="standardContextual"/>
              </w:rPr>
              <w:t>等人提出了一种能够识别用户多样化折纸操作的交互系统。该系统的创新性在于支持用户使用任意纸张进行折纸创作，并基于加速鲁棒特征（</w:t>
            </w:r>
            <w:r w:rsidRPr="003463AE">
              <w:rPr>
                <w:kern w:val="0"/>
                <w:sz w:val="24"/>
                <w:szCs w:val="24"/>
                <w:shd w:val="clear" w:color="auto" w:fill="FFFFFF"/>
                <w14:ligatures w14:val="standardContextual"/>
              </w:rPr>
              <w:t>SURF</w:t>
            </w:r>
            <w:r w:rsidRPr="003463AE">
              <w:rPr>
                <w:rFonts w:hint="eastAsia"/>
                <w:kern w:val="0"/>
                <w:sz w:val="24"/>
                <w:szCs w:val="24"/>
                <w:shd w:val="clear" w:color="auto" w:fill="FFFFFF"/>
                <w14:ligatures w14:val="standardContextual"/>
              </w:rPr>
              <w:t>）算法实时检测折叠状态。研究者进一步开发了一款</w:t>
            </w:r>
            <w:proofErr w:type="gramStart"/>
            <w:r w:rsidRPr="003463AE">
              <w:rPr>
                <w:rFonts w:hint="eastAsia"/>
                <w:kern w:val="0"/>
                <w:sz w:val="24"/>
                <w:szCs w:val="24"/>
                <w:shd w:val="clear" w:color="auto" w:fill="FFFFFF"/>
                <w14:ligatures w14:val="standardContextual"/>
              </w:rPr>
              <w:t>纸质塔防游戏</w:t>
            </w:r>
            <w:proofErr w:type="gramEnd"/>
            <w:r w:rsidRPr="003463AE">
              <w:rPr>
                <w:rFonts w:hint="eastAsia"/>
                <w:kern w:val="0"/>
                <w:sz w:val="24"/>
                <w:szCs w:val="24"/>
                <w:shd w:val="clear" w:color="auto" w:fill="FFFFFF"/>
                <w14:ligatures w14:val="standardContextual"/>
              </w:rPr>
              <w:t>，如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_Ref211283972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所示，作为概念验证，展示了该系统将实体折纸艺术无缝转化为数字交互媒介的潜力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_Ref211200409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70273999"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center"/>
              <w:rPr>
                <w:kern w:val="0"/>
                <w:sz w:val="24"/>
                <w:szCs w:val="24"/>
                <w14:ligatures w14:val="standardContextual"/>
              </w:rPr>
            </w:pPr>
            <w:r w:rsidRPr="003463AE">
              <w:rPr>
                <w:noProof/>
                <w:kern w:val="0"/>
                <w:sz w:val="24"/>
                <w:szCs w:val="24"/>
                <w:shd w:val="clear" w:color="auto" w:fill="FFFFFF"/>
                <w14:ligatures w14:val="standardContextual"/>
              </w:rPr>
              <w:lastRenderedPageBreak/>
              <w:drawing>
                <wp:inline distT="0" distB="0" distL="0" distR="0" wp14:anchorId="1DFE450B" wp14:editId="3EAB7902">
                  <wp:extent cx="3853815" cy="3113405"/>
                  <wp:effectExtent l="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l="3644" t="6998" r="4175" b="3781"/>
                          <a:stretch>
                            <a:fillRect/>
                          </a:stretch>
                        </pic:blipFill>
                        <pic:spPr bwMode="auto">
                          <a:xfrm>
                            <a:off x="0" y="0"/>
                            <a:ext cx="3853815" cy="3113405"/>
                          </a:xfrm>
                          <a:prstGeom prst="rect">
                            <a:avLst/>
                          </a:prstGeom>
                          <a:noFill/>
                          <a:ln>
                            <a:noFill/>
                          </a:ln>
                        </pic:spPr>
                      </pic:pic>
                    </a:graphicData>
                  </a:graphic>
                </wp:inline>
              </w:drawing>
            </w:r>
          </w:p>
          <w:p w14:paraId="2BD9851D" w14:textId="77777777" w:rsidR="003463AE" w:rsidRPr="003463AE" w:rsidRDefault="003463AE" w:rsidP="003463AE">
            <w:pPr>
              <w:jc w:val="center"/>
              <w:rPr>
                <w:rFonts w:ascii="宋体" w:eastAsia="黑体" w:hAnsi="宋体" w:cs="宋体"/>
                <w:color w:val="121212"/>
                <w:sz w:val="20"/>
                <w:shd w:val="clear" w:color="auto" w:fill="FFFFFF"/>
                <w14:ligatures w14:val="standardContextual"/>
              </w:rPr>
            </w:pPr>
            <w:bookmarkStart w:id="9" w:name="_Ref211283972"/>
            <w:bookmarkStart w:id="10" w:name="_Ref211283968"/>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6</w:t>
            </w:r>
            <w:r w:rsidRPr="003463AE">
              <w:rPr>
                <w:rFonts w:ascii="等线 Light" w:eastAsia="黑体" w:hAnsi="等线 Light" w:hint="eastAsia"/>
                <w:sz w:val="20"/>
                <w14:ligatures w14:val="standardContextual"/>
              </w:rPr>
              <w:fldChar w:fldCharType="end"/>
            </w:r>
            <w:bookmarkEnd w:id="9"/>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t>基于折纸的交互游戏</w:t>
            </w:r>
            <w:bookmarkEnd w:id="10"/>
          </w:p>
          <w:p w14:paraId="52D47DFB"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Kennedy Jamie</w:t>
            </w:r>
            <w:r w:rsidRPr="003463AE">
              <w:rPr>
                <w:rFonts w:hint="eastAsia"/>
                <w:kern w:val="0"/>
                <w:sz w:val="24"/>
                <w:szCs w:val="24"/>
                <w:shd w:val="clear" w:color="auto" w:fill="FFFFFF"/>
                <w14:ligatures w14:val="standardContextual"/>
              </w:rPr>
              <w:t>等人针对</w:t>
            </w:r>
            <w:r w:rsidRPr="003463AE">
              <w:rPr>
                <w:kern w:val="0"/>
                <w:sz w:val="24"/>
                <w:szCs w:val="24"/>
                <w:shd w:val="clear" w:color="auto" w:fill="FFFFFF"/>
                <w14:ligatures w14:val="standardContextual"/>
              </w:rPr>
              <w:t>STEM</w:t>
            </w:r>
            <w:r w:rsidRPr="003463AE">
              <w:rPr>
                <w:rFonts w:hint="eastAsia"/>
                <w:kern w:val="0"/>
                <w:sz w:val="24"/>
                <w:szCs w:val="24"/>
                <w:shd w:val="clear" w:color="auto" w:fill="FFFFFF"/>
                <w14:ligatures w14:val="standardContextual"/>
              </w:rPr>
              <w:t>领域人才需求与中学生学科基础准备不足的现实矛盾，开发了一套以折纸为载体的四模块</w:t>
            </w:r>
            <w:r w:rsidRPr="003463AE">
              <w:rPr>
                <w:kern w:val="0"/>
                <w:sz w:val="24"/>
                <w:szCs w:val="24"/>
                <w:shd w:val="clear" w:color="auto" w:fill="FFFFFF"/>
                <w14:ligatures w14:val="standardContextual"/>
              </w:rPr>
              <w:t>STEM</w:t>
            </w:r>
            <w:r w:rsidRPr="003463AE">
              <w:rPr>
                <w:rFonts w:hint="eastAsia"/>
                <w:kern w:val="0"/>
                <w:sz w:val="24"/>
                <w:szCs w:val="24"/>
                <w:shd w:val="clear" w:color="auto" w:fill="FFFFFF"/>
                <w14:ligatures w14:val="standardContextual"/>
              </w:rPr>
              <w:t>（科学、技术、工程与数学）课程。该课程通过将艺术融入</w:t>
            </w:r>
            <w:r w:rsidRPr="003463AE">
              <w:rPr>
                <w:kern w:val="0"/>
                <w:sz w:val="24"/>
                <w:szCs w:val="24"/>
                <w:shd w:val="clear" w:color="auto" w:fill="FFFFFF"/>
                <w14:ligatures w14:val="standardContextual"/>
              </w:rPr>
              <w:t>STEM</w:t>
            </w:r>
            <w:r w:rsidRPr="003463AE">
              <w:rPr>
                <w:rFonts w:hint="eastAsia"/>
                <w:kern w:val="0"/>
                <w:sz w:val="24"/>
                <w:szCs w:val="24"/>
                <w:shd w:val="clear" w:color="auto" w:fill="FFFFFF"/>
                <w14:ligatures w14:val="standardContextual"/>
              </w:rPr>
              <w:t>教育，整合了可再生能源、建筑设计、</w:t>
            </w:r>
            <w:r w:rsidRPr="003463AE">
              <w:rPr>
                <w:kern w:val="0"/>
                <w:sz w:val="24"/>
                <w:szCs w:val="24"/>
                <w:shd w:val="clear" w:color="auto" w:fill="FFFFFF"/>
                <w14:ligatures w14:val="standardContextual"/>
              </w:rPr>
              <w:t>3D CAD</w:t>
            </w:r>
            <w:r w:rsidRPr="003463AE">
              <w:rPr>
                <w:rFonts w:hint="eastAsia"/>
                <w:kern w:val="0"/>
                <w:sz w:val="24"/>
                <w:szCs w:val="24"/>
                <w:shd w:val="clear" w:color="auto" w:fill="FFFFFF"/>
                <w14:ligatures w14:val="standardContextual"/>
              </w:rPr>
              <w:t>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w:t>
            </w:r>
            <w:r w:rsidRPr="003463AE">
              <w:rPr>
                <w:kern w:val="0"/>
                <w:sz w:val="24"/>
                <w:szCs w:val="24"/>
                <w:shd w:val="clear" w:color="auto" w:fill="FFFFFF"/>
                <w14:ligatures w14:val="standardContextual"/>
              </w:rPr>
              <w:t>K-12</w:t>
            </w:r>
            <w:r w:rsidRPr="003463AE">
              <w:rPr>
                <w:rFonts w:hint="eastAsia"/>
                <w:kern w:val="0"/>
                <w:sz w:val="24"/>
                <w:szCs w:val="24"/>
                <w:shd w:val="clear" w:color="auto" w:fill="FFFFFF"/>
                <w14:ligatures w14:val="standardContextual"/>
              </w:rPr>
              <w:t>科学教育标准的八项核心实践能力。目前，该课程已在美国</w:t>
            </w:r>
            <w:r w:rsidRPr="003463AE">
              <w:rPr>
                <w:kern w:val="0"/>
                <w:sz w:val="24"/>
                <w:szCs w:val="24"/>
                <w:shd w:val="clear" w:color="auto" w:fill="FFFFFF"/>
                <w14:ligatures w14:val="standardContextual"/>
              </w:rPr>
              <w:t>9-10</w:t>
            </w:r>
            <w:r w:rsidRPr="003463AE">
              <w:rPr>
                <w:rFonts w:hint="eastAsia"/>
                <w:kern w:val="0"/>
                <w:sz w:val="24"/>
                <w:szCs w:val="24"/>
                <w:shd w:val="clear" w:color="auto" w:fill="FFFFFF"/>
                <w14:ligatures w14:val="standardContextual"/>
              </w:rPr>
              <w:t>年级几何课堂开展试点，并通过多元主体问卷对教学效果进行持续评估，相关数据正在为进一步优化提供实证依据</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_Ref211200923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CF1D4D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 xml:space="preserve">Chen </w:t>
            </w:r>
            <w:proofErr w:type="spellStart"/>
            <w:r w:rsidRPr="003463AE">
              <w:rPr>
                <w:kern w:val="0"/>
                <w:sz w:val="24"/>
                <w:szCs w:val="24"/>
                <w:shd w:val="clear" w:color="auto" w:fill="FFFFFF"/>
                <w14:ligatures w14:val="standardContextual"/>
              </w:rPr>
              <w:t>Xuanang</w:t>
            </w:r>
            <w:proofErr w:type="spellEnd"/>
            <w:r w:rsidRPr="003463AE">
              <w:rPr>
                <w:rFonts w:hint="eastAsia"/>
                <w:kern w:val="0"/>
                <w:sz w:val="24"/>
                <w:szCs w:val="24"/>
                <w:shd w:val="clear" w:color="auto" w:fill="FFFFFF"/>
                <w14:ligatures w14:val="standardContextual"/>
              </w:rPr>
              <w:t>等人的研究聚焦于折纸结构在软体机器人领域的创新应用。该团队受象鼻生物灵感的启发，通过折纸图案的几何设计与制造工艺，开发出一种具备二维平面至三维结构转换能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能与控制可行性，展现了折纸结构在软体机器人驱动与抓取应用中的潜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_Ref211201061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47FCB2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Ken Iiyoshi</w:t>
            </w:r>
            <w:r w:rsidRPr="003463AE">
              <w:rPr>
                <w:rFonts w:hint="eastAsia"/>
                <w:kern w:val="0"/>
                <w:sz w:val="24"/>
                <w:szCs w:val="24"/>
                <w:shd w:val="clear" w:color="auto" w:fill="FFFFFF"/>
                <w14:ligatures w14:val="standardContextual"/>
              </w:rPr>
              <w:t>等人系统性地回顾了折纸启发的触觉技术研究进展，聚焦于如何通过</w:t>
            </w:r>
            <w:r w:rsidRPr="003463AE">
              <w:rPr>
                <w:rFonts w:hint="eastAsia"/>
                <w:kern w:val="0"/>
                <w:sz w:val="24"/>
                <w:szCs w:val="24"/>
                <w:shd w:val="clear" w:color="auto" w:fill="FFFFFF"/>
                <w14:ligatures w14:val="standardContextual"/>
              </w:rPr>
              <w:lastRenderedPageBreak/>
              <w:t>折纸结构解决传统触觉接口在成本、自由度与功能性之间的设计矛盾。研究首先提出一套覆盖特性输入、图案生成、分析验证到原型表征的折纸触觉设计流程框架，进而从传感与驱动两大技术方向梳理了现有成果，对比分析了</w:t>
            </w:r>
            <w:r w:rsidRPr="003463AE">
              <w:rPr>
                <w:kern w:val="0"/>
                <w:sz w:val="24"/>
                <w:szCs w:val="24"/>
                <w:shd w:val="clear" w:color="auto" w:fill="FFFFFF"/>
                <w14:ligatures w14:val="standardContextual"/>
              </w:rPr>
              <w:t>Miura</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Waterbomb</w:t>
            </w:r>
            <w:r w:rsidRPr="003463AE">
              <w:rPr>
                <w:rFonts w:hint="eastAsia"/>
                <w:kern w:val="0"/>
                <w:sz w:val="24"/>
                <w:szCs w:val="24"/>
                <w:shd w:val="clear" w:color="auto" w:fill="FFFFFF"/>
                <w14:ligatures w14:val="standardContextual"/>
              </w:rPr>
              <w:t>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_Ref211211058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55A03DE0" w14:textId="22419BF1" w:rsidR="003463AE" w:rsidRPr="003463AE" w:rsidRDefault="003463AE" w:rsidP="003463AE">
            <w:pPr>
              <w:shd w:val="clear" w:color="auto" w:fill="FFFFFF"/>
              <w:adjustRightInd w:val="0"/>
              <w:snapToGrid w:val="0"/>
              <w:spacing w:before="100" w:beforeAutospacing="1" w:after="100" w:afterAutospacing="1" w:line="360" w:lineRule="auto"/>
              <w:rPr>
                <w:b/>
                <w:bCs/>
                <w:kern w:val="0"/>
                <w:sz w:val="24"/>
                <w:szCs w:val="24"/>
                <w:shd w:val="clear" w:color="auto" w:fill="FFFFFF"/>
                <w14:ligatures w14:val="standardContextual"/>
              </w:rPr>
            </w:pPr>
            <w:r w:rsidRPr="003463AE">
              <w:rPr>
                <w:b/>
                <w:bCs/>
                <w:kern w:val="0"/>
                <w:sz w:val="24"/>
                <w:szCs w:val="24"/>
                <w:shd w:val="clear" w:color="auto" w:fill="FFFFFF"/>
                <w14:ligatures w14:val="standardContextual"/>
              </w:rPr>
              <w:t>2.</w:t>
            </w:r>
            <w:r>
              <w:rPr>
                <w:rFonts w:hint="eastAsia"/>
                <w:b/>
                <w:bCs/>
                <w:kern w:val="0"/>
                <w:sz w:val="24"/>
                <w:szCs w:val="24"/>
                <w:shd w:val="clear" w:color="auto" w:fill="FFFFFF"/>
                <w14:ligatures w14:val="standardContextual"/>
              </w:rPr>
              <w:t>2</w:t>
            </w:r>
            <w:r w:rsidRPr="003463AE">
              <w:rPr>
                <w:rFonts w:hint="eastAsia"/>
                <w:b/>
                <w:bCs/>
                <w:kern w:val="0"/>
                <w:sz w:val="24"/>
                <w:szCs w:val="24"/>
                <w:shd w:val="clear" w:color="auto" w:fill="FFFFFF"/>
                <w14:ligatures w14:val="standardContextual"/>
              </w:rPr>
              <w:t>国内研究现状</w:t>
            </w:r>
          </w:p>
          <w:p w14:paraId="7F729D8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当前国内折纸研究的重点集中于两个方面：一是折纸艺术与其他设计方向的交叉研究，成果丰硕；二是折纸结构在机械等工程领域的启发与应用，此类研究多依赖于专业仿真软件。相较之下，折纸的本体理论研究则较为欠缺，且主要集中于折纸技艺的传承与作品的整合层面。</w:t>
            </w:r>
          </w:p>
          <w:p w14:paraId="6B11439D"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1948</w:t>
            </w:r>
            <w:r w:rsidRPr="003463AE">
              <w:rPr>
                <w:rFonts w:hint="eastAsia"/>
                <w:kern w:val="0"/>
                <w:sz w:val="24"/>
                <w:szCs w:val="24"/>
                <w:shd w:val="clear" w:color="auto" w:fill="FFFFFF"/>
                <w14:ligatures w14:val="standardContextual"/>
              </w:rPr>
              <w:t>年，纽约哈考特</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布雷斯公司出版的《中国折纸艺术》，是已知最早关于中国折纸艺术的专著，该书由宋美英（</w:t>
            </w:r>
            <w:r w:rsidRPr="003463AE">
              <w:rPr>
                <w:kern w:val="0"/>
                <w:sz w:val="24"/>
                <w:szCs w:val="24"/>
                <w:shd w:val="clear" w:color="auto" w:fill="FFFFFF"/>
                <w14:ligatures w14:val="standardContextual"/>
              </w:rPr>
              <w:t>Maying Soong</w:t>
            </w:r>
            <w:r w:rsidRPr="003463AE">
              <w:rPr>
                <w:rFonts w:hint="eastAsia"/>
                <w:kern w:val="0"/>
                <w:sz w:val="24"/>
                <w:szCs w:val="24"/>
                <w:shd w:val="clear" w:color="auto" w:fill="FFFFFF"/>
                <w14:ligatures w14:val="standardContextual"/>
              </w:rPr>
              <w:t>）所著，是</w:t>
            </w:r>
            <w:r w:rsidRPr="003463AE">
              <w:rPr>
                <w:kern w:val="0"/>
                <w:sz w:val="24"/>
                <w:szCs w:val="24"/>
                <w:shd w:val="clear" w:color="auto" w:fill="FFFFFF"/>
                <w14:ligatures w14:val="standardContextual"/>
              </w:rPr>
              <w:t>20</w:t>
            </w:r>
            <w:r w:rsidRPr="003463AE">
              <w:rPr>
                <w:rFonts w:hint="eastAsia"/>
                <w:kern w:val="0"/>
                <w:sz w:val="24"/>
                <w:szCs w:val="24"/>
                <w:shd w:val="clear" w:color="auto" w:fill="FFFFFF"/>
                <w14:ligatures w14:val="standardContextual"/>
              </w:rPr>
              <w:t>世纪折纸研究领域的一部重要著作。作者在书中系统梳理了多种折纸作品的技法与步骤，并对比分析了中日折纸艺术的异同，特别指出中国折纸更倾向于表现器物等无生命物体。这一开创性的观点，对理解中国折纸艺术的独特体系具有重要的指导意义</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_Ref211297405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[18]</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。杨达三编著的《中国折纸大全》（</w:t>
            </w:r>
            <w:r w:rsidRPr="003463AE">
              <w:rPr>
                <w:kern w:val="0"/>
                <w:sz w:val="24"/>
                <w:szCs w:val="24"/>
                <w:shd w:val="clear" w:color="auto" w:fill="FFFFFF"/>
                <w14:ligatures w14:val="standardContextual"/>
              </w:rPr>
              <w:t>1994</w:t>
            </w:r>
            <w:r w:rsidRPr="003463AE">
              <w:rPr>
                <w:rFonts w:hint="eastAsia"/>
                <w:kern w:val="0"/>
                <w:sz w:val="24"/>
                <w:szCs w:val="24"/>
                <w:shd w:val="clear" w:color="auto" w:fill="FFFFFF"/>
                <w14:ligatures w14:val="standardContextual"/>
              </w:rPr>
              <w:t>）是一部具有里程碑意义的著作。该书广泛借鉴了当时亚洲地区（如日本、印度）折纸艺术的精华，通过系统整合与创新，编纂成中国首部体系完备的折纸作品总集。全书内容极为丰富，共收录</w:t>
            </w:r>
            <w:r w:rsidRPr="003463AE">
              <w:rPr>
                <w:kern w:val="0"/>
                <w:sz w:val="24"/>
                <w:szCs w:val="24"/>
                <w:shd w:val="clear" w:color="auto" w:fill="FFFFFF"/>
                <w14:ligatures w14:val="standardContextual"/>
              </w:rPr>
              <w:t>557</w:t>
            </w:r>
            <w:r w:rsidRPr="003463AE">
              <w:rPr>
                <w:rFonts w:hint="eastAsia"/>
                <w:kern w:val="0"/>
                <w:sz w:val="24"/>
                <w:szCs w:val="24"/>
                <w:shd w:val="clear" w:color="auto" w:fill="FFFFFF"/>
                <w14:ligatures w14:val="standardContextual"/>
              </w:rPr>
              <w:t>件作品，分为玩具、饰品、植物、动物、人物五大类别，并配有详尽的步骤图。这一全面的整理工作，不仅展现了折纸艺术的多样性，也为爱好者学习与实践提供了重要依据</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_Ref211298305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[19]</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。李笑等人的研究系统梳理了折纸技术的研究进展。工作首先概述了折纸在新领域的应用实例，进而确立了基于多维</w:t>
            </w:r>
            <w:proofErr w:type="gramStart"/>
            <w:r w:rsidRPr="003463AE">
              <w:rPr>
                <w:rFonts w:hint="eastAsia"/>
                <w:kern w:val="0"/>
                <w:sz w:val="24"/>
                <w:szCs w:val="24"/>
                <w:shd w:val="clear" w:color="auto" w:fill="FFFFFF"/>
                <w14:ligatures w14:val="standardContextual"/>
              </w:rPr>
              <w:t>度特征</w:t>
            </w:r>
            <w:proofErr w:type="gramEnd"/>
            <w:r w:rsidRPr="003463AE">
              <w:rPr>
                <w:rFonts w:hint="eastAsia"/>
                <w:kern w:val="0"/>
                <w:sz w:val="24"/>
                <w:szCs w:val="24"/>
                <w:shd w:val="clear" w:color="auto" w:fill="FFFFFF"/>
                <w14:ligatures w14:val="standardContextual"/>
              </w:rPr>
              <w:t>的折纸结构分类方法，根据曲线折痕数量的多少</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将折纸分为平折折纸</w:t>
            </w:r>
            <w:r w:rsidRPr="003463AE">
              <w:rPr>
                <w:kern w:val="0"/>
                <w:sz w:val="24"/>
                <w:szCs w:val="24"/>
                <w:shd w:val="clear" w:color="auto" w:fill="FFFFFF"/>
                <w14:ligatures w14:val="standardContextual"/>
              </w:rPr>
              <w:t xml:space="preserve"> (flat-folding) </w:t>
            </w:r>
            <w:r w:rsidRPr="003463AE">
              <w:rPr>
                <w:rFonts w:hint="eastAsia"/>
                <w:kern w:val="0"/>
                <w:sz w:val="24"/>
                <w:szCs w:val="24"/>
                <w:shd w:val="clear" w:color="auto" w:fill="FFFFFF"/>
                <w14:ligatures w14:val="standardContextual"/>
              </w:rPr>
              <w:t>和湿法折纸</w:t>
            </w:r>
            <w:r w:rsidRPr="003463AE">
              <w:rPr>
                <w:kern w:val="0"/>
                <w:sz w:val="24"/>
                <w:szCs w:val="24"/>
                <w:shd w:val="clear" w:color="auto" w:fill="FFFFFF"/>
                <w14:ligatures w14:val="standardContextual"/>
              </w:rPr>
              <w:t xml:space="preserve"> (wet-folding)</w:t>
            </w:r>
            <w:r w:rsidRPr="003463AE">
              <w:rPr>
                <w:rFonts w:hint="eastAsia"/>
                <w:kern w:val="0"/>
                <w:sz w:val="24"/>
                <w:szCs w:val="24"/>
                <w:shd w:val="clear" w:color="auto" w:fill="FFFFFF"/>
                <w14:ligatures w14:val="standardContextual"/>
              </w:rPr>
              <w:t>；根据成型结构的各部分是否具有相对运动</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将折纸分为静态折纸</w:t>
            </w:r>
            <w:r w:rsidRPr="003463AE">
              <w:rPr>
                <w:kern w:val="0"/>
                <w:sz w:val="24"/>
                <w:szCs w:val="24"/>
                <w:shd w:val="clear" w:color="auto" w:fill="FFFFFF"/>
                <w14:ligatures w14:val="standardContextual"/>
              </w:rPr>
              <w:t xml:space="preserve"> (static origami) </w:t>
            </w:r>
            <w:r w:rsidRPr="003463AE">
              <w:rPr>
                <w:rFonts w:hint="eastAsia"/>
                <w:kern w:val="0"/>
                <w:sz w:val="24"/>
                <w:szCs w:val="24"/>
                <w:shd w:val="clear" w:color="auto" w:fill="FFFFFF"/>
                <w14:ligatures w14:val="standardContextual"/>
              </w:rPr>
              <w:t>和动态折纸</w:t>
            </w:r>
            <w:r w:rsidRPr="003463AE">
              <w:rPr>
                <w:kern w:val="0"/>
                <w:sz w:val="24"/>
                <w:szCs w:val="24"/>
                <w:shd w:val="clear" w:color="auto" w:fill="FFFFFF"/>
                <w14:ligatures w14:val="standardContextual"/>
              </w:rPr>
              <w:t xml:space="preserve"> (action origami)</w:t>
            </w:r>
            <w:r w:rsidRPr="003463AE">
              <w:rPr>
                <w:rFonts w:hint="eastAsia"/>
                <w:kern w:val="0"/>
                <w:sz w:val="24"/>
                <w:szCs w:val="24"/>
                <w:shd w:val="clear" w:color="auto" w:fill="FFFFFF"/>
                <w14:ligatures w14:val="standardContextual"/>
              </w:rPr>
              <w:t>；根据是否做刚性折叠面假定</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将折纸分为刚性折纸</w:t>
            </w:r>
            <w:r w:rsidRPr="003463AE">
              <w:rPr>
                <w:kern w:val="0"/>
                <w:sz w:val="24"/>
                <w:szCs w:val="24"/>
                <w:shd w:val="clear" w:color="auto" w:fill="FFFFFF"/>
                <w14:ligatures w14:val="standardContextual"/>
              </w:rPr>
              <w:t xml:space="preserve"> (rigid origami) </w:t>
            </w:r>
            <w:r w:rsidRPr="003463AE">
              <w:rPr>
                <w:rFonts w:hint="eastAsia"/>
                <w:kern w:val="0"/>
                <w:sz w:val="24"/>
                <w:szCs w:val="24"/>
                <w:shd w:val="clear" w:color="auto" w:fill="FFFFFF"/>
                <w14:ligatures w14:val="standardContextual"/>
              </w:rPr>
              <w:t>和非刚性折纸；根据使用的纸张数量</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折纸可以分为单一折纸和模块化折纸</w:t>
            </w:r>
            <w:r w:rsidRPr="003463AE">
              <w:rPr>
                <w:kern w:val="0"/>
                <w:sz w:val="24"/>
                <w:szCs w:val="24"/>
                <w:shd w:val="clear" w:color="auto" w:fill="FFFFFF"/>
                <w14:ligatures w14:val="standardContextual"/>
              </w:rPr>
              <w:t xml:space="preserve"> (modular origami)</w:t>
            </w:r>
            <w:r w:rsidRPr="003463AE">
              <w:rPr>
                <w:rFonts w:hint="eastAsia"/>
                <w:kern w:val="0"/>
                <w:sz w:val="24"/>
                <w:szCs w:val="24"/>
                <w:shd w:val="clear" w:color="auto" w:fill="FFFFFF"/>
                <w14:ligatures w14:val="standardContextual"/>
              </w:rPr>
              <w:t>。文章也重点探讨了折痕设计</w:t>
            </w:r>
            <w:r w:rsidRPr="003463AE">
              <w:rPr>
                <w:rFonts w:hint="eastAsia"/>
                <w:kern w:val="0"/>
                <w:sz w:val="24"/>
                <w:szCs w:val="24"/>
                <w:shd w:val="clear" w:color="auto" w:fill="FFFFFF"/>
                <w14:ligatures w14:val="standardContextual"/>
              </w:rPr>
              <w:lastRenderedPageBreak/>
              <w:t>这一核心问题，归纳了典型折痕图案及其几何特性，并总结了四类创新设计方法。最后，对折纸技术的未来研究方向进行了展望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_Ref211241251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[20]</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。陈焱等人综述介绍了折纸领域常用的机构运动学理论与方法</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及其在刚性折纸、厚板折纸、模块化折纸中发挥的作用</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有望推动折纸结构的创新设计和性能分析</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_Ref211300176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105BD1A7"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折纸与其他设计方向的交叉研究，江</w:t>
            </w:r>
            <w:proofErr w:type="gramStart"/>
            <w:r w:rsidRPr="003463AE">
              <w:rPr>
                <w:rFonts w:hint="eastAsia"/>
                <w:kern w:val="0"/>
                <w:sz w:val="24"/>
                <w:szCs w:val="24"/>
                <w:shd w:val="clear" w:color="auto" w:fill="FFFFFF"/>
                <w14:ligatures w14:val="standardContextual"/>
              </w:rPr>
              <w:t>浩</w:t>
            </w:r>
            <w:proofErr w:type="gramEnd"/>
            <w:r w:rsidRPr="003463AE">
              <w:rPr>
                <w:rFonts w:hint="eastAsia"/>
                <w:kern w:val="0"/>
                <w:sz w:val="24"/>
                <w:szCs w:val="24"/>
                <w:shd w:val="clear" w:color="auto" w:fill="FFFFFF"/>
                <w14:ligatures w14:val="standardContextual"/>
              </w:rPr>
              <w:t>等人的《电子折纸交互设计》书中，展示了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阶段需要设计与实验试制，进</w:t>
            </w:r>
            <w:proofErr w:type="gramStart"/>
            <w:r w:rsidRPr="003463AE">
              <w:rPr>
                <w:rFonts w:hint="eastAsia"/>
                <w:kern w:val="0"/>
                <w:sz w:val="24"/>
                <w:szCs w:val="24"/>
                <w:shd w:val="clear" w:color="auto" w:fill="FFFFFF"/>
                <w14:ligatures w14:val="standardContextual"/>
              </w:rPr>
              <w:t>阶获得反馈再</w:t>
            </w:r>
            <w:proofErr w:type="gramEnd"/>
            <w:r w:rsidRPr="003463AE">
              <w:rPr>
                <w:rFonts w:hint="eastAsia"/>
                <w:kern w:val="0"/>
                <w:sz w:val="24"/>
                <w:szCs w:val="24"/>
                <w:shd w:val="clear" w:color="auto" w:fill="FFFFFF"/>
                <w14:ligatures w14:val="standardContextual"/>
              </w:rPr>
              <w:t>试制，迭代优化不断完善设计成果。探索了全新设计模式，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在不同知识背景下，都可以学习折纸交互设计</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_Ref211300113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D86B1A3"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滕柏羽系统探讨了折纸艺术与日用陶瓷设计的跨领域融合。研究指出，尽管折纸艺术已在实际陶瓷设计中催生多类形式新颖的产品，但相关理论支撑仍显薄弱。为此，作者通过文献分析梳理折纸艺术的技法、表现及其科学性与情感特征，并结合案例归纳折纸与陶瓷设计之间的审美共鸣与融合路径。在实践层面，完成《千纸鹤》《简单》两套陶瓷作品的设计实践。该研究不仅为日用陶瓷注入折纸的艺术表现力，拓展了产品多样性，也为相关创作提供了理论参考与创新思路</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_Ref211298259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359760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刘丽昕创造性地提出了</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折智”</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与</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哲智”</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这一对核心概念框架。“折智”指代折纸艺术中外在的、技术性的互动方式，作者将其归纳为伸缩、扭转、搭建、翻转四种具体类型；“哲智”则指代其背后内在的、哲学层面的设计方法论，作者从中国传统哲学中汲取智慧，提炼出“阴与阳”（翻折转换）、“开与合”（动态收展）、“常与变”（线面分配）、“显与隐”（功能并存）四组辩证统一的设计法则。通过这一理论构建，研究成功地将折纸从一种具体的“工艺手法”转化为一套系统的“设计方法”。它不仅为分析折纸在不同领域（如产品设计）的互动性应用提供了清晰的理论工具，更旨在将传统手工艺的智慧与当代新技术融合，为传统艺术的现代化活化</w:t>
            </w:r>
            <w:r w:rsidRPr="003463AE">
              <w:rPr>
                <w:rFonts w:hint="eastAsia"/>
                <w:kern w:val="0"/>
                <w:sz w:val="24"/>
                <w:szCs w:val="24"/>
                <w:shd w:val="clear" w:color="auto" w:fill="FFFFFF"/>
                <w14:ligatures w14:val="standardContextual"/>
              </w:rPr>
              <w:lastRenderedPageBreak/>
              <w:t>与创新提供了重要的理论支持和实践路径</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_Ref211298269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A11029E"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王丽君探讨了折纸艺术在数字媒体视觉设计中的应用潜力。研究指出，折纸特有的肌理形态、光影变化及空间层次感可通过三维建模、材质渲染与动态</w:t>
            </w:r>
            <w:proofErr w:type="gramStart"/>
            <w:r w:rsidRPr="003463AE">
              <w:rPr>
                <w:rFonts w:hint="eastAsia"/>
                <w:kern w:val="0"/>
                <w:sz w:val="24"/>
                <w:szCs w:val="24"/>
                <w:shd w:val="clear" w:color="auto" w:fill="FFFFFF"/>
                <w14:ligatures w14:val="standardContextual"/>
              </w:rPr>
              <w:t>交互等</w:t>
            </w:r>
            <w:proofErr w:type="gramEnd"/>
            <w:r w:rsidRPr="003463AE">
              <w:rPr>
                <w:rFonts w:hint="eastAsia"/>
                <w:kern w:val="0"/>
                <w:sz w:val="24"/>
                <w:szCs w:val="24"/>
                <w:shd w:val="clear" w:color="auto" w:fill="FFFFFF"/>
                <w14:ligatures w14:val="standardContextual"/>
              </w:rPr>
              <w:t>技术实现数字化再现。该文从折纸肌理的物理属性分析入手，系统阐述了数字技术对折纸质感还原、光影模拟及交互体验的实现路径，为折纸美学在虚拟环境中的转化提供了方法论支持</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_Ref211210297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99E43B6"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proofErr w:type="gramStart"/>
            <w:r w:rsidRPr="003463AE">
              <w:rPr>
                <w:rFonts w:hint="eastAsia"/>
                <w:kern w:val="0"/>
                <w:sz w:val="24"/>
                <w:szCs w:val="24"/>
                <w:shd w:val="clear" w:color="auto" w:fill="FFFFFF"/>
                <w14:ligatures w14:val="standardContextual"/>
              </w:rPr>
              <w:t>谢楠立足</w:t>
            </w:r>
            <w:proofErr w:type="gramEnd"/>
            <w:r w:rsidRPr="003463AE">
              <w:rPr>
                <w:rFonts w:hint="eastAsia"/>
                <w:kern w:val="0"/>
                <w:sz w:val="24"/>
                <w:szCs w:val="24"/>
                <w:shd w:val="clear" w:color="auto" w:fill="FFFFFF"/>
                <w14:ligatures w14:val="standardContextual"/>
              </w:rPr>
              <w:t>于社会美育建设的时代背景，旨在解决现代折纸艺术在我国推广不足与美育内容需求旺盛之间的矛盾。其核心研究路径是</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将现代折纸开发为数字化美育课程资源，并通过一款</w:t>
            </w:r>
            <w:r w:rsidRPr="003463AE">
              <w:rPr>
                <w:kern w:val="0"/>
                <w:sz w:val="24"/>
                <w:szCs w:val="24"/>
                <w:shd w:val="clear" w:color="auto" w:fill="FFFFFF"/>
                <w14:ligatures w14:val="standardContextual"/>
              </w:rPr>
              <w:t>APP</w:t>
            </w:r>
            <w:r w:rsidRPr="003463AE">
              <w:rPr>
                <w:rFonts w:hint="eastAsia"/>
                <w:kern w:val="0"/>
                <w:sz w:val="24"/>
                <w:szCs w:val="24"/>
                <w:shd w:val="clear" w:color="auto" w:fill="FFFFFF"/>
                <w14:ligatures w14:val="standardContextual"/>
              </w:rPr>
              <w:t>产品实现其教学转化</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w:t>
            </w:r>
            <w:r w:rsidRPr="003463AE">
              <w:rPr>
                <w:kern w:val="0"/>
                <w:sz w:val="24"/>
                <w:szCs w:val="24"/>
                <w:shd w:val="clear" w:color="auto" w:fill="FFFFFF"/>
                <w14:ligatures w14:val="standardContextual"/>
              </w:rPr>
              <w:t>APP</w:t>
            </w:r>
            <w:r w:rsidRPr="003463AE">
              <w:rPr>
                <w:rFonts w:hint="eastAsia"/>
                <w:kern w:val="0"/>
                <w:sz w:val="24"/>
                <w:szCs w:val="24"/>
                <w:shd w:val="clear" w:color="auto" w:fill="FFFFFF"/>
                <w14:ligatures w14:val="standardContextual"/>
              </w:rPr>
              <w:t>被定位为一个美育平台，其创新性在于尝试将现代折纸系统化地构建为一门数字美育学科，以期创新美育模式并转变公众认知。其价值在于为现代折纸的传承推广提供了一条与数字化美育深度融合的可行路径，为丰富美育内容形式进行了具体的实践探索</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_Ref211210573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07986E9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14:ligatures w14:val="standardContextual"/>
              </w:rPr>
            </w:pPr>
            <w:r w:rsidRPr="003463AE">
              <w:rPr>
                <w:rFonts w:hint="eastAsia"/>
                <w:kern w:val="0"/>
                <w:sz w:val="24"/>
                <w:szCs w:val="24"/>
                <w:shd w:val="clear" w:color="auto" w:fill="FFFFFF"/>
                <w14:ligatures w14:val="standardContextual"/>
              </w:rPr>
              <w:t>在计算机辅助折纸方面，王卫东开发了一款人机交互的折纸三维模拟软件</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模拟手工折纸的七大公理、常用折叠操作和</w:t>
            </w:r>
            <w:proofErr w:type="gramStart"/>
            <w:r w:rsidRPr="003463AE">
              <w:rPr>
                <w:rFonts w:hint="eastAsia"/>
                <w:kern w:val="0"/>
                <w:sz w:val="24"/>
                <w:szCs w:val="24"/>
                <w:shd w:val="clear" w:color="auto" w:fill="FFFFFF"/>
                <w14:ligatures w14:val="standardContextual"/>
              </w:rPr>
              <w:t>兔耳</w:t>
            </w:r>
            <w:proofErr w:type="gramEnd"/>
            <w:r w:rsidRPr="003463AE">
              <w:rPr>
                <w:rFonts w:hint="eastAsia"/>
                <w:kern w:val="0"/>
                <w:sz w:val="24"/>
                <w:szCs w:val="24"/>
                <w:shd w:val="clear" w:color="auto" w:fill="FFFFFF"/>
                <w14:ligatures w14:val="standardContextual"/>
              </w:rPr>
              <w:t>折折叠操作</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并且将折叠后的状态进行三维图形展示</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支持鼠标拖拽切换观察视角及折纸操作的回溯显示等功能</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_Ref211298979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r w:rsidRPr="003463AE">
              <w:rPr>
                <w:kern w:val="0"/>
                <w:sz w:val="24"/>
                <w:szCs w:val="24"/>
                <w14:ligatures w14:val="standardContextual"/>
              </w:rPr>
              <w:t xml:space="preserve"> </w:t>
            </w:r>
          </w:p>
          <w:p w14:paraId="7DD67528"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 xml:space="preserve">2005 </w:t>
            </w:r>
            <w:r w:rsidRPr="003463AE">
              <w:rPr>
                <w:rFonts w:hint="eastAsia"/>
                <w:kern w:val="0"/>
                <w:sz w:val="24"/>
                <w:szCs w:val="24"/>
                <w:shd w:val="clear" w:color="auto" w:fill="FFFFFF"/>
                <w14:ligatures w14:val="standardContextual"/>
              </w:rPr>
              <w:t>年，王焱梅等人针对国内包装行业需求，提出了折叠纸盒专业设计软件的开发框架。研究强调参数化设计方法，通过建立标准化</w:t>
            </w:r>
            <w:proofErr w:type="gramStart"/>
            <w:r w:rsidRPr="003463AE">
              <w:rPr>
                <w:rFonts w:hint="eastAsia"/>
                <w:kern w:val="0"/>
                <w:sz w:val="24"/>
                <w:szCs w:val="24"/>
                <w:shd w:val="clear" w:color="auto" w:fill="FFFFFF"/>
                <w14:ligatures w14:val="standardContextual"/>
              </w:rPr>
              <w:t>盒型库和</w:t>
            </w:r>
            <w:proofErr w:type="gramEnd"/>
            <w:r w:rsidRPr="003463AE">
              <w:rPr>
                <w:rFonts w:hint="eastAsia"/>
                <w:kern w:val="0"/>
                <w:sz w:val="24"/>
                <w:szCs w:val="24"/>
                <w:shd w:val="clear" w:color="auto" w:fill="FFFFFF"/>
                <w14:ligatures w14:val="standardContextual"/>
              </w:rPr>
              <w:t>组件图形库，解决了传统通用软件比如</w:t>
            </w:r>
            <w:r w:rsidRPr="003463AE">
              <w:rPr>
                <w:kern w:val="0"/>
                <w:sz w:val="24"/>
                <w:szCs w:val="24"/>
                <w:shd w:val="clear" w:color="auto" w:fill="FFFFFF"/>
                <w14:ligatures w14:val="standardContextual"/>
              </w:rPr>
              <w:t xml:space="preserve"> AutoCAD </w:t>
            </w:r>
            <w:r w:rsidRPr="003463AE">
              <w:rPr>
                <w:rFonts w:hint="eastAsia"/>
                <w:kern w:val="0"/>
                <w:sz w:val="24"/>
                <w:szCs w:val="24"/>
                <w:shd w:val="clear" w:color="auto" w:fill="FFFFFF"/>
                <w14:ligatures w14:val="standardContextual"/>
              </w:rPr>
              <w:t>在盒型设计中的低效与误差问题。团队提出将生产工艺流程关联性纳入软件开发，支持从设计到印刷、模切的数据传递，增强软件实用性。该研究推动了国产折纸设计软件的市场化进程，为后续行业专用工具的开发奠定了基础，尤其在参数化建模与生产流程集成方面具有开创性意义</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_Ref211210437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[28]</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759807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_Ref211249145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w:t>
            </w:r>
            <w:proofErr w:type="gramStart"/>
            <w:r w:rsidRPr="003463AE">
              <w:rPr>
                <w:rFonts w:hint="eastAsia"/>
                <w:kern w:val="0"/>
                <w:sz w:val="24"/>
                <w:szCs w:val="24"/>
                <w:shd w:val="clear" w:color="auto" w:fill="FFFFFF"/>
                <w14:ligatures w14:val="standardContextual"/>
              </w:rPr>
              <w:t>邦友科技</w:t>
            </w:r>
            <w:proofErr w:type="gramEnd"/>
            <w:r w:rsidRPr="003463AE">
              <w:rPr>
                <w:rFonts w:hint="eastAsia"/>
                <w:kern w:val="0"/>
                <w:sz w:val="24"/>
                <w:szCs w:val="24"/>
                <w:shd w:val="clear" w:color="auto" w:fill="FFFFFF"/>
                <w14:ligatures w14:val="standardContextual"/>
              </w:rPr>
              <w:t>开发有限公司开发一款包装设计辅助工具</w:t>
            </w:r>
            <w:r w:rsidRPr="003463AE">
              <w:rPr>
                <w:kern w:val="0"/>
                <w:sz w:val="24"/>
                <w:szCs w:val="24"/>
                <w:shd w:val="clear" w:color="auto" w:fill="FFFFFF"/>
                <w14:ligatures w14:val="standardContextual"/>
              </w:rPr>
              <w:t xml:space="preserve"> FoldUP!3D </w:t>
            </w:r>
            <w:r w:rsidRPr="003463AE">
              <w:rPr>
                <w:rFonts w:hint="eastAsia"/>
                <w:kern w:val="0"/>
                <w:sz w:val="24"/>
                <w:szCs w:val="24"/>
                <w:shd w:val="clear" w:color="auto" w:fill="FFFFFF"/>
                <w14:ligatures w14:val="standardContextual"/>
              </w:rPr>
              <w:t>插件软件。从顾客处得到包装设计要求，需要在结构设计软件中进行结构设计后，导入</w:t>
            </w:r>
            <w:r w:rsidRPr="003463AE">
              <w:rPr>
                <w:kern w:val="0"/>
                <w:sz w:val="24"/>
                <w:szCs w:val="24"/>
                <w:shd w:val="clear" w:color="auto" w:fill="FFFFFF"/>
                <w14:ligatures w14:val="standardContextual"/>
              </w:rPr>
              <w:t xml:space="preserve"> illustrator </w:t>
            </w:r>
            <w:r w:rsidRPr="003463AE">
              <w:rPr>
                <w:rFonts w:hint="eastAsia"/>
                <w:kern w:val="0"/>
                <w:sz w:val="24"/>
                <w:szCs w:val="24"/>
                <w:shd w:val="clear" w:color="auto" w:fill="FFFFFF"/>
                <w14:ligatures w14:val="standardContextual"/>
              </w:rPr>
              <w:t>进行平面设计（</w:t>
            </w:r>
            <w:r w:rsidRPr="003463AE">
              <w:rPr>
                <w:kern w:val="0"/>
                <w:sz w:val="24"/>
                <w:szCs w:val="24"/>
                <w:shd w:val="clear" w:color="auto" w:fill="FFFFFF"/>
                <w14:ligatures w14:val="standardContextual"/>
              </w:rPr>
              <w:t>illustrator</w:t>
            </w:r>
            <w:r w:rsidRPr="003463AE">
              <w:rPr>
                <w:rFonts w:hint="eastAsia"/>
                <w:kern w:val="0"/>
                <w:sz w:val="24"/>
                <w:szCs w:val="24"/>
                <w:shd w:val="clear" w:color="auto" w:fill="FFFFFF"/>
                <w14:ligatures w14:val="standardContextual"/>
              </w:rPr>
              <w:t>为一款强大的矢量图形设计软件），之后再导入结构设计软件进行确认。但在使用</w:t>
            </w:r>
            <w:r w:rsidRPr="003463AE">
              <w:rPr>
                <w:kern w:val="0"/>
                <w:sz w:val="24"/>
                <w:szCs w:val="24"/>
                <w:shd w:val="clear" w:color="auto" w:fill="FFFFFF"/>
                <w14:ligatures w14:val="standardContextual"/>
              </w:rPr>
              <w:t xml:space="preserve">FoldUP!3D </w:t>
            </w:r>
            <w:r w:rsidRPr="003463AE">
              <w:rPr>
                <w:rFonts w:hint="eastAsia"/>
                <w:kern w:val="0"/>
                <w:sz w:val="24"/>
                <w:szCs w:val="24"/>
                <w:shd w:val="clear" w:color="auto" w:fill="FFFFFF"/>
                <w14:ligatures w14:val="standardContextual"/>
              </w:rPr>
              <w:t>插件软件后，可直接在</w:t>
            </w:r>
            <w:r w:rsidRPr="003463AE">
              <w:rPr>
                <w:kern w:val="0"/>
                <w:sz w:val="24"/>
                <w:szCs w:val="24"/>
                <w:shd w:val="clear" w:color="auto" w:fill="FFFFFF"/>
                <w14:ligatures w14:val="standardContextual"/>
              </w:rPr>
              <w:t xml:space="preserve"> illustrator </w:t>
            </w:r>
            <w:r w:rsidRPr="003463AE">
              <w:rPr>
                <w:rFonts w:hint="eastAsia"/>
                <w:kern w:val="0"/>
                <w:sz w:val="24"/>
                <w:szCs w:val="24"/>
                <w:shd w:val="clear" w:color="auto" w:fill="FFFFFF"/>
                <w14:ligatures w14:val="standardContextual"/>
              </w:rPr>
              <w:t>中进行</w:t>
            </w:r>
            <w:r w:rsidRPr="003463AE">
              <w:rPr>
                <w:kern w:val="0"/>
                <w:sz w:val="24"/>
                <w:szCs w:val="24"/>
                <w:shd w:val="clear" w:color="auto" w:fill="FFFFFF"/>
                <w14:ligatures w14:val="standardContextual"/>
              </w:rPr>
              <w:t xml:space="preserve"> 3D </w:t>
            </w:r>
            <w:r w:rsidRPr="003463AE">
              <w:rPr>
                <w:rFonts w:hint="eastAsia"/>
                <w:kern w:val="0"/>
                <w:sz w:val="24"/>
                <w:szCs w:val="24"/>
                <w:shd w:val="clear" w:color="auto" w:fill="FFFFFF"/>
                <w14:ligatures w14:val="standardContextual"/>
              </w:rPr>
              <w:t>效果的演示，免去了文件格式转换的繁琐工作。</w:t>
            </w:r>
          </w:p>
          <w:p w14:paraId="2FA2DFC0"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14:ligatures w14:val="standardContextual"/>
              </w:rPr>
              <w:lastRenderedPageBreak/>
              <w:drawing>
                <wp:inline distT="0" distB="0" distL="0" distR="0" wp14:anchorId="534E1C8A" wp14:editId="76A9B9AA">
                  <wp:extent cx="4136390" cy="3102610"/>
                  <wp:effectExtent l="0" t="0" r="0" b="254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6390" cy="3102610"/>
                          </a:xfrm>
                          <a:prstGeom prst="rect">
                            <a:avLst/>
                          </a:prstGeom>
                          <a:noFill/>
                          <a:ln>
                            <a:noFill/>
                          </a:ln>
                        </pic:spPr>
                      </pic:pic>
                    </a:graphicData>
                  </a:graphic>
                </wp:inline>
              </w:drawing>
            </w:r>
          </w:p>
          <w:p w14:paraId="166EA643"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11" w:name="_Ref211249145"/>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7</w:t>
            </w:r>
            <w:r w:rsidRPr="003463AE">
              <w:rPr>
                <w:rFonts w:ascii="等线 Light" w:eastAsia="黑体" w:hAnsi="等线 Light" w:hint="eastAsia"/>
                <w:sz w:val="20"/>
                <w14:ligatures w14:val="standardContextual"/>
              </w:rPr>
              <w:fldChar w:fldCharType="end"/>
            </w:r>
            <w:bookmarkEnd w:id="11"/>
            <w:r w:rsidRPr="003463AE">
              <w:rPr>
                <w:rFonts w:ascii="等线 Light" w:eastAsia="黑体" w:hAnsi="等线 Light" w:hint="eastAsia"/>
                <w:sz w:val="20"/>
                <w14:ligatures w14:val="standardContextual"/>
              </w:rPr>
              <w:t xml:space="preserve">  </w:t>
            </w:r>
            <w:proofErr w:type="spellStart"/>
            <w:r w:rsidRPr="003463AE">
              <w:rPr>
                <w:rFonts w:ascii="等线 Light" w:eastAsia="黑体" w:hAnsi="等线 Light" w:hint="eastAsia"/>
                <w:sz w:val="20"/>
                <w14:ligatures w14:val="standardContextual"/>
              </w:rPr>
              <w:t>FoldUp</w:t>
            </w:r>
            <w:proofErr w:type="spellEnd"/>
            <w:r w:rsidRPr="003463AE">
              <w:rPr>
                <w:rFonts w:ascii="等线 Light" w:eastAsia="黑体" w:hAnsi="等线 Light" w:hint="eastAsia"/>
                <w:sz w:val="20"/>
                <w14:ligatures w14:val="standardContextual"/>
              </w:rPr>
              <w:t>！</w:t>
            </w:r>
            <w:r w:rsidRPr="003463AE">
              <w:rPr>
                <w:rFonts w:ascii="等线 Light" w:eastAsia="黑体" w:hAnsi="等线 Light" w:hint="eastAsia"/>
                <w:sz w:val="20"/>
                <w14:ligatures w14:val="standardContextual"/>
              </w:rPr>
              <w:t>3D</w:t>
            </w:r>
            <w:r w:rsidRPr="003463AE">
              <w:rPr>
                <w:rFonts w:ascii="等线 Light" w:eastAsia="黑体" w:hAnsi="等线 Light" w:hint="eastAsia"/>
                <w:sz w:val="20"/>
                <w14:ligatures w14:val="standardContextual"/>
              </w:rPr>
              <w:t>插件</w:t>
            </w:r>
          </w:p>
          <w:p w14:paraId="2DED263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徐绍虎等人将</w:t>
            </w:r>
            <w:r w:rsidRPr="003463AE">
              <w:rPr>
                <w:kern w:val="0"/>
                <w:sz w:val="24"/>
                <w:szCs w:val="24"/>
                <w:shd w:val="clear" w:color="auto" w:fill="FFFFFF"/>
                <w14:ligatures w14:val="standardContextual"/>
              </w:rPr>
              <w:t xml:space="preserve"> </w:t>
            </w:r>
            <w:proofErr w:type="spellStart"/>
            <w:r w:rsidRPr="003463AE">
              <w:rPr>
                <w:kern w:val="0"/>
                <w:sz w:val="24"/>
                <w:szCs w:val="24"/>
                <w:shd w:val="clear" w:color="auto" w:fill="FFFFFF"/>
                <w14:ligatures w14:val="standardContextual"/>
              </w:rPr>
              <w:t>FoldUp</w:t>
            </w:r>
            <w:proofErr w:type="spellEnd"/>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3D </w:t>
            </w:r>
            <w:r w:rsidRPr="003463AE">
              <w:rPr>
                <w:rFonts w:hint="eastAsia"/>
                <w:kern w:val="0"/>
                <w:sz w:val="24"/>
                <w:szCs w:val="24"/>
                <w:shd w:val="clear" w:color="auto" w:fill="FFFFFF"/>
                <w14:ligatures w14:val="standardContextual"/>
              </w:rPr>
              <w:t>软件引入《包装结构设计》教学，通过动态演示纸盒折叠过程，解决了传统教学中模型制作耗时、学生空间想象力不足的问题。该软件支持盒型参数</w:t>
            </w:r>
            <w:proofErr w:type="gramStart"/>
            <w:r w:rsidRPr="003463AE">
              <w:rPr>
                <w:rFonts w:hint="eastAsia"/>
                <w:kern w:val="0"/>
                <w:sz w:val="24"/>
                <w:szCs w:val="24"/>
                <w:shd w:val="clear" w:color="auto" w:fill="FFFFFF"/>
                <w14:ligatures w14:val="standardContextual"/>
              </w:rPr>
              <w:t>化调整</w:t>
            </w:r>
            <w:proofErr w:type="gramEnd"/>
            <w:r w:rsidRPr="003463AE">
              <w:rPr>
                <w:rFonts w:hint="eastAsia"/>
                <w:kern w:val="0"/>
                <w:sz w:val="24"/>
                <w:szCs w:val="24"/>
                <w:shd w:val="clear" w:color="auto" w:fill="FFFFFF"/>
                <w14:ligatures w14:val="standardContextual"/>
              </w:rPr>
              <w:t>与多角度观察，显著提升了教学效率。研究验证了三维可视化工具在教育场景中的有效性，为折纸技术从工业设计向教育领域延伸提供了成功案例，促进了包装工程专业教学的数字化转型</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_Ref211210497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[29]</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7DDEF51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倪佳辉在理论层面，系统梳理了折纸艺术的发展脉络、工艺特征及教育价值，分析了其与传统数字技术的关系，为折纸数字化实践奠定了理论基础，并创新性地引入</w:t>
            </w:r>
            <w:r w:rsidRPr="003463AE">
              <w:rPr>
                <w:kern w:val="0"/>
                <w:sz w:val="24"/>
                <w:szCs w:val="24"/>
                <w:shd w:val="clear" w:color="auto" w:fill="FFFFFF"/>
                <w14:ligatures w14:val="standardContextual"/>
              </w:rPr>
              <w:t>​​5E</w:t>
            </w:r>
            <w:r w:rsidRPr="003463AE">
              <w:rPr>
                <w:rFonts w:hint="eastAsia"/>
                <w:kern w:val="0"/>
                <w:sz w:val="24"/>
                <w:szCs w:val="24"/>
                <w:shd w:val="clear" w:color="auto" w:fill="FFFFFF"/>
                <w14:ligatures w14:val="standardContextual"/>
              </w:rPr>
              <w:t>模型</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构建设计框架以归纳用户需求。在实践层面，他据此提出了面向儿童的设计策略，并开发了一款</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儿童折纸创作平台</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。该平台的核心创新在于允许儿童自主设计、编辑二维折纸组件以生成可打印的图纸，通过物理拼装完成创意作品，旨在实现传统文化在数字化时代的传承，并拓展至儿童这一新兴受众群体。然而</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由于技术上的局限性</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该平台仅能在设计二维折纸组件时发挥作用</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无法同时生成三维立体的折纸组件效果</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_Ref211210520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[30]</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D6CBA7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龚江涛等设计了一个面向儿童的辅助折纸创作交互系统</w:t>
            </w:r>
            <w:proofErr w:type="spellStart"/>
            <w:r w:rsidRPr="003463AE">
              <w:rPr>
                <w:kern w:val="0"/>
                <w:sz w:val="24"/>
                <w:szCs w:val="24"/>
                <w:shd w:val="clear" w:color="auto" w:fill="FFFFFF"/>
                <w14:ligatures w14:val="standardContextual"/>
              </w:rPr>
              <w:t>PaperJeemo</w:t>
            </w:r>
            <w:proofErr w:type="spellEnd"/>
            <w:r w:rsidRPr="003463AE">
              <w:rPr>
                <w:rFonts w:hint="eastAsia"/>
                <w:kern w:val="0"/>
                <w:sz w:val="24"/>
                <w:szCs w:val="24"/>
                <w:shd w:val="clear" w:color="auto" w:fill="FFFFFF"/>
                <w14:ligatures w14:val="standardContextual"/>
              </w:rPr>
              <w:t>，聚焦于面向儿童的用户交互界面设计与普遍可用性，旨在服务全年龄段的儿童与成人用户。该交互系统通过“网格坍缩”自动提取模型骨骼，把任意三维形状分割成语义组件，再用</w:t>
            </w:r>
            <w:r w:rsidRPr="003463AE">
              <w:rPr>
                <w:rFonts w:hint="eastAsia"/>
                <w:kern w:val="0"/>
                <w:sz w:val="24"/>
                <w:szCs w:val="24"/>
                <w:shd w:val="clear" w:color="auto" w:fill="FFFFFF"/>
                <w14:ligatures w14:val="standardContextual"/>
              </w:rPr>
              <w:lastRenderedPageBreak/>
              <w:t>矩形截锥等易折几何体拟合各组件并展开成二维平面图纸，同时提供“新建</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蒙皮</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移动</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旋转”四步骨骼草图式建模界面，让用户无需专业术语即可快速建模、一键生成可打印、易折叠的折纸图纸。研究强调了该工具在亲子教育互动与非专业用户的快速原型制作等方面的应用价值。通过实验评估，研究证实了该系统在不同年龄</w:t>
            </w:r>
            <w:proofErr w:type="gramStart"/>
            <w:r w:rsidRPr="003463AE">
              <w:rPr>
                <w:rFonts w:hint="eastAsia"/>
                <w:kern w:val="0"/>
                <w:sz w:val="24"/>
                <w:szCs w:val="24"/>
                <w:shd w:val="clear" w:color="auto" w:fill="FFFFFF"/>
                <w14:ligatures w14:val="standardContextual"/>
              </w:rPr>
              <w:t>层用户</w:t>
            </w:r>
            <w:proofErr w:type="gramEnd"/>
            <w:r w:rsidRPr="003463AE">
              <w:rPr>
                <w:rFonts w:hint="eastAsia"/>
                <w:kern w:val="0"/>
                <w:sz w:val="24"/>
                <w:szCs w:val="24"/>
                <w:shd w:val="clear" w:color="auto" w:fill="FFFFFF"/>
                <w14:ligatures w14:val="standardContextual"/>
              </w:rPr>
              <w:t>中均具有良好的易用性，为实现折纸创作的普及提供了有效的技术交互方案</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_Ref211210547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7F3B062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而在应用方面，李彦强受菱形十二面体折纸弹性球模型结构的启发</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成功研制了一种新型的基于折纸弹性球的软体变胞机器人</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该机器人具有两栖运动能力</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可在平地、松软沙地、水下人工海床、水下斜坡实现行走和爬行</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_Ref211291947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王汝贵等人</w:t>
            </w:r>
            <w:proofErr w:type="gramEnd"/>
            <w:r w:rsidRPr="003463AE">
              <w:rPr>
                <w:rFonts w:hint="eastAsia"/>
                <w:kern w:val="0"/>
                <w:sz w:val="24"/>
                <w:szCs w:val="24"/>
                <w:shd w:val="clear" w:color="auto" w:fill="FFFFFF"/>
                <w14:ligatures w14:val="standardContextual"/>
              </w:rPr>
              <w:t>针对基于折纸原理，结合</w:t>
            </w:r>
            <w:r w:rsidRPr="003463AE">
              <w:rPr>
                <w:kern w:val="0"/>
                <w:sz w:val="24"/>
                <w:szCs w:val="24"/>
                <w:shd w:val="clear" w:color="auto" w:fill="FFFFFF"/>
                <w14:ligatures w14:val="standardContextual"/>
              </w:rPr>
              <w:t>Bennett</w:t>
            </w:r>
            <w:r w:rsidRPr="003463AE">
              <w:rPr>
                <w:rFonts w:hint="eastAsia"/>
                <w:kern w:val="0"/>
                <w:sz w:val="24"/>
                <w:szCs w:val="24"/>
                <w:shd w:val="clear" w:color="auto" w:fill="FFFFFF"/>
                <w14:ligatures w14:val="standardContextual"/>
              </w:rPr>
              <w:t>机构设计出一类可串联的折纸单元，并据此构建模块化机械手指，各指节可首尾串联、灵活替换，形成整体自由度为一的驱动结构。所设计的机械手每指仅需单一驱动源，抓取过程中各指节保持等角运动，形成圆形包络轨迹，适用于圆柱形物体的包络抓取；对非圆柱</w:t>
            </w:r>
            <w:proofErr w:type="gramStart"/>
            <w:r w:rsidRPr="003463AE">
              <w:rPr>
                <w:rFonts w:hint="eastAsia"/>
                <w:kern w:val="0"/>
                <w:sz w:val="24"/>
                <w:szCs w:val="24"/>
                <w:shd w:val="clear" w:color="auto" w:fill="FFFFFF"/>
                <w14:ligatures w14:val="standardContextual"/>
              </w:rPr>
              <w:t>形目标</w:t>
            </w:r>
            <w:proofErr w:type="gramEnd"/>
            <w:r w:rsidRPr="003463AE">
              <w:rPr>
                <w:rFonts w:hint="eastAsia"/>
                <w:kern w:val="0"/>
                <w:sz w:val="24"/>
                <w:szCs w:val="24"/>
                <w:shd w:val="clear" w:color="auto" w:fill="FFFFFF"/>
                <w14:ligatures w14:val="standardContextual"/>
              </w:rPr>
              <w:t>亦可切换至指尖抓取模式，展现出良好的抓取适应性与操作灵活性</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_Ref211292393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张妍悦等人针对当前包装结构存在的空间利用率低、材料浪费严重及设计缺乏创新等问题，基于可折叠包装的前期调研，选取三浦折叠、对角折叠与吉村式折叠三种折纸技术，分别构建其折痕数学模型，并通过优化结构参数，实现了包装的变容积设计。实验结果表明，三种折叠结构均具备较高的折展比，且在支撑强度与抗张强度方面均满足实用要求，能够有效保护内装物，并便于运输与存储。综合比较，对角折叠包装在多项性能中表现最优，具备良好的实用性与市场应用潜力，为可变容积折叠包装的结构创新提供了可行路径</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_Ref211242621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韩伟涛等人</w:t>
            </w:r>
            <w:proofErr w:type="gramEnd"/>
            <w:r w:rsidRPr="003463AE">
              <w:rPr>
                <w:rFonts w:hint="eastAsia"/>
                <w:kern w:val="0"/>
                <w:sz w:val="24"/>
                <w:szCs w:val="24"/>
                <w:shd w:val="clear" w:color="auto" w:fill="FFFFFF"/>
                <w14:ligatures w14:val="standardContextual"/>
              </w:rPr>
              <w:t>针对传统刚性管道机器人存在的体积大、环境适应性差等问题，提出一种基于</w:t>
            </w:r>
            <w:proofErr w:type="spellStart"/>
            <w:r w:rsidRPr="003463AE">
              <w:rPr>
                <w:kern w:val="0"/>
                <w:sz w:val="24"/>
                <w:szCs w:val="24"/>
                <w:shd w:val="clear" w:color="auto" w:fill="FFFFFF"/>
                <w14:ligatures w14:val="standardContextual"/>
              </w:rPr>
              <w:t>Kresling</w:t>
            </w:r>
            <w:proofErr w:type="spellEnd"/>
            <w:r w:rsidRPr="003463AE">
              <w:rPr>
                <w:rFonts w:hint="eastAsia"/>
                <w:kern w:val="0"/>
                <w:sz w:val="24"/>
                <w:szCs w:val="24"/>
                <w:shd w:val="clear" w:color="auto" w:fill="FFFFFF"/>
                <w14:ligatures w14:val="standardContextual"/>
              </w:rPr>
              <w:t>折纸结构的软体管道机器人。该机器人受生物蠕动爬行机制启发，采用</w:t>
            </w:r>
            <w:proofErr w:type="gramStart"/>
            <w:r w:rsidRPr="003463AE">
              <w:rPr>
                <w:rFonts w:hint="eastAsia"/>
                <w:kern w:val="0"/>
                <w:sz w:val="24"/>
                <w:szCs w:val="24"/>
                <w:shd w:val="clear" w:color="auto" w:fill="FFFFFF"/>
                <w14:ligatures w14:val="standardContextual"/>
              </w:rPr>
              <w:t>塔簧</w:t>
            </w:r>
            <w:r w:rsidRPr="003463AE">
              <w:rPr>
                <w:kern w:val="0"/>
                <w:sz w:val="24"/>
                <w:szCs w:val="24"/>
                <w:shd w:val="clear" w:color="auto" w:fill="FFFFFF"/>
                <w14:ligatures w14:val="standardContextual"/>
              </w:rPr>
              <w:t>-</w:t>
            </w:r>
            <w:proofErr w:type="spellStart"/>
            <w:proofErr w:type="gramEnd"/>
            <w:r w:rsidRPr="003463AE">
              <w:rPr>
                <w:kern w:val="0"/>
                <w:sz w:val="24"/>
                <w:szCs w:val="24"/>
                <w:shd w:val="clear" w:color="auto" w:fill="FFFFFF"/>
                <w14:ligatures w14:val="standardContextual"/>
              </w:rPr>
              <w:t>Kresling</w:t>
            </w:r>
            <w:proofErr w:type="spellEnd"/>
            <w:r w:rsidRPr="003463AE">
              <w:rPr>
                <w:rFonts w:hint="eastAsia"/>
                <w:kern w:val="0"/>
                <w:sz w:val="24"/>
                <w:szCs w:val="24"/>
                <w:shd w:val="clear" w:color="auto" w:fill="FFFFFF"/>
                <w14:ligatures w14:val="standardContextual"/>
              </w:rPr>
              <w:t>折纸组合作为伸缩单元，辅以硅胶摩擦</w:t>
            </w:r>
            <w:proofErr w:type="gramStart"/>
            <w:r w:rsidRPr="003463AE">
              <w:rPr>
                <w:rFonts w:hint="eastAsia"/>
                <w:kern w:val="0"/>
                <w:sz w:val="24"/>
                <w:szCs w:val="24"/>
                <w:shd w:val="clear" w:color="auto" w:fill="FFFFFF"/>
                <w14:ligatures w14:val="standardContextual"/>
              </w:rPr>
              <w:t>带提供</w:t>
            </w:r>
            <w:proofErr w:type="gramEnd"/>
            <w:r w:rsidRPr="003463AE">
              <w:rPr>
                <w:rFonts w:hint="eastAsia"/>
                <w:kern w:val="0"/>
                <w:sz w:val="24"/>
                <w:szCs w:val="24"/>
                <w:shd w:val="clear" w:color="auto" w:fill="FFFFFF"/>
                <w14:ligatures w14:val="standardContextual"/>
              </w:rPr>
              <w:t>行进所需摩擦力。研究进一步分析了伸缩结构类型、折纸单元收缩长度、材料与角度参数及摩擦力对运动性能的影响，并制作样机验证了其在不同内径、倾斜角度与形状管道中的通行能力。实验证明，该机器人具备良好的环境适应性与运动灵活性，能够凭借折纸结构的柔顺变形在复杂管道环境中稳定行进，为管道检测与维护任务提供了一种新型解决方案</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_Ref211292521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bookmarkEnd w:id="3"/>
          <w:p w14:paraId="16670D29" w14:textId="5438E62F" w:rsidR="003463AE" w:rsidRPr="003463AE" w:rsidRDefault="002937D9" w:rsidP="003463AE">
            <w:pPr>
              <w:adjustRightInd w:val="0"/>
              <w:snapToGrid w:val="0"/>
              <w:spacing w:line="480" w:lineRule="auto"/>
              <w:rPr>
                <w:rFonts w:ascii="宋体" w:hAnsi="宋体"/>
                <w:b/>
                <w:color w:val="000000"/>
                <w:sz w:val="24"/>
                <w:szCs w:val="24"/>
                <w14:ligatures w14:val="standardContextual"/>
              </w:rPr>
            </w:pPr>
            <w:r>
              <w:rPr>
                <w:rFonts w:ascii="宋体" w:hAnsi="宋体" w:hint="eastAsia"/>
                <w:b/>
                <w:color w:val="000000"/>
                <w:sz w:val="24"/>
                <w:szCs w:val="24"/>
                <w14:ligatures w14:val="standardContextual"/>
              </w:rPr>
              <w:t>3、</w:t>
            </w:r>
            <w:r w:rsidR="003463AE" w:rsidRPr="003463AE">
              <w:rPr>
                <w:rFonts w:ascii="宋体" w:hAnsi="宋体" w:hint="eastAsia"/>
                <w:b/>
                <w:color w:val="000000"/>
                <w:sz w:val="24"/>
                <w:szCs w:val="24"/>
                <w14:ligatures w14:val="standardContextual"/>
              </w:rPr>
              <w:t>参考文献</w:t>
            </w:r>
          </w:p>
          <w:p w14:paraId="0A70AA66"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12" w:name="_Ref211207937"/>
            <w:bookmarkStart w:id="13" w:name="_Ref211293517"/>
            <w:bookmarkStart w:id="14" w:name="_Ref211288508"/>
            <w:bookmarkStart w:id="15" w:name="_Ref211265410"/>
            <w:bookmarkStart w:id="16" w:name="_Ref211204638"/>
            <w:r w:rsidRPr="003463AE">
              <w:rPr>
                <w:rFonts w:ascii="宋体" w:hAnsi="宋体" w:hint="eastAsia"/>
                <w:color w:val="000000"/>
                <w:szCs w:val="21"/>
                <w14:ligatures w14:val="standardContextual"/>
              </w:rPr>
              <w:t>Meloni M, Cai J, Zhang Q, et al. Engineering origami: A comprehensive review of recent applications, design methods, and tools[J]. Advanced Science, 2021, 8(13): 2000636.</w:t>
            </w:r>
            <w:bookmarkEnd w:id="12"/>
          </w:p>
          <w:p w14:paraId="1F45CFFE"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17" w:name="_Ref211209211"/>
            <w:bookmarkStart w:id="18" w:name="_Ref211298878"/>
            <w:r w:rsidRPr="003463AE">
              <w:rPr>
                <w:rFonts w:ascii="宋体" w:hAnsi="宋体" w:hint="eastAsia"/>
                <w:color w:val="000000"/>
                <w:szCs w:val="21"/>
                <w14:ligatures w14:val="standardContextual"/>
              </w:rPr>
              <w:lastRenderedPageBreak/>
              <w:t xml:space="preserve">J. Morgan, S. P. Magleby, R. J. Lang, L. L. Howell, in Proc. Of ASME 2015 Int. Design Engineering Technical Conf. and Computers and Information in Engineering, Vol. 5B, ASME, New York </w:t>
            </w:r>
            <w:proofErr w:type="gramStart"/>
            <w:r w:rsidRPr="003463AE">
              <w:rPr>
                <w:rFonts w:ascii="宋体" w:hAnsi="宋体" w:hint="eastAsia"/>
                <w:color w:val="000000"/>
                <w:szCs w:val="21"/>
                <w14:ligatures w14:val="standardContextual"/>
              </w:rPr>
              <w:t>2015,V</w:t>
            </w:r>
            <w:proofErr w:type="gramEnd"/>
            <w:r w:rsidRPr="003463AE">
              <w:rPr>
                <w:rFonts w:ascii="宋体" w:hAnsi="宋体" w:hint="eastAsia"/>
                <w:color w:val="000000"/>
                <w:szCs w:val="21"/>
                <w14:ligatures w14:val="standardContextual"/>
              </w:rPr>
              <w:t xml:space="preserve">05BT08A053. </w:t>
            </w:r>
            <w:hyperlink r:id="rId20" w:history="1">
              <w:r w:rsidRPr="003463AE">
                <w:rPr>
                  <w:rFonts w:ascii="宋体" w:hAnsi="宋体" w:hint="eastAsia"/>
                  <w:color w:val="000000"/>
                  <w:szCs w:val="24"/>
                  <w:u w:val="single"/>
                  <w14:ligatures w14:val="standardContextual"/>
                </w:rPr>
                <w:t>https://doi.org/10.1115/DETC2015-47559</w:t>
              </w:r>
            </w:hyperlink>
            <w:bookmarkEnd w:id="17"/>
            <w:bookmarkEnd w:id="18"/>
          </w:p>
          <w:p w14:paraId="5448FAF2"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19" w:name="_Ref211209288"/>
            <w:bookmarkStart w:id="20" w:name="_Ref211293574"/>
            <w:bookmarkEnd w:id="13"/>
            <w:r w:rsidRPr="003463AE">
              <w:rPr>
                <w:rFonts w:ascii="宋体" w:hAnsi="宋体" w:hint="eastAsia"/>
                <w:color w:val="000000"/>
                <w:szCs w:val="21"/>
                <w14:ligatures w14:val="standardContextual"/>
              </w:rPr>
              <w:t>Gattas J M, Wu W, You Z. Miura-base rigid origami: parameterizations of first-level derivative and piecewise geometries[J]. Journal of Mechanical design, 2013, 135(11): 111011.</w:t>
            </w:r>
            <w:bookmarkEnd w:id="19"/>
          </w:p>
          <w:p w14:paraId="0ECFEE2F"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21" w:name="_Ref211204774"/>
            <w:r w:rsidRPr="003463AE">
              <w:rPr>
                <w:rFonts w:ascii="宋体" w:hAnsi="宋体" w:hint="eastAsia"/>
                <w:color w:val="000000"/>
                <w:szCs w:val="21"/>
                <w14:ligatures w14:val="standardContextual"/>
              </w:rPr>
              <w:t>Lang R J.2015.Treemaker.</w:t>
            </w:r>
            <w:r w:rsidRPr="003463AE">
              <w:rPr>
                <w:rFonts w:ascii="宋体" w:hAnsi="宋体" w:hint="eastAsia"/>
                <w:szCs w:val="24"/>
                <w14:ligatures w14:val="standardContextual"/>
              </w:rPr>
              <w:t xml:space="preserve"> </w:t>
            </w:r>
            <w:r w:rsidRPr="003463AE">
              <w:rPr>
                <w:rFonts w:ascii="宋体" w:hAnsi="宋体" w:hint="eastAsia"/>
                <w:color w:val="000000"/>
                <w:szCs w:val="21"/>
                <w14:ligatures w14:val="standardContextual"/>
              </w:rPr>
              <w:t>https://www.langorigami.com/article/treemaker/</w:t>
            </w:r>
            <w:bookmarkEnd w:id="21"/>
          </w:p>
          <w:p w14:paraId="59F13380" w14:textId="77777777" w:rsidR="003463AE" w:rsidRPr="003463AE" w:rsidRDefault="003463AE" w:rsidP="003463AE">
            <w:pPr>
              <w:numPr>
                <w:ilvl w:val="0"/>
                <w:numId w:val="13"/>
              </w:numPr>
              <w:contextualSpacing/>
              <w:rPr>
                <w:rFonts w:ascii="宋体" w:hAnsi="宋体"/>
                <w:color w:val="000000"/>
                <w:szCs w:val="21"/>
                <w14:ligatures w14:val="standardContextual"/>
              </w:rPr>
            </w:pPr>
            <w:bookmarkStart w:id="22" w:name="_Ref211293225"/>
            <w:r w:rsidRPr="003463AE">
              <w:rPr>
                <w:rFonts w:ascii="宋体" w:hAnsi="宋体" w:hint="eastAsia"/>
                <w:color w:val="000000"/>
                <w:szCs w:val="21"/>
                <w14:ligatures w14:val="standardContextual"/>
              </w:rPr>
              <w:t>Amanda Ghassaei, Erik D. Demaine, and Neil Gershenfeld, “Fast, Interactive Origami Simulation using GPU Computation”, in Origami7: Proceedings of the 7th International Meeting on Origami in Science, Mathematics and Education (OSME 2018), volume 4, Oxford, England, September 5–7, 2018, pages 1151–1166, Tarquin.</w:t>
            </w:r>
            <w:bookmarkEnd w:id="22"/>
          </w:p>
          <w:p w14:paraId="155198B5"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23" w:name="_Ref211300226"/>
            <w:r w:rsidRPr="003463AE">
              <w:rPr>
                <w:rFonts w:ascii="宋体" w:hAnsi="宋体" w:hint="eastAsia"/>
                <w:color w:val="000000"/>
                <w:szCs w:val="21"/>
                <w14:ligatures w14:val="standardContextual"/>
              </w:rPr>
              <w:t xml:space="preserve">Suto K, Noma Y, </w:t>
            </w:r>
            <w:proofErr w:type="spellStart"/>
            <w:r w:rsidRPr="003463AE">
              <w:rPr>
                <w:rFonts w:ascii="宋体" w:hAnsi="宋体" w:hint="eastAsia"/>
                <w:color w:val="000000"/>
                <w:szCs w:val="21"/>
                <w14:ligatures w14:val="standardContextual"/>
              </w:rPr>
              <w:t>Tanimichi</w:t>
            </w:r>
            <w:proofErr w:type="spellEnd"/>
            <w:r w:rsidRPr="003463AE">
              <w:rPr>
                <w:rFonts w:ascii="宋体" w:hAnsi="宋体" w:hint="eastAsia"/>
                <w:color w:val="000000"/>
                <w:szCs w:val="21"/>
                <w14:ligatures w14:val="standardContextual"/>
              </w:rPr>
              <w:t xml:space="preserve"> K, et al. Crane: an integrated computational design platform for functional, foldable, and fabricable origami products[J]. ACM Transactions on Computer-Human Interaction, 2023, 30(4): 1-29.</w:t>
            </w:r>
            <w:bookmarkEnd w:id="23"/>
          </w:p>
          <w:p w14:paraId="765C1E1C"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24" w:name="_Ref211300343"/>
            <w:r w:rsidRPr="003463AE">
              <w:rPr>
                <w:rFonts w:ascii="宋体" w:hAnsi="宋体" w:hint="eastAsia"/>
                <w:color w:val="000000"/>
                <w:szCs w:val="21"/>
                <w14:ligatures w14:val="standardContextual"/>
              </w:rPr>
              <w:t xml:space="preserve">Demaine E, Tachi T. </w:t>
            </w:r>
            <w:proofErr w:type="spellStart"/>
            <w:r w:rsidRPr="003463AE">
              <w:rPr>
                <w:rFonts w:ascii="宋体" w:hAnsi="宋体" w:hint="eastAsia"/>
                <w:color w:val="000000"/>
                <w:szCs w:val="21"/>
                <w14:ligatures w14:val="standardContextual"/>
              </w:rPr>
              <w:t>Origamizer</w:t>
            </w:r>
            <w:proofErr w:type="spellEnd"/>
            <w:r w:rsidRPr="003463AE">
              <w:rPr>
                <w:rFonts w:ascii="宋体" w:hAnsi="宋体" w:hint="eastAsia"/>
                <w:color w:val="000000"/>
                <w:szCs w:val="21"/>
                <w14:ligatures w14:val="standardContextual"/>
              </w:rPr>
              <w:t>: A practical algorithm for folding any polyhedron[J]. 2017.</w:t>
            </w:r>
            <w:bookmarkEnd w:id="14"/>
            <w:bookmarkEnd w:id="20"/>
            <w:bookmarkEnd w:id="24"/>
          </w:p>
          <w:p w14:paraId="46FC0784"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25" w:name="_Ref211248705"/>
            <w:r w:rsidRPr="003463AE">
              <w:rPr>
                <w:rFonts w:ascii="宋体" w:hAnsi="宋体" w:hint="eastAsia"/>
                <w:color w:val="000000"/>
                <w:szCs w:val="21"/>
                <w14:ligatures w14:val="standardContextual"/>
              </w:rPr>
              <w:t>Tomohiro Tachi, "Freeform Origami", www.tsg.ne.jp/TT/software/</w:t>
            </w:r>
            <w:bookmarkEnd w:id="25"/>
          </w:p>
          <w:p w14:paraId="4DB929CB"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26" w:name="_Ref211296550"/>
            <w:bookmarkStart w:id="27" w:name="_Ref211199714"/>
            <w:bookmarkStart w:id="28" w:name="_Ref211244376"/>
            <w:bookmarkStart w:id="29" w:name="_Ref211201326"/>
            <w:bookmarkStart w:id="30" w:name="_Ref211199872"/>
            <w:bookmarkEnd w:id="15"/>
            <w:bookmarkEnd w:id="16"/>
            <w:r w:rsidRPr="003463AE">
              <w:rPr>
                <w:rFonts w:ascii="宋体" w:hAnsi="宋体" w:hint="eastAsia"/>
                <w:color w:val="000000"/>
                <w:szCs w:val="21"/>
                <w14:ligatures w14:val="standardContextual"/>
              </w:rPr>
              <w:t xml:space="preserve">Aukes D </w:t>
            </w:r>
            <w:proofErr w:type="gramStart"/>
            <w:r w:rsidRPr="003463AE">
              <w:rPr>
                <w:rFonts w:ascii="宋体" w:hAnsi="宋体" w:hint="eastAsia"/>
                <w:color w:val="000000"/>
                <w:szCs w:val="21"/>
                <w14:ligatures w14:val="standardContextual"/>
              </w:rPr>
              <w:t>M ,</w:t>
            </w:r>
            <w:proofErr w:type="gramEnd"/>
            <w:r w:rsidRPr="003463AE">
              <w:rPr>
                <w:rFonts w:ascii="宋体" w:hAnsi="宋体" w:hint="eastAsia"/>
                <w:color w:val="000000"/>
                <w:szCs w:val="21"/>
                <w14:ligatures w14:val="standardContextual"/>
              </w:rPr>
              <w:t xml:space="preserve"> Wood R </w:t>
            </w:r>
            <w:proofErr w:type="gramStart"/>
            <w:r w:rsidRPr="003463AE">
              <w:rPr>
                <w:rFonts w:ascii="宋体" w:hAnsi="宋体" w:hint="eastAsia"/>
                <w:color w:val="000000"/>
                <w:szCs w:val="21"/>
                <w14:ligatures w14:val="standardContextual"/>
              </w:rPr>
              <w:t>J .</w:t>
            </w:r>
            <w:proofErr w:type="spellStart"/>
            <w:r w:rsidRPr="003463AE">
              <w:rPr>
                <w:rFonts w:ascii="宋体" w:hAnsi="宋体" w:hint="eastAsia"/>
                <w:color w:val="000000"/>
                <w:szCs w:val="21"/>
                <w14:ligatures w14:val="standardContextual"/>
              </w:rPr>
              <w:t>PopupCAD</w:t>
            </w:r>
            <w:proofErr w:type="spellEnd"/>
            <w:proofErr w:type="gramEnd"/>
            <w:r w:rsidRPr="003463AE">
              <w:rPr>
                <w:rFonts w:ascii="宋体" w:hAnsi="宋体" w:hint="eastAsia"/>
                <w:color w:val="000000"/>
                <w:szCs w:val="21"/>
                <w14:ligatures w14:val="standardContextual"/>
              </w:rPr>
              <w:t>: a tool for automated design, fabrication, and analysis of laminate devices[J</w:t>
            </w:r>
            <w:proofErr w:type="gramStart"/>
            <w:r w:rsidRPr="003463AE">
              <w:rPr>
                <w:rFonts w:ascii="宋体" w:hAnsi="宋体" w:hint="eastAsia"/>
                <w:color w:val="000000"/>
                <w:szCs w:val="21"/>
                <w14:ligatures w14:val="standardContextual"/>
              </w:rPr>
              <w:t>].Proceedings</w:t>
            </w:r>
            <w:proofErr w:type="gramEnd"/>
            <w:r w:rsidRPr="003463AE">
              <w:rPr>
                <w:rFonts w:ascii="宋体" w:hAnsi="宋体" w:hint="eastAsia"/>
                <w:color w:val="000000"/>
                <w:szCs w:val="21"/>
                <w14:ligatures w14:val="standardContextual"/>
              </w:rPr>
              <w:t xml:space="preserve"> of SPIE - The International Society for Optical Engineering, 2015, </w:t>
            </w:r>
            <w:proofErr w:type="gramStart"/>
            <w:r w:rsidRPr="003463AE">
              <w:rPr>
                <w:rFonts w:ascii="宋体" w:hAnsi="宋体" w:hint="eastAsia"/>
                <w:color w:val="000000"/>
                <w:szCs w:val="21"/>
                <w14:ligatures w14:val="standardContextual"/>
              </w:rPr>
              <w:t>9467:94671B-94671B-10.DOI</w:t>
            </w:r>
            <w:proofErr w:type="gramEnd"/>
            <w:r w:rsidRPr="003463AE">
              <w:rPr>
                <w:rFonts w:ascii="宋体" w:hAnsi="宋体" w:hint="eastAsia"/>
                <w:color w:val="000000"/>
                <w:szCs w:val="21"/>
                <w14:ligatures w14:val="standardContextual"/>
              </w:rPr>
              <w:t>:10.1117/12.2177576.</w:t>
            </w:r>
            <w:bookmarkEnd w:id="26"/>
          </w:p>
          <w:p w14:paraId="53853E97"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1" w:name="_Ref211296788"/>
            <w:r w:rsidRPr="003463AE">
              <w:rPr>
                <w:rFonts w:ascii="宋体" w:hAnsi="宋体" w:hint="eastAsia"/>
                <w:color w:val="000000"/>
                <w:szCs w:val="21"/>
                <w14:ligatures w14:val="standardContextual"/>
              </w:rPr>
              <w:t xml:space="preserve">Schulz A, Sung C, Spielberg A, et al. Interactive </w:t>
            </w:r>
            <w:proofErr w:type="spellStart"/>
            <w:r w:rsidRPr="003463AE">
              <w:rPr>
                <w:rFonts w:ascii="宋体" w:hAnsi="宋体" w:hint="eastAsia"/>
                <w:color w:val="000000"/>
                <w:szCs w:val="21"/>
                <w14:ligatures w14:val="standardContextual"/>
              </w:rPr>
              <w:t>robogami</w:t>
            </w:r>
            <w:proofErr w:type="spellEnd"/>
            <w:r w:rsidRPr="003463AE">
              <w:rPr>
                <w:rFonts w:ascii="宋体" w:hAnsi="宋体" w:hint="eastAsia"/>
                <w:color w:val="000000"/>
                <w:szCs w:val="21"/>
                <w14:ligatures w14:val="standardContextual"/>
              </w:rPr>
              <w:t>: An end-to-end system for design of robots with ground locomotion[J]. The International Journal of Robotics Research, 2017, 36(10): 1131-1147.</w:t>
            </w:r>
            <w:bookmarkEnd w:id="31"/>
          </w:p>
          <w:p w14:paraId="39BF0BA2"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2" w:name="_Ref211293281"/>
            <w:r w:rsidRPr="003463AE">
              <w:rPr>
                <w:rFonts w:ascii="宋体" w:hAnsi="宋体" w:hint="eastAsia"/>
                <w:color w:val="000000"/>
                <w:szCs w:val="21"/>
                <w14:ligatures w14:val="standardContextual"/>
              </w:rPr>
              <w:t>Chen Q, Mishra R, El-</w:t>
            </w:r>
            <w:proofErr w:type="spellStart"/>
            <w:r w:rsidRPr="003463AE">
              <w:rPr>
                <w:rFonts w:ascii="宋体" w:hAnsi="宋体" w:hint="eastAsia"/>
                <w:color w:val="000000"/>
                <w:szCs w:val="21"/>
                <w14:ligatures w14:val="standardContextual"/>
              </w:rPr>
              <w:t>Zanfaly</w:t>
            </w:r>
            <w:proofErr w:type="spellEnd"/>
            <w:r w:rsidRPr="003463AE">
              <w:rPr>
                <w:rFonts w:ascii="宋体" w:hAnsi="宋体" w:hint="eastAsia"/>
                <w:color w:val="000000"/>
                <w:szCs w:val="21"/>
                <w14:ligatures w14:val="standardContextual"/>
              </w:rPr>
              <w:t xml:space="preserve"> D, et al. Origami Sensei: mixed reality AI-assistant for creative tasks using hands[C]//Companion Publication of the 2023 ACM Designing Interactive Systems Conference. 2023: 147-151.</w:t>
            </w:r>
            <w:bookmarkEnd w:id="27"/>
            <w:bookmarkEnd w:id="28"/>
            <w:bookmarkEnd w:id="32"/>
          </w:p>
          <w:p w14:paraId="712E2B74"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3" w:name="_Ref211293079"/>
            <w:bookmarkEnd w:id="29"/>
            <w:r w:rsidRPr="003463AE">
              <w:rPr>
                <w:rFonts w:ascii="宋体" w:hAnsi="宋体" w:hint="eastAsia"/>
                <w:color w:val="000000"/>
                <w:szCs w:val="21"/>
                <w14:ligatures w14:val="standardContextual"/>
              </w:rPr>
              <w:t xml:space="preserve">Grandhi U, Chang I Y. </w:t>
            </w:r>
            <w:proofErr w:type="spellStart"/>
            <w:r w:rsidRPr="003463AE">
              <w:rPr>
                <w:rFonts w:ascii="宋体" w:hAnsi="宋体" w:hint="eastAsia"/>
                <w:color w:val="000000"/>
                <w:szCs w:val="21"/>
                <w14:ligatures w14:val="standardContextual"/>
              </w:rPr>
              <w:t>PlayGAMI</w:t>
            </w:r>
            <w:proofErr w:type="spellEnd"/>
            <w:r w:rsidRPr="003463AE">
              <w:rPr>
                <w:rFonts w:ascii="宋体" w:hAnsi="宋体" w:hint="eastAsia"/>
                <w:color w:val="000000"/>
                <w:szCs w:val="21"/>
                <w14:ligatures w14:val="standardContextual"/>
              </w:rPr>
              <w:t xml:space="preserve">: augmented reality origami creativity platform[M]//ACM SIGGRAPH 2019 </w:t>
            </w:r>
            <w:proofErr w:type="spellStart"/>
            <w:r w:rsidRPr="003463AE">
              <w:rPr>
                <w:rFonts w:ascii="宋体" w:hAnsi="宋体" w:hint="eastAsia"/>
                <w:color w:val="000000"/>
                <w:szCs w:val="21"/>
                <w14:ligatures w14:val="standardContextual"/>
              </w:rPr>
              <w:t>appy</w:t>
            </w:r>
            <w:proofErr w:type="spellEnd"/>
            <w:r w:rsidRPr="003463AE">
              <w:rPr>
                <w:rFonts w:ascii="宋体" w:hAnsi="宋体" w:hint="eastAsia"/>
                <w:color w:val="000000"/>
                <w:szCs w:val="21"/>
                <w14:ligatures w14:val="standardContextual"/>
              </w:rPr>
              <w:t xml:space="preserve"> hour. 2019: 1-2.</w:t>
            </w:r>
            <w:bookmarkEnd w:id="30"/>
            <w:bookmarkEnd w:id="33"/>
          </w:p>
          <w:p w14:paraId="1345E6AC"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4" w:name="_Ref211200321"/>
            <w:proofErr w:type="spellStart"/>
            <w:r w:rsidRPr="003463AE">
              <w:rPr>
                <w:rFonts w:ascii="宋体" w:hAnsi="宋体" w:hint="eastAsia"/>
                <w:color w:val="000000"/>
                <w:szCs w:val="21"/>
                <w14:ligatures w14:val="standardContextual"/>
              </w:rPr>
              <w:t>Spreafico</w:t>
            </w:r>
            <w:proofErr w:type="spellEnd"/>
            <w:r w:rsidRPr="003463AE">
              <w:rPr>
                <w:rFonts w:ascii="宋体" w:hAnsi="宋体" w:hint="eastAsia"/>
                <w:color w:val="000000"/>
                <w:szCs w:val="21"/>
                <w14:ligatures w14:val="standardContextual"/>
              </w:rPr>
              <w:t xml:space="preserve"> M L, Zich U. TO Mm. For all. Tessellation origami </w:t>
            </w:r>
            <w:proofErr w:type="spellStart"/>
            <w:r w:rsidRPr="003463AE">
              <w:rPr>
                <w:rFonts w:ascii="宋体" w:hAnsi="宋体" w:hint="eastAsia"/>
                <w:color w:val="000000"/>
                <w:szCs w:val="21"/>
                <w14:ligatures w14:val="standardContextual"/>
              </w:rPr>
              <w:t>multimodular</w:t>
            </w:r>
            <w:proofErr w:type="spellEnd"/>
            <w:r w:rsidRPr="003463AE">
              <w:rPr>
                <w:rFonts w:ascii="宋体" w:hAnsi="宋体" w:hint="eastAsia"/>
                <w:color w:val="000000"/>
                <w:szCs w:val="21"/>
                <w14:ligatures w14:val="standardContextual"/>
              </w:rPr>
              <w:t xml:space="preserve"> experience to learn </w:t>
            </w:r>
            <w:proofErr w:type="spellStart"/>
            <w:r w:rsidRPr="003463AE">
              <w:rPr>
                <w:rFonts w:ascii="宋体" w:hAnsi="宋体" w:hint="eastAsia"/>
                <w:color w:val="000000"/>
                <w:szCs w:val="21"/>
                <w14:ligatures w14:val="standardContextual"/>
              </w:rPr>
              <w:t>maths</w:t>
            </w:r>
            <w:proofErr w:type="spellEnd"/>
            <w:r w:rsidRPr="003463AE">
              <w:rPr>
                <w:rFonts w:ascii="宋体" w:hAnsi="宋体" w:hint="eastAsia"/>
                <w:color w:val="000000"/>
                <w:szCs w:val="21"/>
                <w14:ligatures w14:val="standardContextual"/>
              </w:rPr>
              <w:t xml:space="preserve"> and develop representation skills[C]//EDULEARN19 Proceedings. IATED, 2019: 2946-2954.</w:t>
            </w:r>
            <w:bookmarkEnd w:id="34"/>
          </w:p>
          <w:p w14:paraId="7BAF0CC1"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5" w:name="_Ref211200409"/>
            <w:r w:rsidRPr="003463AE">
              <w:rPr>
                <w:rFonts w:ascii="宋体" w:hAnsi="宋体" w:hint="eastAsia"/>
                <w:color w:val="000000"/>
                <w:szCs w:val="21"/>
                <w14:ligatures w14:val="standardContextual"/>
              </w:rPr>
              <w:t xml:space="preserve">Zhu K, Fernando O N </w:t>
            </w:r>
            <w:proofErr w:type="spellStart"/>
            <w:r w:rsidRPr="003463AE">
              <w:rPr>
                <w:rFonts w:ascii="宋体" w:hAnsi="宋体" w:hint="eastAsia"/>
                <w:color w:val="000000"/>
                <w:szCs w:val="21"/>
                <w14:ligatures w14:val="standardContextual"/>
              </w:rPr>
              <w:t>N</w:t>
            </w:r>
            <w:proofErr w:type="spellEnd"/>
            <w:r w:rsidRPr="003463AE">
              <w:rPr>
                <w:rFonts w:ascii="宋体" w:hAnsi="宋体" w:hint="eastAsia"/>
                <w:color w:val="000000"/>
                <w:szCs w:val="21"/>
                <w14:ligatures w14:val="standardContextual"/>
              </w:rPr>
              <w:t>, Cheok A D, et al. Origami recognition system using natural feature tracking[C]//2010 IEEE International Symposium on Mixed and Augmented Reality. IEEE, 2010: 289-290.</w:t>
            </w:r>
            <w:bookmarkEnd w:id="35"/>
          </w:p>
          <w:p w14:paraId="058931C4"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6" w:name="_Ref211200923"/>
            <w:r w:rsidRPr="003463AE">
              <w:rPr>
                <w:rFonts w:ascii="宋体" w:hAnsi="宋体" w:hint="eastAsia"/>
                <w:color w:val="000000"/>
                <w:szCs w:val="21"/>
                <w14:ligatures w14:val="standardContextual"/>
              </w:rPr>
              <w:t>Kennedy J, Lee E, Fontecchio A. STEAM approach by integrating the arts and STEM through origami in K-12[C]//2016 IEEE Frontiers in Education Conference (FIE). IEEE, 2016: 1-5.</w:t>
            </w:r>
            <w:bookmarkEnd w:id="36"/>
          </w:p>
          <w:p w14:paraId="7B46E42C"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7" w:name="_Ref211201061"/>
            <w:r w:rsidRPr="003463AE">
              <w:rPr>
                <w:rFonts w:ascii="宋体" w:hAnsi="宋体" w:hint="eastAsia"/>
                <w:color w:val="000000"/>
                <w:szCs w:val="21"/>
                <w14:ligatures w14:val="standardContextual"/>
              </w:rPr>
              <w:t>Chen X. The actuation and control of a bioinspired origami manipulator[J]. Soft computing, 2023: 1-22.</w:t>
            </w:r>
            <w:bookmarkEnd w:id="37"/>
          </w:p>
          <w:p w14:paraId="69AC601F"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8" w:name="_Ref211211058"/>
            <w:r w:rsidRPr="003463AE">
              <w:rPr>
                <w:rFonts w:ascii="宋体" w:hAnsi="宋体" w:hint="eastAsia"/>
                <w:color w:val="000000"/>
                <w:szCs w:val="21"/>
                <w14:ligatures w14:val="standardContextual"/>
              </w:rPr>
              <w:t xml:space="preserve">K. </w:t>
            </w:r>
            <w:proofErr w:type="spellStart"/>
            <w:r w:rsidRPr="003463AE">
              <w:rPr>
                <w:rFonts w:ascii="宋体" w:hAnsi="宋体" w:hint="eastAsia"/>
                <w:color w:val="000000"/>
                <w:szCs w:val="21"/>
                <w14:ligatures w14:val="standardContextual"/>
              </w:rPr>
              <w:t>Iiyoshi</w:t>
            </w:r>
            <w:proofErr w:type="spellEnd"/>
            <w:r w:rsidRPr="003463AE">
              <w:rPr>
                <w:rFonts w:ascii="宋体" w:hAnsi="宋体" w:hint="eastAsia"/>
                <w:color w:val="000000"/>
                <w:szCs w:val="21"/>
                <w14:ligatures w14:val="standardContextual"/>
              </w:rPr>
              <w:t xml:space="preserve"> et al., "Origami-Inspired Haptics: A Literature Review," in IEEE Access, vol. 12, pp. 33309-33327, 2024, </w:t>
            </w:r>
            <w:proofErr w:type="spellStart"/>
            <w:r w:rsidRPr="003463AE">
              <w:rPr>
                <w:rFonts w:ascii="宋体" w:hAnsi="宋体" w:hint="eastAsia"/>
                <w:color w:val="000000"/>
                <w:szCs w:val="21"/>
                <w14:ligatures w14:val="standardContextual"/>
              </w:rPr>
              <w:t>doi</w:t>
            </w:r>
            <w:proofErr w:type="spellEnd"/>
            <w:r w:rsidRPr="003463AE">
              <w:rPr>
                <w:rFonts w:ascii="宋体" w:hAnsi="宋体" w:hint="eastAsia"/>
                <w:color w:val="000000"/>
                <w:szCs w:val="21"/>
                <w14:ligatures w14:val="standardContextual"/>
              </w:rPr>
              <w:t>: 10.1109/ACCESS.2024.3371480</w:t>
            </w:r>
            <w:bookmarkEnd w:id="38"/>
          </w:p>
          <w:p w14:paraId="14F07415"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39" w:name="_Ref211297405"/>
            <w:bookmarkStart w:id="40" w:name="_Ref211239839"/>
            <w:bookmarkStart w:id="41" w:name="_Ref211211180"/>
            <w:r w:rsidRPr="003463AE">
              <w:rPr>
                <w:rFonts w:ascii="宋体" w:hAnsi="宋体" w:hint="eastAsia"/>
                <w:color w:val="000000"/>
                <w:szCs w:val="21"/>
                <w14:ligatures w14:val="standardContextual"/>
              </w:rPr>
              <w:t>Soong M. Chinese paper folding for beginners[M]. Courier Corporation, 2012.</w:t>
            </w:r>
            <w:bookmarkEnd w:id="39"/>
          </w:p>
          <w:p w14:paraId="67A215E7"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2" w:name="_Ref211298305"/>
            <w:r w:rsidRPr="003463AE">
              <w:rPr>
                <w:rFonts w:ascii="宋体" w:hAnsi="宋体" w:hint="eastAsia"/>
                <w:color w:val="000000"/>
                <w:szCs w:val="21"/>
                <w14:ligatures w14:val="standardContextual"/>
              </w:rPr>
              <w:t>刘丽娜.折纸艺术在家具设计中的应用[D].中南林业科技大学,2024.</w:t>
            </w:r>
            <w:proofErr w:type="gramStart"/>
            <w:r w:rsidRPr="003463AE">
              <w:rPr>
                <w:rFonts w:ascii="宋体" w:hAnsi="宋体" w:hint="eastAsia"/>
                <w:color w:val="000000"/>
                <w:szCs w:val="21"/>
                <w14:ligatures w14:val="standardContextual"/>
              </w:rPr>
              <w:t>DOI:10.27662/d.cnki.gznlc</w:t>
            </w:r>
            <w:proofErr w:type="gramEnd"/>
            <w:r w:rsidRPr="003463AE">
              <w:rPr>
                <w:rFonts w:ascii="宋体" w:hAnsi="宋体" w:hint="eastAsia"/>
                <w:color w:val="000000"/>
                <w:szCs w:val="21"/>
                <w14:ligatures w14:val="standardContextual"/>
              </w:rPr>
              <w:t>.2024.000650.</w:t>
            </w:r>
            <w:bookmarkEnd w:id="40"/>
            <w:bookmarkEnd w:id="42"/>
          </w:p>
          <w:p w14:paraId="502F3BAC"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3" w:name="_Ref211241251"/>
            <w:r w:rsidRPr="003463AE">
              <w:rPr>
                <w:rFonts w:ascii="宋体" w:hAnsi="宋体" w:hint="eastAsia"/>
                <w:color w:val="000000"/>
                <w:szCs w:val="21"/>
                <w14:ligatures w14:val="standardContextual"/>
              </w:rPr>
              <w:t>李笑,李明.折纸及其折痕设计研究综述[J].力学学报,2018,50(03):467-476.</w:t>
            </w:r>
            <w:bookmarkEnd w:id="43"/>
          </w:p>
          <w:p w14:paraId="3F111FE2"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4" w:name="_Ref211300176"/>
            <w:bookmarkStart w:id="45" w:name="_Ref211293384"/>
            <w:r w:rsidRPr="003463AE">
              <w:rPr>
                <w:rFonts w:ascii="宋体" w:hAnsi="宋体" w:hint="eastAsia"/>
                <w:color w:val="000000"/>
                <w:szCs w:val="21"/>
                <w14:ligatures w14:val="standardContextual"/>
              </w:rPr>
              <w:t>陈焱,</w:t>
            </w:r>
            <w:proofErr w:type="gramStart"/>
            <w:r w:rsidRPr="003463AE">
              <w:rPr>
                <w:rFonts w:ascii="宋体" w:hAnsi="宋体" w:hint="eastAsia"/>
                <w:color w:val="000000"/>
                <w:szCs w:val="21"/>
                <w14:ligatures w14:val="standardContextual"/>
              </w:rPr>
              <w:t>顾元庆</w:t>
            </w:r>
            <w:proofErr w:type="gramEnd"/>
            <w:r w:rsidRPr="003463AE">
              <w:rPr>
                <w:rFonts w:ascii="宋体" w:hAnsi="宋体" w:hint="eastAsia"/>
                <w:color w:val="000000"/>
                <w:szCs w:val="21"/>
                <w14:ligatures w14:val="standardContextual"/>
              </w:rPr>
              <w:t>.折纸运动学综述[J].力学进展,2023,53(01):154-197.</w:t>
            </w:r>
            <w:bookmarkEnd w:id="44"/>
          </w:p>
          <w:p w14:paraId="0F00F83F"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6" w:name="_Ref211300113"/>
            <w:r w:rsidRPr="003463AE">
              <w:rPr>
                <w:rFonts w:ascii="宋体" w:hAnsi="宋体" w:cs="宋体" w:hint="eastAsia"/>
                <w:color w:val="121212"/>
                <w:szCs w:val="24"/>
                <w:shd w:val="clear" w:color="auto" w:fill="FFFFFF"/>
                <w14:ligatures w14:val="standardContextual"/>
              </w:rPr>
              <w:t>江</w:t>
            </w:r>
            <w:proofErr w:type="gramStart"/>
            <w:r w:rsidRPr="003463AE">
              <w:rPr>
                <w:rFonts w:ascii="宋体" w:hAnsi="宋体" w:cs="宋体" w:hint="eastAsia"/>
                <w:color w:val="121212"/>
                <w:szCs w:val="24"/>
                <w:shd w:val="clear" w:color="auto" w:fill="FFFFFF"/>
                <w14:ligatures w14:val="standardContextual"/>
              </w:rPr>
              <w:t>浩</w:t>
            </w:r>
            <w:proofErr w:type="gramEnd"/>
            <w:r w:rsidRPr="003463AE">
              <w:rPr>
                <w:rFonts w:ascii="宋体" w:hAnsi="宋体" w:cs="宋体" w:hint="eastAsia"/>
                <w:color w:val="121212"/>
                <w:szCs w:val="24"/>
                <w:shd w:val="clear" w:color="auto" w:fill="FFFFFF"/>
                <w14:ligatures w14:val="standardContextual"/>
              </w:rPr>
              <w:t>,杨颖,左奎.电子折纸交互设计[M].浙江大学出版社:202012:276.</w:t>
            </w:r>
            <w:bookmarkEnd w:id="45"/>
            <w:bookmarkEnd w:id="46"/>
          </w:p>
          <w:p w14:paraId="334045E1"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7" w:name="_Ref211298259"/>
            <w:r w:rsidRPr="003463AE">
              <w:rPr>
                <w:rFonts w:ascii="宋体" w:hAnsi="宋体" w:hint="eastAsia"/>
                <w:color w:val="000000"/>
                <w:szCs w:val="21"/>
                <w14:ligatures w14:val="standardContextual"/>
              </w:rPr>
              <w:t>滕柏羽.由平而立[D].山东工艺美术学院,2022.</w:t>
            </w:r>
            <w:proofErr w:type="gramStart"/>
            <w:r w:rsidRPr="003463AE">
              <w:rPr>
                <w:rFonts w:ascii="宋体" w:hAnsi="宋体" w:hint="eastAsia"/>
                <w:color w:val="000000"/>
                <w:szCs w:val="21"/>
                <w14:ligatures w14:val="standardContextual"/>
              </w:rPr>
              <w:t>DOI:10.27789/d.cnki.gsdgy</w:t>
            </w:r>
            <w:proofErr w:type="gramEnd"/>
            <w:r w:rsidRPr="003463AE">
              <w:rPr>
                <w:rFonts w:ascii="宋体" w:hAnsi="宋体" w:hint="eastAsia"/>
                <w:color w:val="000000"/>
                <w:szCs w:val="21"/>
                <w14:ligatures w14:val="standardContextual"/>
              </w:rPr>
              <w:t>.2022.000025.</w:t>
            </w:r>
            <w:bookmarkEnd w:id="47"/>
          </w:p>
          <w:p w14:paraId="43C59D08"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8" w:name="_Ref211298269"/>
            <w:r w:rsidRPr="003463AE">
              <w:rPr>
                <w:rFonts w:ascii="宋体" w:hAnsi="宋体" w:hint="eastAsia"/>
                <w:color w:val="000000"/>
                <w:szCs w:val="21"/>
                <w14:ligatures w14:val="standardContextual"/>
              </w:rPr>
              <w:t>刘丽昕.“折智”与“哲智”[D].中国美术学院,2022.</w:t>
            </w:r>
            <w:proofErr w:type="gramStart"/>
            <w:r w:rsidRPr="003463AE">
              <w:rPr>
                <w:rFonts w:ascii="宋体" w:hAnsi="宋体" w:hint="eastAsia"/>
                <w:color w:val="000000"/>
                <w:szCs w:val="21"/>
                <w14:ligatures w14:val="standardContextual"/>
              </w:rPr>
              <w:t>DOI:10.27626/d.cnki.gzmsc</w:t>
            </w:r>
            <w:proofErr w:type="gramEnd"/>
            <w:r w:rsidRPr="003463AE">
              <w:rPr>
                <w:rFonts w:ascii="宋体" w:hAnsi="宋体" w:hint="eastAsia"/>
                <w:color w:val="000000"/>
                <w:szCs w:val="21"/>
                <w14:ligatures w14:val="standardContextual"/>
              </w:rPr>
              <w:t>.2022.000132.</w:t>
            </w:r>
            <w:bookmarkEnd w:id="48"/>
          </w:p>
          <w:p w14:paraId="0F262303"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9" w:name="_Ref211210297"/>
            <w:r w:rsidRPr="003463AE">
              <w:rPr>
                <w:rFonts w:ascii="宋体" w:hAnsi="宋体" w:hint="eastAsia"/>
                <w:color w:val="000000"/>
                <w:szCs w:val="21"/>
                <w14:ligatures w14:val="standardContextual"/>
              </w:rPr>
              <w:t>王丽君.折纸肌理在数字媒体视觉设计中的模拟与实现[J].华东纸</w:t>
            </w:r>
            <w:r w:rsidRPr="003463AE">
              <w:rPr>
                <w:rFonts w:ascii="宋体" w:hAnsi="宋体" w:hint="eastAsia"/>
                <w:color w:val="000000"/>
                <w:szCs w:val="21"/>
                <w14:ligatures w14:val="standardContextual"/>
              </w:rPr>
              <w:lastRenderedPageBreak/>
              <w:t>业,2025,55(08):</w:t>
            </w:r>
            <w:proofErr w:type="gramStart"/>
            <w:r w:rsidRPr="003463AE">
              <w:rPr>
                <w:rFonts w:ascii="宋体" w:hAnsi="宋体" w:hint="eastAsia"/>
                <w:color w:val="000000"/>
                <w:szCs w:val="21"/>
                <w14:ligatures w14:val="standardContextual"/>
              </w:rPr>
              <w:t>108-110.DOI:CNKI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SUN:ZZSH</w:t>
            </w:r>
            <w:proofErr w:type="gramEnd"/>
            <w:r w:rsidRPr="003463AE">
              <w:rPr>
                <w:rFonts w:ascii="宋体" w:hAnsi="宋体" w:hint="eastAsia"/>
                <w:color w:val="000000"/>
                <w:szCs w:val="21"/>
                <w14:ligatures w14:val="standardContextual"/>
              </w:rPr>
              <w:t>.0.2025-08-037.</w:t>
            </w:r>
            <w:bookmarkEnd w:id="49"/>
          </w:p>
          <w:p w14:paraId="4519DB2B"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0" w:name="_Ref211210573"/>
            <w:bookmarkStart w:id="51" w:name="_Ref211210255"/>
            <w:proofErr w:type="gramStart"/>
            <w:r w:rsidRPr="003463AE">
              <w:rPr>
                <w:rFonts w:ascii="宋体" w:hAnsi="宋体" w:hint="eastAsia"/>
                <w:szCs w:val="24"/>
                <w:shd w:val="clear" w:color="auto" w:fill="FFFFFF"/>
                <w14:ligatures w14:val="standardContextual"/>
              </w:rPr>
              <w:t>谢楠</w:t>
            </w:r>
            <w:proofErr w:type="gramEnd"/>
            <w:r w:rsidRPr="003463AE">
              <w:rPr>
                <w:rFonts w:ascii="宋体" w:hAnsi="宋体" w:hint="eastAsia"/>
                <w:szCs w:val="24"/>
                <w:shd w:val="clear" w:color="auto" w:fill="FFFFFF"/>
                <w14:ligatures w14:val="standardContextual"/>
              </w:rPr>
              <w:t>.美育背景下折纸APP的交互界面设计研究[D].天津科技大学,2023.</w:t>
            </w:r>
            <w:proofErr w:type="gramStart"/>
            <w:r w:rsidRPr="003463AE">
              <w:rPr>
                <w:rFonts w:ascii="宋体" w:hAnsi="宋体" w:hint="eastAsia"/>
                <w:szCs w:val="24"/>
                <w:shd w:val="clear" w:color="auto" w:fill="FFFFFF"/>
                <w14:ligatures w14:val="standardContextual"/>
              </w:rPr>
              <w:t>DOI:10.27359/d.cnki.gtqgu</w:t>
            </w:r>
            <w:proofErr w:type="gramEnd"/>
            <w:r w:rsidRPr="003463AE">
              <w:rPr>
                <w:rFonts w:ascii="宋体" w:hAnsi="宋体" w:hint="eastAsia"/>
                <w:szCs w:val="24"/>
                <w:shd w:val="clear" w:color="auto" w:fill="FFFFFF"/>
                <w14:ligatures w14:val="standardContextual"/>
              </w:rPr>
              <w:t>.2023.001328.</w:t>
            </w:r>
            <w:bookmarkEnd w:id="50"/>
          </w:p>
          <w:p w14:paraId="0BF9D97D"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2" w:name="_Ref211298979"/>
            <w:r w:rsidRPr="003463AE">
              <w:rPr>
                <w:rFonts w:ascii="宋体" w:hAnsi="宋体" w:hint="eastAsia"/>
                <w:color w:val="000000"/>
                <w:szCs w:val="21"/>
                <w14:ligatures w14:val="standardContextual"/>
              </w:rPr>
              <w:t>王卫东.折纸基础算法及模拟软件研究[D].东华大学,2025.</w:t>
            </w:r>
            <w:proofErr w:type="gramStart"/>
            <w:r w:rsidRPr="003463AE">
              <w:rPr>
                <w:rFonts w:ascii="宋体" w:hAnsi="宋体" w:hint="eastAsia"/>
                <w:color w:val="000000"/>
                <w:szCs w:val="21"/>
                <w14:ligatures w14:val="standardContextual"/>
              </w:rPr>
              <w:t>DOI:10.27012/d.cnki.gdhuu</w:t>
            </w:r>
            <w:proofErr w:type="gramEnd"/>
            <w:r w:rsidRPr="003463AE">
              <w:rPr>
                <w:rFonts w:ascii="宋体" w:hAnsi="宋体" w:hint="eastAsia"/>
                <w:color w:val="000000"/>
                <w:szCs w:val="21"/>
                <w14:ligatures w14:val="standardContextual"/>
              </w:rPr>
              <w:t>.2025.000457.</w:t>
            </w:r>
            <w:bookmarkEnd w:id="51"/>
            <w:bookmarkEnd w:id="52"/>
          </w:p>
          <w:p w14:paraId="0B195439"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3" w:name="_Ref211210437"/>
            <w:bookmarkEnd w:id="41"/>
            <w:r w:rsidRPr="003463AE">
              <w:rPr>
                <w:rFonts w:ascii="宋体" w:hAnsi="宋体" w:hint="eastAsia"/>
                <w:color w:val="000000"/>
                <w:szCs w:val="21"/>
                <w14:ligatures w14:val="standardContextual"/>
              </w:rPr>
              <w:t>王焱梅,胡惠仁,孙诚,等.折叠纸盒专业设计软件的开发要点[J].包装工程,2005,(05):</w:t>
            </w:r>
            <w:proofErr w:type="gramStart"/>
            <w:r w:rsidRPr="003463AE">
              <w:rPr>
                <w:rFonts w:ascii="宋体" w:hAnsi="宋体" w:hint="eastAsia"/>
                <w:color w:val="000000"/>
                <w:szCs w:val="21"/>
                <w14:ligatures w14:val="standardContextual"/>
              </w:rPr>
              <w:t>126-128.DOI:CNKI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SUN:BZGC</w:t>
            </w:r>
            <w:proofErr w:type="gramEnd"/>
            <w:r w:rsidRPr="003463AE">
              <w:rPr>
                <w:rFonts w:ascii="宋体" w:hAnsi="宋体" w:hint="eastAsia"/>
                <w:color w:val="000000"/>
                <w:szCs w:val="21"/>
                <w14:ligatures w14:val="standardContextual"/>
              </w:rPr>
              <w:t>.0.2005-05-044.</w:t>
            </w:r>
            <w:bookmarkEnd w:id="53"/>
          </w:p>
          <w:p w14:paraId="65C0D0F1"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4" w:name="_Ref211210497"/>
            <w:r w:rsidRPr="003463AE">
              <w:rPr>
                <w:rFonts w:ascii="宋体" w:hAnsi="宋体" w:hint="eastAsia"/>
                <w:color w:val="000000"/>
                <w:szCs w:val="21"/>
                <w14:ligatures w14:val="standardContextual"/>
              </w:rPr>
              <w:t>徐绍虎,崔爽,唐全波,等.三维折叠演示软件在《包装结构设计》教学中的应用[J].印刷世界,2012,(12):</w:t>
            </w:r>
            <w:proofErr w:type="gramStart"/>
            <w:r w:rsidRPr="003463AE">
              <w:rPr>
                <w:rFonts w:ascii="宋体" w:hAnsi="宋体" w:hint="eastAsia"/>
                <w:color w:val="000000"/>
                <w:szCs w:val="21"/>
                <w14:ligatures w14:val="standardContextual"/>
              </w:rPr>
              <w:t>50-51.DOI:CNKI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SUN:YINS</w:t>
            </w:r>
            <w:proofErr w:type="gramEnd"/>
            <w:r w:rsidRPr="003463AE">
              <w:rPr>
                <w:rFonts w:ascii="宋体" w:hAnsi="宋体" w:hint="eastAsia"/>
                <w:color w:val="000000"/>
                <w:szCs w:val="21"/>
                <w14:ligatures w14:val="standardContextual"/>
              </w:rPr>
              <w:t>.0.2012-12-030.</w:t>
            </w:r>
            <w:bookmarkEnd w:id="54"/>
          </w:p>
          <w:p w14:paraId="311C9D45"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5" w:name="_Ref211210520"/>
            <w:r w:rsidRPr="003463AE">
              <w:rPr>
                <w:rFonts w:ascii="宋体" w:hAnsi="宋体" w:hint="eastAsia"/>
                <w:szCs w:val="24"/>
                <w:shd w:val="clear" w:color="auto" w:fill="FFFFFF"/>
                <w14:ligatures w14:val="standardContextual"/>
              </w:rPr>
              <w:t>倪佳辉.基于折纸艺术的儿童创作平台设计研究[D].杭州电子科技大学,2023.</w:t>
            </w:r>
            <w:proofErr w:type="gramStart"/>
            <w:r w:rsidRPr="003463AE">
              <w:rPr>
                <w:rFonts w:ascii="宋体" w:hAnsi="宋体" w:hint="eastAsia"/>
                <w:szCs w:val="24"/>
                <w:shd w:val="clear" w:color="auto" w:fill="FFFFFF"/>
                <w14:ligatures w14:val="standardContextual"/>
              </w:rPr>
              <w:t>DOI:10.27075/d.cnki.ghzdc</w:t>
            </w:r>
            <w:proofErr w:type="gramEnd"/>
            <w:r w:rsidRPr="003463AE">
              <w:rPr>
                <w:rFonts w:ascii="宋体" w:hAnsi="宋体" w:hint="eastAsia"/>
                <w:szCs w:val="24"/>
                <w:shd w:val="clear" w:color="auto" w:fill="FFFFFF"/>
                <w14:ligatures w14:val="standardContextual"/>
              </w:rPr>
              <w:t>.2023.001565.</w:t>
            </w:r>
            <w:bookmarkEnd w:id="55"/>
          </w:p>
          <w:p w14:paraId="31CA333D"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6" w:name="_Ref211210547"/>
            <w:r w:rsidRPr="003463AE">
              <w:rPr>
                <w:rFonts w:ascii="宋体" w:hAnsi="宋体" w:hint="eastAsia"/>
                <w:szCs w:val="24"/>
                <w:shd w:val="clear" w:color="auto" w:fill="FFFFFF"/>
                <w14:ligatures w14:val="standardContextual"/>
              </w:rPr>
              <w:t>龚江涛,谭斯瑞,</w:t>
            </w:r>
            <w:proofErr w:type="gramStart"/>
            <w:r w:rsidRPr="003463AE">
              <w:rPr>
                <w:rFonts w:ascii="宋体" w:hAnsi="宋体" w:hint="eastAsia"/>
                <w:szCs w:val="24"/>
                <w:shd w:val="clear" w:color="auto" w:fill="FFFFFF"/>
                <w14:ligatures w14:val="standardContextual"/>
              </w:rPr>
              <w:t>徐迎庆</w:t>
            </w:r>
            <w:proofErr w:type="gramEnd"/>
            <w:r w:rsidRPr="003463AE">
              <w:rPr>
                <w:rFonts w:ascii="宋体" w:hAnsi="宋体" w:hint="eastAsia"/>
                <w:szCs w:val="24"/>
                <w:shd w:val="clear" w:color="auto" w:fill="FFFFFF"/>
                <w14:ligatures w14:val="standardContextual"/>
              </w:rPr>
              <w:t>.面向儿童的交互创作系统</w:t>
            </w:r>
            <w:proofErr w:type="spellStart"/>
            <w:r w:rsidRPr="003463AE">
              <w:rPr>
                <w:rFonts w:ascii="宋体" w:hAnsi="宋体" w:hint="eastAsia"/>
                <w:szCs w:val="24"/>
                <w:shd w:val="clear" w:color="auto" w:fill="FFFFFF"/>
                <w14:ligatures w14:val="standardContextual"/>
              </w:rPr>
              <w:t>PaperJeemo</w:t>
            </w:r>
            <w:proofErr w:type="spellEnd"/>
            <w:r w:rsidRPr="003463AE">
              <w:rPr>
                <w:rFonts w:ascii="宋体" w:hAnsi="宋体" w:hint="eastAsia"/>
                <w:szCs w:val="24"/>
                <w:shd w:val="clear" w:color="auto" w:fill="FFFFFF"/>
                <w14:ligatures w14:val="standardContextual"/>
              </w:rPr>
              <w:t>设计研究[J].装饰,2015,(06):</w:t>
            </w:r>
            <w:proofErr w:type="gramStart"/>
            <w:r w:rsidRPr="003463AE">
              <w:rPr>
                <w:rFonts w:ascii="宋体" w:hAnsi="宋体" w:hint="eastAsia"/>
                <w:szCs w:val="24"/>
                <w:shd w:val="clear" w:color="auto" w:fill="FFFFFF"/>
                <w14:ligatures w14:val="standardContextual"/>
              </w:rPr>
              <w:t>21-27.DOI:10.16272/j.cnki.cn</w:t>
            </w:r>
            <w:proofErr w:type="gramEnd"/>
            <w:r w:rsidRPr="003463AE">
              <w:rPr>
                <w:rFonts w:ascii="宋体" w:hAnsi="宋体" w:hint="eastAsia"/>
                <w:szCs w:val="24"/>
                <w:shd w:val="clear" w:color="auto" w:fill="FFFFFF"/>
                <w14:ligatures w14:val="standardContextual"/>
              </w:rPr>
              <w:t>11-1392/j.2015.06.005.</w:t>
            </w:r>
            <w:bookmarkEnd w:id="56"/>
          </w:p>
          <w:p w14:paraId="351C7677"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7" w:name="_Ref211291947"/>
            <w:bookmarkStart w:id="58" w:name="_Ref211242517"/>
            <w:r w:rsidRPr="003463AE">
              <w:rPr>
                <w:rFonts w:ascii="宋体" w:hAnsi="宋体" w:hint="eastAsia"/>
                <w:color w:val="000000"/>
                <w:szCs w:val="21"/>
                <w14:ligatures w14:val="standardContextual"/>
              </w:rPr>
              <w:t>李彦强.基于折纸弹性球的软体变胞机器人[D].北方工业大学,2025.</w:t>
            </w:r>
            <w:proofErr w:type="gramStart"/>
            <w:r w:rsidRPr="003463AE">
              <w:rPr>
                <w:rFonts w:ascii="宋体" w:hAnsi="宋体" w:hint="eastAsia"/>
                <w:color w:val="000000"/>
                <w:szCs w:val="21"/>
                <w14:ligatures w14:val="standardContextual"/>
              </w:rPr>
              <w:t>DOI:10.26926/d.cnki.gbfgu</w:t>
            </w:r>
            <w:proofErr w:type="gramEnd"/>
            <w:r w:rsidRPr="003463AE">
              <w:rPr>
                <w:rFonts w:ascii="宋体" w:hAnsi="宋体" w:hint="eastAsia"/>
                <w:color w:val="000000"/>
                <w:szCs w:val="21"/>
                <w14:ligatures w14:val="standardContextual"/>
              </w:rPr>
              <w:t>.2025.000528.</w:t>
            </w:r>
            <w:bookmarkEnd w:id="57"/>
          </w:p>
          <w:p w14:paraId="1FF97BC3"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9" w:name="_Ref211292393"/>
            <w:proofErr w:type="gramStart"/>
            <w:r w:rsidRPr="003463AE">
              <w:rPr>
                <w:rFonts w:ascii="宋体" w:hAnsi="宋体" w:hint="eastAsia"/>
                <w:color w:val="000000"/>
                <w:szCs w:val="21"/>
                <w14:ligatures w14:val="standardContextual"/>
              </w:rPr>
              <w:t>王汝贵</w:t>
            </w:r>
            <w:proofErr w:type="gramEnd"/>
            <w:r w:rsidRPr="003463AE">
              <w:rPr>
                <w:rFonts w:ascii="宋体" w:hAnsi="宋体" w:hint="eastAsia"/>
                <w:color w:val="000000"/>
                <w:szCs w:val="21"/>
                <w14:ligatures w14:val="standardContextual"/>
              </w:rPr>
              <w:t>,杨泽慧,陈培民,等.一种由折纸启发的机械手设计与分析[J].机械传动,2025,49(08):</w:t>
            </w:r>
            <w:proofErr w:type="gramStart"/>
            <w:r w:rsidRPr="003463AE">
              <w:rPr>
                <w:rFonts w:ascii="宋体" w:hAnsi="宋体" w:hint="eastAsia"/>
                <w:color w:val="000000"/>
                <w:szCs w:val="21"/>
                <w14:ligatures w14:val="standardContextual"/>
              </w:rPr>
              <w:t>53-58.DOI:10.16578/j.issn</w:t>
            </w:r>
            <w:proofErr w:type="gramEnd"/>
            <w:r w:rsidRPr="003463AE">
              <w:rPr>
                <w:rFonts w:ascii="宋体" w:hAnsi="宋体" w:hint="eastAsia"/>
                <w:color w:val="000000"/>
                <w:szCs w:val="21"/>
                <w14:ligatures w14:val="standardContextual"/>
              </w:rPr>
              <w:t>.1004.2539.2025.08.007.</w:t>
            </w:r>
            <w:bookmarkEnd w:id="58"/>
            <w:bookmarkEnd w:id="59"/>
          </w:p>
          <w:p w14:paraId="410DBB16"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60" w:name="_Ref211242621"/>
            <w:r w:rsidRPr="003463AE">
              <w:rPr>
                <w:rFonts w:ascii="宋体" w:hAnsi="宋体" w:hint="eastAsia"/>
                <w:color w:val="000000"/>
                <w:szCs w:val="21"/>
                <w14:ligatures w14:val="standardContextual"/>
              </w:rPr>
              <w:t>张妍悦,肖颖</w:t>
            </w:r>
            <w:proofErr w:type="gramStart"/>
            <w:r w:rsidRPr="003463AE">
              <w:rPr>
                <w:rFonts w:ascii="宋体" w:hAnsi="宋体" w:hint="eastAsia"/>
                <w:color w:val="000000"/>
                <w:szCs w:val="21"/>
                <w14:ligatures w14:val="standardContextual"/>
              </w:rPr>
              <w:t>喆</w:t>
            </w:r>
            <w:proofErr w:type="gramEnd"/>
            <w:r w:rsidRPr="003463AE">
              <w:rPr>
                <w:rFonts w:ascii="宋体" w:hAnsi="宋体" w:hint="eastAsia"/>
                <w:color w:val="000000"/>
                <w:szCs w:val="21"/>
                <w14:ligatures w14:val="standardContextual"/>
              </w:rPr>
              <w:t>,黎千禧,等.基于折纸技术的包装结构变容积设计应用与分析[J].包装学报,2025,17(03):</w:t>
            </w:r>
            <w:proofErr w:type="gramStart"/>
            <w:r w:rsidRPr="003463AE">
              <w:rPr>
                <w:rFonts w:ascii="宋体" w:hAnsi="宋体" w:hint="eastAsia"/>
                <w:color w:val="000000"/>
                <w:szCs w:val="21"/>
                <w14:ligatures w14:val="standardContextual"/>
              </w:rPr>
              <w:t>97-102.DOI:10.20269/j.cnki</w:t>
            </w:r>
            <w:proofErr w:type="gramEnd"/>
            <w:r w:rsidRPr="003463AE">
              <w:rPr>
                <w:rFonts w:ascii="宋体" w:hAnsi="宋体" w:hint="eastAsia"/>
                <w:color w:val="000000"/>
                <w:szCs w:val="21"/>
                <w14:ligatures w14:val="standardContextual"/>
              </w:rPr>
              <w:t>.1674-7100.2025.0009.</w:t>
            </w:r>
            <w:bookmarkEnd w:id="60"/>
          </w:p>
          <w:p w14:paraId="46CF0D43"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61" w:name="_Ref211292521"/>
            <w:proofErr w:type="gramStart"/>
            <w:r w:rsidRPr="003463AE">
              <w:rPr>
                <w:rFonts w:ascii="宋体" w:hAnsi="宋体" w:hint="eastAsia"/>
                <w:color w:val="000000"/>
                <w:szCs w:val="21"/>
                <w14:ligatures w14:val="standardContextual"/>
              </w:rPr>
              <w:t>韩伟涛</w:t>
            </w:r>
            <w:proofErr w:type="gramEnd"/>
            <w:r w:rsidRPr="003463AE">
              <w:rPr>
                <w:rFonts w:ascii="宋体" w:hAnsi="宋体" w:hint="eastAsia"/>
                <w:color w:val="000000"/>
                <w:szCs w:val="21"/>
                <w14:ligatures w14:val="standardContextual"/>
              </w:rPr>
              <w:t>.基于</w:t>
            </w:r>
            <w:proofErr w:type="spellStart"/>
            <w:r w:rsidRPr="003463AE">
              <w:rPr>
                <w:rFonts w:ascii="宋体" w:hAnsi="宋体" w:hint="eastAsia"/>
                <w:color w:val="000000"/>
                <w:szCs w:val="21"/>
                <w14:ligatures w14:val="standardContextual"/>
              </w:rPr>
              <w:t>Kresling</w:t>
            </w:r>
            <w:proofErr w:type="spellEnd"/>
            <w:r w:rsidRPr="003463AE">
              <w:rPr>
                <w:rFonts w:ascii="宋体" w:hAnsi="宋体" w:hint="eastAsia"/>
                <w:color w:val="000000"/>
                <w:szCs w:val="21"/>
                <w14:ligatures w14:val="standardContextual"/>
              </w:rPr>
              <w:t>折纸结构的管道机器人设计与性能分析[D].江西理工大学,2024.</w:t>
            </w:r>
            <w:proofErr w:type="gramStart"/>
            <w:r w:rsidRPr="003463AE">
              <w:rPr>
                <w:rFonts w:ascii="宋体" w:hAnsi="宋体" w:hint="eastAsia"/>
                <w:color w:val="000000"/>
                <w:szCs w:val="21"/>
                <w14:ligatures w14:val="standardContextual"/>
              </w:rPr>
              <w:t>DOI:10.27176/d.cnki.gnfyc</w:t>
            </w:r>
            <w:proofErr w:type="gramEnd"/>
            <w:r w:rsidRPr="003463AE">
              <w:rPr>
                <w:rFonts w:ascii="宋体" w:hAnsi="宋体" w:hint="eastAsia"/>
                <w:color w:val="000000"/>
                <w:szCs w:val="21"/>
                <w14:ligatures w14:val="standardContextual"/>
              </w:rPr>
              <w:t>.2024.000186.</w:t>
            </w:r>
            <w:bookmarkEnd w:id="61"/>
          </w:p>
          <w:p w14:paraId="103CAE1E" w14:textId="77777777" w:rsidR="003463AE" w:rsidRPr="003463AE" w:rsidRDefault="003463AE" w:rsidP="003463AE">
            <w:pPr>
              <w:tabs>
                <w:tab w:val="left" w:pos="2497"/>
              </w:tabs>
              <w:adjustRightInd w:val="0"/>
              <w:snapToGrid w:val="0"/>
              <w:spacing w:line="480" w:lineRule="auto"/>
              <w:rPr>
                <w:rFonts w:hAnsi="宋体"/>
                <w:color w:val="0000FF"/>
                <w:sz w:val="28"/>
                <w:szCs w:val="28"/>
                <w14:ligatures w14:val="standardContextual"/>
              </w:rPr>
            </w:pPr>
            <w:r w:rsidRPr="003463AE">
              <w:rPr>
                <w:rFonts w:hAnsi="宋体"/>
                <w:color w:val="0000FF"/>
                <w:sz w:val="28"/>
                <w:szCs w:val="28"/>
                <w14:ligatures w14:val="standardContextual"/>
              </w:rPr>
              <w:tab/>
            </w:r>
          </w:p>
          <w:bookmarkEnd w:id="1"/>
          <w:bookmarkEnd w:id="4"/>
          <w:p w14:paraId="02F06229" w14:textId="77777777" w:rsidR="003463AE" w:rsidRPr="003463AE" w:rsidRDefault="003463AE" w:rsidP="003463AE">
            <w:pPr>
              <w:adjustRightInd w:val="0"/>
              <w:snapToGrid w:val="0"/>
              <w:spacing w:line="480" w:lineRule="auto"/>
              <w:rPr>
                <w:b/>
                <w:color w:val="000000"/>
                <w:sz w:val="22"/>
                <w:szCs w:val="22"/>
                <w14:ligatures w14:val="standardContextual"/>
              </w:rPr>
            </w:pPr>
          </w:p>
          <w:p w14:paraId="5AF26748" w14:textId="77777777" w:rsidR="003463AE" w:rsidRPr="003463AE" w:rsidRDefault="003463AE" w:rsidP="003463AE">
            <w:pPr>
              <w:rPr>
                <w:szCs w:val="24"/>
                <w14:ligatures w14:val="standardContextual"/>
              </w:rPr>
            </w:pPr>
          </w:p>
          <w:p w14:paraId="21C8267B" w14:textId="77777777" w:rsidR="00504CF3" w:rsidRPr="003463AE" w:rsidRDefault="00504CF3">
            <w:pPr>
              <w:snapToGrid w:val="0"/>
              <w:spacing w:beforeLines="20" w:before="62" w:line="360" w:lineRule="exact"/>
              <w:ind w:firstLineChars="200" w:firstLine="420"/>
              <w:rPr>
                <w:rFonts w:ascii="宋体" w:hAnsi="宋体"/>
                <w:szCs w:val="21"/>
              </w:rPr>
            </w:pPr>
          </w:p>
        </w:tc>
      </w:tr>
    </w:tbl>
    <w:p w14:paraId="3D53B082" w14:textId="563FF8AC" w:rsidR="00FE0E4F" w:rsidRDefault="00FE0E4F">
      <w:pPr>
        <w:snapToGrid w:val="0"/>
        <w:spacing w:afterLines="30" w:after="93"/>
        <w:rPr>
          <w:rFonts w:ascii="仿宋_GB2312" w:eastAsia="仿宋_GB2312" w:hAnsi="宋体"/>
          <w:b/>
          <w:sz w:val="24"/>
          <w:szCs w:val="24"/>
        </w:rPr>
      </w:pPr>
    </w:p>
    <w:p w14:paraId="25FF828C" w14:textId="2E1C1ADC" w:rsidR="00504CF3" w:rsidRDefault="00FE0E4F" w:rsidP="00FE0E4F">
      <w:pPr>
        <w:widowControl/>
        <w:jc w:val="left"/>
        <w:rPr>
          <w:rFonts w:ascii="仿宋_GB2312" w:eastAsia="仿宋_GB2312" w:hAnsi="宋体"/>
          <w:b/>
          <w:sz w:val="24"/>
          <w:szCs w:val="24"/>
        </w:rPr>
      </w:pPr>
      <w:r>
        <w:rPr>
          <w:rFonts w:ascii="仿宋_GB2312" w:eastAsia="仿宋_GB2312" w:hAnsi="宋体"/>
          <w:b/>
          <w:sz w:val="24"/>
          <w:szCs w:val="24"/>
        </w:rPr>
        <w:br w:type="page"/>
      </w:r>
    </w:p>
    <w:p w14:paraId="4EA7485D"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三、研究方案</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14:paraId="09F2A3D2" w14:textId="77777777">
        <w:trPr>
          <w:trHeight w:hRule="exact" w:val="1134"/>
          <w:jc w:val="center"/>
        </w:trPr>
        <w:tc>
          <w:tcPr>
            <w:tcW w:w="9072" w:type="dxa"/>
          </w:tcPr>
          <w:p w14:paraId="028FE929" w14:textId="77777777" w:rsidR="00504CF3" w:rsidRDefault="00000000">
            <w:pPr>
              <w:snapToGrid w:val="0"/>
              <w:spacing w:beforeLines="20" w:before="62"/>
              <w:rPr>
                <w:rFonts w:ascii="宋体" w:hAnsi="宋体"/>
                <w:szCs w:val="21"/>
              </w:rPr>
            </w:pPr>
            <w:r>
              <w:rPr>
                <w:rFonts w:ascii="宋体" w:hAnsi="宋体" w:hint="eastAsia"/>
                <w:szCs w:val="21"/>
              </w:rPr>
              <w:t>1. 研究目标、研究内容及拟解决的关键问题</w:t>
            </w:r>
          </w:p>
          <w:p w14:paraId="65F08769" w14:textId="77777777" w:rsidR="00504CF3" w:rsidRDefault="00000000">
            <w:pPr>
              <w:snapToGrid w:val="0"/>
              <w:rPr>
                <w:rFonts w:ascii="宋体" w:hAnsi="宋体"/>
                <w:szCs w:val="21"/>
              </w:rPr>
            </w:pPr>
            <w:r>
              <w:rPr>
                <w:rFonts w:ascii="宋体" w:hAnsi="宋体" w:hint="eastAsia"/>
                <w:szCs w:val="21"/>
              </w:rPr>
              <w:t>2. 拟采取的研究方法、技术路线及可行性分析</w:t>
            </w:r>
          </w:p>
          <w:p w14:paraId="5787A5DB" w14:textId="77777777" w:rsidR="00504CF3" w:rsidRDefault="00000000">
            <w:pPr>
              <w:snapToGrid w:val="0"/>
              <w:rPr>
                <w:rFonts w:ascii="宋体" w:hAnsi="宋体"/>
                <w:szCs w:val="21"/>
              </w:rPr>
            </w:pPr>
            <w:r>
              <w:rPr>
                <w:rFonts w:ascii="宋体" w:hAnsi="宋体" w:hint="eastAsia"/>
                <w:szCs w:val="21"/>
              </w:rPr>
              <w:t>3.</w:t>
            </w:r>
            <w:r>
              <w:rPr>
                <w:rFonts w:ascii="宋体" w:hAnsi="宋体"/>
                <w:szCs w:val="21"/>
              </w:rPr>
              <w:t xml:space="preserve"> </w:t>
            </w:r>
            <w:r>
              <w:rPr>
                <w:rFonts w:ascii="宋体" w:hAnsi="宋体" w:hint="eastAsia"/>
                <w:szCs w:val="21"/>
              </w:rPr>
              <w:t>创新之处</w:t>
            </w:r>
          </w:p>
        </w:tc>
      </w:tr>
      <w:tr w:rsidR="00504CF3" w14:paraId="161D9A23" w14:textId="77777777" w:rsidTr="00423A93">
        <w:trPr>
          <w:trHeight w:val="12333"/>
          <w:jc w:val="center"/>
        </w:trPr>
        <w:tc>
          <w:tcPr>
            <w:tcW w:w="9072" w:type="dxa"/>
          </w:tcPr>
          <w:p w14:paraId="430E09CD" w14:textId="2BEAA254" w:rsidR="00800802" w:rsidRPr="00800802" w:rsidRDefault="00800802" w:rsidP="00F315E2">
            <w:pPr>
              <w:snapToGrid w:val="0"/>
              <w:spacing w:line="360" w:lineRule="exact"/>
              <w:rPr>
                <w:rFonts w:ascii="宋体" w:hAnsi="宋体"/>
                <w:szCs w:val="21"/>
              </w:rPr>
            </w:pPr>
          </w:p>
          <w:p w14:paraId="0C9AD0F2" w14:textId="5BA0F1CF"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1</w:t>
            </w:r>
            <w:r w:rsidR="0009291D">
              <w:rPr>
                <w:rFonts w:ascii="宋体" w:hAnsi="宋体" w:hint="eastAsia"/>
                <w:b/>
                <w:bCs/>
                <w:szCs w:val="21"/>
              </w:rPr>
              <w:t>.</w:t>
            </w:r>
            <w:r w:rsidRPr="00800802">
              <w:rPr>
                <w:rFonts w:ascii="宋体" w:hAnsi="宋体"/>
                <w:b/>
                <w:bCs/>
                <w:szCs w:val="21"/>
              </w:rPr>
              <w:t>研究目标、研究内容及拟解决的关键问题</w:t>
            </w:r>
          </w:p>
          <w:p w14:paraId="2A4E94BB" w14:textId="66F8C457" w:rsidR="00800802" w:rsidRPr="00800802" w:rsidRDefault="00800802" w:rsidP="00800802">
            <w:pPr>
              <w:snapToGrid w:val="0"/>
              <w:spacing w:line="360" w:lineRule="exact"/>
              <w:rPr>
                <w:rFonts w:ascii="宋体" w:hAnsi="宋体"/>
                <w:b/>
                <w:bCs/>
                <w:szCs w:val="21"/>
              </w:rPr>
            </w:pPr>
            <w:bookmarkStart w:id="62" w:name="OLE_LINK5"/>
            <w:r>
              <w:rPr>
                <w:rFonts w:ascii="宋体" w:hAnsi="宋体" w:hint="eastAsia"/>
                <w:b/>
                <w:bCs/>
                <w:szCs w:val="21"/>
              </w:rPr>
              <w:t>1.1</w:t>
            </w:r>
            <w:r w:rsidRPr="00800802">
              <w:rPr>
                <w:rFonts w:ascii="宋体" w:hAnsi="宋体"/>
                <w:b/>
                <w:bCs/>
                <w:szCs w:val="21"/>
              </w:rPr>
              <w:t>研究目标</w:t>
            </w:r>
          </w:p>
          <w:p w14:paraId="23AC81FB" w14:textId="2E99786D" w:rsidR="00800802" w:rsidRPr="00800802" w:rsidRDefault="00800802" w:rsidP="00800802">
            <w:pPr>
              <w:snapToGrid w:val="0"/>
              <w:spacing w:line="360" w:lineRule="exact"/>
              <w:ind w:firstLineChars="200" w:firstLine="420"/>
              <w:rPr>
                <w:rFonts w:ascii="宋体" w:hAnsi="宋体"/>
                <w:szCs w:val="21"/>
              </w:rPr>
            </w:pPr>
            <w:r w:rsidRPr="00800802">
              <w:rPr>
                <w:rFonts w:ascii="宋体" w:hAnsi="宋体"/>
                <w:szCs w:val="21"/>
              </w:rPr>
              <w:t>本研究旨在以纸艺</w:t>
            </w:r>
            <w:proofErr w:type="gramStart"/>
            <w:r w:rsidRPr="00800802">
              <w:rPr>
                <w:rFonts w:ascii="宋体" w:hAnsi="宋体"/>
                <w:szCs w:val="21"/>
              </w:rPr>
              <w:t>仿生为</w:t>
            </w:r>
            <w:proofErr w:type="gramEnd"/>
            <w:r w:rsidRPr="00800802">
              <w:rPr>
                <w:rFonts w:ascii="宋体" w:hAnsi="宋体"/>
                <w:szCs w:val="21"/>
              </w:rPr>
              <w:t>基础，从自然形态的折叠逻辑出发，借助 Unity 引擎构建一个面向设计师与高校学生的折纸仿真模拟平台。该平台</w:t>
            </w:r>
            <w:r w:rsidR="00BF1321">
              <w:rPr>
                <w:rFonts w:ascii="宋体" w:hAnsi="宋体" w:hint="eastAsia"/>
                <w:szCs w:val="21"/>
              </w:rPr>
              <w:t>将在</w:t>
            </w:r>
            <w:r w:rsidRPr="00800802">
              <w:rPr>
                <w:rFonts w:ascii="宋体" w:hAnsi="宋体"/>
                <w:szCs w:val="21"/>
              </w:rPr>
              <w:t>实现几何折叠的可视化与运动模拟</w:t>
            </w:r>
            <w:r w:rsidR="00BF1321">
              <w:rPr>
                <w:rFonts w:ascii="宋体" w:hAnsi="宋体" w:hint="eastAsia"/>
                <w:szCs w:val="21"/>
              </w:rPr>
              <w:t>的基础上</w:t>
            </w:r>
            <w:r w:rsidRPr="00800802">
              <w:rPr>
                <w:rFonts w:ascii="宋体" w:hAnsi="宋体"/>
                <w:szCs w:val="21"/>
              </w:rPr>
              <w:t>，</w:t>
            </w:r>
            <w:r w:rsidR="00BF1321">
              <w:rPr>
                <w:rFonts w:ascii="宋体" w:hAnsi="宋体" w:hint="eastAsia"/>
                <w:szCs w:val="21"/>
              </w:rPr>
              <w:t>引入</w:t>
            </w:r>
            <w:r w:rsidRPr="00800802">
              <w:rPr>
                <w:rFonts w:ascii="宋体" w:hAnsi="宋体"/>
                <w:szCs w:val="21"/>
              </w:rPr>
              <w:t>以用户体验为导向的设计方法，</w:t>
            </w:r>
            <w:r w:rsidR="00BF1321">
              <w:rPr>
                <w:rFonts w:ascii="宋体" w:hAnsi="宋体" w:hint="eastAsia"/>
                <w:szCs w:val="21"/>
              </w:rPr>
              <w:t>打造</w:t>
            </w:r>
            <w:r w:rsidRPr="00800802">
              <w:rPr>
                <w:rFonts w:ascii="宋体" w:hAnsi="宋体"/>
                <w:szCs w:val="21"/>
              </w:rPr>
              <w:t>一个融合艺术设计思维与工程仿真能力的跨学科工具。</w:t>
            </w:r>
          </w:p>
          <w:p w14:paraId="2C034EEE" w14:textId="77777777" w:rsidR="00800802" w:rsidRPr="00800802" w:rsidRDefault="00800802" w:rsidP="00800802">
            <w:pPr>
              <w:snapToGrid w:val="0"/>
              <w:spacing w:line="360" w:lineRule="exact"/>
              <w:ind w:firstLineChars="200" w:firstLine="420"/>
              <w:rPr>
                <w:rFonts w:ascii="宋体" w:hAnsi="宋体"/>
                <w:szCs w:val="21"/>
              </w:rPr>
            </w:pPr>
            <w:r w:rsidRPr="00800802">
              <w:rPr>
                <w:rFonts w:ascii="宋体" w:hAnsi="宋体"/>
                <w:szCs w:val="21"/>
              </w:rPr>
              <w:t>具体目标包括：</w:t>
            </w:r>
          </w:p>
          <w:p w14:paraId="15F7C4A6" w14:textId="516FD752" w:rsidR="00800802" w:rsidRPr="00CD1F6D" w:rsidRDefault="00CD1F6D" w:rsidP="00CD1F6D">
            <w:pPr>
              <w:snapToGrid w:val="0"/>
              <w:spacing w:line="360" w:lineRule="exact"/>
              <w:ind w:firstLineChars="200" w:firstLine="420"/>
              <w:rPr>
                <w:rFonts w:ascii="宋体" w:hAnsi="宋体"/>
                <w:szCs w:val="21"/>
              </w:rPr>
            </w:pPr>
            <w:r>
              <w:rPr>
                <w:rFonts w:ascii="宋体" w:hAnsi="宋体" w:hint="eastAsia"/>
                <w:szCs w:val="21"/>
              </w:rPr>
              <w:t>（1）</w:t>
            </w:r>
            <w:r w:rsidR="00800802" w:rsidRPr="00CD1F6D">
              <w:rPr>
                <w:rFonts w:ascii="宋体" w:hAnsi="宋体"/>
                <w:szCs w:val="21"/>
              </w:rPr>
              <w:t>通过折纸仿生原理分析与运动学研究，建立</w:t>
            </w:r>
            <w:proofErr w:type="gramStart"/>
            <w:r w:rsidR="00800802" w:rsidRPr="00CD1F6D">
              <w:rPr>
                <w:rFonts w:ascii="宋体" w:hAnsi="宋体"/>
                <w:szCs w:val="21"/>
              </w:rPr>
              <w:t>纸艺到机械运动</w:t>
            </w:r>
            <w:proofErr w:type="gramEnd"/>
            <w:r w:rsidR="00800802" w:rsidRPr="00CD1F6D">
              <w:rPr>
                <w:rFonts w:ascii="宋体" w:hAnsi="宋体"/>
                <w:szCs w:val="21"/>
              </w:rPr>
              <w:t>之间的数字映射关系；</w:t>
            </w:r>
          </w:p>
          <w:p w14:paraId="5D3FD305" w14:textId="7286DEA7" w:rsidR="00800802" w:rsidRPr="0009291D" w:rsidRDefault="0009291D" w:rsidP="0009291D">
            <w:pPr>
              <w:pStyle w:val="a9"/>
              <w:snapToGrid w:val="0"/>
              <w:spacing w:line="360" w:lineRule="exact"/>
              <w:ind w:left="210" w:firstLineChars="100" w:firstLine="210"/>
              <w:rPr>
                <w:rFonts w:ascii="宋体" w:hAnsi="宋体"/>
                <w:szCs w:val="21"/>
              </w:rPr>
            </w:pPr>
            <w:r>
              <w:rPr>
                <w:rFonts w:ascii="宋体" w:hAnsi="宋体" w:hint="eastAsia"/>
                <w:szCs w:val="21"/>
              </w:rPr>
              <w:t>（2）</w:t>
            </w:r>
            <w:r w:rsidR="00800802" w:rsidRPr="0009291D">
              <w:rPr>
                <w:rFonts w:ascii="宋体" w:hAnsi="宋体"/>
                <w:szCs w:val="21"/>
              </w:rPr>
              <w:t>基于 Unity 实现折痕图的创建、编辑与折叠仿真功能，形成可视化的设计实验平台；</w:t>
            </w:r>
          </w:p>
          <w:p w14:paraId="748F41ED" w14:textId="2460CDCA" w:rsidR="00800802" w:rsidRPr="0009291D" w:rsidRDefault="0009291D" w:rsidP="0009291D">
            <w:pPr>
              <w:pStyle w:val="a9"/>
              <w:snapToGrid w:val="0"/>
              <w:spacing w:line="360" w:lineRule="exact"/>
              <w:ind w:left="210" w:firstLineChars="100" w:firstLine="210"/>
              <w:rPr>
                <w:rFonts w:ascii="宋体" w:hAnsi="宋体"/>
                <w:szCs w:val="21"/>
              </w:rPr>
            </w:pPr>
            <w:r>
              <w:rPr>
                <w:rFonts w:ascii="宋体" w:hAnsi="宋体" w:hint="eastAsia"/>
                <w:szCs w:val="21"/>
              </w:rPr>
              <w:t>（3）</w:t>
            </w:r>
            <w:r w:rsidR="00800802" w:rsidRPr="0009291D">
              <w:rPr>
                <w:rFonts w:ascii="宋体" w:hAnsi="宋体"/>
                <w:szCs w:val="21"/>
              </w:rPr>
              <w:t>从用户体验视角出发，构建符合设计师认知逻辑的</w:t>
            </w:r>
            <w:proofErr w:type="gramStart"/>
            <w:r w:rsidR="00800802" w:rsidRPr="0009291D">
              <w:rPr>
                <w:rFonts w:ascii="宋体" w:hAnsi="宋体"/>
                <w:szCs w:val="21"/>
              </w:rPr>
              <w:t>交互与</w:t>
            </w:r>
            <w:proofErr w:type="gramEnd"/>
            <w:r w:rsidR="00800802" w:rsidRPr="0009291D">
              <w:rPr>
                <w:rFonts w:ascii="宋体" w:hAnsi="宋体"/>
                <w:szCs w:val="21"/>
              </w:rPr>
              <w:t>界面系统；</w:t>
            </w:r>
          </w:p>
          <w:p w14:paraId="750F60FE" w14:textId="5D236E83" w:rsidR="00800802" w:rsidRPr="00800802" w:rsidRDefault="0009291D" w:rsidP="00CD1F6D">
            <w:pPr>
              <w:snapToGrid w:val="0"/>
              <w:spacing w:line="360" w:lineRule="exact"/>
              <w:ind w:firstLineChars="200" w:firstLine="420"/>
              <w:rPr>
                <w:rFonts w:ascii="宋体" w:hAnsi="宋体"/>
                <w:szCs w:val="21"/>
              </w:rPr>
            </w:pPr>
            <w:r>
              <w:rPr>
                <w:rFonts w:ascii="宋体" w:hAnsi="宋体" w:hint="eastAsia"/>
                <w:szCs w:val="21"/>
              </w:rPr>
              <w:t>（4）</w:t>
            </w:r>
            <w:r w:rsidR="00800802" w:rsidRPr="00800802">
              <w:rPr>
                <w:rFonts w:ascii="宋体" w:hAnsi="宋体"/>
                <w:szCs w:val="21"/>
              </w:rPr>
              <w:t>探索平台在高校设计教学与结构创新设计中的应用可能性。</w:t>
            </w:r>
          </w:p>
          <w:p w14:paraId="6A08F232" w14:textId="182BF3FC"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1.2</w:t>
            </w:r>
            <w:r w:rsidRPr="00800802">
              <w:rPr>
                <w:rFonts w:ascii="宋体" w:hAnsi="宋体"/>
                <w:b/>
                <w:bCs/>
                <w:szCs w:val="21"/>
              </w:rPr>
              <w:t>研究内容</w:t>
            </w:r>
          </w:p>
          <w:p w14:paraId="2129F766" w14:textId="46A265CB"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本课题的主要研究内容包括以下几个方面：</w:t>
            </w:r>
          </w:p>
          <w:p w14:paraId="49C07760" w14:textId="44410AA5"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1）绪论。在阐释当代数字化设计与仿真技术背景的基础上，探讨纸艺设计从造型艺术向运动仿生及机械结构的跨界演化逻辑，提出“从纸艺仿生到机械仿真的模拟平台”这一研究主题。通过对折纸、仿生设计、机械仿真及交互设计等相关领域的研究现状进行系统梳理，明确本研究的研究目的、意义与创新点，提出研究所采用的主要方法与技术路线，为平台开发与设计研究奠定理论与实践基础。</w:t>
            </w:r>
          </w:p>
          <w:p w14:paraId="54ED952E" w14:textId="089318A5"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2）相关概念与理论研究。对“纸艺仿生”“折纸结构”“运动学仿真”“设计模拟平台”等核心概念进行界定与分析，梳理纸艺与仿生设计在自然形态建构与力学原理之间的对应关系，研究折纸运动规律与机构学的几何映射原理。结合交互设计与可视化仿真的理论，分析Unity物理引擎在折叠运动、力学约束中的适用性，探讨其作为设计模拟媒介的理论基础。通过综述相关的仿真算法、几何建模方法及仿生折叠理论，构建本研究的理论支撑体系，为后续的系统设计提供方法依据。</w:t>
            </w:r>
          </w:p>
          <w:p w14:paraId="32542F18" w14:textId="164B61F3" w:rsidR="00BD7F2E" w:rsidRPr="00BD7F2E" w:rsidRDefault="00BD7F2E" w:rsidP="00BD7F2E">
            <w:pPr>
              <w:snapToGrid w:val="0"/>
              <w:spacing w:line="360" w:lineRule="exact"/>
              <w:ind w:firstLineChars="200" w:firstLine="420"/>
              <w:rPr>
                <w:rFonts w:ascii="宋体" w:hAnsi="宋体"/>
                <w:b/>
                <w:bCs/>
                <w:szCs w:val="21"/>
              </w:rPr>
            </w:pPr>
            <w:r w:rsidRPr="00BD7F2E">
              <w:rPr>
                <w:rFonts w:ascii="宋体" w:hAnsi="宋体" w:hint="eastAsia"/>
                <w:szCs w:val="21"/>
              </w:rPr>
              <w:t>（3）平台需求分析与用户研究。</w:t>
            </w:r>
            <w:bookmarkStart w:id="63" w:name="OLE_LINK4"/>
            <w:r w:rsidRPr="00BD7F2E">
              <w:rPr>
                <w:rFonts w:ascii="宋体" w:hAnsi="宋体" w:hint="eastAsia"/>
                <w:szCs w:val="21"/>
              </w:rPr>
              <w:t>通过文献调研与设计师访谈，分析现有折纸设计、结构分析及仿真工具的功能特征与局限性，明确用户在设计、仿真、可视化等环节的核心需求。基于设计实践者（如艺术设计师、工程设计师）的使用行为与任务特征，进行需求建模与功能层次分析，归纳出模拟平台应实现的关键模块，如几何建构、折痕编辑、物理约束、运动仿真及材质渲染等。通过对用户工作流和操作模式的观察，总结适用于设计场景的界面交互逻辑，为系统原型设计提供数据与方向支持。</w:t>
            </w:r>
            <w:bookmarkEnd w:id="63"/>
          </w:p>
          <w:p w14:paraId="61EBB9AD" w14:textId="64F9726E"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4）模拟平台体系与核心算法研究。围绕“从纸艺到仿生机械”的演化路径，构建折纸仿真平台的整体体系架构。首先基于Unity引擎实现点、线、面几何数据的结构化定义与管理；再通过算法研究实现折痕类型（山折、谷折）的物理约束表达、节点运动约束与折叠路径求解；结合多边形裁剪、内部判断及几何分割算法，对用户绘制的形态进行精确几何处理。进一步利用物理</w:t>
            </w:r>
            <w:r w:rsidRPr="00BD7F2E">
              <w:rPr>
                <w:rFonts w:ascii="宋体" w:hAnsi="宋体" w:hint="eastAsia"/>
                <w:szCs w:val="21"/>
              </w:rPr>
              <w:lastRenderedPageBreak/>
              <w:t>仿真模块实现折叠动力学、应力与形变的实时反馈，并通过可视化界面实现折叠过程的交互可控性。</w:t>
            </w:r>
          </w:p>
          <w:p w14:paraId="58293BB0" w14:textId="0938C973"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（5）仿生结构映射与设计策略构建。以纸</w:t>
            </w:r>
            <w:proofErr w:type="gramStart"/>
            <w:r w:rsidRPr="00BD7F2E">
              <w:rPr>
                <w:rFonts w:ascii="宋体" w:hAnsi="宋体" w:hint="eastAsia"/>
                <w:szCs w:val="21"/>
              </w:rPr>
              <w:t>艺结构</w:t>
            </w:r>
            <w:proofErr w:type="gramEnd"/>
            <w:r w:rsidRPr="00BD7F2E">
              <w:rPr>
                <w:rFonts w:ascii="宋体" w:hAnsi="宋体" w:hint="eastAsia"/>
                <w:szCs w:val="21"/>
              </w:rPr>
              <w:t>的运动逻辑为参照，探讨折叠形态在仿生机械设计中的应用机制。通过形态映射与运动模式分析，建立“纸艺—仿生—机械”三层设计关联模型，提出基于折叠逻辑的仿生设计策略。结合前期算法与平台开发成果，提炼出模拟平台在形态生成、运动验证与结构优化中的作用机制，提出面向设计师的可视化设计辅助策略，为折纸仿生领域的跨界研究提供设计方法参考。</w:t>
            </w:r>
          </w:p>
          <w:p w14:paraId="7480BA9D" w14:textId="57D2D6AF" w:rsidR="00800802" w:rsidRPr="00800802" w:rsidRDefault="00BD7F2E" w:rsidP="00ED7B94">
            <w:pPr>
              <w:snapToGrid w:val="0"/>
              <w:spacing w:line="360" w:lineRule="exact"/>
              <w:ind w:firstLineChars="200" w:firstLine="420"/>
              <w:rPr>
                <w:rFonts w:ascii="宋体" w:hAnsi="宋体"/>
                <w:szCs w:val="21"/>
              </w:rPr>
            </w:pPr>
            <w:r w:rsidRPr="00BD7F2E">
              <w:rPr>
                <w:rFonts w:ascii="宋体" w:hAnsi="宋体" w:hint="eastAsia"/>
                <w:szCs w:val="21"/>
              </w:rPr>
              <w:t>（6）设计实践与评估。在平台开发完成后，以</w:t>
            </w:r>
            <w:proofErr w:type="gramStart"/>
            <w:r w:rsidRPr="00BD7F2E">
              <w:rPr>
                <w:rFonts w:ascii="宋体" w:hAnsi="宋体" w:hint="eastAsia"/>
                <w:szCs w:val="21"/>
              </w:rPr>
              <w:t>典型纸</w:t>
            </w:r>
            <w:proofErr w:type="gramEnd"/>
            <w:r w:rsidRPr="00BD7F2E">
              <w:rPr>
                <w:rFonts w:ascii="宋体" w:hAnsi="宋体" w:hint="eastAsia"/>
                <w:szCs w:val="21"/>
              </w:rPr>
              <w:t>艺仿生案例（如折叠翅翼机构、可展折叠结构等）为实验对象，进行模拟验证与设计应用。通过仿真结果的可视化分析，对平台的几何精度、物理响应及交互效率进行评估，验证系统的可行性与创新性。进一步总结平台在设计流程优化、仿生原理转译及交互设计中的应用价值，形成一套面向折纸仿生研究与设计教育的系统化设计工具与研究模型。</w:t>
            </w:r>
          </w:p>
          <w:p w14:paraId="09840C0E" w14:textId="79587472"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1.3</w:t>
            </w:r>
            <w:r w:rsidRPr="00800802">
              <w:rPr>
                <w:rFonts w:ascii="宋体" w:hAnsi="宋体"/>
                <w:b/>
                <w:bCs/>
                <w:szCs w:val="21"/>
              </w:rPr>
              <w:t>拟解决的关键问题</w:t>
            </w:r>
          </w:p>
          <w:p w14:paraId="29CF21AC" w14:textId="6762EAF5" w:rsidR="00800802" w:rsidRDefault="00476CD0" w:rsidP="00476CD0">
            <w:pPr>
              <w:snapToGrid w:val="0"/>
              <w:spacing w:line="360" w:lineRule="exact"/>
              <w:ind w:firstLineChars="200" w:firstLine="420"/>
              <w:rPr>
                <w:rFonts w:ascii="宋体" w:hAnsi="宋体"/>
                <w:szCs w:val="21"/>
              </w:rPr>
            </w:pPr>
            <w:r w:rsidRPr="00476CD0">
              <w:rPr>
                <w:rFonts w:ascii="宋体" w:hAnsi="宋体" w:hint="eastAsia"/>
                <w:szCs w:val="21"/>
              </w:rPr>
              <w:t>（1）</w:t>
            </w:r>
            <w:r w:rsidR="00800802" w:rsidRPr="00476CD0">
              <w:rPr>
                <w:rFonts w:ascii="宋体" w:hAnsi="宋体"/>
                <w:szCs w:val="21"/>
              </w:rPr>
              <w:t>仿真算法问题：</w:t>
            </w:r>
            <w:r w:rsidRPr="00476CD0">
              <w:rPr>
                <w:rFonts w:ascii="宋体" w:hAnsi="宋体"/>
                <w:szCs w:val="21"/>
              </w:rPr>
              <w:t>如何在 Unity 环境中以运动学方式实现刚性折纸的真实折叠效果，是本研究的首要技术难点。折纸结构的运动涉及多个折痕之间的角度约束与面片的刚性保持，其运动特性具有强非线性与高度耦合性。为保证仿真效果的精确性与稳定性，本研究将探索</w:t>
            </w:r>
            <w:r w:rsidR="00ED7B94" w:rsidRPr="00ED7B94">
              <w:rPr>
                <w:rFonts w:ascii="宋体" w:hAnsi="宋体" w:hint="eastAsia"/>
                <w:szCs w:val="21"/>
              </w:rPr>
              <w:t>基于</w:t>
            </w:r>
            <w:r w:rsidR="00ED7B94" w:rsidRPr="00ED7B94">
              <w:rPr>
                <w:rFonts w:ascii="宋体" w:hAnsi="宋体"/>
                <w:szCs w:val="21"/>
              </w:rPr>
              <w:t xml:space="preserve"> Unity </w:t>
            </w:r>
            <w:r w:rsidR="00ED7B94" w:rsidRPr="00ED7B94">
              <w:rPr>
                <w:rFonts w:ascii="宋体" w:hAnsi="宋体" w:hint="eastAsia"/>
                <w:szCs w:val="21"/>
              </w:rPr>
              <w:t>物理引擎构建折叠控制框架，通过为每个面片配置刚体组件，并在折痕处设置关节约束（如铰链关节），以物理驱动的方式实现多面片系统的运动耦合。</w:t>
            </w:r>
            <w:r w:rsidR="00ED7B94" w:rsidRPr="00ED7B94">
              <w:rPr>
                <w:szCs w:val="21"/>
              </w:rPr>
              <w:t>​​</w:t>
            </w:r>
            <w:r w:rsidR="00ED7B94" w:rsidRPr="00ED7B94">
              <w:rPr>
                <w:rFonts w:ascii="宋体" w:hAnsi="宋体"/>
                <w:szCs w:val="21"/>
              </w:rPr>
              <w:t xml:space="preserve"> </w:t>
            </w:r>
            <w:r w:rsidR="00ED7B94" w:rsidRPr="00ED7B94">
              <w:rPr>
                <w:rFonts w:ascii="宋体" w:hAnsi="宋体" w:hint="eastAsia"/>
                <w:szCs w:val="21"/>
              </w:rPr>
              <w:t>通过调节关节参数与运动阈值，实现对折叠角度、顺序与形变过程的精确控制，从而在保证几何刚性与运动真实性的基础上，完成折叠、展开及动态形变的可视化仿真</w:t>
            </w:r>
            <w:r w:rsidR="00800802" w:rsidRPr="00476CD0">
              <w:rPr>
                <w:rFonts w:ascii="宋体" w:hAnsi="宋体"/>
                <w:szCs w:val="21"/>
              </w:rPr>
              <w:t>。</w:t>
            </w:r>
          </w:p>
          <w:p w14:paraId="5E280E38" w14:textId="1DB2290B" w:rsidR="00476CD0" w:rsidRPr="00476CD0" w:rsidRDefault="00476CD0" w:rsidP="00476CD0">
            <w:pPr>
              <w:snapToGrid w:val="0"/>
              <w:spacing w:line="360" w:lineRule="exact"/>
              <w:ind w:firstLineChars="200" w:firstLine="420"/>
              <w:rPr>
                <w:rFonts w:ascii="宋体" w:hAnsi="宋体"/>
                <w:szCs w:val="21"/>
              </w:rPr>
            </w:pPr>
            <w:r>
              <w:rPr>
                <w:rFonts w:ascii="宋体" w:hAnsi="宋体" w:hint="eastAsia"/>
                <w:szCs w:val="21"/>
              </w:rPr>
              <w:t>（2）几何运算问题：</w:t>
            </w:r>
            <w:r w:rsidRPr="00476CD0">
              <w:rPr>
                <w:rFonts w:ascii="宋体" w:hAnsi="宋体"/>
                <w:szCs w:val="21"/>
              </w:rPr>
              <w:t>折纸仿真离不开对几何数据的精确计算与处理。如何在平台中实现复杂折痕图的几何裁剪、交点计算、边界检测与线段分割，是实现用户绘图与仿真衔接的核心问题。本研究将基于计算几何方法，建立可处理多边形与线段集合的运算框架，通过算法实现折痕线与多边形边界的交点检测、区域判断与分段重构，以确保用户绘制的折痕图能够被系统识别、分割与映射到仿真模型中。该模块不仅是几何处理的底层支撑，也是实现后续物理仿真的前提。</w:t>
            </w:r>
          </w:p>
          <w:p w14:paraId="446D8DFE" w14:textId="3C14DB5D" w:rsidR="00476CD0" w:rsidRPr="00476CD0" w:rsidRDefault="00476CD0" w:rsidP="00476CD0">
            <w:pPr>
              <w:snapToGrid w:val="0"/>
              <w:spacing w:line="360" w:lineRule="exact"/>
              <w:ind w:firstLineChars="200" w:firstLine="420"/>
              <w:rPr>
                <w:rFonts w:ascii="宋体" w:hAnsi="宋体"/>
                <w:szCs w:val="21"/>
              </w:rPr>
            </w:pPr>
            <w:r>
              <w:rPr>
                <w:rFonts w:ascii="宋体" w:hAnsi="宋体" w:hint="eastAsia"/>
                <w:szCs w:val="21"/>
              </w:rPr>
              <w:t>（3）用户体验与交互逻辑问题：</w:t>
            </w:r>
            <w:r w:rsidRPr="00476CD0">
              <w:rPr>
                <w:rFonts w:ascii="宋体" w:hAnsi="宋体"/>
                <w:szCs w:val="21"/>
              </w:rPr>
              <w:t>折纸仿真平台不同于传统工程仿真系统，其目标用户为以视觉思维为主的设计师群体。因此，如何以设计师的思维方式构建交互逻辑，是平台设计的重要问题。本研究将从用户行为与设计工作流出发，构建“绘制—编辑—仿真”的三阶段交互体系，使用户能够以直观的方式完成设计闭环。在交互设计上，平台将实现对折</w:t>
            </w:r>
            <w:proofErr w:type="gramStart"/>
            <w:r w:rsidRPr="00476CD0">
              <w:rPr>
                <w:rFonts w:ascii="宋体" w:hAnsi="宋体"/>
                <w:szCs w:val="21"/>
              </w:rPr>
              <w:t>痕</w:t>
            </w:r>
            <w:proofErr w:type="gramEnd"/>
            <w:r w:rsidRPr="00476CD0">
              <w:rPr>
                <w:rFonts w:ascii="宋体" w:hAnsi="宋体"/>
                <w:szCs w:val="21"/>
              </w:rPr>
              <w:t>类型（山折/谷折）的可视化标识、节点与线段的直接编辑、物理仿真的一键触发等功能。通过优化信息层级与操作路径，提升系统的易用性与沉浸性，使仿真过程既具专业深度，又符合设计认知习惯。</w:t>
            </w:r>
          </w:p>
          <w:p w14:paraId="13F8F651" w14:textId="175B4650" w:rsidR="00800802" w:rsidRPr="00800802" w:rsidRDefault="00476CD0" w:rsidP="0021313E">
            <w:pPr>
              <w:snapToGrid w:val="0"/>
              <w:spacing w:line="360" w:lineRule="exact"/>
              <w:ind w:firstLineChars="200" w:firstLine="420"/>
              <w:rPr>
                <w:rFonts w:ascii="宋体" w:hAnsi="宋体"/>
                <w:szCs w:val="21"/>
              </w:rPr>
            </w:pPr>
            <w:r>
              <w:rPr>
                <w:rFonts w:ascii="宋体" w:hAnsi="宋体" w:hint="eastAsia"/>
                <w:szCs w:val="21"/>
              </w:rPr>
              <w:t>（4）跨学科整合问题：</w:t>
            </w:r>
            <w:r w:rsidRPr="00476CD0">
              <w:rPr>
                <w:rFonts w:ascii="宋体" w:hAnsi="宋体"/>
                <w:szCs w:val="21"/>
              </w:rPr>
              <w:t>折纸仿生的研究位于艺术设计、结构工程与计算机仿真三者的交汇点，其核心挑战在于如何建立一套跨学科的融合框架。本研究将从设计方法论的视角出发，将纸艺的形态逻辑与仿生结构的运动规律相结合，并借助数字仿真技术构建可持续的研究模型。通过平台的构建，实现设计可视化、仿真可操作、结果可评估的闭环体系，使艺术设计与科学计算形成互补机制。该融合框架不仅服务于设计实践，也为未来在设计教育与仿生研究中的教学应用提供可复制的参考路径。</w:t>
            </w:r>
          </w:p>
          <w:bookmarkEnd w:id="62"/>
          <w:p w14:paraId="510E3700" w14:textId="13C67ABE"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2</w:t>
            </w:r>
            <w:r w:rsidR="0009291D">
              <w:rPr>
                <w:rFonts w:ascii="宋体" w:hAnsi="宋体" w:hint="eastAsia"/>
                <w:b/>
                <w:bCs/>
                <w:szCs w:val="21"/>
              </w:rPr>
              <w:t>.</w:t>
            </w:r>
            <w:r w:rsidRPr="00800802">
              <w:rPr>
                <w:rFonts w:ascii="宋体" w:hAnsi="宋体"/>
                <w:b/>
                <w:bCs/>
                <w:szCs w:val="21"/>
              </w:rPr>
              <w:t>拟采取的研究方法、技术路线及可行性分析</w:t>
            </w:r>
          </w:p>
          <w:p w14:paraId="2960CFF8" w14:textId="75D492F7" w:rsidR="00800802" w:rsidRPr="00800802" w:rsidRDefault="00800802" w:rsidP="00800802">
            <w:pPr>
              <w:snapToGrid w:val="0"/>
              <w:spacing w:line="360" w:lineRule="exact"/>
              <w:rPr>
                <w:rFonts w:ascii="宋体" w:hAnsi="宋体"/>
                <w:b/>
                <w:bCs/>
                <w:szCs w:val="21"/>
              </w:rPr>
            </w:pPr>
            <w:r>
              <w:rPr>
                <w:rFonts w:ascii="宋体" w:hAnsi="宋体" w:hint="eastAsia"/>
                <w:b/>
                <w:bCs/>
                <w:szCs w:val="21"/>
              </w:rPr>
              <w:lastRenderedPageBreak/>
              <w:t>2.1拟采取的</w:t>
            </w:r>
            <w:r w:rsidRPr="00800802">
              <w:rPr>
                <w:rFonts w:ascii="宋体" w:hAnsi="宋体"/>
                <w:b/>
                <w:bCs/>
                <w:szCs w:val="21"/>
              </w:rPr>
              <w:t>研究方法</w:t>
            </w:r>
          </w:p>
          <w:p w14:paraId="02173630" w14:textId="7FDC8DF0" w:rsidR="00800802" w:rsidRDefault="007D3005" w:rsidP="007D3005">
            <w:pPr>
              <w:snapToGrid w:val="0"/>
              <w:spacing w:line="360" w:lineRule="exact"/>
              <w:ind w:firstLineChars="200" w:firstLine="420"/>
              <w:rPr>
                <w:rFonts w:ascii="宋体" w:hAnsi="宋体"/>
                <w:szCs w:val="21"/>
              </w:rPr>
            </w:pPr>
            <w:r w:rsidRPr="007D3005">
              <w:rPr>
                <w:rFonts w:ascii="宋体" w:hAnsi="宋体" w:hint="eastAsia"/>
                <w:szCs w:val="21"/>
              </w:rPr>
              <w:t>（1）</w:t>
            </w:r>
            <w:r w:rsidR="00800802" w:rsidRPr="007D3005">
              <w:rPr>
                <w:rFonts w:ascii="宋体" w:hAnsi="宋体"/>
                <w:szCs w:val="21"/>
              </w:rPr>
              <w:t>文献分析法</w:t>
            </w:r>
            <w:r w:rsidRPr="007D3005">
              <w:rPr>
                <w:rFonts w:ascii="宋体" w:hAnsi="宋体" w:hint="eastAsia"/>
                <w:szCs w:val="21"/>
              </w:rPr>
              <w:t>：</w:t>
            </w:r>
            <w:r w:rsidRPr="007D3005">
              <w:rPr>
                <w:rFonts w:ascii="宋体" w:hAnsi="宋体"/>
                <w:szCs w:val="21"/>
              </w:rPr>
              <w:t>通过系统梳理纸艺仿生、刚性折纸、几何建模、运动学仿真及数字化设计工具相关的国内外研究成果，明确折纸仿生设计在不同学科语境下的发展脉络与研究趋势。重点分析折纸几何原理、仿生机制、以及数字化仿真平台的演化路径，构建研究的理论框架与概念体系</w:t>
            </w:r>
            <w:r w:rsidR="00800802" w:rsidRPr="00800802">
              <w:rPr>
                <w:rFonts w:ascii="宋体" w:hAnsi="宋体"/>
                <w:szCs w:val="21"/>
              </w:rPr>
              <w:t>。</w:t>
            </w:r>
          </w:p>
          <w:p w14:paraId="2C8A6708" w14:textId="3FD27142" w:rsidR="007D3005" w:rsidRDefault="007D3005" w:rsidP="007D3005">
            <w:pPr>
              <w:snapToGrid w:val="0"/>
              <w:spacing w:line="360" w:lineRule="exact"/>
              <w:ind w:firstLineChars="200" w:firstLine="420"/>
              <w:rPr>
                <w:rFonts w:ascii="宋体" w:hAnsi="宋体"/>
                <w:szCs w:val="21"/>
              </w:rPr>
            </w:pPr>
            <w:r>
              <w:rPr>
                <w:rFonts w:ascii="宋体" w:hAnsi="宋体" w:hint="eastAsia"/>
                <w:szCs w:val="21"/>
              </w:rPr>
              <w:t>（2）案例比较法：</w:t>
            </w:r>
            <w:r w:rsidRPr="007D3005">
              <w:rPr>
                <w:rFonts w:ascii="宋体" w:hAnsi="宋体" w:hint="eastAsia"/>
                <w:szCs w:val="21"/>
              </w:rPr>
              <w:t>选取具有代表性的折纸仿真系统——如 ORIPA、Rigid Origami、Freeform Origami 及 Crane 等——作为对比样本，从功能模块、算法结构、用户交互逻辑及操作流程等方面进行综合比较。通过分析不同系统在几何处理、物理仿真及可视化表现方面的异同，提炼其设计思路与技术特点，进而总结适用于本研究的关键功能与可优化方向。该方法有助于建立平台设计的参考框架，并为系统功能模块划分与技术路线规划提供依据。</w:t>
            </w:r>
          </w:p>
          <w:p w14:paraId="56734B05" w14:textId="77777777" w:rsidR="007D3005" w:rsidRPr="007D3005" w:rsidRDefault="007D3005" w:rsidP="007D3005">
            <w:pPr>
              <w:snapToGrid w:val="0"/>
              <w:spacing w:line="360" w:lineRule="exact"/>
              <w:ind w:firstLineChars="200" w:firstLine="420"/>
              <w:rPr>
                <w:rFonts w:ascii="宋体" w:hAnsi="宋体"/>
                <w:szCs w:val="21"/>
              </w:rPr>
            </w:pPr>
            <w:r>
              <w:rPr>
                <w:rFonts w:ascii="宋体" w:hAnsi="宋体" w:hint="eastAsia"/>
                <w:szCs w:val="21"/>
              </w:rPr>
              <w:t>（3）实验研究法：</w:t>
            </w:r>
            <w:r w:rsidRPr="007D3005">
              <w:rPr>
                <w:rFonts w:ascii="宋体" w:hAnsi="宋体"/>
                <w:szCs w:val="21"/>
              </w:rPr>
              <w:t>在 Unity 平台中开展原型系统的搭建与实验验证。通过编写脚本与插件模块，依次实现折痕绘制、节点管理、约束设置与运动仿真等功能；在实验过程中记录算法参数、仿真响应与计算性能，以分析系统的稳定性与精度表现。实验研究法将作为技术验证的主要途径，帮助优化仿真算法的求解效率与可视化效果，并形成可复现的实验流程与数据结果，为平台完善提供依据。</w:t>
            </w:r>
          </w:p>
          <w:p w14:paraId="1B9AA4A9" w14:textId="46B384E6" w:rsidR="007D3005" w:rsidRPr="007D3005" w:rsidRDefault="007D3005" w:rsidP="007D3005">
            <w:pPr>
              <w:snapToGrid w:val="0"/>
              <w:spacing w:line="360" w:lineRule="exact"/>
              <w:ind w:firstLineChars="200" w:firstLine="420"/>
              <w:rPr>
                <w:rFonts w:ascii="宋体" w:hAnsi="宋体"/>
                <w:szCs w:val="21"/>
              </w:rPr>
            </w:pPr>
            <w:r>
              <w:rPr>
                <w:rFonts w:ascii="宋体" w:hAnsi="宋体" w:hint="eastAsia"/>
                <w:szCs w:val="21"/>
              </w:rPr>
              <w:t>（4）设计实践法：</w:t>
            </w:r>
            <w:r w:rsidRPr="007D3005">
              <w:rPr>
                <w:rFonts w:ascii="宋体" w:hAnsi="宋体"/>
                <w:szCs w:val="21"/>
              </w:rPr>
              <w:t>在系统功能实现的基础上，开展交互界面与设计流程的整合研究。通过可视化界面设计与交互逻辑优化，探索设计师在仿真平台中的操作模式与认知路径。以艺术设计与工程仿真的融合为目标，将折叠几何、物理反馈与交互体验整合为一个完整的设计系统。设计实践法既是技术实现的应用延伸，也是研究成果的可视化表达，能够体现本研究的设计属性与创新价值。</w:t>
            </w:r>
          </w:p>
          <w:p w14:paraId="02853DFF" w14:textId="77777777" w:rsidR="007D3005" w:rsidRPr="007D3005" w:rsidRDefault="007D3005" w:rsidP="007D3005">
            <w:pPr>
              <w:snapToGrid w:val="0"/>
              <w:spacing w:line="360" w:lineRule="exact"/>
              <w:ind w:firstLineChars="200" w:firstLine="420"/>
              <w:rPr>
                <w:rFonts w:ascii="宋体" w:hAnsi="宋体"/>
                <w:szCs w:val="21"/>
              </w:rPr>
            </w:pPr>
            <w:r>
              <w:rPr>
                <w:rFonts w:ascii="宋体" w:hAnsi="宋体" w:hint="eastAsia"/>
                <w:szCs w:val="21"/>
              </w:rPr>
              <w:t>（5）用户测试法：</w:t>
            </w:r>
            <w:r w:rsidRPr="007D3005">
              <w:rPr>
                <w:rFonts w:ascii="宋体" w:hAnsi="宋体"/>
                <w:szCs w:val="21"/>
              </w:rPr>
              <w:t>以高校设计类学生为主要测试群体，通过可用性测试（Usability Test）与任务完成时间分析，对系统操作流程、交互体验及功能效率进行评估。测试内容包括折痕绘制准确率、仿真响应速度、用户学习曲线与界面直观性等指标。通过定性访谈与定量数据结合的方式，分析平台在设计教育与创作实践中的适用性与教学价值。测试结果将用于反馈系统改进与界面优化，为平台迭代提供实证依据。</w:t>
            </w:r>
          </w:p>
          <w:p w14:paraId="4EDFAC2E" w14:textId="2523DAC6" w:rsidR="00800802" w:rsidRPr="00800802" w:rsidRDefault="0009291D" w:rsidP="0009291D">
            <w:pPr>
              <w:snapToGrid w:val="0"/>
              <w:spacing w:line="360" w:lineRule="exact"/>
              <w:rPr>
                <w:rFonts w:ascii="宋体" w:hAnsi="宋体"/>
                <w:b/>
                <w:bCs/>
                <w:szCs w:val="21"/>
              </w:rPr>
            </w:pPr>
            <w:r>
              <w:rPr>
                <w:rFonts w:ascii="宋体" w:hAnsi="宋体" w:hint="eastAsia"/>
                <w:b/>
                <w:bCs/>
                <w:szCs w:val="21"/>
              </w:rPr>
              <w:t>2.2</w:t>
            </w:r>
            <w:r w:rsidR="00800802" w:rsidRPr="00800802">
              <w:rPr>
                <w:rFonts w:ascii="宋体" w:hAnsi="宋体"/>
                <w:b/>
                <w:bCs/>
                <w:szCs w:val="21"/>
              </w:rPr>
              <w:t>技术路线</w:t>
            </w:r>
          </w:p>
          <w:p w14:paraId="00AC2405" w14:textId="7EE11079" w:rsidR="00800802" w:rsidRPr="00800802" w:rsidRDefault="008C3911" w:rsidP="00C11F56">
            <w:pPr>
              <w:snapToGrid w:val="0"/>
              <w:spacing w:line="360" w:lineRule="exact"/>
              <w:rPr>
                <w:rFonts w:ascii="宋体" w:hAnsi="宋体"/>
                <w:szCs w:val="21"/>
              </w:rPr>
            </w:pPr>
            <w:r>
              <w:rPr>
                <w:noProof/>
              </w:rPr>
              <w:lastRenderedPageBreak/>
              <w:drawing>
                <wp:anchor distT="0" distB="0" distL="114300" distR="114300" simplePos="0" relativeHeight="251658240" behindDoc="0" locked="0" layoutInCell="1" allowOverlap="1" wp14:anchorId="0CFED949" wp14:editId="2C08CA54">
                  <wp:simplePos x="0" y="0"/>
                  <wp:positionH relativeFrom="column">
                    <wp:posOffset>225425</wp:posOffset>
                  </wp:positionH>
                  <wp:positionV relativeFrom="paragraph">
                    <wp:posOffset>83397</wp:posOffset>
                  </wp:positionV>
                  <wp:extent cx="5161915" cy="8500110"/>
                  <wp:effectExtent l="0" t="0" r="0" b="0"/>
                  <wp:wrapTopAndBottom/>
                  <wp:docPr id="11418703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61915" cy="8500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EE71B6" w14:textId="4FFA4ACD" w:rsidR="00800802" w:rsidRPr="00800802" w:rsidRDefault="0009291D" w:rsidP="0009291D">
            <w:pPr>
              <w:snapToGrid w:val="0"/>
              <w:spacing w:line="360" w:lineRule="exact"/>
              <w:rPr>
                <w:rFonts w:ascii="宋体" w:hAnsi="宋体"/>
                <w:b/>
                <w:bCs/>
                <w:szCs w:val="21"/>
              </w:rPr>
            </w:pPr>
            <w:r>
              <w:rPr>
                <w:rFonts w:ascii="宋体" w:hAnsi="宋体" w:hint="eastAsia"/>
                <w:b/>
                <w:bCs/>
                <w:szCs w:val="21"/>
              </w:rPr>
              <w:lastRenderedPageBreak/>
              <w:t>2.3</w:t>
            </w:r>
            <w:r w:rsidR="00800802" w:rsidRPr="00800802">
              <w:rPr>
                <w:rFonts w:ascii="宋体" w:hAnsi="宋体"/>
                <w:b/>
                <w:bCs/>
                <w:szCs w:val="21"/>
              </w:rPr>
              <w:t>可行性分析</w:t>
            </w:r>
          </w:p>
          <w:p w14:paraId="648D3F2A" w14:textId="0721307D" w:rsidR="00800802" w:rsidRDefault="00CC7999" w:rsidP="00CC7999">
            <w:pPr>
              <w:snapToGrid w:val="0"/>
              <w:spacing w:line="360" w:lineRule="exact"/>
              <w:ind w:firstLineChars="200" w:firstLine="420"/>
              <w:rPr>
                <w:rFonts w:ascii="宋体" w:hAnsi="宋体"/>
                <w:szCs w:val="21"/>
              </w:rPr>
            </w:pPr>
            <w:r w:rsidRPr="00CC7999">
              <w:rPr>
                <w:rFonts w:ascii="宋体" w:hAnsi="宋体" w:hint="eastAsia"/>
                <w:szCs w:val="21"/>
              </w:rPr>
              <w:t>（1）</w:t>
            </w:r>
            <w:r w:rsidR="00800802" w:rsidRPr="00CC7999">
              <w:rPr>
                <w:rFonts w:ascii="宋体" w:hAnsi="宋体"/>
                <w:szCs w:val="21"/>
              </w:rPr>
              <w:t>技术可行性</w:t>
            </w:r>
            <w:r w:rsidRPr="00CC7999">
              <w:rPr>
                <w:rFonts w:ascii="宋体" w:hAnsi="宋体" w:hint="eastAsia"/>
                <w:szCs w:val="21"/>
              </w:rPr>
              <w:t>：本研究以 Unity 引擎为核心开发平台，具有良好的技术实现条件。Unity 拥有完善的物理与渲染系统，能够通过刚体约束（</w:t>
            </w:r>
            <w:proofErr w:type="spellStart"/>
            <w:r w:rsidRPr="00CC7999">
              <w:rPr>
                <w:rFonts w:ascii="宋体" w:hAnsi="宋体" w:hint="eastAsia"/>
                <w:szCs w:val="21"/>
              </w:rPr>
              <w:t>Rigidbody</w:t>
            </w:r>
            <w:proofErr w:type="spellEnd"/>
            <w:r w:rsidRPr="00CC7999">
              <w:rPr>
                <w:rFonts w:ascii="宋体" w:hAnsi="宋体" w:hint="eastAsia"/>
                <w:szCs w:val="21"/>
              </w:rPr>
              <w:t>）与铰链关节（</w:t>
            </w:r>
            <w:proofErr w:type="spellStart"/>
            <w:r w:rsidRPr="00CC7999">
              <w:rPr>
                <w:rFonts w:ascii="宋体" w:hAnsi="宋体" w:hint="eastAsia"/>
                <w:szCs w:val="21"/>
              </w:rPr>
              <w:t>HingeJoint</w:t>
            </w:r>
            <w:proofErr w:type="spellEnd"/>
            <w:r w:rsidRPr="00CC7999">
              <w:rPr>
                <w:rFonts w:ascii="宋体" w:hAnsi="宋体" w:hint="eastAsia"/>
                <w:szCs w:val="21"/>
              </w:rPr>
              <w:t>）实现折叠运动的实时仿真，为刚性折纸的运动学模拟提供了可靠的技术基础。算法与组件复用性高：研究可整合现有开源折纸算法（如 Kawasaki 条件、Maekawa 条件检验）以及几何计算模块，实现折痕约束、角度更新与交点计算等核心功能，从而降低算法开发难度。研究者具备编程与算法基础：研究者已掌握 Unity C# 编程及几何算法基础，能够独立完成折痕绘制、约束设置、运动仿真等模块的开发与调试，具备从算法到交互实现的综合开发能力。</w:t>
            </w:r>
          </w:p>
          <w:p w14:paraId="2DBA8D22" w14:textId="706D1E68" w:rsidR="00CC7999" w:rsidRDefault="00CC7999" w:rsidP="00CC7999">
            <w:pPr>
              <w:snapToGrid w:val="0"/>
              <w:spacing w:line="360" w:lineRule="exact"/>
              <w:ind w:firstLineChars="200" w:firstLine="420"/>
              <w:rPr>
                <w:rFonts w:ascii="宋体" w:hAnsi="宋体"/>
                <w:szCs w:val="21"/>
              </w:rPr>
            </w:pPr>
            <w:r>
              <w:rPr>
                <w:rFonts w:ascii="宋体" w:hAnsi="宋体" w:hint="eastAsia"/>
                <w:szCs w:val="21"/>
              </w:rPr>
              <w:t>（2）研究可行性：</w:t>
            </w:r>
            <w:r w:rsidRPr="00CC7999">
              <w:rPr>
                <w:rFonts w:ascii="宋体" w:hAnsi="宋体" w:hint="eastAsia"/>
                <w:szCs w:val="21"/>
              </w:rPr>
              <w:t>研究方向符合学科交叉趋势：本研究处于设计科学、仿生结构与计算机仿真交叉领域，契合当前数字设计方法与仿生工程融合的发展方向，具有较高的理论与实践价值。具备充分的理论与实验积累：前期已完成纸艺仿生理论梳理、折纸结构分析与用户需求调研，积累了折纸运动建模与仿真逻辑方面的基础成果，为系统搭建提供坚实支撑。具备验证与反馈条件：依托高校设计院系实验环境，可在设计课程中进行多轮用户测试与反馈收集，从而评估系统的教学适用性与仿真效果。研究方法体系完善：本研究将综合运用文献分析法、实验研究法、设计实践法与用户测试法等多维方法，形成从理论到验证的完整研究路径，确保研究结果的系统性与科学性。</w:t>
            </w:r>
          </w:p>
          <w:p w14:paraId="3DCF9173" w14:textId="414F2BFF" w:rsidR="00800802" w:rsidRPr="00800802" w:rsidRDefault="00CC7999" w:rsidP="00C444CF">
            <w:pPr>
              <w:snapToGrid w:val="0"/>
              <w:spacing w:line="360" w:lineRule="exact"/>
              <w:ind w:firstLineChars="200" w:firstLine="420"/>
              <w:rPr>
                <w:rFonts w:ascii="宋体" w:hAnsi="宋体"/>
                <w:szCs w:val="21"/>
              </w:rPr>
            </w:pPr>
            <w:r>
              <w:rPr>
                <w:rFonts w:ascii="宋体" w:hAnsi="宋体" w:hint="eastAsia"/>
                <w:szCs w:val="21"/>
              </w:rPr>
              <w:t>（3）资源可行性</w:t>
            </w:r>
            <w:r w:rsidR="00733E68" w:rsidRPr="00733E68">
              <w:rPr>
                <w:rFonts w:ascii="宋体" w:hAnsi="宋体" w:hint="eastAsia"/>
                <w:szCs w:val="21"/>
              </w:rPr>
              <w:t>软硬件资源易得：研究所需软件（Unity、Visual Studio、Blender 等）均为开源或校内可授权使用；硬件设备（高性能计算机、显示设备）在实验室环境中可充分满足需求，无需额外投入。研究资源整合性高：研究过程可与课程教学、毕业设计项目相结合，形成实践与研究并行的模式，提高时间利用率与研究验证的现实性。成果具备持续拓展潜力：平台具备二次开发能力，后续可作为教学辅助工具、科研实验模块或折纸仿生结构研究平台继续迭代使用，具有良好的可持续应用前景。</w:t>
            </w:r>
          </w:p>
          <w:p w14:paraId="5F0BC889" w14:textId="53CFF94A" w:rsidR="00800802" w:rsidRPr="00800802" w:rsidRDefault="0009291D" w:rsidP="0009291D">
            <w:pPr>
              <w:snapToGrid w:val="0"/>
              <w:spacing w:line="360" w:lineRule="exact"/>
              <w:rPr>
                <w:rFonts w:ascii="宋体" w:hAnsi="宋体"/>
                <w:b/>
                <w:bCs/>
                <w:szCs w:val="21"/>
              </w:rPr>
            </w:pPr>
            <w:r>
              <w:rPr>
                <w:rFonts w:ascii="宋体" w:hAnsi="宋体" w:hint="eastAsia"/>
                <w:b/>
                <w:bCs/>
                <w:szCs w:val="21"/>
              </w:rPr>
              <w:t>3.</w:t>
            </w:r>
            <w:r w:rsidR="00800802" w:rsidRPr="00800802">
              <w:rPr>
                <w:rFonts w:ascii="宋体" w:hAnsi="宋体"/>
                <w:b/>
                <w:bCs/>
                <w:szCs w:val="21"/>
              </w:rPr>
              <w:t>创新之处</w:t>
            </w:r>
          </w:p>
          <w:p w14:paraId="3BF7DE77" w14:textId="52258587" w:rsidR="0094321E" w:rsidRDefault="0094321E" w:rsidP="0094321E">
            <w:pPr>
              <w:snapToGrid w:val="0"/>
              <w:spacing w:line="360" w:lineRule="exact"/>
              <w:ind w:firstLineChars="200" w:firstLine="420"/>
              <w:rPr>
                <w:rFonts w:ascii="宋体" w:hAnsi="宋体"/>
                <w:szCs w:val="21"/>
              </w:rPr>
            </w:pPr>
            <w:r w:rsidRPr="0094321E">
              <w:rPr>
                <w:rFonts w:ascii="宋体" w:hAnsi="宋体" w:hint="eastAsia"/>
                <w:szCs w:val="21"/>
              </w:rPr>
              <w:t>（1）</w:t>
            </w:r>
            <w:r w:rsidR="00800802" w:rsidRPr="0094321E">
              <w:rPr>
                <w:rFonts w:ascii="宋体" w:hAnsi="宋体"/>
                <w:szCs w:val="21"/>
              </w:rPr>
              <w:t>跨学科整合创新</w:t>
            </w:r>
            <w:r w:rsidRPr="0094321E">
              <w:rPr>
                <w:rFonts w:ascii="宋体" w:hAnsi="宋体" w:hint="eastAsia"/>
                <w:szCs w:val="21"/>
              </w:rPr>
              <w:t>：</w:t>
            </w:r>
            <w:r w:rsidRPr="0094321E">
              <w:rPr>
                <w:rFonts w:ascii="宋体" w:hAnsi="宋体"/>
                <w:szCs w:val="21"/>
              </w:rPr>
              <w:t>本研究首次以“纸艺仿生—折纸几何—</w:t>
            </w:r>
            <w:r>
              <w:rPr>
                <w:rFonts w:ascii="宋体" w:hAnsi="宋体" w:hint="eastAsia"/>
                <w:szCs w:val="21"/>
              </w:rPr>
              <w:t>机械</w:t>
            </w:r>
            <w:r w:rsidRPr="0094321E">
              <w:rPr>
                <w:rFonts w:ascii="宋体" w:hAnsi="宋体"/>
                <w:szCs w:val="21"/>
              </w:rPr>
              <w:t>仿真—用户体验设计”为核心路径，建立起艺术设计与工程仿真之间的跨学科融合框架。研究不仅突破了传统折纸艺术的表现维度，也延展了机械仿真在设计场景中的应用边界。通过将折叠几何原理与数字化仿真技术结合，形成了一种从造型逻辑到运动机理的双向映射机制，为艺术设计领域引入可计算、可验证的设计推演方法。</w:t>
            </w:r>
          </w:p>
          <w:p w14:paraId="2C3369FB" w14:textId="2DFB1227" w:rsidR="0094321E" w:rsidRPr="00E1769C" w:rsidRDefault="0094321E" w:rsidP="0094321E">
            <w:pPr>
              <w:snapToGrid w:val="0"/>
              <w:spacing w:line="360" w:lineRule="exact"/>
              <w:ind w:firstLineChars="200" w:firstLine="420"/>
              <w:rPr>
                <w:rFonts w:ascii="宋体" w:hAnsi="宋体"/>
                <w:szCs w:val="21"/>
              </w:rPr>
            </w:pPr>
            <w:r>
              <w:rPr>
                <w:rFonts w:ascii="宋体" w:hAnsi="宋体" w:hint="eastAsia"/>
                <w:szCs w:val="21"/>
              </w:rPr>
              <w:t>（2）</w:t>
            </w:r>
            <w:r w:rsidRPr="00E1769C">
              <w:rPr>
                <w:rFonts w:ascii="宋体" w:hAnsi="宋体" w:hint="eastAsia"/>
                <w:szCs w:val="21"/>
              </w:rPr>
              <w:t>面向设计实践的仿真平台创新：</w:t>
            </w:r>
            <w:r w:rsidRPr="00E1769C">
              <w:rPr>
                <w:rFonts w:ascii="宋体" w:hAnsi="宋体"/>
                <w:szCs w:val="21"/>
              </w:rPr>
              <w:t>不同于以物理精度和工程参数为核心的传统仿真系统，本研究构建的仿真平台以“设计可视化与思维辅助”为目标，强调设计过程中的交互性与直观反馈。系统将折叠运动的计算结果与界面操作实时绑定，使仿真成为设计过程的一部分，而非独立的验证环节，从而实现“设计—推演—反馈—再设计”的闭环过程。这种以创意生成与视觉反馈为中心的仿真模式，拓展了数字仿生设计的应用边界。</w:t>
            </w:r>
          </w:p>
          <w:p w14:paraId="4950DCFD" w14:textId="77777777" w:rsidR="0094321E" w:rsidRPr="00E1769C" w:rsidRDefault="0094321E" w:rsidP="0094321E">
            <w:pPr>
              <w:snapToGrid w:val="0"/>
              <w:spacing w:line="360" w:lineRule="exact"/>
              <w:ind w:firstLineChars="200" w:firstLine="420"/>
              <w:rPr>
                <w:rFonts w:ascii="宋体" w:hAnsi="宋体"/>
                <w:szCs w:val="21"/>
              </w:rPr>
            </w:pPr>
            <w:r w:rsidRPr="00E1769C">
              <w:rPr>
                <w:rFonts w:ascii="宋体" w:hAnsi="宋体" w:hint="eastAsia"/>
                <w:szCs w:val="21"/>
              </w:rPr>
              <w:t>（3）以用户体验为导向的系统创新设计：</w:t>
            </w:r>
            <w:r w:rsidRPr="00E1769C">
              <w:rPr>
                <w:rFonts w:ascii="宋体" w:hAnsi="宋体"/>
                <w:szCs w:val="21"/>
              </w:rPr>
              <w:t>本研究将人机交互（HCI）理论引入折纸仿真平台的设计中，形成以“绘制—编辑—仿真—验证”为核心的操作逻辑。系统界面遵循“设计者视角”的操作路径，使用户能够以绘图思维完成折叠建模、运动仿真与参数调控。通过简化指令层级与优化界面布局，显著降低使用门槛，使平台既适用于设计师的创作探索，又兼具教学与科研功能。</w:t>
            </w:r>
          </w:p>
          <w:p w14:paraId="0469BCBE" w14:textId="79496D8D" w:rsidR="0044339D" w:rsidRPr="0044339D" w:rsidRDefault="0044339D" w:rsidP="00795523">
            <w:pPr>
              <w:snapToGrid w:val="0"/>
              <w:spacing w:line="360" w:lineRule="exact"/>
              <w:ind w:firstLineChars="200" w:firstLine="420"/>
              <w:rPr>
                <w:rFonts w:ascii="宋体" w:hAnsi="宋体"/>
                <w:szCs w:val="21"/>
              </w:rPr>
            </w:pPr>
            <w:r w:rsidRPr="00E1769C">
              <w:rPr>
                <w:rFonts w:ascii="宋体" w:hAnsi="宋体" w:hint="eastAsia"/>
                <w:szCs w:val="21"/>
              </w:rPr>
              <w:t>（4）教学应用创新：</w:t>
            </w:r>
            <w:r w:rsidRPr="00E1769C">
              <w:rPr>
                <w:rFonts w:ascii="宋体" w:hAnsi="宋体"/>
                <w:szCs w:val="21"/>
              </w:rPr>
              <w:t>本研究的成果不仅面向设计实践，也兼顾教育应用。仿真平台可作为高</w:t>
            </w:r>
            <w:r w:rsidRPr="00E1769C">
              <w:rPr>
                <w:rFonts w:ascii="宋体" w:hAnsi="宋体"/>
                <w:szCs w:val="21"/>
              </w:rPr>
              <w:lastRenderedPageBreak/>
              <w:t>校设计课程中的辅助教学工具，帮助学生在数字环境中理解折纸结构与运动逻辑。通过“可视化—</w:t>
            </w:r>
            <w:proofErr w:type="gramStart"/>
            <w:r w:rsidRPr="00E1769C">
              <w:rPr>
                <w:rFonts w:ascii="宋体" w:hAnsi="宋体"/>
                <w:szCs w:val="21"/>
              </w:rPr>
              <w:t>操作化—</w:t>
            </w:r>
            <w:proofErr w:type="gramEnd"/>
            <w:r w:rsidRPr="00E1769C">
              <w:rPr>
                <w:rFonts w:ascii="宋体" w:hAnsi="宋体"/>
                <w:szCs w:val="21"/>
              </w:rPr>
              <w:t>交互化”的学习方式，促进学生在实验中形成从艺术创意到结构推演的综合认知，推动艺术设计教育向“理论—实验—应用”融合的方向发展。</w:t>
            </w:r>
          </w:p>
          <w:p w14:paraId="4DA61734" w14:textId="747A5534" w:rsidR="0094321E" w:rsidRPr="0094321E" w:rsidRDefault="0094321E" w:rsidP="0094321E">
            <w:pPr>
              <w:snapToGrid w:val="0"/>
              <w:spacing w:line="360" w:lineRule="exact"/>
              <w:ind w:firstLineChars="200" w:firstLine="420"/>
              <w:rPr>
                <w:rFonts w:ascii="宋体" w:hAnsi="宋体"/>
                <w:szCs w:val="21"/>
              </w:rPr>
            </w:pPr>
          </w:p>
          <w:p w14:paraId="3C8359EC" w14:textId="77777777" w:rsidR="00504CF3" w:rsidRPr="00800802" w:rsidRDefault="00504CF3" w:rsidP="0044339D">
            <w:pPr>
              <w:snapToGrid w:val="0"/>
              <w:spacing w:line="360" w:lineRule="exact"/>
              <w:ind w:left="1140"/>
              <w:rPr>
                <w:rFonts w:ascii="宋体" w:hAnsi="宋体"/>
                <w:szCs w:val="21"/>
              </w:rPr>
            </w:pPr>
          </w:p>
        </w:tc>
      </w:tr>
    </w:tbl>
    <w:p w14:paraId="08AEFDAB" w14:textId="77777777" w:rsidR="00504CF3" w:rsidRDefault="00504CF3">
      <w:pPr>
        <w:snapToGrid w:val="0"/>
        <w:rPr>
          <w:szCs w:val="21"/>
        </w:rPr>
      </w:pPr>
    </w:p>
    <w:p w14:paraId="4CF253FA" w14:textId="330DFD9C" w:rsidR="007540E6" w:rsidRDefault="007540E6">
      <w:pPr>
        <w:snapToGrid w:val="0"/>
        <w:rPr>
          <w:szCs w:val="21"/>
        </w:rPr>
      </w:pPr>
    </w:p>
    <w:p w14:paraId="5C0AFA99" w14:textId="2C3CB286" w:rsidR="007540E6" w:rsidRDefault="007540E6" w:rsidP="007540E6">
      <w:pPr>
        <w:widowControl/>
        <w:jc w:val="left"/>
        <w:rPr>
          <w:szCs w:val="21"/>
        </w:rPr>
      </w:pPr>
      <w:r>
        <w:rPr>
          <w:szCs w:val="21"/>
        </w:rPr>
        <w:br w:type="page"/>
      </w:r>
    </w:p>
    <w:p w14:paraId="3C465181"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四、研究条件与基础</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14:paraId="08F80E90" w14:textId="77777777">
        <w:trPr>
          <w:trHeight w:hRule="exact" w:val="1134"/>
          <w:jc w:val="center"/>
        </w:trPr>
        <w:tc>
          <w:tcPr>
            <w:tcW w:w="9072" w:type="dxa"/>
          </w:tcPr>
          <w:p w14:paraId="70B1872B" w14:textId="77777777" w:rsidR="00504CF3" w:rsidRDefault="00000000">
            <w:pPr>
              <w:snapToGrid w:val="0"/>
              <w:spacing w:beforeLines="20" w:before="62"/>
              <w:rPr>
                <w:rFonts w:ascii="宋体" w:hAnsi="宋体"/>
                <w:szCs w:val="21"/>
              </w:rPr>
            </w:pPr>
            <w:r>
              <w:rPr>
                <w:rFonts w:ascii="宋体" w:hAnsi="宋体" w:hint="eastAsia"/>
                <w:szCs w:val="21"/>
              </w:rPr>
              <w:t>1.</w:t>
            </w:r>
            <w:r>
              <w:rPr>
                <w:rFonts w:ascii="宋体" w:hAnsi="宋体"/>
                <w:szCs w:val="21"/>
              </w:rPr>
              <w:t xml:space="preserve"> </w:t>
            </w:r>
            <w:r>
              <w:rPr>
                <w:rFonts w:ascii="宋体" w:hAnsi="宋体" w:hint="eastAsia"/>
                <w:szCs w:val="21"/>
              </w:rPr>
              <w:t>相关的研究工作积累</w:t>
            </w:r>
          </w:p>
          <w:p w14:paraId="659B7D7F" w14:textId="77777777" w:rsidR="00504CF3" w:rsidRDefault="00000000">
            <w:pPr>
              <w:snapToGrid w:val="0"/>
              <w:rPr>
                <w:rFonts w:ascii="宋体" w:hAnsi="宋体"/>
                <w:szCs w:val="21"/>
              </w:rPr>
            </w:pPr>
            <w:r>
              <w:rPr>
                <w:rFonts w:ascii="宋体" w:hAnsi="宋体" w:hint="eastAsia"/>
                <w:szCs w:val="21"/>
              </w:rPr>
              <w:t>2.</w:t>
            </w:r>
            <w:r>
              <w:rPr>
                <w:rFonts w:ascii="宋体" w:hAnsi="宋体"/>
                <w:szCs w:val="21"/>
              </w:rPr>
              <w:t xml:space="preserve"> </w:t>
            </w:r>
            <w:r>
              <w:rPr>
                <w:rFonts w:ascii="宋体" w:hAnsi="宋体" w:hint="eastAsia"/>
                <w:szCs w:val="21"/>
              </w:rPr>
              <w:t>已具备的研究条件，尚缺少的研究条件和</w:t>
            </w:r>
            <w:proofErr w:type="gramStart"/>
            <w:r>
              <w:rPr>
                <w:rFonts w:ascii="宋体" w:hAnsi="宋体" w:hint="eastAsia"/>
                <w:szCs w:val="21"/>
              </w:rPr>
              <w:t>拟解决</w:t>
            </w:r>
            <w:proofErr w:type="gramEnd"/>
            <w:r>
              <w:rPr>
                <w:rFonts w:ascii="宋体" w:hAnsi="宋体" w:hint="eastAsia"/>
                <w:szCs w:val="21"/>
              </w:rPr>
              <w:t>的途径</w:t>
            </w:r>
          </w:p>
          <w:p w14:paraId="192A5B2A" w14:textId="77777777" w:rsidR="00504CF3" w:rsidRDefault="00000000">
            <w:pPr>
              <w:snapToGrid w:val="0"/>
              <w:rPr>
                <w:rFonts w:ascii="宋体" w:hAnsi="宋体"/>
                <w:szCs w:val="21"/>
              </w:rPr>
            </w:pPr>
            <w:r>
              <w:rPr>
                <w:rFonts w:ascii="宋体" w:hAnsi="宋体" w:hint="eastAsia"/>
                <w:szCs w:val="21"/>
              </w:rPr>
              <w:t>3.</w:t>
            </w:r>
            <w:r>
              <w:rPr>
                <w:rFonts w:ascii="宋体" w:hAnsi="宋体"/>
                <w:szCs w:val="21"/>
              </w:rPr>
              <w:t xml:space="preserve"> </w:t>
            </w:r>
            <w:r>
              <w:rPr>
                <w:rFonts w:ascii="宋体" w:hAnsi="宋体" w:hint="eastAsia"/>
                <w:szCs w:val="21"/>
              </w:rPr>
              <w:t>本人已取得的主要成果</w:t>
            </w:r>
          </w:p>
        </w:tc>
      </w:tr>
      <w:tr w:rsidR="00504CF3" w14:paraId="2B05AE48" w14:textId="77777777">
        <w:trPr>
          <w:trHeight w:val="12077"/>
          <w:jc w:val="center"/>
        </w:trPr>
        <w:tc>
          <w:tcPr>
            <w:tcW w:w="9072" w:type="dxa"/>
          </w:tcPr>
          <w:p w14:paraId="6C5A8624" w14:textId="2EE93F5A" w:rsidR="00A36138" w:rsidRPr="00800802" w:rsidRDefault="00A36138" w:rsidP="00A36138">
            <w:pPr>
              <w:snapToGrid w:val="0"/>
              <w:spacing w:line="360" w:lineRule="exact"/>
              <w:rPr>
                <w:rFonts w:ascii="宋体" w:hAnsi="宋体"/>
                <w:b/>
                <w:bCs/>
                <w:szCs w:val="21"/>
              </w:rPr>
            </w:pPr>
            <w:r>
              <w:rPr>
                <w:rFonts w:ascii="宋体" w:hAnsi="宋体" w:hint="eastAsia"/>
                <w:b/>
                <w:bCs/>
                <w:szCs w:val="21"/>
              </w:rPr>
              <w:t>1.</w:t>
            </w:r>
            <w:r w:rsidRPr="00A36138">
              <w:rPr>
                <w:rFonts w:ascii="宋体" w:hAnsi="宋体" w:hint="eastAsia"/>
                <w:b/>
                <w:bCs/>
                <w:szCs w:val="21"/>
              </w:rPr>
              <w:t>相关</w:t>
            </w:r>
            <w:r>
              <w:rPr>
                <w:rFonts w:ascii="宋体" w:hAnsi="宋体" w:hint="eastAsia"/>
                <w:b/>
                <w:bCs/>
                <w:szCs w:val="21"/>
              </w:rPr>
              <w:t>的研究工作积累</w:t>
            </w:r>
          </w:p>
          <w:p w14:paraId="67D907E4" w14:textId="46828E21" w:rsidR="00A36138" w:rsidRDefault="00A36138" w:rsidP="00A36138">
            <w:pPr>
              <w:snapToGrid w:val="0"/>
              <w:spacing w:line="360" w:lineRule="exact"/>
              <w:ind w:firstLineChars="200" w:firstLine="420"/>
              <w:rPr>
                <w:rFonts w:ascii="宋体" w:hAnsi="宋体"/>
                <w:szCs w:val="21"/>
              </w:rPr>
            </w:pPr>
            <w:r w:rsidRPr="0094321E">
              <w:rPr>
                <w:rFonts w:ascii="宋体" w:hAnsi="宋体" w:hint="eastAsia"/>
                <w:szCs w:val="21"/>
              </w:rPr>
              <w:t>（1）</w:t>
            </w:r>
            <w:r w:rsidR="00D72182" w:rsidRPr="00D72182">
              <w:rPr>
                <w:rFonts w:ascii="宋体" w:hAnsi="宋体" w:hint="eastAsia"/>
                <w:szCs w:val="21"/>
              </w:rPr>
              <w:t>已系统阅读折纸艺术、纸艺仿生、折纸几何建模、数字仿真及人机交互设计等相关中外文文献 60 篇以上，涵盖机械仿真、几何算法、结构可展性分析、交互设计及虚拟实验教学等多个方向。通过文献整理与归纳，明确了折纸仿生领域的研究脉络与技术发展趋势，为本研究的理论建构提供了坚实基础</w:t>
            </w:r>
            <w:r w:rsidRPr="0094321E">
              <w:rPr>
                <w:rFonts w:ascii="宋体" w:hAnsi="宋体"/>
                <w:szCs w:val="21"/>
              </w:rPr>
              <w:t>。</w:t>
            </w:r>
          </w:p>
          <w:p w14:paraId="08248E2B" w14:textId="23694425" w:rsidR="00795523" w:rsidRDefault="00795523" w:rsidP="00A36138">
            <w:pPr>
              <w:snapToGrid w:val="0"/>
              <w:spacing w:line="360" w:lineRule="exact"/>
              <w:ind w:firstLineChars="200" w:firstLine="420"/>
              <w:rPr>
                <w:rFonts w:ascii="宋体" w:hAnsi="宋体"/>
                <w:szCs w:val="21"/>
              </w:rPr>
            </w:pPr>
            <w:r>
              <w:rPr>
                <w:rFonts w:ascii="宋体" w:hAnsi="宋体" w:hint="eastAsia"/>
                <w:szCs w:val="21"/>
              </w:rPr>
              <w:t>（2）</w:t>
            </w:r>
            <w:r w:rsidR="00D72182" w:rsidRPr="00D72182">
              <w:rPr>
                <w:rFonts w:ascii="宋体" w:hAnsi="宋体" w:hint="eastAsia"/>
                <w:szCs w:val="21"/>
              </w:rPr>
              <w:t>已使用专业机械仿真软件 ADAMS 完成“水弹型折纸结构”的运动学仿真分析，验证了折叠过程中的约束关系与可展性原理，积累了运动仿真与结构计算的经验</w:t>
            </w:r>
            <w:r>
              <w:rPr>
                <w:rFonts w:ascii="宋体" w:hAnsi="宋体" w:hint="eastAsia"/>
                <w:szCs w:val="21"/>
              </w:rPr>
              <w:t>。</w:t>
            </w:r>
          </w:p>
          <w:p w14:paraId="5885704C" w14:textId="018182BB" w:rsidR="00795523" w:rsidRPr="00795523" w:rsidRDefault="00795523" w:rsidP="00A36138">
            <w:pPr>
              <w:snapToGrid w:val="0"/>
              <w:spacing w:line="360" w:lineRule="exact"/>
              <w:ind w:firstLineChars="200" w:firstLine="420"/>
              <w:rPr>
                <w:rFonts w:ascii="宋体" w:hAnsi="宋体"/>
                <w:szCs w:val="21"/>
              </w:rPr>
            </w:pPr>
            <w:r>
              <w:rPr>
                <w:rFonts w:ascii="宋体" w:hAnsi="宋体" w:hint="eastAsia"/>
                <w:szCs w:val="21"/>
              </w:rPr>
              <w:t>（3）</w:t>
            </w:r>
            <w:r w:rsidR="00D72182" w:rsidRPr="00D72182">
              <w:rPr>
                <w:rFonts w:ascii="宋体" w:hAnsi="宋体" w:hint="eastAsia"/>
                <w:szCs w:val="21"/>
              </w:rPr>
              <w:t>基于 Unity 引擎完成了折纸操作模拟原型的初步搭建，实现了折痕绘制、点线编辑与简单折叠动画等功能，为后续仿真算法设计与交互系统优化奠定了开发基础</w:t>
            </w:r>
            <w:r>
              <w:rPr>
                <w:rFonts w:ascii="宋体" w:hAnsi="宋体" w:hint="eastAsia"/>
                <w:szCs w:val="21"/>
              </w:rPr>
              <w:t>。</w:t>
            </w:r>
          </w:p>
          <w:p w14:paraId="4D92464C" w14:textId="77777777" w:rsidR="00A36138" w:rsidRPr="00A36138" w:rsidRDefault="00A36138" w:rsidP="00A36138">
            <w:pPr>
              <w:pStyle w:val="Default"/>
              <w:rPr>
                <w:b/>
                <w:bCs/>
                <w:sz w:val="21"/>
                <w:szCs w:val="21"/>
              </w:rPr>
            </w:pPr>
            <w:r w:rsidRPr="00A36138">
              <w:rPr>
                <w:b/>
                <w:bCs/>
                <w:sz w:val="21"/>
                <w:szCs w:val="21"/>
              </w:rPr>
              <w:t>2</w:t>
            </w:r>
            <w:r w:rsidRPr="00A36138">
              <w:rPr>
                <w:rFonts w:hint="eastAsia"/>
                <w:b/>
                <w:bCs/>
                <w:sz w:val="21"/>
                <w:szCs w:val="21"/>
              </w:rPr>
              <w:t>．已具备的研究条件，尚缺少的研究条件和</w:t>
            </w:r>
            <w:proofErr w:type="gramStart"/>
            <w:r w:rsidRPr="00A36138">
              <w:rPr>
                <w:rFonts w:hint="eastAsia"/>
                <w:b/>
                <w:bCs/>
                <w:sz w:val="21"/>
                <w:szCs w:val="21"/>
              </w:rPr>
              <w:t>拟解决</w:t>
            </w:r>
            <w:proofErr w:type="gramEnd"/>
            <w:r w:rsidRPr="00A36138">
              <w:rPr>
                <w:rFonts w:hint="eastAsia"/>
                <w:b/>
                <w:bCs/>
                <w:sz w:val="21"/>
                <w:szCs w:val="21"/>
              </w:rPr>
              <w:t>的途径</w:t>
            </w:r>
            <w:r w:rsidRPr="00A36138">
              <w:rPr>
                <w:b/>
                <w:bCs/>
                <w:sz w:val="21"/>
                <w:szCs w:val="21"/>
              </w:rPr>
              <w:t xml:space="preserve"> </w:t>
            </w:r>
          </w:p>
          <w:p w14:paraId="621F9C5A" w14:textId="2E7DCA0D" w:rsidR="00A36138" w:rsidRPr="00A36138" w:rsidRDefault="00A36138" w:rsidP="00A36138">
            <w:pPr>
              <w:snapToGrid w:val="0"/>
              <w:spacing w:line="360" w:lineRule="exact"/>
              <w:rPr>
                <w:rFonts w:ascii="宋体" w:hAnsi="宋体"/>
                <w:b/>
                <w:bCs/>
                <w:szCs w:val="21"/>
              </w:rPr>
            </w:pPr>
            <w:r w:rsidRPr="00A36138">
              <w:rPr>
                <w:b/>
                <w:bCs/>
                <w:szCs w:val="21"/>
              </w:rPr>
              <w:t>2.1</w:t>
            </w:r>
            <w:r w:rsidRPr="00A36138">
              <w:rPr>
                <w:rFonts w:hint="eastAsia"/>
                <w:b/>
                <w:bCs/>
                <w:szCs w:val="21"/>
              </w:rPr>
              <w:t>已具备的研究条件</w:t>
            </w:r>
            <w:r w:rsidRPr="00A36138">
              <w:rPr>
                <w:b/>
                <w:bCs/>
                <w:szCs w:val="21"/>
              </w:rPr>
              <w:t xml:space="preserve"> </w:t>
            </w:r>
          </w:p>
          <w:p w14:paraId="7824A491" w14:textId="77777777" w:rsidR="00504CF3" w:rsidRDefault="00A36138">
            <w:pPr>
              <w:snapToGrid w:val="0"/>
              <w:spacing w:line="360" w:lineRule="exact"/>
              <w:ind w:firstLineChars="200" w:firstLine="420"/>
              <w:rPr>
                <w:rFonts w:ascii="宋体" w:hAnsi="宋体"/>
                <w:szCs w:val="21"/>
              </w:rPr>
            </w:pPr>
            <w:r w:rsidRPr="00A36138">
              <w:rPr>
                <w:rFonts w:ascii="宋体" w:hAnsi="宋体" w:hint="eastAsia"/>
                <w:szCs w:val="21"/>
              </w:rPr>
              <w:t>所在学院实验设备先进、环境优越，拥有完备的调研仪器以及丰富的社会调查经验，为本课题开展提供了良好的条件。所在学校大型检索工具收集较为齐全，购买了大量国内外优秀文献资源库，完善的图书情报集成化网络管理系统和建设管理维护大型图文数据的丰富经验能满足本项目研究资料的处理分析。已查阅检索大量文献资料并对该项目进行了相关前期调研工作，取得较完备的基础资料。</w:t>
            </w:r>
          </w:p>
          <w:p w14:paraId="593EBBE0" w14:textId="4104997A" w:rsidR="00A36138" w:rsidRDefault="00A36138" w:rsidP="00A36138">
            <w:pPr>
              <w:snapToGrid w:val="0"/>
              <w:spacing w:line="360" w:lineRule="exact"/>
              <w:rPr>
                <w:b/>
                <w:bCs/>
                <w:szCs w:val="21"/>
              </w:rPr>
            </w:pPr>
            <w:r w:rsidRPr="00A36138">
              <w:rPr>
                <w:b/>
                <w:bCs/>
                <w:szCs w:val="21"/>
              </w:rPr>
              <w:t>2.</w:t>
            </w:r>
            <w:r>
              <w:rPr>
                <w:rFonts w:hint="eastAsia"/>
                <w:b/>
                <w:bCs/>
                <w:szCs w:val="21"/>
              </w:rPr>
              <w:t>2</w:t>
            </w:r>
            <w:r>
              <w:rPr>
                <w:rFonts w:hint="eastAsia"/>
                <w:b/>
                <w:bCs/>
                <w:szCs w:val="21"/>
              </w:rPr>
              <w:t>尚缺少</w:t>
            </w:r>
            <w:r w:rsidRPr="00A36138">
              <w:rPr>
                <w:rFonts w:hint="eastAsia"/>
                <w:b/>
                <w:bCs/>
                <w:szCs w:val="21"/>
              </w:rPr>
              <w:t>的研究条件</w:t>
            </w:r>
            <w:r w:rsidRPr="00A36138">
              <w:rPr>
                <w:b/>
                <w:bCs/>
                <w:szCs w:val="21"/>
              </w:rPr>
              <w:t xml:space="preserve"> </w:t>
            </w:r>
          </w:p>
          <w:p w14:paraId="28546F4A" w14:textId="77777777" w:rsidR="00D72182" w:rsidRDefault="00D72182" w:rsidP="00D72182">
            <w:pPr>
              <w:snapToGrid w:val="0"/>
              <w:spacing w:line="360" w:lineRule="exact"/>
              <w:ind w:firstLineChars="200" w:firstLine="420"/>
              <w:rPr>
                <w:rFonts w:ascii="宋体" w:hAnsi="宋体"/>
                <w:szCs w:val="21"/>
              </w:rPr>
            </w:pPr>
            <w:r w:rsidRPr="00D72182">
              <w:rPr>
                <w:rFonts w:ascii="宋体" w:hAnsi="宋体"/>
                <w:szCs w:val="21"/>
              </w:rPr>
              <w:t>当前对刚性折纸的实时运动算法与几何裁剪处理仍处于探索阶段，缺乏高精度的约束求解与碰撞检测模块</w:t>
            </w:r>
            <w:r w:rsidRPr="00A36138">
              <w:rPr>
                <w:rFonts w:ascii="宋体" w:hAnsi="宋体" w:hint="eastAsia"/>
                <w:szCs w:val="21"/>
              </w:rPr>
              <w:t>。</w:t>
            </w:r>
          </w:p>
          <w:p w14:paraId="1E519158" w14:textId="3F43D523" w:rsidR="00D72182" w:rsidRDefault="00D72182" w:rsidP="00D72182">
            <w:pPr>
              <w:snapToGrid w:val="0"/>
              <w:spacing w:line="360" w:lineRule="exact"/>
              <w:ind w:firstLineChars="200" w:firstLine="420"/>
              <w:rPr>
                <w:rFonts w:ascii="宋体" w:hAnsi="宋体"/>
                <w:szCs w:val="21"/>
              </w:rPr>
            </w:pPr>
            <w:r w:rsidRPr="00D72182">
              <w:rPr>
                <w:rFonts w:ascii="宋体" w:hAnsi="宋体"/>
                <w:szCs w:val="21"/>
              </w:rPr>
              <w:t>原型系统界面功能尚不完整，操作流程与反馈机制需进一步优化以提升用户体验。</w:t>
            </w:r>
          </w:p>
          <w:p w14:paraId="2A9EF749" w14:textId="3427DF13" w:rsidR="00D72182" w:rsidRDefault="00D72182" w:rsidP="00D72182">
            <w:pPr>
              <w:snapToGrid w:val="0"/>
              <w:spacing w:line="360" w:lineRule="exact"/>
              <w:rPr>
                <w:b/>
                <w:bCs/>
                <w:szCs w:val="21"/>
              </w:rPr>
            </w:pPr>
            <w:r w:rsidRPr="00A36138">
              <w:rPr>
                <w:b/>
                <w:bCs/>
                <w:szCs w:val="21"/>
              </w:rPr>
              <w:t>2.</w:t>
            </w:r>
            <w:r>
              <w:rPr>
                <w:rFonts w:hint="eastAsia"/>
                <w:b/>
                <w:bCs/>
                <w:szCs w:val="21"/>
              </w:rPr>
              <w:t>3</w:t>
            </w:r>
            <w:r>
              <w:rPr>
                <w:rFonts w:hint="eastAsia"/>
                <w:b/>
                <w:bCs/>
                <w:szCs w:val="21"/>
              </w:rPr>
              <w:t>拟解决途径</w:t>
            </w:r>
            <w:r w:rsidRPr="00A36138">
              <w:rPr>
                <w:b/>
                <w:bCs/>
                <w:szCs w:val="21"/>
              </w:rPr>
              <w:t xml:space="preserve"> </w:t>
            </w:r>
          </w:p>
          <w:p w14:paraId="2F8171F4" w14:textId="40AF02DA" w:rsidR="00D72182" w:rsidRDefault="00D72182" w:rsidP="00D72182">
            <w:pPr>
              <w:snapToGrid w:val="0"/>
              <w:spacing w:line="360" w:lineRule="exact"/>
              <w:ind w:firstLineChars="200" w:firstLine="420"/>
              <w:rPr>
                <w:rFonts w:ascii="宋体" w:hAnsi="宋体"/>
                <w:szCs w:val="21"/>
              </w:rPr>
            </w:pPr>
            <w:r w:rsidRPr="00D72182">
              <w:rPr>
                <w:rFonts w:ascii="宋体" w:hAnsi="宋体"/>
                <w:szCs w:val="21"/>
              </w:rPr>
              <w:t xml:space="preserve">参考开源折纸仿真项目（如 Freeform Origami、Origami </w:t>
            </w:r>
            <w:r>
              <w:rPr>
                <w:rFonts w:ascii="宋体" w:hAnsi="宋体" w:hint="eastAsia"/>
                <w:szCs w:val="21"/>
              </w:rPr>
              <w:t>simulator</w:t>
            </w:r>
            <w:r w:rsidRPr="00D72182">
              <w:rPr>
                <w:rFonts w:ascii="宋体" w:hAnsi="宋体"/>
                <w:szCs w:val="21"/>
              </w:rPr>
              <w:t>等）中的</w:t>
            </w:r>
            <w:r>
              <w:rPr>
                <w:rFonts w:ascii="宋体" w:hAnsi="宋体" w:hint="eastAsia"/>
                <w:szCs w:val="21"/>
              </w:rPr>
              <w:t>设计</w:t>
            </w:r>
            <w:r w:rsidRPr="00D72182">
              <w:rPr>
                <w:rFonts w:ascii="宋体" w:hAnsi="宋体"/>
                <w:szCs w:val="21"/>
              </w:rPr>
              <w:t>思路，进行二次优化与本地化实现</w:t>
            </w:r>
            <w:r w:rsidRPr="00A36138">
              <w:rPr>
                <w:rFonts w:ascii="宋体" w:hAnsi="宋体" w:hint="eastAsia"/>
                <w:szCs w:val="21"/>
              </w:rPr>
              <w:t>。</w:t>
            </w:r>
          </w:p>
          <w:p w14:paraId="031C40A5" w14:textId="36131056" w:rsidR="00006B59" w:rsidRPr="000613EC" w:rsidRDefault="0062055D" w:rsidP="000613EC">
            <w:pPr>
              <w:snapToGrid w:val="0"/>
              <w:spacing w:line="360" w:lineRule="exact"/>
              <w:ind w:firstLineChars="200" w:firstLine="420"/>
              <w:rPr>
                <w:rFonts w:ascii="宋体" w:hAnsi="宋体"/>
                <w:szCs w:val="21"/>
              </w:rPr>
            </w:pPr>
            <w:r w:rsidRPr="0062055D">
              <w:rPr>
                <w:rFonts w:ascii="宋体" w:hAnsi="宋体"/>
                <w:szCs w:val="21"/>
              </w:rPr>
              <w:t>在研究过程中结合人机交互设计（HCI）方法，逐步优化界面与操作逻辑，实现“设计—仿真—验证”闭环。</w:t>
            </w:r>
          </w:p>
          <w:p w14:paraId="572A32B9" w14:textId="5BD85CBF" w:rsidR="00795523" w:rsidRPr="00A36138" w:rsidRDefault="00795523" w:rsidP="00795523">
            <w:pPr>
              <w:snapToGrid w:val="0"/>
              <w:spacing w:line="360" w:lineRule="exact"/>
              <w:rPr>
                <w:rFonts w:ascii="宋体" w:hAnsi="宋体"/>
                <w:b/>
                <w:bCs/>
                <w:szCs w:val="21"/>
              </w:rPr>
            </w:pPr>
            <w:r>
              <w:rPr>
                <w:rFonts w:hint="eastAsia"/>
                <w:b/>
                <w:bCs/>
                <w:szCs w:val="21"/>
              </w:rPr>
              <w:t>3.</w:t>
            </w:r>
            <w:r>
              <w:rPr>
                <w:rFonts w:hint="eastAsia"/>
                <w:b/>
                <w:bCs/>
                <w:szCs w:val="21"/>
              </w:rPr>
              <w:t>本人已取得的主要成果</w:t>
            </w:r>
            <w:r w:rsidRPr="00A36138">
              <w:rPr>
                <w:b/>
                <w:bCs/>
                <w:szCs w:val="21"/>
              </w:rPr>
              <w:t xml:space="preserve"> </w:t>
            </w:r>
          </w:p>
          <w:p w14:paraId="5D278B02" w14:textId="5C91A3FA" w:rsidR="00795523" w:rsidRDefault="0062055D" w:rsidP="0062055D">
            <w:pPr>
              <w:snapToGrid w:val="0"/>
              <w:spacing w:line="360" w:lineRule="exact"/>
              <w:ind w:firstLineChars="200" w:firstLine="420"/>
              <w:rPr>
                <w:rFonts w:ascii="宋体" w:hAnsi="宋体"/>
                <w:szCs w:val="21"/>
              </w:rPr>
            </w:pPr>
            <w:r w:rsidRPr="0062055D">
              <w:rPr>
                <w:rFonts w:ascii="宋体" w:hAnsi="宋体" w:hint="eastAsia"/>
                <w:szCs w:val="21"/>
              </w:rPr>
              <w:t>已在折纸</w:t>
            </w:r>
            <w:proofErr w:type="gramStart"/>
            <w:r w:rsidRPr="0062055D">
              <w:rPr>
                <w:rFonts w:ascii="宋体" w:hAnsi="宋体" w:hint="eastAsia"/>
                <w:szCs w:val="21"/>
              </w:rPr>
              <w:t>仿生与</w:t>
            </w:r>
            <w:proofErr w:type="gramEnd"/>
            <w:r w:rsidRPr="0062055D">
              <w:rPr>
                <w:rFonts w:ascii="宋体" w:hAnsi="宋体" w:hint="eastAsia"/>
                <w:szCs w:val="21"/>
              </w:rPr>
              <w:t>仿真设计方向完成多项实验探索，积累了 C# 编程、几何算法、物理仿真等技能；部分研究内容形成了阶段性研究报告及演示原型。</w:t>
            </w:r>
          </w:p>
          <w:p w14:paraId="023B159B" w14:textId="69789B1B" w:rsidR="0062055D" w:rsidRPr="0062055D" w:rsidRDefault="0062055D" w:rsidP="0062055D">
            <w:pPr>
              <w:snapToGrid w:val="0"/>
              <w:spacing w:line="360" w:lineRule="exact"/>
              <w:ind w:firstLineChars="200" w:firstLine="420"/>
              <w:rPr>
                <w:rFonts w:ascii="宋体" w:hAnsi="宋体"/>
                <w:szCs w:val="21"/>
              </w:rPr>
            </w:pPr>
            <w:r w:rsidRPr="0062055D">
              <w:rPr>
                <w:rFonts w:ascii="宋体" w:hAnsi="宋体"/>
                <w:szCs w:val="21"/>
              </w:rPr>
              <w:t>完成 Unity 平台折纸仿真原型系统（V1.0），具备折痕绘制、折叠预览与面片约束等功能，可实现基础运动仿真演示。</w:t>
            </w:r>
          </w:p>
          <w:p w14:paraId="2F53558C" w14:textId="74643D84" w:rsidR="00A36138" w:rsidRPr="00A36138" w:rsidRDefault="00A36138" w:rsidP="00A36138">
            <w:pPr>
              <w:snapToGrid w:val="0"/>
              <w:spacing w:line="360" w:lineRule="exact"/>
              <w:rPr>
                <w:rFonts w:ascii="宋体" w:hAnsi="宋体"/>
                <w:szCs w:val="21"/>
              </w:rPr>
            </w:pPr>
          </w:p>
        </w:tc>
      </w:tr>
    </w:tbl>
    <w:p w14:paraId="13FBD281" w14:textId="77777777" w:rsidR="00504CF3" w:rsidRDefault="00504CF3">
      <w:pPr>
        <w:snapToGrid w:val="0"/>
        <w:rPr>
          <w:szCs w:val="21"/>
        </w:rPr>
      </w:pPr>
    </w:p>
    <w:p w14:paraId="3EC76A3E"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五、论文工作计划及预期成果</w:t>
      </w:r>
    </w:p>
    <w:tbl>
      <w:tblPr>
        <w:tblStyle w:val="a6"/>
        <w:tblW w:w="0" w:type="auto"/>
        <w:jc w:val="center"/>
        <w:tblLayout w:type="fixed"/>
        <w:tblLook w:val="04A0" w:firstRow="1" w:lastRow="0" w:firstColumn="1" w:lastColumn="0" w:noHBand="0" w:noVBand="1"/>
      </w:tblPr>
      <w:tblGrid>
        <w:gridCol w:w="2239"/>
        <w:gridCol w:w="5111"/>
        <w:gridCol w:w="1722"/>
      </w:tblGrid>
      <w:tr w:rsidR="00504CF3" w14:paraId="53C5614E" w14:textId="77777777">
        <w:trPr>
          <w:trHeight w:val="395"/>
          <w:jc w:val="center"/>
        </w:trPr>
        <w:tc>
          <w:tcPr>
            <w:tcW w:w="9072" w:type="dxa"/>
            <w:gridSpan w:val="3"/>
            <w:vAlign w:val="center"/>
          </w:tcPr>
          <w:p w14:paraId="03439C07" w14:textId="77777777" w:rsidR="00504CF3" w:rsidRDefault="00000000">
            <w:pPr>
              <w:snapToGrid w:val="0"/>
              <w:rPr>
                <w:rFonts w:ascii="仿宋_GB2312" w:eastAsia="仿宋_GB2312"/>
                <w:szCs w:val="21"/>
              </w:rPr>
            </w:pPr>
            <w:r>
              <w:rPr>
                <w:rFonts w:ascii="宋体" w:hAnsi="宋体" w:hint="eastAsia"/>
                <w:szCs w:val="21"/>
              </w:rPr>
              <w:t>论文工作进度安排</w:t>
            </w:r>
          </w:p>
        </w:tc>
      </w:tr>
      <w:tr w:rsidR="00504CF3" w14:paraId="78B03072" w14:textId="77777777">
        <w:trPr>
          <w:trHeight w:val="395"/>
          <w:jc w:val="center"/>
        </w:trPr>
        <w:tc>
          <w:tcPr>
            <w:tcW w:w="2239" w:type="dxa"/>
            <w:vAlign w:val="center"/>
          </w:tcPr>
          <w:p w14:paraId="5632BFFC" w14:textId="77777777" w:rsidR="00504CF3" w:rsidRDefault="00000000">
            <w:pPr>
              <w:snapToGrid w:val="0"/>
              <w:jc w:val="center"/>
              <w:rPr>
                <w:rFonts w:ascii="宋体" w:hAnsi="宋体"/>
                <w:szCs w:val="21"/>
              </w:rPr>
            </w:pPr>
            <w:r>
              <w:rPr>
                <w:rFonts w:ascii="宋体" w:hAnsi="宋体" w:hint="eastAsia"/>
                <w:szCs w:val="21"/>
              </w:rPr>
              <w:t>起止时间</w:t>
            </w:r>
          </w:p>
        </w:tc>
        <w:tc>
          <w:tcPr>
            <w:tcW w:w="5111" w:type="dxa"/>
            <w:vAlign w:val="center"/>
          </w:tcPr>
          <w:p w14:paraId="73FBFE6F" w14:textId="77777777" w:rsidR="00504CF3" w:rsidRDefault="00000000">
            <w:pPr>
              <w:snapToGrid w:val="0"/>
              <w:jc w:val="center"/>
              <w:rPr>
                <w:rFonts w:ascii="宋体" w:hAnsi="宋体"/>
                <w:szCs w:val="21"/>
              </w:rPr>
            </w:pPr>
            <w:r>
              <w:rPr>
                <w:rFonts w:ascii="宋体" w:hAnsi="宋体" w:hint="eastAsia"/>
                <w:szCs w:val="21"/>
              </w:rPr>
              <w:t>工作内容</w:t>
            </w:r>
          </w:p>
        </w:tc>
        <w:tc>
          <w:tcPr>
            <w:tcW w:w="1722" w:type="dxa"/>
            <w:vAlign w:val="center"/>
          </w:tcPr>
          <w:p w14:paraId="255CEB00" w14:textId="77777777" w:rsidR="00504CF3" w:rsidRDefault="00000000">
            <w:pPr>
              <w:snapToGrid w:val="0"/>
              <w:jc w:val="center"/>
              <w:rPr>
                <w:rFonts w:ascii="宋体" w:hAnsi="宋体"/>
                <w:szCs w:val="21"/>
              </w:rPr>
            </w:pPr>
            <w:r>
              <w:rPr>
                <w:rFonts w:ascii="宋体" w:hAnsi="宋体" w:hint="eastAsia"/>
                <w:szCs w:val="21"/>
              </w:rPr>
              <w:t>备注</w:t>
            </w:r>
          </w:p>
        </w:tc>
      </w:tr>
      <w:tr w:rsidR="00504CF3" w14:paraId="1E17E298" w14:textId="77777777">
        <w:trPr>
          <w:trHeight w:val="395"/>
          <w:jc w:val="center"/>
        </w:trPr>
        <w:tc>
          <w:tcPr>
            <w:tcW w:w="2239" w:type="dxa"/>
            <w:vAlign w:val="center"/>
          </w:tcPr>
          <w:p w14:paraId="153BD2EF" w14:textId="5C429C1F" w:rsidR="00504CF3" w:rsidRDefault="007540E6">
            <w:pPr>
              <w:snapToGrid w:val="0"/>
              <w:jc w:val="center"/>
              <w:rPr>
                <w:rFonts w:ascii="宋体" w:hAnsi="宋体"/>
                <w:szCs w:val="21"/>
              </w:rPr>
            </w:pPr>
            <w:r>
              <w:rPr>
                <w:rFonts w:ascii="宋体" w:hAnsi="宋体" w:hint="eastAsia"/>
                <w:szCs w:val="21"/>
              </w:rPr>
              <w:t>2025.08-2025.10</w:t>
            </w:r>
          </w:p>
        </w:tc>
        <w:tc>
          <w:tcPr>
            <w:tcW w:w="5111" w:type="dxa"/>
            <w:vAlign w:val="center"/>
          </w:tcPr>
          <w:p w14:paraId="3317E2AE" w14:textId="54E84BFC" w:rsidR="00504CF3" w:rsidRPr="00423A93" w:rsidRDefault="007540E6" w:rsidP="007540E6">
            <w:pPr>
              <w:snapToGrid w:val="0"/>
              <w:rPr>
                <w:rFonts w:ascii="宋体" w:hAnsi="宋体"/>
                <w:szCs w:val="21"/>
              </w:rPr>
            </w:pPr>
            <w:r w:rsidRPr="007540E6">
              <w:rPr>
                <w:rFonts w:ascii="宋体" w:hAnsi="宋体"/>
                <w:szCs w:val="21"/>
              </w:rPr>
              <w:t>系统梳理纸艺仿生、刚性折纸、数字仿真与设计交互相关文献；明确研究现状、问题与方向；确定研究框架与技术路线</w:t>
            </w:r>
          </w:p>
        </w:tc>
        <w:tc>
          <w:tcPr>
            <w:tcW w:w="1722" w:type="dxa"/>
            <w:vAlign w:val="center"/>
          </w:tcPr>
          <w:p w14:paraId="36600E78" w14:textId="3E0DA48A" w:rsidR="00504CF3" w:rsidRDefault="007540E6" w:rsidP="007540E6">
            <w:pPr>
              <w:snapToGrid w:val="0"/>
              <w:rPr>
                <w:rFonts w:ascii="宋体" w:hAnsi="宋体"/>
                <w:szCs w:val="21"/>
              </w:rPr>
            </w:pPr>
            <w:r w:rsidRPr="007540E6">
              <w:rPr>
                <w:rFonts w:ascii="宋体" w:hAnsi="宋体"/>
                <w:szCs w:val="21"/>
              </w:rPr>
              <w:t>研究综述、文献分析报告、论文框架初稿</w:t>
            </w:r>
          </w:p>
        </w:tc>
      </w:tr>
      <w:tr w:rsidR="007540E6" w14:paraId="01DD0EDF" w14:textId="77777777">
        <w:trPr>
          <w:trHeight w:val="395"/>
          <w:jc w:val="center"/>
        </w:trPr>
        <w:tc>
          <w:tcPr>
            <w:tcW w:w="2239" w:type="dxa"/>
            <w:vAlign w:val="center"/>
          </w:tcPr>
          <w:p w14:paraId="3C66FF5E" w14:textId="33974F1A" w:rsidR="007540E6" w:rsidRDefault="004C5987">
            <w:pPr>
              <w:snapToGrid w:val="0"/>
              <w:jc w:val="center"/>
              <w:rPr>
                <w:rFonts w:ascii="宋体" w:hAnsi="宋体"/>
                <w:szCs w:val="21"/>
              </w:rPr>
            </w:pPr>
            <w:r>
              <w:rPr>
                <w:rFonts w:ascii="宋体" w:hAnsi="宋体" w:hint="eastAsia"/>
                <w:szCs w:val="21"/>
              </w:rPr>
              <w:t>2025.11-2025.</w:t>
            </w:r>
            <w:r w:rsidR="00CF2B73">
              <w:rPr>
                <w:rFonts w:ascii="宋体" w:hAnsi="宋体" w:hint="eastAsia"/>
                <w:szCs w:val="21"/>
              </w:rPr>
              <w:t>01</w:t>
            </w:r>
          </w:p>
        </w:tc>
        <w:tc>
          <w:tcPr>
            <w:tcW w:w="5111" w:type="dxa"/>
            <w:vAlign w:val="center"/>
          </w:tcPr>
          <w:p w14:paraId="565F80EE" w14:textId="521733C9" w:rsidR="007540E6" w:rsidRDefault="004C5987" w:rsidP="004C5987">
            <w:pPr>
              <w:snapToGrid w:val="0"/>
              <w:rPr>
                <w:rFonts w:ascii="宋体" w:hAnsi="宋体"/>
                <w:szCs w:val="21"/>
              </w:rPr>
            </w:pPr>
            <w:r w:rsidRPr="004C5987">
              <w:rPr>
                <w:rFonts w:ascii="宋体" w:hAnsi="宋体" w:hint="eastAsia"/>
                <w:szCs w:val="21"/>
              </w:rPr>
              <w:t>分析用户群体（设计学生、创作者）使用需求</w:t>
            </w:r>
            <w:r>
              <w:rPr>
                <w:rFonts w:ascii="宋体" w:hAnsi="宋体" w:hint="eastAsia"/>
                <w:szCs w:val="21"/>
              </w:rPr>
              <w:t>；</w:t>
            </w:r>
            <w:r w:rsidRPr="004C5987">
              <w:rPr>
                <w:rFonts w:ascii="宋体" w:hAnsi="宋体" w:hint="eastAsia"/>
                <w:szCs w:val="21"/>
              </w:rPr>
              <w:t>绘制交互流程图与界面设计草图；明确系统功能结构与模块划分</w:t>
            </w:r>
          </w:p>
        </w:tc>
        <w:tc>
          <w:tcPr>
            <w:tcW w:w="1722" w:type="dxa"/>
            <w:vAlign w:val="center"/>
          </w:tcPr>
          <w:p w14:paraId="28E204C0" w14:textId="12B631B9" w:rsidR="007540E6" w:rsidRPr="007540E6" w:rsidRDefault="004C5987" w:rsidP="007540E6">
            <w:pPr>
              <w:snapToGrid w:val="0"/>
              <w:rPr>
                <w:rFonts w:ascii="宋体" w:hAnsi="宋体"/>
                <w:szCs w:val="21"/>
              </w:rPr>
            </w:pPr>
            <w:r w:rsidRPr="007540E6">
              <w:rPr>
                <w:rFonts w:ascii="宋体" w:hAnsi="宋体"/>
                <w:szCs w:val="21"/>
              </w:rPr>
              <w:t>交互流程图、</w:t>
            </w:r>
            <w:r>
              <w:rPr>
                <w:rFonts w:ascii="宋体" w:hAnsi="宋体" w:hint="eastAsia"/>
                <w:szCs w:val="21"/>
              </w:rPr>
              <w:t>系统功能框架、</w:t>
            </w:r>
            <w:r w:rsidRPr="007540E6">
              <w:rPr>
                <w:rFonts w:ascii="宋体" w:hAnsi="宋体"/>
                <w:szCs w:val="21"/>
              </w:rPr>
              <w:t>界面设计稿</w:t>
            </w:r>
          </w:p>
        </w:tc>
      </w:tr>
      <w:tr w:rsidR="00504CF3" w14:paraId="50D1E7C7" w14:textId="77777777">
        <w:trPr>
          <w:trHeight w:val="395"/>
          <w:jc w:val="center"/>
        </w:trPr>
        <w:tc>
          <w:tcPr>
            <w:tcW w:w="2239" w:type="dxa"/>
            <w:vAlign w:val="center"/>
          </w:tcPr>
          <w:p w14:paraId="155CA242" w14:textId="4A151E87" w:rsidR="00504CF3" w:rsidRDefault="007540E6">
            <w:pPr>
              <w:snapToGrid w:val="0"/>
              <w:jc w:val="center"/>
              <w:rPr>
                <w:rFonts w:ascii="宋体" w:hAnsi="宋体"/>
                <w:szCs w:val="21"/>
              </w:rPr>
            </w:pPr>
            <w:r>
              <w:rPr>
                <w:rFonts w:ascii="宋体" w:hAnsi="宋体" w:hint="eastAsia"/>
                <w:szCs w:val="21"/>
              </w:rPr>
              <w:t>202</w:t>
            </w:r>
            <w:r w:rsidR="004C5987">
              <w:rPr>
                <w:rFonts w:ascii="宋体" w:hAnsi="宋体" w:hint="eastAsia"/>
                <w:szCs w:val="21"/>
              </w:rPr>
              <w:t>6</w:t>
            </w:r>
            <w:r>
              <w:rPr>
                <w:rFonts w:ascii="宋体" w:hAnsi="宋体" w:hint="eastAsia"/>
                <w:szCs w:val="21"/>
              </w:rPr>
              <w:t>.</w:t>
            </w:r>
            <w:r w:rsidR="004C5987">
              <w:rPr>
                <w:rFonts w:ascii="宋体" w:hAnsi="宋体" w:hint="eastAsia"/>
                <w:szCs w:val="21"/>
              </w:rPr>
              <w:t>0</w:t>
            </w:r>
            <w:r w:rsidR="00CF2B73">
              <w:rPr>
                <w:rFonts w:ascii="宋体" w:hAnsi="宋体" w:hint="eastAsia"/>
                <w:szCs w:val="21"/>
              </w:rPr>
              <w:t>2</w:t>
            </w:r>
            <w:r>
              <w:rPr>
                <w:rFonts w:ascii="宋体" w:hAnsi="宋体" w:hint="eastAsia"/>
                <w:szCs w:val="21"/>
              </w:rPr>
              <w:t>-2026.</w:t>
            </w:r>
            <w:r w:rsidR="004C5987">
              <w:rPr>
                <w:rFonts w:ascii="宋体" w:hAnsi="宋体" w:hint="eastAsia"/>
                <w:szCs w:val="21"/>
              </w:rPr>
              <w:t>0</w:t>
            </w:r>
            <w:r w:rsidR="00CF2B73">
              <w:rPr>
                <w:rFonts w:ascii="宋体" w:hAnsi="宋体" w:hint="eastAsia"/>
                <w:szCs w:val="21"/>
              </w:rPr>
              <w:t>5</w:t>
            </w:r>
          </w:p>
        </w:tc>
        <w:tc>
          <w:tcPr>
            <w:tcW w:w="5111" w:type="dxa"/>
            <w:vAlign w:val="center"/>
          </w:tcPr>
          <w:p w14:paraId="1DC98AEE" w14:textId="269EB09A" w:rsidR="00504CF3" w:rsidRDefault="007540E6" w:rsidP="007540E6">
            <w:pPr>
              <w:snapToGrid w:val="0"/>
              <w:rPr>
                <w:rFonts w:ascii="宋体" w:hAnsi="宋体"/>
                <w:szCs w:val="21"/>
              </w:rPr>
            </w:pPr>
            <w:r>
              <w:rPr>
                <w:rFonts w:ascii="宋体" w:hAnsi="宋体" w:hint="eastAsia"/>
                <w:szCs w:val="21"/>
              </w:rPr>
              <w:t>初步完成系统搭建，实现基础功能</w:t>
            </w:r>
            <w:r w:rsidR="004C5987">
              <w:rPr>
                <w:rFonts w:ascii="宋体" w:hAnsi="宋体" w:hint="eastAsia"/>
                <w:szCs w:val="21"/>
              </w:rPr>
              <w:t>，</w:t>
            </w:r>
            <w:r w:rsidR="004C5987" w:rsidRPr="004C5987">
              <w:rPr>
                <w:rFonts w:ascii="宋体" w:hAnsi="宋体"/>
                <w:szCs w:val="21"/>
              </w:rPr>
              <w:t>完成折痕绘制、编辑与仿真模块开发</w:t>
            </w:r>
          </w:p>
        </w:tc>
        <w:tc>
          <w:tcPr>
            <w:tcW w:w="1722" w:type="dxa"/>
            <w:vAlign w:val="center"/>
          </w:tcPr>
          <w:p w14:paraId="57E394D7" w14:textId="3080ABB5" w:rsidR="00504CF3" w:rsidRDefault="007540E6" w:rsidP="007540E6">
            <w:pPr>
              <w:snapToGrid w:val="0"/>
              <w:rPr>
                <w:rFonts w:ascii="宋体" w:hAnsi="宋体"/>
                <w:szCs w:val="21"/>
              </w:rPr>
            </w:pPr>
            <w:r w:rsidRPr="007540E6">
              <w:rPr>
                <w:rFonts w:ascii="宋体" w:hAnsi="宋体"/>
                <w:szCs w:val="21"/>
              </w:rPr>
              <w:t>系统原型</w:t>
            </w:r>
            <w:r w:rsidR="004C5987">
              <w:rPr>
                <w:rFonts w:ascii="宋体" w:hAnsi="宋体" w:hint="eastAsia"/>
                <w:szCs w:val="21"/>
              </w:rPr>
              <w:t>样本</w:t>
            </w:r>
          </w:p>
        </w:tc>
      </w:tr>
      <w:tr w:rsidR="00504CF3" w14:paraId="24090573" w14:textId="77777777">
        <w:trPr>
          <w:trHeight w:val="395"/>
          <w:jc w:val="center"/>
        </w:trPr>
        <w:tc>
          <w:tcPr>
            <w:tcW w:w="2239" w:type="dxa"/>
            <w:vAlign w:val="center"/>
          </w:tcPr>
          <w:p w14:paraId="744AF1C6" w14:textId="3F58E9EC" w:rsidR="00504CF3" w:rsidRDefault="004C5987">
            <w:pPr>
              <w:snapToGrid w:val="0"/>
              <w:jc w:val="center"/>
              <w:rPr>
                <w:rFonts w:ascii="宋体" w:hAnsi="宋体"/>
                <w:szCs w:val="21"/>
              </w:rPr>
            </w:pPr>
            <w:r>
              <w:rPr>
                <w:rFonts w:ascii="宋体" w:hAnsi="宋体" w:hint="eastAsia"/>
                <w:szCs w:val="21"/>
              </w:rPr>
              <w:t>2026.0</w:t>
            </w:r>
            <w:r w:rsidR="00CF2B73">
              <w:rPr>
                <w:rFonts w:ascii="宋体" w:hAnsi="宋体" w:hint="eastAsia"/>
                <w:szCs w:val="21"/>
              </w:rPr>
              <w:t>6</w:t>
            </w:r>
            <w:r>
              <w:rPr>
                <w:rFonts w:ascii="宋体" w:hAnsi="宋体" w:hint="eastAsia"/>
                <w:szCs w:val="21"/>
              </w:rPr>
              <w:t>-2026.0</w:t>
            </w:r>
            <w:r w:rsidR="00CF2B73">
              <w:rPr>
                <w:rFonts w:ascii="宋体" w:hAnsi="宋体" w:hint="eastAsia"/>
                <w:szCs w:val="21"/>
              </w:rPr>
              <w:t>9</w:t>
            </w:r>
          </w:p>
        </w:tc>
        <w:tc>
          <w:tcPr>
            <w:tcW w:w="5111" w:type="dxa"/>
            <w:vAlign w:val="center"/>
          </w:tcPr>
          <w:p w14:paraId="7A2A31A3" w14:textId="6BE15AF0" w:rsidR="00504CF3" w:rsidRDefault="007540E6" w:rsidP="007540E6">
            <w:pPr>
              <w:snapToGrid w:val="0"/>
              <w:rPr>
                <w:rFonts w:ascii="宋体" w:hAnsi="宋体"/>
                <w:szCs w:val="21"/>
              </w:rPr>
            </w:pPr>
            <w:r w:rsidRPr="007540E6">
              <w:rPr>
                <w:rFonts w:ascii="宋体" w:hAnsi="宋体" w:hint="eastAsia"/>
                <w:szCs w:val="21"/>
              </w:rPr>
              <w:t>组织设计类学生进行平台使用测试；采集可用性数据与操作反馈</w:t>
            </w:r>
          </w:p>
        </w:tc>
        <w:tc>
          <w:tcPr>
            <w:tcW w:w="1722" w:type="dxa"/>
            <w:vAlign w:val="center"/>
          </w:tcPr>
          <w:p w14:paraId="3FBF2C08" w14:textId="517702B1" w:rsidR="00504CF3" w:rsidRDefault="007540E6" w:rsidP="007540E6">
            <w:pPr>
              <w:snapToGrid w:val="0"/>
              <w:rPr>
                <w:rFonts w:ascii="宋体" w:hAnsi="宋体"/>
                <w:szCs w:val="21"/>
              </w:rPr>
            </w:pPr>
            <w:r w:rsidRPr="007540E6">
              <w:rPr>
                <w:rFonts w:ascii="宋体" w:hAnsi="宋体" w:hint="eastAsia"/>
                <w:szCs w:val="21"/>
              </w:rPr>
              <w:t>用户测试报告、可用性分析结果</w:t>
            </w:r>
          </w:p>
        </w:tc>
      </w:tr>
      <w:tr w:rsidR="007540E6" w14:paraId="4ED8AA4F" w14:textId="77777777" w:rsidTr="00E619A2">
        <w:trPr>
          <w:trHeight w:val="395"/>
          <w:jc w:val="center"/>
        </w:trPr>
        <w:tc>
          <w:tcPr>
            <w:tcW w:w="2239" w:type="dxa"/>
            <w:vAlign w:val="center"/>
          </w:tcPr>
          <w:p w14:paraId="624156EB" w14:textId="27840B71" w:rsidR="007540E6" w:rsidRDefault="004C5987" w:rsidP="00E619A2">
            <w:pPr>
              <w:snapToGrid w:val="0"/>
              <w:jc w:val="center"/>
              <w:rPr>
                <w:rFonts w:ascii="宋体" w:hAnsi="宋体"/>
                <w:szCs w:val="21"/>
              </w:rPr>
            </w:pPr>
            <w:r>
              <w:rPr>
                <w:rFonts w:ascii="宋体" w:hAnsi="宋体" w:hint="eastAsia"/>
                <w:szCs w:val="21"/>
              </w:rPr>
              <w:t>2026.0</w:t>
            </w:r>
            <w:r w:rsidR="00CF2B73">
              <w:rPr>
                <w:rFonts w:ascii="宋体" w:hAnsi="宋体" w:hint="eastAsia"/>
                <w:szCs w:val="21"/>
              </w:rPr>
              <w:t>9</w:t>
            </w:r>
            <w:r>
              <w:rPr>
                <w:rFonts w:ascii="宋体" w:hAnsi="宋体" w:hint="eastAsia"/>
                <w:szCs w:val="21"/>
              </w:rPr>
              <w:t>-2026.</w:t>
            </w:r>
            <w:r w:rsidR="00CF2B73">
              <w:rPr>
                <w:rFonts w:ascii="宋体" w:hAnsi="宋体" w:hint="eastAsia"/>
                <w:szCs w:val="21"/>
              </w:rPr>
              <w:t>11</w:t>
            </w:r>
          </w:p>
        </w:tc>
        <w:tc>
          <w:tcPr>
            <w:tcW w:w="5111" w:type="dxa"/>
            <w:vAlign w:val="center"/>
          </w:tcPr>
          <w:p w14:paraId="7FB06696" w14:textId="4BBD79BA" w:rsidR="007540E6" w:rsidRPr="004C5987" w:rsidRDefault="004C5987" w:rsidP="004C5987">
            <w:pPr>
              <w:snapToGrid w:val="0"/>
              <w:rPr>
                <w:rFonts w:ascii="宋体" w:hAnsi="宋体"/>
                <w:szCs w:val="21"/>
              </w:rPr>
            </w:pPr>
            <w:r w:rsidRPr="004C5987">
              <w:rPr>
                <w:rFonts w:ascii="宋体" w:hAnsi="宋体" w:hint="eastAsia"/>
                <w:szCs w:val="21"/>
              </w:rPr>
              <w:t>分析</w:t>
            </w:r>
            <w:r w:rsidR="007540E6" w:rsidRPr="004C5987">
              <w:rPr>
                <w:rFonts w:ascii="宋体" w:hAnsi="宋体" w:hint="eastAsia"/>
                <w:szCs w:val="21"/>
              </w:rPr>
              <w:t>测试结果，优化</w:t>
            </w:r>
            <w:r>
              <w:rPr>
                <w:rFonts w:ascii="宋体" w:hAnsi="宋体" w:hint="eastAsia"/>
                <w:szCs w:val="21"/>
              </w:rPr>
              <w:t>操作逻辑与</w:t>
            </w:r>
            <w:r w:rsidR="007540E6" w:rsidRPr="004C5987">
              <w:rPr>
                <w:rFonts w:ascii="宋体" w:hAnsi="宋体" w:hint="eastAsia"/>
                <w:szCs w:val="21"/>
              </w:rPr>
              <w:t>交互体验</w:t>
            </w:r>
          </w:p>
        </w:tc>
        <w:tc>
          <w:tcPr>
            <w:tcW w:w="1722" w:type="dxa"/>
            <w:vAlign w:val="center"/>
          </w:tcPr>
          <w:p w14:paraId="2D5C73F1" w14:textId="1CF2D370" w:rsidR="007540E6" w:rsidRDefault="007540E6" w:rsidP="007540E6">
            <w:pPr>
              <w:snapToGrid w:val="0"/>
              <w:rPr>
                <w:rFonts w:ascii="宋体" w:hAnsi="宋体"/>
                <w:szCs w:val="21"/>
              </w:rPr>
            </w:pPr>
            <w:r w:rsidRPr="007540E6">
              <w:rPr>
                <w:rFonts w:ascii="宋体" w:hAnsi="宋体" w:hint="eastAsia"/>
                <w:szCs w:val="21"/>
              </w:rPr>
              <w:t>优化版系统</w:t>
            </w:r>
          </w:p>
        </w:tc>
      </w:tr>
      <w:tr w:rsidR="00504CF3" w14:paraId="69F44765" w14:textId="77777777">
        <w:trPr>
          <w:trHeight w:val="395"/>
          <w:jc w:val="center"/>
        </w:trPr>
        <w:tc>
          <w:tcPr>
            <w:tcW w:w="2239" w:type="dxa"/>
            <w:vAlign w:val="center"/>
          </w:tcPr>
          <w:p w14:paraId="0922DEC1" w14:textId="6BB78905" w:rsidR="00504CF3" w:rsidRDefault="004C5987">
            <w:pPr>
              <w:snapToGrid w:val="0"/>
              <w:jc w:val="center"/>
              <w:rPr>
                <w:rFonts w:ascii="宋体" w:hAnsi="宋体"/>
                <w:szCs w:val="21"/>
              </w:rPr>
            </w:pPr>
            <w:r>
              <w:rPr>
                <w:rFonts w:ascii="宋体" w:hAnsi="宋体" w:hint="eastAsia"/>
                <w:szCs w:val="21"/>
              </w:rPr>
              <w:t>2026.1</w:t>
            </w:r>
            <w:r w:rsidR="00CF2B73">
              <w:rPr>
                <w:rFonts w:ascii="宋体" w:hAnsi="宋体" w:hint="eastAsia"/>
                <w:szCs w:val="21"/>
              </w:rPr>
              <w:t>2</w:t>
            </w:r>
            <w:r>
              <w:rPr>
                <w:rFonts w:ascii="宋体" w:hAnsi="宋体" w:hint="eastAsia"/>
                <w:szCs w:val="21"/>
              </w:rPr>
              <w:t>-202</w:t>
            </w:r>
            <w:r w:rsidR="00CF2B73">
              <w:rPr>
                <w:rFonts w:ascii="宋体" w:hAnsi="宋体" w:hint="eastAsia"/>
                <w:szCs w:val="21"/>
              </w:rPr>
              <w:t>7</w:t>
            </w:r>
            <w:r>
              <w:rPr>
                <w:rFonts w:ascii="宋体" w:hAnsi="宋体" w:hint="eastAsia"/>
                <w:szCs w:val="21"/>
              </w:rPr>
              <w:t>.</w:t>
            </w:r>
            <w:r w:rsidR="00CF2B73">
              <w:rPr>
                <w:rFonts w:ascii="宋体" w:hAnsi="宋体" w:hint="eastAsia"/>
                <w:szCs w:val="21"/>
              </w:rPr>
              <w:t>04</w:t>
            </w:r>
          </w:p>
        </w:tc>
        <w:tc>
          <w:tcPr>
            <w:tcW w:w="5111" w:type="dxa"/>
            <w:vAlign w:val="center"/>
          </w:tcPr>
          <w:p w14:paraId="19C83AA7" w14:textId="40BC9DF0" w:rsidR="00504CF3" w:rsidRDefault="007540E6" w:rsidP="007540E6">
            <w:pPr>
              <w:snapToGrid w:val="0"/>
              <w:rPr>
                <w:rFonts w:ascii="宋体" w:hAnsi="宋体"/>
                <w:szCs w:val="21"/>
              </w:rPr>
            </w:pPr>
            <w:r w:rsidRPr="007540E6">
              <w:rPr>
                <w:rFonts w:ascii="宋体" w:hAnsi="宋体"/>
                <w:szCs w:val="21"/>
              </w:rPr>
              <w:t>整理论文结构与研究数据；撰写正文与附录；完成成果展示与答辩准备</w:t>
            </w:r>
          </w:p>
        </w:tc>
        <w:tc>
          <w:tcPr>
            <w:tcW w:w="1722" w:type="dxa"/>
            <w:vAlign w:val="center"/>
          </w:tcPr>
          <w:p w14:paraId="317ED669" w14:textId="3237913C" w:rsidR="00504CF3" w:rsidRDefault="007540E6" w:rsidP="007540E6">
            <w:pPr>
              <w:snapToGrid w:val="0"/>
              <w:rPr>
                <w:rFonts w:ascii="宋体" w:hAnsi="宋体"/>
                <w:szCs w:val="21"/>
              </w:rPr>
            </w:pPr>
            <w:r w:rsidRPr="007540E6">
              <w:rPr>
                <w:rFonts w:ascii="宋体" w:hAnsi="宋体"/>
                <w:szCs w:val="21"/>
              </w:rPr>
              <w:t>论文定稿、研究总结报告、演示视频或交互展示</w:t>
            </w:r>
          </w:p>
        </w:tc>
      </w:tr>
      <w:tr w:rsidR="00504CF3" w14:paraId="08CBD872" w14:textId="77777777">
        <w:trPr>
          <w:trHeight w:val="395"/>
          <w:jc w:val="center"/>
        </w:trPr>
        <w:tc>
          <w:tcPr>
            <w:tcW w:w="9072" w:type="dxa"/>
            <w:gridSpan w:val="3"/>
            <w:tcBorders>
              <w:bottom w:val="nil"/>
            </w:tcBorders>
            <w:vAlign w:val="center"/>
          </w:tcPr>
          <w:p w14:paraId="172530BF" w14:textId="77777777" w:rsidR="00504CF3" w:rsidRDefault="00000000">
            <w:pPr>
              <w:snapToGrid w:val="0"/>
              <w:rPr>
                <w:rFonts w:ascii="宋体" w:hAnsi="宋体"/>
                <w:szCs w:val="21"/>
              </w:rPr>
            </w:pPr>
            <w:r>
              <w:rPr>
                <w:rFonts w:ascii="宋体" w:hAnsi="宋体" w:hint="eastAsia"/>
                <w:szCs w:val="21"/>
              </w:rPr>
              <w:t>预期成果</w:t>
            </w:r>
          </w:p>
        </w:tc>
      </w:tr>
      <w:tr w:rsidR="00504CF3" w14:paraId="2D240FAB" w14:textId="77777777" w:rsidTr="00CF2B73">
        <w:trPr>
          <w:trHeight w:val="2611"/>
          <w:jc w:val="center"/>
        </w:trPr>
        <w:tc>
          <w:tcPr>
            <w:tcW w:w="9072" w:type="dxa"/>
            <w:gridSpan w:val="3"/>
            <w:tcBorders>
              <w:top w:val="nil"/>
            </w:tcBorders>
          </w:tcPr>
          <w:p w14:paraId="0F3B44B7" w14:textId="1D220FEE" w:rsidR="00504CF3" w:rsidRDefault="00423A93">
            <w:pPr>
              <w:snapToGrid w:val="0"/>
              <w:rPr>
                <w:rFonts w:ascii="宋体" w:hAnsi="宋体"/>
                <w:szCs w:val="21"/>
              </w:rPr>
            </w:pPr>
            <w:r>
              <w:rPr>
                <w:rFonts w:ascii="宋体" w:hAnsi="宋体" w:hint="eastAsia"/>
                <w:szCs w:val="21"/>
              </w:rPr>
              <w:t>完成相关软件著作权申报</w:t>
            </w:r>
            <w:r w:rsidR="0043573E">
              <w:rPr>
                <w:rFonts w:ascii="宋体" w:hAnsi="宋体" w:hint="eastAsia"/>
                <w:szCs w:val="21"/>
              </w:rPr>
              <w:t>。</w:t>
            </w:r>
          </w:p>
          <w:p w14:paraId="057B08DA" w14:textId="3EC9E0F9" w:rsidR="00423A93" w:rsidRDefault="00423A93" w:rsidP="00423A93">
            <w:pPr>
              <w:pStyle w:val="Default"/>
              <w:rPr>
                <w:sz w:val="21"/>
                <w:szCs w:val="21"/>
              </w:rPr>
            </w:pPr>
            <w:r>
              <w:rPr>
                <w:rFonts w:hint="eastAsia"/>
                <w:sz w:val="21"/>
                <w:szCs w:val="21"/>
              </w:rPr>
              <w:t>完成从纸艺仿生到机械仿真的模拟平台设计研究论文</w:t>
            </w:r>
            <w:r w:rsidR="0043573E">
              <w:rPr>
                <w:rFonts w:hint="eastAsia"/>
                <w:sz w:val="21"/>
                <w:szCs w:val="21"/>
              </w:rPr>
              <w:t>。</w:t>
            </w:r>
          </w:p>
          <w:p w14:paraId="6FC7D5E7" w14:textId="77777777" w:rsidR="00504CF3" w:rsidRPr="00423A93" w:rsidRDefault="00504CF3">
            <w:pPr>
              <w:snapToGrid w:val="0"/>
              <w:rPr>
                <w:rFonts w:ascii="宋体" w:hAnsi="宋体"/>
                <w:szCs w:val="21"/>
              </w:rPr>
            </w:pPr>
          </w:p>
          <w:p w14:paraId="6065EC50" w14:textId="77777777" w:rsidR="00504CF3" w:rsidRDefault="00504CF3">
            <w:pPr>
              <w:snapToGrid w:val="0"/>
              <w:rPr>
                <w:rFonts w:ascii="宋体" w:hAnsi="宋体"/>
                <w:szCs w:val="21"/>
              </w:rPr>
            </w:pPr>
          </w:p>
          <w:p w14:paraId="41279A65" w14:textId="77777777" w:rsidR="00504CF3" w:rsidRDefault="00504CF3">
            <w:pPr>
              <w:snapToGrid w:val="0"/>
              <w:rPr>
                <w:rFonts w:ascii="宋体" w:hAnsi="宋体"/>
                <w:szCs w:val="21"/>
              </w:rPr>
            </w:pPr>
          </w:p>
          <w:p w14:paraId="275AECA9" w14:textId="77777777" w:rsidR="00504CF3" w:rsidRDefault="00504CF3">
            <w:pPr>
              <w:snapToGrid w:val="0"/>
              <w:rPr>
                <w:rFonts w:ascii="宋体" w:hAnsi="宋体"/>
                <w:szCs w:val="21"/>
              </w:rPr>
            </w:pPr>
          </w:p>
          <w:p w14:paraId="06D4BB82" w14:textId="77777777" w:rsidR="00504CF3" w:rsidRDefault="00504CF3">
            <w:pPr>
              <w:snapToGrid w:val="0"/>
              <w:rPr>
                <w:rFonts w:ascii="仿宋_GB2312" w:eastAsia="仿宋_GB2312"/>
                <w:szCs w:val="21"/>
              </w:rPr>
            </w:pPr>
          </w:p>
          <w:p w14:paraId="2A2A2040" w14:textId="77777777" w:rsidR="00504CF3" w:rsidRDefault="00504CF3">
            <w:pPr>
              <w:snapToGrid w:val="0"/>
              <w:rPr>
                <w:rFonts w:ascii="宋体" w:hAnsi="宋体"/>
                <w:szCs w:val="21"/>
              </w:rPr>
            </w:pPr>
          </w:p>
        </w:tc>
      </w:tr>
    </w:tbl>
    <w:p w14:paraId="5B79D37C" w14:textId="77777777" w:rsidR="00504CF3" w:rsidRDefault="00000000">
      <w:pPr>
        <w:snapToGrid w:val="0"/>
        <w:spacing w:beforeLines="100" w:before="312" w:afterLines="30" w:after="93"/>
        <w:rPr>
          <w:rFonts w:ascii="仿宋_GB2312" w:eastAsia="仿宋_GB2312" w:hAnsi="宋体"/>
          <w:b/>
          <w:sz w:val="24"/>
          <w:szCs w:val="24"/>
        </w:rPr>
      </w:pPr>
      <w:r>
        <w:rPr>
          <w:rFonts w:ascii="仿宋_GB2312" w:eastAsia="仿宋_GB2312" w:hAnsi="宋体" w:hint="eastAsia"/>
          <w:b/>
          <w:sz w:val="24"/>
          <w:szCs w:val="24"/>
        </w:rPr>
        <w:t>六、开题报告作者承诺及导师意见</w:t>
      </w:r>
    </w:p>
    <w:tbl>
      <w:tblPr>
        <w:tblStyle w:val="a6"/>
        <w:tblW w:w="0" w:type="auto"/>
        <w:jc w:val="center"/>
        <w:tblLayout w:type="fixed"/>
        <w:tblLook w:val="04A0" w:firstRow="1" w:lastRow="0" w:firstColumn="1" w:lastColumn="0" w:noHBand="0" w:noVBand="1"/>
      </w:tblPr>
      <w:tblGrid>
        <w:gridCol w:w="8946"/>
      </w:tblGrid>
      <w:tr w:rsidR="00504CF3" w14:paraId="395A93F2" w14:textId="77777777">
        <w:trPr>
          <w:trHeight w:val="2361"/>
          <w:jc w:val="center"/>
        </w:trPr>
        <w:tc>
          <w:tcPr>
            <w:tcW w:w="8946" w:type="dxa"/>
          </w:tcPr>
          <w:p w14:paraId="6BB31702" w14:textId="77777777" w:rsidR="00504CF3" w:rsidRDefault="00000000">
            <w:pPr>
              <w:spacing w:beforeLines="100" w:before="312" w:afterLines="50" w:after="156" w:line="360" w:lineRule="auto"/>
              <w:rPr>
                <w:spacing w:val="5"/>
              </w:rPr>
            </w:pPr>
            <w:r>
              <w:rPr>
                <w:spacing w:val="5"/>
              </w:rPr>
              <w:t xml:space="preserve">    </w:t>
            </w:r>
            <w:r>
              <w:rPr>
                <w:rFonts w:hint="eastAsia"/>
                <w:spacing w:val="5"/>
              </w:rPr>
              <w:t>我保证上述填报内容的真实性，并将在导师指导下，严格遵守学校的有关规定，按计划认真开展学位（毕业）论文研究工作。</w:t>
            </w:r>
          </w:p>
          <w:p w14:paraId="50869532" w14:textId="77777777" w:rsidR="00504CF3" w:rsidRDefault="00000000">
            <w:pPr>
              <w:spacing w:line="360" w:lineRule="auto"/>
              <w:rPr>
                <w:spacing w:val="5"/>
              </w:rPr>
            </w:pPr>
            <w:r>
              <w:rPr>
                <w:spacing w:val="5"/>
              </w:rPr>
              <w:t xml:space="preserve">                                   </w:t>
            </w:r>
            <w:r>
              <w:rPr>
                <w:rFonts w:hint="eastAsia"/>
                <w:spacing w:val="5"/>
              </w:rPr>
              <w:t xml:space="preserve">  </w:t>
            </w:r>
            <w:r>
              <w:rPr>
                <w:spacing w:val="5"/>
              </w:rPr>
              <w:t xml:space="preserve">  </w:t>
            </w:r>
            <w:r>
              <w:rPr>
                <w:rFonts w:hint="eastAsia"/>
                <w:spacing w:val="5"/>
              </w:rPr>
              <w:t>研究生（签名）：</w:t>
            </w:r>
          </w:p>
          <w:p w14:paraId="5616878A" w14:textId="77777777" w:rsidR="00504CF3" w:rsidRDefault="00000000">
            <w:pPr>
              <w:adjustRightInd w:val="0"/>
              <w:snapToGrid w:val="0"/>
              <w:spacing w:beforeLines="50" w:before="156" w:line="360" w:lineRule="auto"/>
              <w:rPr>
                <w:spacing w:val="5"/>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r w:rsidR="00504CF3" w14:paraId="6E336AC7" w14:textId="77777777">
        <w:trPr>
          <w:trHeight w:val="2204"/>
          <w:jc w:val="center"/>
        </w:trPr>
        <w:tc>
          <w:tcPr>
            <w:tcW w:w="8946" w:type="dxa"/>
          </w:tcPr>
          <w:p w14:paraId="62EA8A72" w14:textId="77777777" w:rsidR="00504CF3" w:rsidRDefault="00000000">
            <w:pPr>
              <w:spacing w:beforeLines="150" w:before="468" w:afterLines="50" w:after="156" w:line="360" w:lineRule="auto"/>
              <w:ind w:firstLine="482"/>
              <w:rPr>
                <w:spacing w:val="5"/>
              </w:rPr>
            </w:pPr>
            <w:r>
              <w:rPr>
                <w:rFonts w:hint="eastAsia"/>
                <w:spacing w:val="5"/>
              </w:rPr>
              <w:t>我已审阅过开题报告的全部内容，同意参加开题报告会。</w:t>
            </w:r>
          </w:p>
          <w:p w14:paraId="5ACE27F4" w14:textId="77777777" w:rsidR="00504CF3" w:rsidRDefault="00000000">
            <w:pPr>
              <w:spacing w:line="360" w:lineRule="auto"/>
              <w:rPr>
                <w:spacing w:val="5"/>
              </w:rPr>
            </w:pPr>
            <w:r>
              <w:rPr>
                <w:spacing w:val="5"/>
              </w:rPr>
              <w:t xml:space="preserve">                                       </w:t>
            </w:r>
            <w:r>
              <w:rPr>
                <w:rFonts w:hint="eastAsia"/>
                <w:spacing w:val="5"/>
              </w:rPr>
              <w:t>指导教师（签名）：</w:t>
            </w:r>
          </w:p>
          <w:p w14:paraId="31DFB51A" w14:textId="77777777" w:rsidR="00504CF3" w:rsidRDefault="00000000">
            <w:pPr>
              <w:snapToGrid w:val="0"/>
              <w:spacing w:beforeLines="50" w:before="156"/>
              <w:rPr>
                <w:rFonts w:ascii="宋体" w:hAnsi="宋体"/>
                <w:szCs w:val="21"/>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bl>
    <w:p w14:paraId="4594474F" w14:textId="77777777" w:rsidR="00504CF3" w:rsidRDefault="00504CF3">
      <w:pPr>
        <w:spacing w:line="60" w:lineRule="exact"/>
      </w:pPr>
    </w:p>
    <w:p w14:paraId="648074A5" w14:textId="77777777" w:rsidR="00504CF3" w:rsidRDefault="00504CF3">
      <w:pPr>
        <w:rPr>
          <w:b/>
          <w:sz w:val="18"/>
          <w:szCs w:val="18"/>
        </w:rPr>
      </w:pPr>
    </w:p>
    <w:p w14:paraId="2F07BAB4" w14:textId="77777777" w:rsidR="00504CF3" w:rsidRDefault="00000000">
      <w:pPr>
        <w:snapToGrid w:val="0"/>
        <w:spacing w:beforeLines="100" w:before="312" w:afterLines="30" w:after="93"/>
        <w:rPr>
          <w:rFonts w:ascii="仿宋_GB2312" w:eastAsia="仿宋_GB2312" w:hAnsi="宋体"/>
          <w:b/>
          <w:sz w:val="24"/>
          <w:szCs w:val="24"/>
        </w:rPr>
      </w:pPr>
      <w:r>
        <w:rPr>
          <w:rFonts w:ascii="仿宋_GB2312" w:eastAsia="仿宋_GB2312" w:hAnsi="宋体" w:hint="eastAsia"/>
          <w:b/>
          <w:sz w:val="24"/>
          <w:szCs w:val="24"/>
        </w:rPr>
        <w:lastRenderedPageBreak/>
        <w:t>七、开题报告审核意见</w:t>
      </w:r>
    </w:p>
    <w:tbl>
      <w:tblPr>
        <w:tblW w:w="9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1"/>
        <w:gridCol w:w="567"/>
        <w:gridCol w:w="1701"/>
        <w:gridCol w:w="2299"/>
        <w:gridCol w:w="3620"/>
      </w:tblGrid>
      <w:tr w:rsidR="00504CF3" w14:paraId="4884A2A4" w14:textId="77777777">
        <w:trPr>
          <w:cantSplit/>
          <w:trHeight w:val="413"/>
          <w:jc w:val="center"/>
        </w:trPr>
        <w:tc>
          <w:tcPr>
            <w:tcW w:w="9228" w:type="dxa"/>
            <w:gridSpan w:val="5"/>
            <w:vAlign w:val="center"/>
          </w:tcPr>
          <w:p w14:paraId="56926049" w14:textId="77777777" w:rsidR="00504CF3" w:rsidRDefault="00000000">
            <w:pPr>
              <w:jc w:val="center"/>
              <w:rPr>
                <w:szCs w:val="21"/>
              </w:rPr>
            </w:pPr>
            <w:r>
              <w:rPr>
                <w:rFonts w:hint="eastAsia"/>
                <w:szCs w:val="21"/>
              </w:rPr>
              <w:t>开题工作小组成员名单</w:t>
            </w:r>
          </w:p>
        </w:tc>
      </w:tr>
      <w:tr w:rsidR="00504CF3" w14:paraId="72AC50CF" w14:textId="77777777">
        <w:trPr>
          <w:cantSplit/>
          <w:trHeight w:val="465"/>
          <w:jc w:val="center"/>
        </w:trPr>
        <w:tc>
          <w:tcPr>
            <w:tcW w:w="1608" w:type="dxa"/>
            <w:gridSpan w:val="2"/>
            <w:vAlign w:val="center"/>
          </w:tcPr>
          <w:p w14:paraId="23604A6B" w14:textId="77777777" w:rsidR="00504CF3" w:rsidRDefault="00000000">
            <w:pPr>
              <w:jc w:val="center"/>
              <w:rPr>
                <w:szCs w:val="21"/>
              </w:rPr>
            </w:pPr>
            <w:r>
              <w:rPr>
                <w:rFonts w:hint="eastAsia"/>
                <w:szCs w:val="21"/>
              </w:rPr>
              <w:t>组成人员</w:t>
            </w:r>
          </w:p>
        </w:tc>
        <w:tc>
          <w:tcPr>
            <w:tcW w:w="1701" w:type="dxa"/>
            <w:vAlign w:val="center"/>
          </w:tcPr>
          <w:p w14:paraId="4013A05F" w14:textId="77777777" w:rsidR="00504CF3" w:rsidRDefault="00000000">
            <w:pPr>
              <w:jc w:val="center"/>
              <w:rPr>
                <w:szCs w:val="21"/>
              </w:rPr>
            </w:pPr>
            <w:r>
              <w:rPr>
                <w:rFonts w:hint="eastAsia"/>
                <w:szCs w:val="21"/>
              </w:rPr>
              <w:t>姓</w:t>
            </w:r>
            <w:r>
              <w:rPr>
                <w:rFonts w:hint="eastAsia"/>
                <w:szCs w:val="21"/>
              </w:rPr>
              <w:t xml:space="preserve">  </w:t>
            </w:r>
            <w:r>
              <w:rPr>
                <w:rFonts w:hint="eastAsia"/>
                <w:szCs w:val="21"/>
              </w:rPr>
              <w:t>名</w:t>
            </w:r>
          </w:p>
        </w:tc>
        <w:tc>
          <w:tcPr>
            <w:tcW w:w="2299" w:type="dxa"/>
            <w:vAlign w:val="center"/>
          </w:tcPr>
          <w:p w14:paraId="4BFC2A83" w14:textId="77777777" w:rsidR="00504CF3" w:rsidRDefault="00000000">
            <w:pPr>
              <w:jc w:val="center"/>
              <w:rPr>
                <w:szCs w:val="21"/>
              </w:rPr>
            </w:pPr>
            <w:r>
              <w:rPr>
                <w:rFonts w:hint="eastAsia"/>
                <w:szCs w:val="21"/>
              </w:rPr>
              <w:t>职</w:t>
            </w:r>
            <w:r>
              <w:rPr>
                <w:rFonts w:hint="eastAsia"/>
                <w:szCs w:val="21"/>
              </w:rPr>
              <w:t xml:space="preserve">  </w:t>
            </w:r>
            <w:r>
              <w:rPr>
                <w:rFonts w:hint="eastAsia"/>
                <w:szCs w:val="21"/>
              </w:rPr>
              <w:t>称</w:t>
            </w:r>
          </w:p>
        </w:tc>
        <w:tc>
          <w:tcPr>
            <w:tcW w:w="3620" w:type="dxa"/>
            <w:vAlign w:val="center"/>
          </w:tcPr>
          <w:p w14:paraId="23F7C0CD" w14:textId="77777777" w:rsidR="00504CF3" w:rsidRDefault="00000000">
            <w:pPr>
              <w:jc w:val="center"/>
              <w:rPr>
                <w:szCs w:val="21"/>
              </w:rPr>
            </w:pPr>
            <w:r>
              <w:rPr>
                <w:rFonts w:hint="eastAsia"/>
                <w:szCs w:val="21"/>
              </w:rPr>
              <w:t>工作单位</w:t>
            </w:r>
          </w:p>
        </w:tc>
      </w:tr>
      <w:tr w:rsidR="00504CF3" w14:paraId="34580F16" w14:textId="77777777">
        <w:trPr>
          <w:cantSplit/>
          <w:trHeight w:val="465"/>
          <w:jc w:val="center"/>
        </w:trPr>
        <w:tc>
          <w:tcPr>
            <w:tcW w:w="1608" w:type="dxa"/>
            <w:gridSpan w:val="2"/>
            <w:vAlign w:val="center"/>
          </w:tcPr>
          <w:p w14:paraId="57A51B52" w14:textId="77777777" w:rsidR="00504CF3" w:rsidRDefault="00000000">
            <w:pPr>
              <w:jc w:val="center"/>
              <w:rPr>
                <w:szCs w:val="21"/>
              </w:rPr>
            </w:pPr>
            <w:r>
              <w:rPr>
                <w:rFonts w:hint="eastAsia"/>
                <w:szCs w:val="21"/>
              </w:rPr>
              <w:t>组长</w:t>
            </w:r>
          </w:p>
        </w:tc>
        <w:tc>
          <w:tcPr>
            <w:tcW w:w="1701" w:type="dxa"/>
            <w:vAlign w:val="center"/>
          </w:tcPr>
          <w:p w14:paraId="7415F805" w14:textId="77777777" w:rsidR="00504CF3" w:rsidRDefault="00504CF3">
            <w:pPr>
              <w:widowControl/>
              <w:jc w:val="center"/>
              <w:rPr>
                <w:rFonts w:ascii="宋体" w:hAnsi="宋体"/>
                <w:bCs/>
                <w:szCs w:val="21"/>
              </w:rPr>
            </w:pPr>
          </w:p>
        </w:tc>
        <w:tc>
          <w:tcPr>
            <w:tcW w:w="2299" w:type="dxa"/>
            <w:vAlign w:val="center"/>
          </w:tcPr>
          <w:p w14:paraId="09D8D2DA" w14:textId="77777777" w:rsidR="00504CF3" w:rsidRDefault="00504CF3">
            <w:pPr>
              <w:widowControl/>
              <w:jc w:val="center"/>
              <w:rPr>
                <w:rFonts w:ascii="宋体" w:hAnsi="宋体"/>
                <w:bCs/>
                <w:szCs w:val="21"/>
              </w:rPr>
            </w:pPr>
          </w:p>
        </w:tc>
        <w:tc>
          <w:tcPr>
            <w:tcW w:w="3620" w:type="dxa"/>
            <w:vAlign w:val="center"/>
          </w:tcPr>
          <w:p w14:paraId="5E1DB28F" w14:textId="77777777" w:rsidR="00504CF3" w:rsidRDefault="00504CF3">
            <w:pPr>
              <w:widowControl/>
              <w:jc w:val="center"/>
              <w:rPr>
                <w:rFonts w:ascii="宋体" w:hAnsi="宋体"/>
                <w:bCs/>
                <w:sz w:val="24"/>
              </w:rPr>
            </w:pPr>
          </w:p>
        </w:tc>
      </w:tr>
      <w:tr w:rsidR="00504CF3" w14:paraId="1DD3556F" w14:textId="77777777">
        <w:trPr>
          <w:cantSplit/>
          <w:trHeight w:val="465"/>
          <w:jc w:val="center"/>
        </w:trPr>
        <w:tc>
          <w:tcPr>
            <w:tcW w:w="1608" w:type="dxa"/>
            <w:gridSpan w:val="2"/>
            <w:vAlign w:val="center"/>
          </w:tcPr>
          <w:p w14:paraId="3147917D" w14:textId="77777777" w:rsidR="00504CF3" w:rsidRDefault="00000000">
            <w:pPr>
              <w:jc w:val="center"/>
              <w:rPr>
                <w:szCs w:val="21"/>
              </w:rPr>
            </w:pPr>
            <w:r>
              <w:rPr>
                <w:rFonts w:hint="eastAsia"/>
                <w:szCs w:val="21"/>
              </w:rPr>
              <w:t>成员</w:t>
            </w:r>
          </w:p>
        </w:tc>
        <w:tc>
          <w:tcPr>
            <w:tcW w:w="1701" w:type="dxa"/>
            <w:vAlign w:val="center"/>
          </w:tcPr>
          <w:p w14:paraId="21A541BA" w14:textId="77777777" w:rsidR="00504CF3" w:rsidRDefault="00504CF3">
            <w:pPr>
              <w:widowControl/>
              <w:jc w:val="center"/>
              <w:rPr>
                <w:rFonts w:ascii="宋体" w:hAnsi="宋体"/>
                <w:bCs/>
                <w:szCs w:val="21"/>
              </w:rPr>
            </w:pPr>
          </w:p>
        </w:tc>
        <w:tc>
          <w:tcPr>
            <w:tcW w:w="2299" w:type="dxa"/>
            <w:vAlign w:val="center"/>
          </w:tcPr>
          <w:p w14:paraId="5BD743D3" w14:textId="77777777" w:rsidR="00504CF3" w:rsidRDefault="00504CF3">
            <w:pPr>
              <w:widowControl/>
              <w:jc w:val="center"/>
              <w:rPr>
                <w:rFonts w:ascii="宋体" w:hAnsi="宋体"/>
                <w:bCs/>
                <w:szCs w:val="21"/>
              </w:rPr>
            </w:pPr>
          </w:p>
        </w:tc>
        <w:tc>
          <w:tcPr>
            <w:tcW w:w="3620" w:type="dxa"/>
            <w:vAlign w:val="center"/>
          </w:tcPr>
          <w:p w14:paraId="6C51EBE3" w14:textId="77777777" w:rsidR="00504CF3" w:rsidRDefault="00504CF3">
            <w:pPr>
              <w:widowControl/>
              <w:jc w:val="center"/>
              <w:rPr>
                <w:rFonts w:ascii="宋体" w:hAnsi="宋体"/>
                <w:bCs/>
                <w:sz w:val="24"/>
              </w:rPr>
            </w:pPr>
          </w:p>
        </w:tc>
      </w:tr>
      <w:tr w:rsidR="00504CF3" w14:paraId="2B35FD76" w14:textId="77777777">
        <w:trPr>
          <w:cantSplit/>
          <w:trHeight w:val="465"/>
          <w:jc w:val="center"/>
        </w:trPr>
        <w:tc>
          <w:tcPr>
            <w:tcW w:w="1608" w:type="dxa"/>
            <w:gridSpan w:val="2"/>
            <w:vAlign w:val="center"/>
          </w:tcPr>
          <w:p w14:paraId="4F814170" w14:textId="77777777" w:rsidR="00504CF3" w:rsidRDefault="00000000">
            <w:pPr>
              <w:jc w:val="center"/>
              <w:rPr>
                <w:szCs w:val="21"/>
              </w:rPr>
            </w:pPr>
            <w:r>
              <w:rPr>
                <w:rFonts w:hint="eastAsia"/>
                <w:szCs w:val="21"/>
              </w:rPr>
              <w:t>成员</w:t>
            </w:r>
          </w:p>
        </w:tc>
        <w:tc>
          <w:tcPr>
            <w:tcW w:w="1701" w:type="dxa"/>
            <w:vAlign w:val="center"/>
          </w:tcPr>
          <w:p w14:paraId="2CB855C8" w14:textId="77777777" w:rsidR="00504CF3" w:rsidRDefault="00504CF3">
            <w:pPr>
              <w:widowControl/>
              <w:jc w:val="center"/>
              <w:rPr>
                <w:rFonts w:ascii="宋体" w:hAnsi="宋体"/>
                <w:bCs/>
                <w:szCs w:val="21"/>
              </w:rPr>
            </w:pPr>
          </w:p>
        </w:tc>
        <w:tc>
          <w:tcPr>
            <w:tcW w:w="2299" w:type="dxa"/>
            <w:vAlign w:val="center"/>
          </w:tcPr>
          <w:p w14:paraId="36BFA94E" w14:textId="77777777" w:rsidR="00504CF3" w:rsidRDefault="00504CF3">
            <w:pPr>
              <w:widowControl/>
              <w:jc w:val="center"/>
              <w:rPr>
                <w:rFonts w:ascii="宋体" w:hAnsi="宋体"/>
                <w:bCs/>
                <w:szCs w:val="21"/>
              </w:rPr>
            </w:pPr>
          </w:p>
        </w:tc>
        <w:tc>
          <w:tcPr>
            <w:tcW w:w="3620" w:type="dxa"/>
            <w:vAlign w:val="center"/>
          </w:tcPr>
          <w:p w14:paraId="71CEF265" w14:textId="77777777" w:rsidR="00504CF3" w:rsidRDefault="00504CF3">
            <w:pPr>
              <w:widowControl/>
              <w:jc w:val="center"/>
              <w:rPr>
                <w:rFonts w:ascii="宋体" w:hAnsi="宋体"/>
                <w:bCs/>
                <w:sz w:val="24"/>
              </w:rPr>
            </w:pPr>
          </w:p>
        </w:tc>
      </w:tr>
      <w:tr w:rsidR="00504CF3" w14:paraId="3CDB11A7" w14:textId="77777777">
        <w:trPr>
          <w:cantSplit/>
          <w:trHeight w:val="465"/>
          <w:jc w:val="center"/>
        </w:trPr>
        <w:tc>
          <w:tcPr>
            <w:tcW w:w="1608" w:type="dxa"/>
            <w:gridSpan w:val="2"/>
            <w:vAlign w:val="center"/>
          </w:tcPr>
          <w:p w14:paraId="51495994" w14:textId="77777777" w:rsidR="00504CF3" w:rsidRDefault="00000000">
            <w:pPr>
              <w:jc w:val="center"/>
              <w:rPr>
                <w:szCs w:val="21"/>
              </w:rPr>
            </w:pPr>
            <w:r>
              <w:rPr>
                <w:rFonts w:hint="eastAsia"/>
                <w:szCs w:val="21"/>
              </w:rPr>
              <w:t>成员</w:t>
            </w:r>
          </w:p>
        </w:tc>
        <w:tc>
          <w:tcPr>
            <w:tcW w:w="1701" w:type="dxa"/>
            <w:vAlign w:val="center"/>
          </w:tcPr>
          <w:p w14:paraId="05FE6813" w14:textId="77777777" w:rsidR="00504CF3" w:rsidRDefault="00504CF3">
            <w:pPr>
              <w:widowControl/>
              <w:jc w:val="center"/>
              <w:rPr>
                <w:rFonts w:ascii="宋体" w:hAnsi="宋体"/>
                <w:bCs/>
                <w:szCs w:val="21"/>
              </w:rPr>
            </w:pPr>
          </w:p>
        </w:tc>
        <w:tc>
          <w:tcPr>
            <w:tcW w:w="2299" w:type="dxa"/>
            <w:vAlign w:val="center"/>
          </w:tcPr>
          <w:p w14:paraId="0BEB4432" w14:textId="77777777" w:rsidR="00504CF3" w:rsidRDefault="00504CF3">
            <w:pPr>
              <w:widowControl/>
              <w:jc w:val="center"/>
              <w:rPr>
                <w:rFonts w:ascii="宋体" w:hAnsi="宋体"/>
                <w:bCs/>
                <w:szCs w:val="21"/>
              </w:rPr>
            </w:pPr>
          </w:p>
        </w:tc>
        <w:tc>
          <w:tcPr>
            <w:tcW w:w="3620" w:type="dxa"/>
            <w:vAlign w:val="center"/>
          </w:tcPr>
          <w:p w14:paraId="5BA3FAD8" w14:textId="77777777" w:rsidR="00504CF3" w:rsidRDefault="00504CF3">
            <w:pPr>
              <w:widowControl/>
              <w:jc w:val="center"/>
              <w:rPr>
                <w:rFonts w:ascii="宋体" w:hAnsi="宋体"/>
                <w:bCs/>
                <w:sz w:val="24"/>
              </w:rPr>
            </w:pPr>
          </w:p>
        </w:tc>
      </w:tr>
      <w:tr w:rsidR="00504CF3" w14:paraId="578E20F9" w14:textId="77777777">
        <w:trPr>
          <w:cantSplit/>
          <w:trHeight w:val="465"/>
          <w:jc w:val="center"/>
        </w:trPr>
        <w:tc>
          <w:tcPr>
            <w:tcW w:w="1608" w:type="dxa"/>
            <w:gridSpan w:val="2"/>
            <w:vAlign w:val="center"/>
          </w:tcPr>
          <w:p w14:paraId="3B40FDB3" w14:textId="77777777" w:rsidR="00504CF3" w:rsidRDefault="00000000">
            <w:pPr>
              <w:jc w:val="center"/>
              <w:rPr>
                <w:szCs w:val="21"/>
              </w:rPr>
            </w:pPr>
            <w:r>
              <w:rPr>
                <w:rFonts w:hint="eastAsia"/>
                <w:szCs w:val="21"/>
              </w:rPr>
              <w:t>成员</w:t>
            </w:r>
          </w:p>
        </w:tc>
        <w:tc>
          <w:tcPr>
            <w:tcW w:w="1701" w:type="dxa"/>
            <w:vAlign w:val="center"/>
          </w:tcPr>
          <w:p w14:paraId="47518130" w14:textId="77777777" w:rsidR="00504CF3" w:rsidRDefault="00504CF3">
            <w:pPr>
              <w:widowControl/>
              <w:jc w:val="center"/>
              <w:rPr>
                <w:rFonts w:ascii="宋体" w:hAnsi="宋体"/>
                <w:bCs/>
                <w:szCs w:val="21"/>
              </w:rPr>
            </w:pPr>
          </w:p>
        </w:tc>
        <w:tc>
          <w:tcPr>
            <w:tcW w:w="2299" w:type="dxa"/>
            <w:vAlign w:val="center"/>
          </w:tcPr>
          <w:p w14:paraId="1CD5DB04" w14:textId="77777777" w:rsidR="00504CF3" w:rsidRDefault="00504CF3">
            <w:pPr>
              <w:widowControl/>
              <w:jc w:val="center"/>
              <w:rPr>
                <w:rFonts w:ascii="宋体" w:hAnsi="宋体"/>
                <w:bCs/>
                <w:szCs w:val="21"/>
              </w:rPr>
            </w:pPr>
          </w:p>
        </w:tc>
        <w:tc>
          <w:tcPr>
            <w:tcW w:w="3620" w:type="dxa"/>
            <w:vAlign w:val="center"/>
          </w:tcPr>
          <w:p w14:paraId="533FF45B" w14:textId="77777777" w:rsidR="00504CF3" w:rsidRDefault="00504CF3">
            <w:pPr>
              <w:widowControl/>
              <w:jc w:val="center"/>
              <w:rPr>
                <w:rFonts w:ascii="宋体" w:hAnsi="宋体"/>
                <w:bCs/>
                <w:sz w:val="24"/>
              </w:rPr>
            </w:pPr>
          </w:p>
        </w:tc>
      </w:tr>
      <w:tr w:rsidR="00504CF3" w14:paraId="5A460D36" w14:textId="77777777">
        <w:trPr>
          <w:cantSplit/>
          <w:trHeight w:val="465"/>
          <w:jc w:val="center"/>
        </w:trPr>
        <w:tc>
          <w:tcPr>
            <w:tcW w:w="1608" w:type="dxa"/>
            <w:gridSpan w:val="2"/>
            <w:vAlign w:val="center"/>
          </w:tcPr>
          <w:p w14:paraId="0293C91A" w14:textId="77777777" w:rsidR="00504CF3" w:rsidRDefault="00000000">
            <w:pPr>
              <w:jc w:val="center"/>
              <w:rPr>
                <w:szCs w:val="21"/>
              </w:rPr>
            </w:pPr>
            <w:r>
              <w:rPr>
                <w:rFonts w:hint="eastAsia"/>
                <w:szCs w:val="21"/>
              </w:rPr>
              <w:t>成员</w:t>
            </w:r>
          </w:p>
        </w:tc>
        <w:tc>
          <w:tcPr>
            <w:tcW w:w="1701" w:type="dxa"/>
            <w:vAlign w:val="center"/>
          </w:tcPr>
          <w:p w14:paraId="7A969959" w14:textId="77777777" w:rsidR="00504CF3" w:rsidRDefault="00504CF3">
            <w:pPr>
              <w:widowControl/>
              <w:jc w:val="center"/>
              <w:rPr>
                <w:rFonts w:ascii="宋体" w:hAnsi="宋体"/>
                <w:bCs/>
                <w:szCs w:val="21"/>
              </w:rPr>
            </w:pPr>
          </w:p>
        </w:tc>
        <w:tc>
          <w:tcPr>
            <w:tcW w:w="2299" w:type="dxa"/>
            <w:vAlign w:val="center"/>
          </w:tcPr>
          <w:p w14:paraId="7E85E04B" w14:textId="77777777" w:rsidR="00504CF3" w:rsidRDefault="00504CF3">
            <w:pPr>
              <w:widowControl/>
              <w:jc w:val="center"/>
              <w:rPr>
                <w:rFonts w:ascii="宋体" w:hAnsi="宋体"/>
                <w:bCs/>
                <w:szCs w:val="21"/>
              </w:rPr>
            </w:pPr>
          </w:p>
        </w:tc>
        <w:tc>
          <w:tcPr>
            <w:tcW w:w="3620" w:type="dxa"/>
            <w:vAlign w:val="center"/>
          </w:tcPr>
          <w:p w14:paraId="70FAA2D7" w14:textId="77777777" w:rsidR="00504CF3" w:rsidRDefault="00504CF3">
            <w:pPr>
              <w:widowControl/>
              <w:jc w:val="center"/>
              <w:rPr>
                <w:rFonts w:ascii="宋体" w:hAnsi="宋体"/>
                <w:bCs/>
                <w:sz w:val="24"/>
              </w:rPr>
            </w:pPr>
          </w:p>
        </w:tc>
      </w:tr>
      <w:tr w:rsidR="00504CF3" w14:paraId="31D5FDE0" w14:textId="77777777">
        <w:trPr>
          <w:cantSplit/>
          <w:trHeight w:val="465"/>
          <w:jc w:val="center"/>
        </w:trPr>
        <w:tc>
          <w:tcPr>
            <w:tcW w:w="1608" w:type="dxa"/>
            <w:gridSpan w:val="2"/>
            <w:vAlign w:val="center"/>
          </w:tcPr>
          <w:p w14:paraId="4C75BB3D" w14:textId="77777777" w:rsidR="00504CF3" w:rsidRDefault="00000000">
            <w:pPr>
              <w:jc w:val="center"/>
              <w:rPr>
                <w:szCs w:val="21"/>
              </w:rPr>
            </w:pPr>
            <w:r>
              <w:rPr>
                <w:rFonts w:hint="eastAsia"/>
                <w:szCs w:val="21"/>
              </w:rPr>
              <w:t>成员</w:t>
            </w:r>
          </w:p>
        </w:tc>
        <w:tc>
          <w:tcPr>
            <w:tcW w:w="1701" w:type="dxa"/>
            <w:vAlign w:val="center"/>
          </w:tcPr>
          <w:p w14:paraId="5B9CFF35" w14:textId="77777777" w:rsidR="00504CF3" w:rsidRDefault="00504CF3">
            <w:pPr>
              <w:widowControl/>
              <w:jc w:val="center"/>
              <w:rPr>
                <w:rFonts w:ascii="宋体" w:hAnsi="宋体"/>
                <w:bCs/>
                <w:szCs w:val="21"/>
              </w:rPr>
            </w:pPr>
          </w:p>
        </w:tc>
        <w:tc>
          <w:tcPr>
            <w:tcW w:w="2299" w:type="dxa"/>
            <w:vAlign w:val="center"/>
          </w:tcPr>
          <w:p w14:paraId="30F76B3F" w14:textId="77777777" w:rsidR="00504CF3" w:rsidRDefault="00504CF3">
            <w:pPr>
              <w:widowControl/>
              <w:jc w:val="center"/>
              <w:rPr>
                <w:rFonts w:ascii="宋体" w:hAnsi="宋体"/>
                <w:bCs/>
                <w:szCs w:val="21"/>
              </w:rPr>
            </w:pPr>
          </w:p>
        </w:tc>
        <w:tc>
          <w:tcPr>
            <w:tcW w:w="3620" w:type="dxa"/>
            <w:vAlign w:val="center"/>
          </w:tcPr>
          <w:p w14:paraId="1EDA254F" w14:textId="77777777" w:rsidR="00504CF3" w:rsidRDefault="00504CF3">
            <w:pPr>
              <w:widowControl/>
              <w:spacing w:line="360" w:lineRule="auto"/>
              <w:jc w:val="center"/>
              <w:rPr>
                <w:rFonts w:ascii="宋体" w:hAnsi="宋体"/>
                <w:bCs/>
                <w:sz w:val="24"/>
              </w:rPr>
            </w:pPr>
          </w:p>
        </w:tc>
      </w:tr>
      <w:tr w:rsidR="00504CF3" w14:paraId="67285C2F" w14:textId="77777777">
        <w:trPr>
          <w:cantSplit/>
          <w:trHeight w:val="465"/>
          <w:jc w:val="center"/>
        </w:trPr>
        <w:tc>
          <w:tcPr>
            <w:tcW w:w="1608" w:type="dxa"/>
            <w:gridSpan w:val="2"/>
            <w:vAlign w:val="center"/>
          </w:tcPr>
          <w:p w14:paraId="79793A5C" w14:textId="77777777" w:rsidR="00504CF3" w:rsidRDefault="00000000">
            <w:pPr>
              <w:jc w:val="center"/>
              <w:rPr>
                <w:szCs w:val="21"/>
              </w:rPr>
            </w:pPr>
            <w:r>
              <w:rPr>
                <w:rFonts w:hint="eastAsia"/>
                <w:szCs w:val="21"/>
              </w:rPr>
              <w:t>成员</w:t>
            </w:r>
          </w:p>
        </w:tc>
        <w:tc>
          <w:tcPr>
            <w:tcW w:w="1701" w:type="dxa"/>
            <w:vAlign w:val="center"/>
          </w:tcPr>
          <w:p w14:paraId="3AC0E045" w14:textId="77777777" w:rsidR="00504CF3" w:rsidRDefault="00504CF3">
            <w:pPr>
              <w:widowControl/>
              <w:jc w:val="center"/>
              <w:rPr>
                <w:rFonts w:ascii="宋体" w:hAnsi="宋体"/>
                <w:bCs/>
                <w:szCs w:val="21"/>
              </w:rPr>
            </w:pPr>
          </w:p>
        </w:tc>
        <w:tc>
          <w:tcPr>
            <w:tcW w:w="2299" w:type="dxa"/>
            <w:vAlign w:val="center"/>
          </w:tcPr>
          <w:p w14:paraId="146892DB" w14:textId="77777777" w:rsidR="00504CF3" w:rsidRDefault="00504CF3">
            <w:pPr>
              <w:widowControl/>
              <w:jc w:val="center"/>
              <w:rPr>
                <w:rFonts w:ascii="宋体" w:hAnsi="宋体"/>
                <w:bCs/>
                <w:szCs w:val="21"/>
              </w:rPr>
            </w:pPr>
          </w:p>
        </w:tc>
        <w:tc>
          <w:tcPr>
            <w:tcW w:w="3620" w:type="dxa"/>
            <w:vAlign w:val="center"/>
          </w:tcPr>
          <w:p w14:paraId="0AD6A298" w14:textId="77777777" w:rsidR="00504CF3" w:rsidRDefault="00504CF3">
            <w:pPr>
              <w:widowControl/>
              <w:jc w:val="center"/>
              <w:rPr>
                <w:rFonts w:ascii="宋体" w:hAnsi="宋体"/>
                <w:bCs/>
                <w:sz w:val="24"/>
              </w:rPr>
            </w:pPr>
          </w:p>
        </w:tc>
      </w:tr>
      <w:tr w:rsidR="00504CF3" w14:paraId="6F819A51" w14:textId="77777777">
        <w:trPr>
          <w:cantSplit/>
          <w:trHeight w:val="370"/>
          <w:jc w:val="center"/>
        </w:trPr>
        <w:tc>
          <w:tcPr>
            <w:tcW w:w="1041" w:type="dxa"/>
            <w:vMerge w:val="restart"/>
            <w:vAlign w:val="center"/>
          </w:tcPr>
          <w:p w14:paraId="12657568" w14:textId="77777777" w:rsidR="00504CF3" w:rsidRDefault="00000000">
            <w:pPr>
              <w:rPr>
                <w:szCs w:val="21"/>
              </w:rPr>
            </w:pPr>
            <w:r>
              <w:rPr>
                <w:rFonts w:hint="eastAsia"/>
                <w:szCs w:val="21"/>
              </w:rPr>
              <w:t xml:space="preserve">      </w:t>
            </w:r>
          </w:p>
          <w:p w14:paraId="5955D3B2" w14:textId="77777777" w:rsidR="00504CF3" w:rsidRDefault="00000000">
            <w:pPr>
              <w:jc w:val="center"/>
              <w:rPr>
                <w:szCs w:val="21"/>
              </w:rPr>
            </w:pPr>
            <w:r>
              <w:rPr>
                <w:rFonts w:hint="eastAsia"/>
                <w:szCs w:val="21"/>
              </w:rPr>
              <w:t>审</w:t>
            </w:r>
          </w:p>
          <w:p w14:paraId="4CA7475A" w14:textId="77777777" w:rsidR="00504CF3" w:rsidRDefault="00000000">
            <w:pPr>
              <w:jc w:val="center"/>
              <w:rPr>
                <w:szCs w:val="21"/>
              </w:rPr>
            </w:pPr>
            <w:r>
              <w:rPr>
                <w:rFonts w:hint="eastAsia"/>
                <w:szCs w:val="21"/>
              </w:rPr>
              <w:t>核</w:t>
            </w:r>
          </w:p>
          <w:p w14:paraId="486932EB" w14:textId="77777777" w:rsidR="00504CF3" w:rsidRDefault="00000000">
            <w:pPr>
              <w:jc w:val="center"/>
              <w:rPr>
                <w:szCs w:val="21"/>
              </w:rPr>
            </w:pPr>
            <w:r>
              <w:rPr>
                <w:rFonts w:hint="eastAsia"/>
                <w:szCs w:val="21"/>
              </w:rPr>
              <w:t>意</w:t>
            </w:r>
          </w:p>
          <w:p w14:paraId="06D33871" w14:textId="77777777" w:rsidR="00504CF3" w:rsidRDefault="00000000">
            <w:pPr>
              <w:jc w:val="center"/>
              <w:rPr>
                <w:szCs w:val="21"/>
              </w:rPr>
            </w:pPr>
            <w:r>
              <w:rPr>
                <w:rFonts w:hint="eastAsia"/>
                <w:szCs w:val="21"/>
              </w:rPr>
              <w:t>见</w:t>
            </w:r>
          </w:p>
        </w:tc>
        <w:tc>
          <w:tcPr>
            <w:tcW w:w="8187" w:type="dxa"/>
            <w:gridSpan w:val="4"/>
            <w:tcBorders>
              <w:bottom w:val="nil"/>
            </w:tcBorders>
            <w:vAlign w:val="center"/>
          </w:tcPr>
          <w:p w14:paraId="7028FD12" w14:textId="77777777" w:rsidR="00504CF3" w:rsidRDefault="00504CF3">
            <w:pPr>
              <w:rPr>
                <w:szCs w:val="21"/>
              </w:rPr>
            </w:pPr>
          </w:p>
        </w:tc>
      </w:tr>
      <w:tr w:rsidR="00504CF3" w14:paraId="19FEE774" w14:textId="77777777">
        <w:trPr>
          <w:cantSplit/>
          <w:trHeight w:val="370"/>
          <w:jc w:val="center"/>
        </w:trPr>
        <w:tc>
          <w:tcPr>
            <w:tcW w:w="1041" w:type="dxa"/>
            <w:vMerge/>
            <w:vAlign w:val="center"/>
          </w:tcPr>
          <w:p w14:paraId="5A09FC27" w14:textId="77777777" w:rsidR="00504CF3" w:rsidRDefault="00504CF3">
            <w:pPr>
              <w:rPr>
                <w:szCs w:val="21"/>
              </w:rPr>
            </w:pPr>
          </w:p>
        </w:tc>
        <w:tc>
          <w:tcPr>
            <w:tcW w:w="8187" w:type="dxa"/>
            <w:gridSpan w:val="4"/>
            <w:tcBorders>
              <w:top w:val="nil"/>
              <w:bottom w:val="nil"/>
            </w:tcBorders>
            <w:vAlign w:val="center"/>
          </w:tcPr>
          <w:p w14:paraId="4C1B3F35" w14:textId="77777777" w:rsidR="00504CF3" w:rsidRDefault="00000000">
            <w:pPr>
              <w:rPr>
                <w:szCs w:val="21"/>
              </w:rPr>
            </w:pPr>
            <w:r>
              <w:rPr>
                <w:rFonts w:hint="eastAsia"/>
                <w:szCs w:val="21"/>
              </w:rPr>
              <w:t>具体</w:t>
            </w:r>
            <w:r>
              <w:rPr>
                <w:szCs w:val="21"/>
              </w:rPr>
              <w:t>意见：</w:t>
            </w:r>
          </w:p>
          <w:p w14:paraId="4C54A254" w14:textId="77777777" w:rsidR="00504CF3" w:rsidRDefault="00504CF3">
            <w:pPr>
              <w:rPr>
                <w:szCs w:val="21"/>
              </w:rPr>
            </w:pPr>
          </w:p>
          <w:p w14:paraId="65E454B1" w14:textId="77777777" w:rsidR="00504CF3" w:rsidRDefault="00504CF3">
            <w:pPr>
              <w:rPr>
                <w:szCs w:val="21"/>
              </w:rPr>
            </w:pPr>
          </w:p>
          <w:p w14:paraId="039204E3" w14:textId="77777777" w:rsidR="00504CF3" w:rsidRDefault="00504CF3">
            <w:pPr>
              <w:rPr>
                <w:szCs w:val="21"/>
              </w:rPr>
            </w:pPr>
          </w:p>
          <w:p w14:paraId="13D2323D" w14:textId="77777777" w:rsidR="00504CF3" w:rsidRDefault="00504CF3">
            <w:pPr>
              <w:rPr>
                <w:szCs w:val="21"/>
              </w:rPr>
            </w:pPr>
          </w:p>
          <w:p w14:paraId="01DE035D" w14:textId="77777777" w:rsidR="00504CF3" w:rsidRDefault="00504CF3">
            <w:pPr>
              <w:rPr>
                <w:szCs w:val="21"/>
              </w:rPr>
            </w:pPr>
          </w:p>
          <w:p w14:paraId="3D33B8EA" w14:textId="77777777" w:rsidR="00504CF3" w:rsidRDefault="00504CF3">
            <w:pPr>
              <w:rPr>
                <w:szCs w:val="21"/>
              </w:rPr>
            </w:pPr>
          </w:p>
          <w:p w14:paraId="0449B059" w14:textId="77777777" w:rsidR="00504CF3" w:rsidRDefault="00000000">
            <w:pPr>
              <w:rPr>
                <w:szCs w:val="21"/>
              </w:rPr>
            </w:pPr>
            <w:r>
              <w:rPr>
                <w:rFonts w:hint="eastAsia"/>
                <w:szCs w:val="21"/>
              </w:rPr>
              <w:t>审核结果：</w:t>
            </w:r>
          </w:p>
        </w:tc>
      </w:tr>
      <w:tr w:rsidR="00504CF3" w14:paraId="7CE612F6" w14:textId="77777777">
        <w:trPr>
          <w:cantSplit/>
          <w:trHeight w:val="370"/>
          <w:jc w:val="center"/>
        </w:trPr>
        <w:tc>
          <w:tcPr>
            <w:tcW w:w="1041" w:type="dxa"/>
            <w:vMerge/>
            <w:vAlign w:val="center"/>
          </w:tcPr>
          <w:p w14:paraId="63020B8E" w14:textId="77777777" w:rsidR="00504CF3" w:rsidRDefault="00504CF3">
            <w:pPr>
              <w:rPr>
                <w:szCs w:val="21"/>
              </w:rPr>
            </w:pPr>
          </w:p>
        </w:tc>
        <w:tc>
          <w:tcPr>
            <w:tcW w:w="8187" w:type="dxa"/>
            <w:gridSpan w:val="4"/>
            <w:tcBorders>
              <w:top w:val="nil"/>
              <w:bottom w:val="nil"/>
            </w:tcBorders>
            <w:vAlign w:val="center"/>
          </w:tcPr>
          <w:p w14:paraId="60822C30" w14:textId="77777777" w:rsidR="00504CF3" w:rsidRDefault="00000000">
            <w:pPr>
              <w:ind w:firstLineChars="1050" w:firstLine="2205"/>
              <w:rPr>
                <w:szCs w:val="21"/>
              </w:rPr>
            </w:pPr>
            <w:r>
              <w:rPr>
                <w:rFonts w:ascii="宋体" w:hAnsi="宋体" w:hint="eastAsia"/>
                <w:bCs/>
                <w:szCs w:val="21"/>
              </w:rPr>
              <w:t xml:space="preserve">□ 通过         □ 暂缓通过 </w:t>
            </w:r>
          </w:p>
        </w:tc>
      </w:tr>
      <w:tr w:rsidR="00504CF3" w14:paraId="3FFDE202" w14:textId="77777777">
        <w:trPr>
          <w:cantSplit/>
          <w:trHeight w:val="637"/>
          <w:jc w:val="center"/>
        </w:trPr>
        <w:tc>
          <w:tcPr>
            <w:tcW w:w="1041" w:type="dxa"/>
            <w:vMerge/>
            <w:vAlign w:val="center"/>
          </w:tcPr>
          <w:p w14:paraId="21726C4B" w14:textId="77777777" w:rsidR="00504CF3" w:rsidRDefault="00504CF3">
            <w:pPr>
              <w:rPr>
                <w:szCs w:val="21"/>
              </w:rPr>
            </w:pPr>
          </w:p>
        </w:tc>
        <w:tc>
          <w:tcPr>
            <w:tcW w:w="8187" w:type="dxa"/>
            <w:gridSpan w:val="4"/>
            <w:tcBorders>
              <w:top w:val="nil"/>
              <w:bottom w:val="nil"/>
            </w:tcBorders>
            <w:vAlign w:val="center"/>
          </w:tcPr>
          <w:p w14:paraId="3DB135B7" w14:textId="77777777" w:rsidR="00504CF3" w:rsidRDefault="00504CF3">
            <w:pPr>
              <w:rPr>
                <w:szCs w:val="21"/>
              </w:rPr>
            </w:pPr>
          </w:p>
          <w:p w14:paraId="5266775C" w14:textId="77777777" w:rsidR="00504CF3" w:rsidRDefault="00000000">
            <w:pPr>
              <w:rPr>
                <w:szCs w:val="21"/>
              </w:rPr>
            </w:pPr>
            <w:r>
              <w:rPr>
                <w:rFonts w:hint="eastAsia"/>
                <w:szCs w:val="21"/>
              </w:rPr>
              <w:t>组长签名：</w:t>
            </w:r>
          </w:p>
        </w:tc>
      </w:tr>
      <w:tr w:rsidR="00504CF3" w14:paraId="1710B484" w14:textId="77777777">
        <w:trPr>
          <w:cantSplit/>
          <w:trHeight w:val="637"/>
          <w:jc w:val="center"/>
        </w:trPr>
        <w:tc>
          <w:tcPr>
            <w:tcW w:w="1041" w:type="dxa"/>
            <w:vMerge/>
            <w:vAlign w:val="center"/>
          </w:tcPr>
          <w:p w14:paraId="09D43B8D" w14:textId="77777777" w:rsidR="00504CF3" w:rsidRDefault="00504CF3">
            <w:pPr>
              <w:rPr>
                <w:szCs w:val="21"/>
              </w:rPr>
            </w:pPr>
          </w:p>
        </w:tc>
        <w:tc>
          <w:tcPr>
            <w:tcW w:w="8187" w:type="dxa"/>
            <w:gridSpan w:val="4"/>
            <w:tcBorders>
              <w:top w:val="nil"/>
              <w:bottom w:val="nil"/>
            </w:tcBorders>
            <w:vAlign w:val="center"/>
          </w:tcPr>
          <w:p w14:paraId="2DFD3504" w14:textId="77777777" w:rsidR="00504CF3" w:rsidRDefault="00504CF3">
            <w:pPr>
              <w:rPr>
                <w:szCs w:val="21"/>
              </w:rPr>
            </w:pPr>
          </w:p>
          <w:p w14:paraId="65E7950C" w14:textId="77777777" w:rsidR="00504CF3" w:rsidRDefault="00504CF3">
            <w:pPr>
              <w:rPr>
                <w:szCs w:val="21"/>
              </w:rPr>
            </w:pPr>
          </w:p>
          <w:p w14:paraId="004DC8DA" w14:textId="77777777" w:rsidR="00504CF3" w:rsidRDefault="00000000">
            <w:pPr>
              <w:rPr>
                <w:szCs w:val="21"/>
              </w:rPr>
            </w:pPr>
            <w:r>
              <w:rPr>
                <w:rFonts w:hint="eastAsia"/>
                <w:szCs w:val="21"/>
              </w:rPr>
              <w:t>成员签名：</w:t>
            </w:r>
          </w:p>
          <w:p w14:paraId="431EFE5B" w14:textId="77777777" w:rsidR="00504CF3" w:rsidRDefault="00504CF3">
            <w:pPr>
              <w:rPr>
                <w:szCs w:val="21"/>
              </w:rPr>
            </w:pPr>
          </w:p>
        </w:tc>
      </w:tr>
      <w:tr w:rsidR="00504CF3" w14:paraId="14BD514B" w14:textId="77777777">
        <w:trPr>
          <w:cantSplit/>
          <w:trHeight w:val="637"/>
          <w:jc w:val="center"/>
        </w:trPr>
        <w:tc>
          <w:tcPr>
            <w:tcW w:w="1041" w:type="dxa"/>
            <w:vMerge/>
            <w:vAlign w:val="center"/>
          </w:tcPr>
          <w:p w14:paraId="76E9EA71" w14:textId="77777777" w:rsidR="00504CF3" w:rsidRDefault="00504CF3">
            <w:pPr>
              <w:rPr>
                <w:szCs w:val="21"/>
              </w:rPr>
            </w:pPr>
          </w:p>
        </w:tc>
        <w:tc>
          <w:tcPr>
            <w:tcW w:w="8187" w:type="dxa"/>
            <w:gridSpan w:val="4"/>
            <w:tcBorders>
              <w:top w:val="nil"/>
              <w:bottom w:val="nil"/>
            </w:tcBorders>
            <w:vAlign w:val="center"/>
          </w:tcPr>
          <w:p w14:paraId="06D3DDA0" w14:textId="77777777" w:rsidR="00504CF3" w:rsidRDefault="00504CF3">
            <w:pPr>
              <w:rPr>
                <w:szCs w:val="21"/>
              </w:rPr>
            </w:pPr>
          </w:p>
          <w:p w14:paraId="08E9FE3F" w14:textId="77777777" w:rsidR="00504CF3" w:rsidRDefault="00504CF3">
            <w:pPr>
              <w:rPr>
                <w:szCs w:val="21"/>
              </w:rPr>
            </w:pPr>
          </w:p>
          <w:p w14:paraId="13CB766E" w14:textId="77777777" w:rsidR="00504CF3" w:rsidRDefault="00504CF3">
            <w:pPr>
              <w:rPr>
                <w:szCs w:val="21"/>
              </w:rPr>
            </w:pPr>
          </w:p>
          <w:p w14:paraId="7F8B0EA2" w14:textId="77777777" w:rsidR="00504CF3" w:rsidRDefault="00504CF3">
            <w:pPr>
              <w:rPr>
                <w:szCs w:val="21"/>
              </w:rPr>
            </w:pPr>
          </w:p>
        </w:tc>
      </w:tr>
      <w:tr w:rsidR="00504CF3" w14:paraId="5FDCA0D2" w14:textId="77777777">
        <w:trPr>
          <w:cantSplit/>
          <w:trHeight w:val="197"/>
          <w:jc w:val="center"/>
        </w:trPr>
        <w:tc>
          <w:tcPr>
            <w:tcW w:w="1041" w:type="dxa"/>
            <w:vMerge/>
            <w:vAlign w:val="center"/>
          </w:tcPr>
          <w:p w14:paraId="3DE46836" w14:textId="77777777" w:rsidR="00504CF3" w:rsidRDefault="00504CF3">
            <w:pPr>
              <w:rPr>
                <w:szCs w:val="21"/>
              </w:rPr>
            </w:pPr>
          </w:p>
        </w:tc>
        <w:tc>
          <w:tcPr>
            <w:tcW w:w="8187" w:type="dxa"/>
            <w:gridSpan w:val="4"/>
            <w:tcBorders>
              <w:top w:val="nil"/>
              <w:bottom w:val="single" w:sz="4" w:space="0" w:color="auto"/>
            </w:tcBorders>
            <w:vAlign w:val="center"/>
          </w:tcPr>
          <w:p w14:paraId="7E7EC1C5" w14:textId="77777777" w:rsidR="00504CF3" w:rsidRDefault="00000000">
            <w:pPr>
              <w:ind w:firstLineChars="2700" w:firstLine="5670"/>
              <w:rPr>
                <w:szCs w:val="21"/>
              </w:rPr>
            </w:pP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r w:rsidR="00504CF3" w14:paraId="3D3FCEF4" w14:textId="77777777">
        <w:trPr>
          <w:cantSplit/>
          <w:trHeight w:val="1612"/>
          <w:jc w:val="center"/>
        </w:trPr>
        <w:tc>
          <w:tcPr>
            <w:tcW w:w="1041" w:type="dxa"/>
            <w:vMerge w:val="restart"/>
            <w:vAlign w:val="center"/>
          </w:tcPr>
          <w:p w14:paraId="2E1274AD" w14:textId="77777777" w:rsidR="00504CF3" w:rsidRDefault="00000000">
            <w:pPr>
              <w:jc w:val="center"/>
              <w:rPr>
                <w:szCs w:val="21"/>
              </w:rPr>
            </w:pPr>
            <w:r>
              <w:rPr>
                <w:rFonts w:hint="eastAsia"/>
                <w:szCs w:val="21"/>
              </w:rPr>
              <w:t>院</w:t>
            </w:r>
          </w:p>
          <w:p w14:paraId="1512E944" w14:textId="77777777" w:rsidR="00504CF3" w:rsidRDefault="00000000">
            <w:pPr>
              <w:jc w:val="center"/>
              <w:rPr>
                <w:szCs w:val="21"/>
              </w:rPr>
            </w:pPr>
            <w:r>
              <w:rPr>
                <w:rFonts w:hint="eastAsia"/>
                <w:szCs w:val="21"/>
              </w:rPr>
              <w:t>（系）</w:t>
            </w:r>
          </w:p>
          <w:p w14:paraId="118B9612" w14:textId="77777777" w:rsidR="00504CF3" w:rsidRDefault="00000000">
            <w:pPr>
              <w:jc w:val="center"/>
              <w:rPr>
                <w:szCs w:val="21"/>
              </w:rPr>
            </w:pPr>
            <w:r>
              <w:rPr>
                <w:rFonts w:hint="eastAsia"/>
                <w:szCs w:val="21"/>
              </w:rPr>
              <w:t>意</w:t>
            </w:r>
          </w:p>
          <w:p w14:paraId="3308E524" w14:textId="77777777" w:rsidR="00504CF3" w:rsidRDefault="00000000">
            <w:pPr>
              <w:jc w:val="center"/>
              <w:rPr>
                <w:szCs w:val="21"/>
              </w:rPr>
            </w:pPr>
            <w:r>
              <w:rPr>
                <w:rFonts w:hint="eastAsia"/>
                <w:szCs w:val="21"/>
              </w:rPr>
              <w:t>见</w:t>
            </w:r>
          </w:p>
        </w:tc>
        <w:tc>
          <w:tcPr>
            <w:tcW w:w="8187" w:type="dxa"/>
            <w:gridSpan w:val="4"/>
            <w:tcBorders>
              <w:top w:val="single" w:sz="4" w:space="0" w:color="auto"/>
              <w:bottom w:val="nil"/>
            </w:tcBorders>
            <w:vAlign w:val="center"/>
          </w:tcPr>
          <w:p w14:paraId="774B5D2F" w14:textId="77777777" w:rsidR="00504CF3" w:rsidRDefault="00504CF3">
            <w:pPr>
              <w:rPr>
                <w:szCs w:val="21"/>
              </w:rPr>
            </w:pPr>
          </w:p>
          <w:p w14:paraId="2142BC60" w14:textId="77777777" w:rsidR="00504CF3" w:rsidRDefault="00504CF3">
            <w:pPr>
              <w:rPr>
                <w:szCs w:val="21"/>
              </w:rPr>
            </w:pPr>
          </w:p>
          <w:p w14:paraId="184182B9" w14:textId="77777777" w:rsidR="00504CF3" w:rsidRDefault="00504CF3">
            <w:pPr>
              <w:rPr>
                <w:szCs w:val="21"/>
              </w:rPr>
            </w:pPr>
          </w:p>
          <w:p w14:paraId="2440B080" w14:textId="77777777" w:rsidR="00504CF3" w:rsidRDefault="00504CF3">
            <w:pPr>
              <w:rPr>
                <w:szCs w:val="21"/>
              </w:rPr>
            </w:pPr>
          </w:p>
          <w:p w14:paraId="60BFE84D" w14:textId="77777777" w:rsidR="00504CF3" w:rsidRDefault="00504CF3">
            <w:pPr>
              <w:rPr>
                <w:szCs w:val="21"/>
              </w:rPr>
            </w:pPr>
          </w:p>
        </w:tc>
      </w:tr>
      <w:tr w:rsidR="00504CF3" w14:paraId="2DE505C3" w14:textId="77777777">
        <w:trPr>
          <w:cantSplit/>
          <w:trHeight w:val="602"/>
          <w:jc w:val="center"/>
        </w:trPr>
        <w:tc>
          <w:tcPr>
            <w:tcW w:w="1041" w:type="dxa"/>
            <w:vMerge/>
            <w:vAlign w:val="center"/>
          </w:tcPr>
          <w:p w14:paraId="53F33F94" w14:textId="77777777" w:rsidR="00504CF3" w:rsidRDefault="00504CF3">
            <w:pPr>
              <w:jc w:val="center"/>
              <w:rPr>
                <w:sz w:val="24"/>
              </w:rPr>
            </w:pPr>
          </w:p>
        </w:tc>
        <w:tc>
          <w:tcPr>
            <w:tcW w:w="8187" w:type="dxa"/>
            <w:gridSpan w:val="4"/>
            <w:tcBorders>
              <w:top w:val="nil"/>
              <w:bottom w:val="nil"/>
            </w:tcBorders>
            <w:vAlign w:val="center"/>
          </w:tcPr>
          <w:p w14:paraId="35DB01E9" w14:textId="77777777" w:rsidR="00504CF3" w:rsidRDefault="00000000">
            <w:pPr>
              <w:ind w:firstLineChars="800" w:firstLine="1680"/>
              <w:rPr>
                <w:szCs w:val="21"/>
              </w:rPr>
            </w:pPr>
            <w:r>
              <w:rPr>
                <w:rFonts w:hint="eastAsia"/>
                <w:szCs w:val="21"/>
              </w:rPr>
              <w:t>主管领导签名：</w:t>
            </w:r>
            <w:r>
              <w:rPr>
                <w:rFonts w:hint="eastAsia"/>
                <w:szCs w:val="21"/>
              </w:rPr>
              <w:t xml:space="preserve">                         </w:t>
            </w:r>
            <w:r>
              <w:rPr>
                <w:rFonts w:hint="eastAsia"/>
                <w:szCs w:val="21"/>
              </w:rPr>
              <w:t>院（系）公章</w:t>
            </w:r>
          </w:p>
        </w:tc>
      </w:tr>
      <w:tr w:rsidR="00504CF3" w14:paraId="62B7D7FF" w14:textId="77777777">
        <w:trPr>
          <w:cantSplit/>
          <w:trHeight w:val="463"/>
          <w:jc w:val="center"/>
        </w:trPr>
        <w:tc>
          <w:tcPr>
            <w:tcW w:w="1041" w:type="dxa"/>
            <w:vMerge/>
            <w:vAlign w:val="center"/>
          </w:tcPr>
          <w:p w14:paraId="461AD392" w14:textId="77777777" w:rsidR="00504CF3" w:rsidRDefault="00504CF3">
            <w:pPr>
              <w:jc w:val="center"/>
              <w:rPr>
                <w:sz w:val="24"/>
              </w:rPr>
            </w:pPr>
          </w:p>
        </w:tc>
        <w:tc>
          <w:tcPr>
            <w:tcW w:w="8187" w:type="dxa"/>
            <w:gridSpan w:val="4"/>
            <w:tcBorders>
              <w:top w:val="nil"/>
            </w:tcBorders>
            <w:vAlign w:val="center"/>
          </w:tcPr>
          <w:p w14:paraId="0E3357B1" w14:textId="77777777" w:rsidR="00504CF3" w:rsidRDefault="00000000">
            <w:pPr>
              <w:ind w:firstLineChars="2700" w:firstLine="5670"/>
              <w:rPr>
                <w:szCs w:val="21"/>
              </w:rPr>
            </w:pP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bl>
    <w:p w14:paraId="41E64267" w14:textId="77777777" w:rsidR="00504CF3" w:rsidRDefault="00000000">
      <w:pPr>
        <w:rPr>
          <w:b/>
          <w:sz w:val="18"/>
          <w:szCs w:val="18"/>
        </w:rPr>
      </w:pPr>
      <w:r>
        <w:rPr>
          <w:rFonts w:hint="eastAsia"/>
          <w:b/>
          <w:sz w:val="18"/>
          <w:szCs w:val="18"/>
        </w:rPr>
        <w:t>注：开题报告结束后，本表交至院（系）研究生</w:t>
      </w:r>
      <w:proofErr w:type="gramStart"/>
      <w:r>
        <w:rPr>
          <w:rFonts w:hint="eastAsia"/>
          <w:b/>
          <w:sz w:val="18"/>
          <w:szCs w:val="18"/>
        </w:rPr>
        <w:t>教务员处</w:t>
      </w:r>
      <w:proofErr w:type="gramEnd"/>
      <w:r>
        <w:rPr>
          <w:rFonts w:hint="eastAsia"/>
          <w:b/>
          <w:sz w:val="18"/>
          <w:szCs w:val="18"/>
        </w:rPr>
        <w:t>。</w:t>
      </w:r>
    </w:p>
    <w:p w14:paraId="398E516B" w14:textId="77777777" w:rsidR="00504CF3" w:rsidRDefault="00000000">
      <w:pPr>
        <w:spacing w:afterLines="50" w:after="156" w:line="380" w:lineRule="exact"/>
        <w:jc w:val="center"/>
        <w:rPr>
          <w:rFonts w:ascii="黑体" w:eastAsia="黑体" w:hAnsi="黑体"/>
          <w:sz w:val="32"/>
        </w:rPr>
      </w:pPr>
      <w:r>
        <w:rPr>
          <w:rFonts w:ascii="黑体" w:eastAsia="黑体" w:hAnsi="黑体" w:hint="eastAsia"/>
          <w:sz w:val="32"/>
        </w:rPr>
        <w:lastRenderedPageBreak/>
        <w:t>华南理工大学研究生学位论文定密审批表</w:t>
      </w:r>
    </w:p>
    <w:tbl>
      <w:tblPr>
        <w:tblW w:w="987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6"/>
        <w:gridCol w:w="1590"/>
        <w:gridCol w:w="1714"/>
        <w:gridCol w:w="98"/>
        <w:gridCol w:w="1294"/>
        <w:gridCol w:w="1196"/>
        <w:gridCol w:w="98"/>
        <w:gridCol w:w="1162"/>
        <w:gridCol w:w="731"/>
      </w:tblGrid>
      <w:tr w:rsidR="00504CF3" w14:paraId="1A3C0A7E" w14:textId="77777777">
        <w:trPr>
          <w:trHeight w:hRule="exact" w:val="680"/>
          <w:jc w:val="center"/>
        </w:trPr>
        <w:tc>
          <w:tcPr>
            <w:tcW w:w="1996" w:type="dxa"/>
            <w:vAlign w:val="center"/>
          </w:tcPr>
          <w:p w14:paraId="23D65435" w14:textId="77777777" w:rsidR="00504CF3" w:rsidRDefault="00000000">
            <w:pPr>
              <w:spacing w:line="320" w:lineRule="exact"/>
              <w:jc w:val="center"/>
              <w:rPr>
                <w:rFonts w:ascii="宋体" w:hAnsi="宋体"/>
                <w:b/>
                <w:szCs w:val="24"/>
              </w:rPr>
            </w:pPr>
            <w:r>
              <w:rPr>
                <w:rFonts w:ascii="宋体" w:hAnsi="宋体" w:hint="eastAsia"/>
                <w:b/>
                <w:szCs w:val="24"/>
              </w:rPr>
              <w:t>研究生姓名</w:t>
            </w:r>
          </w:p>
        </w:tc>
        <w:tc>
          <w:tcPr>
            <w:tcW w:w="1590" w:type="dxa"/>
            <w:vAlign w:val="center"/>
          </w:tcPr>
          <w:p w14:paraId="70694307" w14:textId="77777777" w:rsidR="00504CF3" w:rsidRDefault="00504CF3">
            <w:pPr>
              <w:spacing w:line="320" w:lineRule="exact"/>
              <w:jc w:val="center"/>
              <w:rPr>
                <w:rFonts w:ascii="宋体" w:hAnsi="宋体"/>
                <w:szCs w:val="24"/>
              </w:rPr>
            </w:pPr>
          </w:p>
        </w:tc>
        <w:tc>
          <w:tcPr>
            <w:tcW w:w="1812" w:type="dxa"/>
            <w:gridSpan w:val="2"/>
            <w:vAlign w:val="center"/>
          </w:tcPr>
          <w:p w14:paraId="113D5237" w14:textId="77777777" w:rsidR="00504CF3" w:rsidRDefault="00000000">
            <w:pPr>
              <w:spacing w:line="320" w:lineRule="exact"/>
              <w:jc w:val="center"/>
              <w:rPr>
                <w:rFonts w:ascii="宋体" w:hAnsi="宋体"/>
                <w:szCs w:val="24"/>
              </w:rPr>
            </w:pPr>
            <w:r>
              <w:rPr>
                <w:rFonts w:ascii="宋体" w:hAnsi="宋体" w:hint="eastAsia"/>
                <w:b/>
                <w:szCs w:val="24"/>
              </w:rPr>
              <w:t>导师姓名</w:t>
            </w:r>
          </w:p>
        </w:tc>
        <w:tc>
          <w:tcPr>
            <w:tcW w:w="1294" w:type="dxa"/>
            <w:vAlign w:val="center"/>
          </w:tcPr>
          <w:p w14:paraId="7887C665" w14:textId="77777777" w:rsidR="00504CF3" w:rsidRDefault="00504CF3">
            <w:pPr>
              <w:spacing w:line="320" w:lineRule="exact"/>
              <w:rPr>
                <w:rFonts w:ascii="宋体" w:hAnsi="宋体"/>
                <w:szCs w:val="24"/>
              </w:rPr>
            </w:pPr>
          </w:p>
        </w:tc>
        <w:tc>
          <w:tcPr>
            <w:tcW w:w="1294" w:type="dxa"/>
            <w:gridSpan w:val="2"/>
            <w:vAlign w:val="center"/>
          </w:tcPr>
          <w:p w14:paraId="0BD2F64C" w14:textId="77777777" w:rsidR="00504CF3" w:rsidRDefault="00000000">
            <w:pPr>
              <w:spacing w:line="320" w:lineRule="exact"/>
              <w:jc w:val="center"/>
              <w:rPr>
                <w:rFonts w:ascii="宋体" w:hAnsi="宋体"/>
                <w:szCs w:val="24"/>
              </w:rPr>
            </w:pPr>
            <w:r>
              <w:rPr>
                <w:rFonts w:ascii="宋体" w:hAnsi="宋体" w:hint="eastAsia"/>
                <w:b/>
                <w:szCs w:val="24"/>
              </w:rPr>
              <w:t>学号</w:t>
            </w:r>
          </w:p>
        </w:tc>
        <w:tc>
          <w:tcPr>
            <w:tcW w:w="1893" w:type="dxa"/>
            <w:gridSpan w:val="2"/>
            <w:vAlign w:val="center"/>
          </w:tcPr>
          <w:p w14:paraId="373F80C6" w14:textId="77777777" w:rsidR="00504CF3" w:rsidRDefault="00504CF3">
            <w:pPr>
              <w:spacing w:line="320" w:lineRule="exact"/>
              <w:rPr>
                <w:rFonts w:ascii="宋体" w:hAnsi="宋体"/>
                <w:szCs w:val="24"/>
              </w:rPr>
            </w:pPr>
          </w:p>
        </w:tc>
      </w:tr>
      <w:tr w:rsidR="00504CF3" w14:paraId="7D3A6F7C" w14:textId="77777777">
        <w:trPr>
          <w:trHeight w:hRule="exact" w:val="680"/>
          <w:jc w:val="center"/>
        </w:trPr>
        <w:tc>
          <w:tcPr>
            <w:tcW w:w="1996" w:type="dxa"/>
            <w:vAlign w:val="center"/>
          </w:tcPr>
          <w:p w14:paraId="0C6B4018" w14:textId="77777777" w:rsidR="00504CF3" w:rsidRDefault="00000000">
            <w:pPr>
              <w:spacing w:line="320" w:lineRule="exact"/>
              <w:jc w:val="center"/>
              <w:rPr>
                <w:rFonts w:ascii="宋体" w:hAnsi="宋体"/>
                <w:b/>
                <w:szCs w:val="24"/>
              </w:rPr>
            </w:pPr>
            <w:r>
              <w:rPr>
                <w:rFonts w:ascii="宋体" w:hAnsi="宋体" w:hint="eastAsia"/>
                <w:b/>
                <w:szCs w:val="24"/>
              </w:rPr>
              <w:t>所在院（系）</w:t>
            </w:r>
          </w:p>
        </w:tc>
        <w:tc>
          <w:tcPr>
            <w:tcW w:w="1590" w:type="dxa"/>
            <w:vAlign w:val="center"/>
          </w:tcPr>
          <w:p w14:paraId="098694AA" w14:textId="77777777" w:rsidR="00504CF3" w:rsidRDefault="00504CF3">
            <w:pPr>
              <w:spacing w:line="320" w:lineRule="exact"/>
              <w:jc w:val="center"/>
              <w:rPr>
                <w:rFonts w:ascii="宋体" w:hAnsi="宋体"/>
                <w:szCs w:val="24"/>
              </w:rPr>
            </w:pPr>
          </w:p>
        </w:tc>
        <w:tc>
          <w:tcPr>
            <w:tcW w:w="1812" w:type="dxa"/>
            <w:gridSpan w:val="2"/>
            <w:vAlign w:val="center"/>
          </w:tcPr>
          <w:p w14:paraId="0B01FD3A" w14:textId="77777777" w:rsidR="00504CF3" w:rsidRDefault="00000000">
            <w:pPr>
              <w:spacing w:line="320" w:lineRule="exact"/>
              <w:jc w:val="center"/>
              <w:rPr>
                <w:rFonts w:ascii="宋体" w:hAnsi="宋体"/>
                <w:szCs w:val="24"/>
              </w:rPr>
            </w:pPr>
            <w:r>
              <w:rPr>
                <w:rFonts w:ascii="宋体" w:hAnsi="宋体" w:hint="eastAsia"/>
                <w:b/>
                <w:szCs w:val="24"/>
              </w:rPr>
              <w:t>专业</w:t>
            </w:r>
          </w:p>
        </w:tc>
        <w:tc>
          <w:tcPr>
            <w:tcW w:w="4481" w:type="dxa"/>
            <w:gridSpan w:val="5"/>
            <w:vAlign w:val="center"/>
          </w:tcPr>
          <w:p w14:paraId="665C47C6" w14:textId="77777777" w:rsidR="00504CF3" w:rsidRDefault="00504CF3">
            <w:pPr>
              <w:spacing w:line="320" w:lineRule="exact"/>
              <w:rPr>
                <w:rFonts w:ascii="宋体" w:hAnsi="宋体"/>
                <w:szCs w:val="24"/>
              </w:rPr>
            </w:pPr>
          </w:p>
        </w:tc>
      </w:tr>
      <w:tr w:rsidR="00504CF3" w14:paraId="3A1F957C" w14:textId="77777777">
        <w:trPr>
          <w:trHeight w:hRule="exact" w:val="680"/>
          <w:jc w:val="center"/>
        </w:trPr>
        <w:tc>
          <w:tcPr>
            <w:tcW w:w="1996" w:type="dxa"/>
            <w:vAlign w:val="center"/>
          </w:tcPr>
          <w:p w14:paraId="45D3F237" w14:textId="77777777" w:rsidR="00504CF3" w:rsidRDefault="00000000">
            <w:pPr>
              <w:spacing w:line="320" w:lineRule="exact"/>
              <w:jc w:val="center"/>
              <w:rPr>
                <w:rFonts w:ascii="宋体" w:hAnsi="宋体"/>
                <w:b/>
                <w:szCs w:val="24"/>
              </w:rPr>
            </w:pPr>
            <w:r>
              <w:rPr>
                <w:rFonts w:ascii="宋体" w:hAnsi="宋体" w:hint="eastAsia"/>
                <w:b/>
                <w:szCs w:val="24"/>
              </w:rPr>
              <w:t>学位类别</w:t>
            </w:r>
          </w:p>
        </w:tc>
        <w:tc>
          <w:tcPr>
            <w:tcW w:w="1590" w:type="dxa"/>
            <w:vAlign w:val="center"/>
          </w:tcPr>
          <w:p w14:paraId="6EFFFFB8" w14:textId="77777777" w:rsidR="00504CF3" w:rsidRDefault="00000000">
            <w:pPr>
              <w:numPr>
                <w:ilvl w:val="0"/>
                <w:numId w:val="1"/>
              </w:numPr>
              <w:spacing w:line="320" w:lineRule="exact"/>
              <w:rPr>
                <w:rFonts w:ascii="宋体" w:hAnsi="宋体"/>
                <w:szCs w:val="24"/>
              </w:rPr>
            </w:pPr>
            <w:r>
              <w:rPr>
                <w:rFonts w:ascii="宋体" w:hAnsi="宋体" w:hint="eastAsia"/>
                <w:szCs w:val="24"/>
              </w:rPr>
              <w:t>博士</w:t>
            </w:r>
          </w:p>
          <w:p w14:paraId="6E022A94" w14:textId="77777777" w:rsidR="00504CF3" w:rsidRDefault="00000000">
            <w:pPr>
              <w:numPr>
                <w:ilvl w:val="0"/>
                <w:numId w:val="1"/>
              </w:numPr>
              <w:spacing w:line="320" w:lineRule="exact"/>
              <w:rPr>
                <w:rFonts w:ascii="宋体" w:hAnsi="宋体"/>
                <w:szCs w:val="24"/>
              </w:rPr>
            </w:pPr>
            <w:r>
              <w:rPr>
                <w:rFonts w:ascii="宋体" w:hAnsi="宋体" w:hint="eastAsia"/>
                <w:szCs w:val="24"/>
              </w:rPr>
              <w:t>硕士</w:t>
            </w:r>
          </w:p>
        </w:tc>
        <w:tc>
          <w:tcPr>
            <w:tcW w:w="1812" w:type="dxa"/>
            <w:gridSpan w:val="2"/>
            <w:vAlign w:val="center"/>
          </w:tcPr>
          <w:p w14:paraId="64286FF7" w14:textId="77777777" w:rsidR="00504CF3" w:rsidRDefault="00000000">
            <w:pPr>
              <w:spacing w:line="320" w:lineRule="exact"/>
              <w:jc w:val="center"/>
              <w:rPr>
                <w:rFonts w:ascii="宋体" w:hAnsi="宋体"/>
                <w:szCs w:val="24"/>
              </w:rPr>
            </w:pPr>
            <w:r>
              <w:rPr>
                <w:rFonts w:ascii="宋体" w:hAnsi="宋体" w:hint="eastAsia"/>
                <w:b/>
                <w:szCs w:val="24"/>
              </w:rPr>
              <w:t>是否在职人员</w:t>
            </w:r>
          </w:p>
        </w:tc>
        <w:tc>
          <w:tcPr>
            <w:tcW w:w="4481" w:type="dxa"/>
            <w:gridSpan w:val="5"/>
            <w:vAlign w:val="center"/>
          </w:tcPr>
          <w:p w14:paraId="7E5C4ED6" w14:textId="77777777" w:rsidR="00504CF3" w:rsidRDefault="00000000">
            <w:pPr>
              <w:spacing w:line="320" w:lineRule="exact"/>
              <w:rPr>
                <w:rFonts w:ascii="宋体" w:hAnsi="宋体"/>
                <w:szCs w:val="24"/>
                <w:u w:val="single"/>
              </w:rPr>
            </w:pPr>
            <w:r>
              <w:rPr>
                <w:rFonts w:ascii="宋体" w:hAnsi="宋体" w:hint="eastAsia"/>
                <w:szCs w:val="24"/>
              </w:rPr>
              <w:t>□ 是，工作单位：</w:t>
            </w:r>
            <w:r>
              <w:rPr>
                <w:rFonts w:ascii="宋体" w:hAnsi="宋体" w:hint="eastAsia"/>
                <w:szCs w:val="24"/>
                <w:u w:val="single"/>
              </w:rPr>
              <w:t xml:space="preserve">                    </w:t>
            </w:r>
          </w:p>
          <w:p w14:paraId="36496E77" w14:textId="77777777" w:rsidR="00504CF3" w:rsidRDefault="00000000">
            <w:pPr>
              <w:spacing w:line="320" w:lineRule="exact"/>
              <w:rPr>
                <w:rFonts w:ascii="宋体" w:hAnsi="宋体"/>
                <w:szCs w:val="24"/>
              </w:rPr>
            </w:pPr>
            <w:r>
              <w:rPr>
                <w:rFonts w:ascii="宋体" w:hAnsi="宋体" w:hint="eastAsia"/>
                <w:szCs w:val="24"/>
              </w:rPr>
              <w:t>□ 否</w:t>
            </w:r>
          </w:p>
        </w:tc>
      </w:tr>
      <w:tr w:rsidR="00504CF3" w14:paraId="5B06A221" w14:textId="77777777">
        <w:trPr>
          <w:trHeight w:hRule="exact" w:val="680"/>
          <w:jc w:val="center"/>
        </w:trPr>
        <w:tc>
          <w:tcPr>
            <w:tcW w:w="1996" w:type="dxa"/>
            <w:vAlign w:val="center"/>
          </w:tcPr>
          <w:p w14:paraId="68B6901C" w14:textId="77777777" w:rsidR="00504CF3" w:rsidRDefault="00000000">
            <w:pPr>
              <w:spacing w:line="320" w:lineRule="exact"/>
              <w:jc w:val="center"/>
              <w:rPr>
                <w:rFonts w:ascii="宋体" w:hAnsi="宋体"/>
                <w:szCs w:val="24"/>
              </w:rPr>
            </w:pPr>
            <w:r>
              <w:rPr>
                <w:rFonts w:ascii="宋体" w:hAnsi="宋体" w:hint="eastAsia"/>
                <w:b/>
                <w:szCs w:val="24"/>
              </w:rPr>
              <w:t>学位论文题目</w:t>
            </w:r>
          </w:p>
        </w:tc>
        <w:tc>
          <w:tcPr>
            <w:tcW w:w="5990" w:type="dxa"/>
            <w:gridSpan w:val="6"/>
            <w:tcBorders>
              <w:right w:val="single" w:sz="4" w:space="0" w:color="auto"/>
            </w:tcBorders>
            <w:vAlign w:val="center"/>
          </w:tcPr>
          <w:p w14:paraId="3EC368C0" w14:textId="77777777" w:rsidR="00504CF3" w:rsidRDefault="00504CF3">
            <w:pPr>
              <w:spacing w:line="320" w:lineRule="exact"/>
              <w:rPr>
                <w:rFonts w:ascii="宋体" w:hAnsi="宋体"/>
                <w:szCs w:val="24"/>
              </w:rPr>
            </w:pPr>
          </w:p>
        </w:tc>
        <w:tc>
          <w:tcPr>
            <w:tcW w:w="1162" w:type="dxa"/>
            <w:tcBorders>
              <w:left w:val="single" w:sz="4" w:space="0" w:color="auto"/>
              <w:right w:val="single" w:sz="4" w:space="0" w:color="auto"/>
            </w:tcBorders>
            <w:vAlign w:val="center"/>
          </w:tcPr>
          <w:p w14:paraId="69965AC6" w14:textId="77777777" w:rsidR="00504CF3" w:rsidRDefault="00000000">
            <w:pPr>
              <w:spacing w:line="320" w:lineRule="exact"/>
              <w:jc w:val="center"/>
              <w:rPr>
                <w:rFonts w:ascii="宋体" w:hAnsi="宋体"/>
                <w:szCs w:val="24"/>
              </w:rPr>
            </w:pPr>
            <w:r>
              <w:rPr>
                <w:rFonts w:ascii="宋体" w:hAnsi="宋体" w:hint="eastAsia"/>
                <w:b/>
                <w:szCs w:val="24"/>
              </w:rPr>
              <w:t>论文印制份数</w:t>
            </w:r>
          </w:p>
        </w:tc>
        <w:tc>
          <w:tcPr>
            <w:tcW w:w="731" w:type="dxa"/>
            <w:tcBorders>
              <w:left w:val="single" w:sz="4" w:space="0" w:color="auto"/>
            </w:tcBorders>
            <w:vAlign w:val="center"/>
          </w:tcPr>
          <w:p w14:paraId="482553A4" w14:textId="77777777" w:rsidR="00504CF3" w:rsidRDefault="00504CF3">
            <w:pPr>
              <w:spacing w:line="320" w:lineRule="exact"/>
              <w:rPr>
                <w:rFonts w:ascii="宋体" w:hAnsi="宋体"/>
                <w:szCs w:val="24"/>
              </w:rPr>
            </w:pPr>
          </w:p>
        </w:tc>
      </w:tr>
      <w:tr w:rsidR="00504CF3" w14:paraId="1E447B95" w14:textId="77777777">
        <w:trPr>
          <w:trHeight w:hRule="exact" w:val="680"/>
          <w:jc w:val="center"/>
        </w:trPr>
        <w:tc>
          <w:tcPr>
            <w:tcW w:w="1996" w:type="dxa"/>
            <w:vAlign w:val="center"/>
          </w:tcPr>
          <w:p w14:paraId="2886A6E1" w14:textId="77777777" w:rsidR="00504CF3" w:rsidRDefault="00000000">
            <w:pPr>
              <w:spacing w:line="320" w:lineRule="exact"/>
              <w:jc w:val="center"/>
              <w:rPr>
                <w:rFonts w:ascii="宋体" w:hAnsi="宋体"/>
                <w:b/>
                <w:szCs w:val="24"/>
              </w:rPr>
            </w:pPr>
            <w:r>
              <w:rPr>
                <w:rFonts w:ascii="宋体" w:hAnsi="宋体" w:hint="eastAsia"/>
                <w:b/>
                <w:szCs w:val="24"/>
              </w:rPr>
              <w:t>论文选题来源</w:t>
            </w:r>
          </w:p>
          <w:p w14:paraId="50BCC5E0" w14:textId="77777777" w:rsidR="00504CF3" w:rsidRDefault="00000000">
            <w:pPr>
              <w:spacing w:line="320" w:lineRule="exact"/>
              <w:jc w:val="center"/>
              <w:rPr>
                <w:rFonts w:ascii="宋体" w:hAnsi="宋体"/>
                <w:szCs w:val="24"/>
              </w:rPr>
            </w:pPr>
            <w:r>
              <w:rPr>
                <w:rFonts w:ascii="宋体" w:hAnsi="宋体" w:hint="eastAsia"/>
                <w:b/>
                <w:szCs w:val="24"/>
              </w:rPr>
              <w:t>项目名称及代码</w:t>
            </w:r>
          </w:p>
        </w:tc>
        <w:tc>
          <w:tcPr>
            <w:tcW w:w="7883" w:type="dxa"/>
            <w:gridSpan w:val="8"/>
            <w:vAlign w:val="center"/>
          </w:tcPr>
          <w:p w14:paraId="75000ECB" w14:textId="77777777" w:rsidR="00504CF3" w:rsidRDefault="00504CF3">
            <w:pPr>
              <w:spacing w:line="320" w:lineRule="exact"/>
              <w:rPr>
                <w:rFonts w:ascii="宋体" w:hAnsi="宋体"/>
                <w:szCs w:val="24"/>
              </w:rPr>
            </w:pPr>
          </w:p>
        </w:tc>
      </w:tr>
      <w:tr w:rsidR="00504CF3" w14:paraId="3BAE2EA9" w14:textId="77777777">
        <w:trPr>
          <w:cantSplit/>
          <w:trHeight w:hRule="exact" w:val="680"/>
          <w:jc w:val="center"/>
        </w:trPr>
        <w:tc>
          <w:tcPr>
            <w:tcW w:w="1996" w:type="dxa"/>
            <w:vAlign w:val="center"/>
          </w:tcPr>
          <w:p w14:paraId="4445C418" w14:textId="77777777" w:rsidR="00504CF3" w:rsidRDefault="00000000">
            <w:pPr>
              <w:spacing w:line="320" w:lineRule="exact"/>
              <w:jc w:val="center"/>
              <w:rPr>
                <w:rFonts w:ascii="宋体" w:hAnsi="宋体"/>
                <w:b/>
                <w:szCs w:val="24"/>
              </w:rPr>
            </w:pPr>
            <w:r>
              <w:rPr>
                <w:rFonts w:ascii="宋体" w:hAnsi="宋体" w:hint="eastAsia"/>
                <w:b/>
                <w:szCs w:val="24"/>
              </w:rPr>
              <w:t>论文选题</w:t>
            </w:r>
          </w:p>
          <w:p w14:paraId="438092B4" w14:textId="77777777" w:rsidR="00504CF3" w:rsidRDefault="00000000">
            <w:pPr>
              <w:spacing w:line="320" w:lineRule="exact"/>
              <w:jc w:val="center"/>
              <w:rPr>
                <w:rFonts w:ascii="宋体" w:hAnsi="宋体"/>
                <w:szCs w:val="24"/>
              </w:rPr>
            </w:pPr>
            <w:r>
              <w:rPr>
                <w:rFonts w:ascii="宋体" w:hAnsi="宋体" w:hint="eastAsia"/>
                <w:b/>
                <w:szCs w:val="24"/>
              </w:rPr>
              <w:t>来源及性质</w:t>
            </w:r>
          </w:p>
        </w:tc>
        <w:tc>
          <w:tcPr>
            <w:tcW w:w="7883" w:type="dxa"/>
            <w:gridSpan w:val="8"/>
            <w:vAlign w:val="center"/>
          </w:tcPr>
          <w:p w14:paraId="3688CFE5" w14:textId="77777777" w:rsidR="00504CF3" w:rsidRDefault="00000000">
            <w:pPr>
              <w:spacing w:line="320" w:lineRule="exact"/>
              <w:rPr>
                <w:rFonts w:ascii="宋体" w:hAnsi="宋体"/>
                <w:szCs w:val="24"/>
              </w:rPr>
            </w:pPr>
            <w:r>
              <w:rPr>
                <w:rFonts w:ascii="宋体" w:hAnsi="宋体" w:hint="eastAsia"/>
                <w:szCs w:val="24"/>
              </w:rPr>
              <w:t>□ 国家各部委、省市下达的国家秘密项目</w:t>
            </w:r>
          </w:p>
          <w:p w14:paraId="399C4920" w14:textId="77777777" w:rsidR="00504CF3" w:rsidRDefault="00000000">
            <w:pPr>
              <w:spacing w:line="320" w:lineRule="exact"/>
              <w:rPr>
                <w:rFonts w:ascii="宋体" w:hAnsi="宋体"/>
                <w:szCs w:val="24"/>
              </w:rPr>
            </w:pPr>
            <w:r>
              <w:rPr>
                <w:rFonts w:ascii="宋体" w:hAnsi="宋体" w:hint="eastAsia"/>
                <w:szCs w:val="24"/>
              </w:rPr>
              <w:t>□ 企事业单位委托的国家秘密项目</w:t>
            </w:r>
          </w:p>
        </w:tc>
      </w:tr>
      <w:tr w:rsidR="00504CF3" w14:paraId="52B2E684" w14:textId="77777777">
        <w:trPr>
          <w:cantSplit/>
          <w:trHeight w:hRule="exact" w:val="680"/>
          <w:jc w:val="center"/>
        </w:trPr>
        <w:tc>
          <w:tcPr>
            <w:tcW w:w="1996" w:type="dxa"/>
            <w:tcBorders>
              <w:top w:val="single" w:sz="4" w:space="0" w:color="auto"/>
              <w:bottom w:val="single" w:sz="6" w:space="0" w:color="auto"/>
              <w:right w:val="single" w:sz="4" w:space="0" w:color="auto"/>
            </w:tcBorders>
            <w:vAlign w:val="center"/>
          </w:tcPr>
          <w:p w14:paraId="2440E1A9" w14:textId="77777777" w:rsidR="00504CF3" w:rsidRDefault="00000000">
            <w:pPr>
              <w:spacing w:line="320" w:lineRule="exact"/>
              <w:jc w:val="center"/>
              <w:rPr>
                <w:rFonts w:ascii="宋体" w:hAnsi="宋体"/>
                <w:szCs w:val="24"/>
              </w:rPr>
            </w:pPr>
            <w:r>
              <w:rPr>
                <w:rFonts w:ascii="宋体" w:hAnsi="宋体" w:hint="eastAsia"/>
                <w:b/>
                <w:szCs w:val="24"/>
              </w:rPr>
              <w:t>学位论文密级</w:t>
            </w:r>
          </w:p>
        </w:tc>
        <w:tc>
          <w:tcPr>
            <w:tcW w:w="3304" w:type="dxa"/>
            <w:gridSpan w:val="2"/>
            <w:tcBorders>
              <w:top w:val="single" w:sz="4" w:space="0" w:color="auto"/>
              <w:left w:val="single" w:sz="4" w:space="0" w:color="auto"/>
              <w:bottom w:val="single" w:sz="6" w:space="0" w:color="auto"/>
              <w:right w:val="single" w:sz="4" w:space="0" w:color="auto"/>
            </w:tcBorders>
            <w:vAlign w:val="center"/>
          </w:tcPr>
          <w:p w14:paraId="681DE92F" w14:textId="77777777" w:rsidR="00504CF3" w:rsidRDefault="00000000">
            <w:pPr>
              <w:spacing w:line="320" w:lineRule="exact"/>
              <w:rPr>
                <w:rFonts w:ascii="宋体" w:hAnsi="宋体"/>
                <w:szCs w:val="24"/>
              </w:rPr>
            </w:pPr>
            <w:r>
              <w:rPr>
                <w:rFonts w:ascii="宋体" w:hAnsi="宋体" w:hint="eastAsia"/>
                <w:szCs w:val="24"/>
              </w:rPr>
              <w:t>□ 秘密</w:t>
            </w:r>
          </w:p>
          <w:p w14:paraId="5E879347" w14:textId="77777777" w:rsidR="00504CF3" w:rsidRDefault="00000000">
            <w:pPr>
              <w:spacing w:line="320" w:lineRule="exact"/>
              <w:rPr>
                <w:rFonts w:ascii="宋体" w:hAnsi="宋体"/>
                <w:szCs w:val="24"/>
              </w:rPr>
            </w:pPr>
            <w:r>
              <w:rPr>
                <w:rFonts w:ascii="宋体" w:hAnsi="宋体" w:hint="eastAsia"/>
                <w:szCs w:val="24"/>
              </w:rPr>
              <w:t>□ 机密</w:t>
            </w:r>
          </w:p>
        </w:tc>
        <w:tc>
          <w:tcPr>
            <w:tcW w:w="2588" w:type="dxa"/>
            <w:gridSpan w:val="3"/>
            <w:tcBorders>
              <w:top w:val="single" w:sz="4" w:space="0" w:color="auto"/>
              <w:left w:val="single" w:sz="4" w:space="0" w:color="auto"/>
              <w:bottom w:val="single" w:sz="6" w:space="0" w:color="auto"/>
              <w:right w:val="single" w:sz="4" w:space="0" w:color="auto"/>
            </w:tcBorders>
            <w:vAlign w:val="center"/>
          </w:tcPr>
          <w:p w14:paraId="1229F784" w14:textId="77777777" w:rsidR="00504CF3" w:rsidRDefault="00000000">
            <w:pPr>
              <w:widowControl/>
              <w:spacing w:line="320" w:lineRule="exact"/>
              <w:jc w:val="center"/>
              <w:rPr>
                <w:rFonts w:ascii="宋体" w:hAnsi="宋体"/>
                <w:b/>
                <w:szCs w:val="24"/>
              </w:rPr>
            </w:pPr>
            <w:r>
              <w:rPr>
                <w:rFonts w:ascii="宋体" w:hAnsi="宋体" w:hint="eastAsia"/>
                <w:b/>
                <w:szCs w:val="24"/>
              </w:rPr>
              <w:t>学位论文保密期限</w:t>
            </w:r>
          </w:p>
        </w:tc>
        <w:tc>
          <w:tcPr>
            <w:tcW w:w="1991" w:type="dxa"/>
            <w:gridSpan w:val="3"/>
            <w:tcBorders>
              <w:top w:val="single" w:sz="4" w:space="0" w:color="auto"/>
              <w:left w:val="single" w:sz="4" w:space="0" w:color="auto"/>
              <w:bottom w:val="single" w:sz="6" w:space="0" w:color="auto"/>
            </w:tcBorders>
            <w:vAlign w:val="center"/>
          </w:tcPr>
          <w:p w14:paraId="6F094BEE" w14:textId="77777777" w:rsidR="00504CF3" w:rsidRDefault="00000000">
            <w:pPr>
              <w:widowControl/>
              <w:spacing w:line="320" w:lineRule="exact"/>
              <w:ind w:firstLineChars="200" w:firstLine="420"/>
              <w:jc w:val="left"/>
              <w:rPr>
                <w:rFonts w:ascii="宋体" w:hAnsi="宋体"/>
                <w:szCs w:val="24"/>
              </w:rPr>
            </w:pPr>
            <w:r>
              <w:rPr>
                <w:rFonts w:ascii="宋体" w:hAnsi="宋体" w:hint="eastAsia"/>
                <w:szCs w:val="24"/>
              </w:rPr>
              <w:t>年  月  日</w:t>
            </w:r>
          </w:p>
        </w:tc>
      </w:tr>
      <w:tr w:rsidR="00504CF3" w14:paraId="71FFDC8E" w14:textId="77777777">
        <w:trPr>
          <w:trHeight w:val="1060"/>
          <w:jc w:val="center"/>
        </w:trPr>
        <w:tc>
          <w:tcPr>
            <w:tcW w:w="1996" w:type="dxa"/>
            <w:tcBorders>
              <w:top w:val="single" w:sz="2" w:space="0" w:color="auto"/>
            </w:tcBorders>
            <w:vAlign w:val="center"/>
          </w:tcPr>
          <w:p w14:paraId="344235F0" w14:textId="77777777" w:rsidR="00504CF3" w:rsidRDefault="00000000">
            <w:pPr>
              <w:spacing w:line="320" w:lineRule="exact"/>
              <w:jc w:val="center"/>
              <w:rPr>
                <w:rFonts w:ascii="宋体" w:hAnsi="宋体"/>
                <w:szCs w:val="24"/>
              </w:rPr>
            </w:pPr>
            <w:r>
              <w:rPr>
                <w:rFonts w:ascii="宋体" w:hAnsi="宋体" w:hint="eastAsia"/>
                <w:b/>
                <w:szCs w:val="24"/>
              </w:rPr>
              <w:t>研究生承诺</w:t>
            </w:r>
          </w:p>
        </w:tc>
        <w:tc>
          <w:tcPr>
            <w:tcW w:w="7883" w:type="dxa"/>
            <w:gridSpan w:val="8"/>
            <w:tcBorders>
              <w:top w:val="single" w:sz="2" w:space="0" w:color="auto"/>
              <w:bottom w:val="single" w:sz="4" w:space="0" w:color="auto"/>
            </w:tcBorders>
            <w:vAlign w:val="center"/>
          </w:tcPr>
          <w:p w14:paraId="6B1C05D0" w14:textId="77777777" w:rsidR="00504CF3" w:rsidRDefault="00000000">
            <w:pPr>
              <w:spacing w:line="276" w:lineRule="auto"/>
              <w:ind w:right="-5" w:firstLineChars="200" w:firstLine="420"/>
              <w:rPr>
                <w:rFonts w:ascii="宋体" w:hAnsi="宋体"/>
                <w:szCs w:val="24"/>
              </w:rPr>
            </w:pPr>
            <w:r>
              <w:rPr>
                <w:rFonts w:ascii="宋体" w:hAnsi="宋体" w:hint="eastAsia"/>
                <w:szCs w:val="24"/>
              </w:rPr>
              <w:t>本人已阅读过《华南理工大学涉密论文保密管理规定》，并承诺遵守此规定。</w:t>
            </w:r>
          </w:p>
          <w:p w14:paraId="2D17DD4C" w14:textId="77777777" w:rsidR="00504CF3" w:rsidRDefault="00504CF3">
            <w:pPr>
              <w:spacing w:line="276" w:lineRule="auto"/>
              <w:ind w:right="1200" w:firstLineChars="200" w:firstLine="360"/>
              <w:rPr>
                <w:rFonts w:ascii="宋体" w:hAnsi="宋体"/>
                <w:sz w:val="18"/>
                <w:szCs w:val="18"/>
              </w:rPr>
            </w:pPr>
          </w:p>
          <w:p w14:paraId="07917345" w14:textId="77777777" w:rsidR="00504CF3" w:rsidRDefault="00000000">
            <w:pPr>
              <w:spacing w:afterLines="20" w:after="62" w:line="320" w:lineRule="exact"/>
              <w:rPr>
                <w:rFonts w:ascii="宋体" w:hAnsi="宋体"/>
                <w:szCs w:val="24"/>
              </w:rPr>
            </w:pPr>
            <w:r>
              <w:rPr>
                <w:rFonts w:ascii="宋体" w:hAnsi="宋体" w:hint="eastAsia"/>
                <w:szCs w:val="24"/>
              </w:rPr>
              <w:t>研究生亲笔签名：                         年   月   日</w:t>
            </w:r>
          </w:p>
        </w:tc>
      </w:tr>
      <w:tr w:rsidR="00504CF3" w14:paraId="37BF2C8A" w14:textId="77777777">
        <w:trPr>
          <w:trHeight w:val="1416"/>
          <w:jc w:val="center"/>
        </w:trPr>
        <w:tc>
          <w:tcPr>
            <w:tcW w:w="1996" w:type="dxa"/>
            <w:tcBorders>
              <w:top w:val="single" w:sz="2" w:space="0" w:color="auto"/>
            </w:tcBorders>
            <w:vAlign w:val="center"/>
          </w:tcPr>
          <w:p w14:paraId="7FBD2027" w14:textId="77777777" w:rsidR="00504CF3" w:rsidRDefault="00000000">
            <w:pPr>
              <w:spacing w:line="320" w:lineRule="exact"/>
              <w:jc w:val="center"/>
              <w:rPr>
                <w:rFonts w:ascii="宋体" w:hAnsi="宋体"/>
                <w:b/>
                <w:szCs w:val="24"/>
              </w:rPr>
            </w:pPr>
            <w:r>
              <w:rPr>
                <w:rFonts w:ascii="宋体" w:hAnsi="宋体" w:hint="eastAsia"/>
                <w:b/>
                <w:szCs w:val="24"/>
              </w:rPr>
              <w:t>学位论文</w:t>
            </w:r>
          </w:p>
          <w:p w14:paraId="15878004" w14:textId="77777777" w:rsidR="00504CF3" w:rsidRDefault="00000000">
            <w:pPr>
              <w:spacing w:line="320" w:lineRule="exact"/>
              <w:jc w:val="center"/>
              <w:rPr>
                <w:rFonts w:ascii="宋体" w:hAnsi="宋体"/>
                <w:b/>
                <w:szCs w:val="24"/>
              </w:rPr>
            </w:pPr>
            <w:r>
              <w:rPr>
                <w:rFonts w:ascii="宋体" w:hAnsi="宋体" w:hint="eastAsia"/>
                <w:b/>
                <w:szCs w:val="24"/>
              </w:rPr>
              <w:t>定密依据</w:t>
            </w:r>
          </w:p>
          <w:p w14:paraId="0A46D912" w14:textId="77777777" w:rsidR="00504CF3" w:rsidRDefault="00000000">
            <w:pPr>
              <w:spacing w:line="320" w:lineRule="exact"/>
              <w:jc w:val="center"/>
              <w:rPr>
                <w:rFonts w:ascii="宋体" w:hAnsi="宋体"/>
                <w:szCs w:val="24"/>
              </w:rPr>
            </w:pPr>
            <w:r>
              <w:rPr>
                <w:rFonts w:ascii="宋体" w:hAnsi="宋体" w:hint="eastAsia"/>
                <w:b/>
                <w:szCs w:val="24"/>
              </w:rPr>
              <w:t>（由导师填写）</w:t>
            </w:r>
          </w:p>
        </w:tc>
        <w:tc>
          <w:tcPr>
            <w:tcW w:w="7883" w:type="dxa"/>
            <w:gridSpan w:val="8"/>
            <w:tcBorders>
              <w:top w:val="single" w:sz="2" w:space="0" w:color="auto"/>
              <w:bottom w:val="single" w:sz="4" w:space="0" w:color="auto"/>
            </w:tcBorders>
            <w:vAlign w:val="center"/>
          </w:tcPr>
          <w:p w14:paraId="5B02432E" w14:textId="77777777" w:rsidR="00504CF3" w:rsidRDefault="00504CF3">
            <w:pPr>
              <w:spacing w:line="320" w:lineRule="exact"/>
              <w:rPr>
                <w:rFonts w:ascii="宋体" w:hAnsi="宋体"/>
                <w:szCs w:val="24"/>
              </w:rPr>
            </w:pPr>
          </w:p>
          <w:p w14:paraId="00D82C08" w14:textId="77777777" w:rsidR="00504CF3" w:rsidRDefault="00504CF3">
            <w:pPr>
              <w:spacing w:line="320" w:lineRule="exact"/>
              <w:rPr>
                <w:rFonts w:ascii="宋体" w:hAnsi="宋体"/>
                <w:szCs w:val="24"/>
              </w:rPr>
            </w:pPr>
          </w:p>
          <w:p w14:paraId="001DED1A" w14:textId="77777777" w:rsidR="00504CF3" w:rsidRDefault="00000000">
            <w:pPr>
              <w:spacing w:afterLines="50" w:after="156" w:line="320" w:lineRule="exact"/>
              <w:jc w:val="left"/>
              <w:rPr>
                <w:rFonts w:ascii="宋体" w:hAnsi="宋体"/>
                <w:szCs w:val="24"/>
              </w:rPr>
            </w:pPr>
            <w:r>
              <w:rPr>
                <w:rFonts w:ascii="宋体" w:hAnsi="宋体" w:hint="eastAsia"/>
                <w:szCs w:val="24"/>
              </w:rPr>
              <w:t xml:space="preserve">项目负责人亲笔签名：                  导师亲笔签名：      </w:t>
            </w:r>
          </w:p>
          <w:p w14:paraId="171DA8C9" w14:textId="77777777" w:rsidR="00504CF3" w:rsidRDefault="00000000">
            <w:pPr>
              <w:spacing w:line="320" w:lineRule="exact"/>
              <w:ind w:left="6930" w:hangingChars="3300" w:hanging="6930"/>
              <w:jc w:val="left"/>
              <w:rPr>
                <w:rFonts w:ascii="宋体" w:hAnsi="宋体"/>
                <w:szCs w:val="24"/>
              </w:rPr>
            </w:pPr>
            <w:r>
              <w:rPr>
                <w:rFonts w:ascii="宋体" w:hAnsi="宋体" w:hint="eastAsia"/>
                <w:szCs w:val="24"/>
              </w:rPr>
              <w:t xml:space="preserve">                                         年   月   日</w:t>
            </w:r>
          </w:p>
          <w:p w14:paraId="67E0D7AE" w14:textId="77777777" w:rsidR="00504CF3" w:rsidRDefault="00000000">
            <w:pPr>
              <w:spacing w:line="320" w:lineRule="exact"/>
              <w:ind w:left="6957" w:hangingChars="3300" w:hanging="6957"/>
              <w:jc w:val="left"/>
              <w:rPr>
                <w:rFonts w:ascii="宋体" w:hAnsi="宋体"/>
                <w:b/>
                <w:color w:val="000000"/>
                <w:szCs w:val="21"/>
              </w:rPr>
            </w:pPr>
            <w:r>
              <w:rPr>
                <w:rFonts w:ascii="宋体" w:hAnsi="宋体" w:hint="eastAsia"/>
                <w:b/>
                <w:szCs w:val="24"/>
              </w:rPr>
              <w:t>(要求在研究生学位论文开题前由研究生和导师共同提出)</w:t>
            </w:r>
            <w:r>
              <w:rPr>
                <w:rFonts w:ascii="宋体" w:hAnsi="宋体" w:hint="eastAsia"/>
                <w:b/>
                <w:color w:val="000000"/>
                <w:szCs w:val="21"/>
              </w:rPr>
              <w:t xml:space="preserve">   </w:t>
            </w:r>
          </w:p>
        </w:tc>
      </w:tr>
      <w:tr w:rsidR="00504CF3" w14:paraId="6437F425" w14:textId="77777777">
        <w:trPr>
          <w:trHeight w:val="1215"/>
          <w:jc w:val="center"/>
        </w:trPr>
        <w:tc>
          <w:tcPr>
            <w:tcW w:w="1996" w:type="dxa"/>
            <w:tcBorders>
              <w:top w:val="single" w:sz="2" w:space="0" w:color="auto"/>
            </w:tcBorders>
            <w:vAlign w:val="center"/>
          </w:tcPr>
          <w:p w14:paraId="3C1C8D6A" w14:textId="77777777" w:rsidR="00504CF3" w:rsidRDefault="00000000">
            <w:pPr>
              <w:spacing w:line="320" w:lineRule="exact"/>
              <w:jc w:val="center"/>
              <w:rPr>
                <w:rFonts w:ascii="宋体" w:hAnsi="宋体"/>
                <w:b/>
                <w:szCs w:val="24"/>
              </w:rPr>
            </w:pPr>
            <w:r>
              <w:rPr>
                <w:rFonts w:ascii="宋体" w:hAnsi="宋体" w:hint="eastAsia"/>
                <w:b/>
                <w:szCs w:val="24"/>
              </w:rPr>
              <w:t>在职人员所在</w:t>
            </w:r>
          </w:p>
          <w:p w14:paraId="2E69E8D6" w14:textId="77777777" w:rsidR="00504CF3" w:rsidRDefault="00000000">
            <w:pPr>
              <w:spacing w:line="320" w:lineRule="exact"/>
              <w:jc w:val="center"/>
              <w:rPr>
                <w:rFonts w:ascii="宋体" w:hAnsi="宋体"/>
                <w:b/>
                <w:szCs w:val="24"/>
              </w:rPr>
            </w:pPr>
            <w:r>
              <w:rPr>
                <w:rFonts w:ascii="宋体" w:hAnsi="宋体" w:hint="eastAsia"/>
                <w:b/>
                <w:szCs w:val="24"/>
              </w:rPr>
              <w:t>单位意见</w:t>
            </w:r>
          </w:p>
          <w:p w14:paraId="30161E9A" w14:textId="77777777" w:rsidR="00504CF3" w:rsidRDefault="00000000">
            <w:pPr>
              <w:spacing w:line="320" w:lineRule="exact"/>
              <w:jc w:val="center"/>
              <w:rPr>
                <w:rFonts w:ascii="宋体" w:hAnsi="宋体"/>
                <w:szCs w:val="24"/>
              </w:rPr>
            </w:pPr>
            <w:r>
              <w:rPr>
                <w:rFonts w:ascii="宋体" w:hAnsi="宋体" w:hint="eastAsia"/>
                <w:b/>
                <w:szCs w:val="24"/>
              </w:rPr>
              <w:t>(非在职人员不需填写此栏)</w:t>
            </w:r>
          </w:p>
        </w:tc>
        <w:tc>
          <w:tcPr>
            <w:tcW w:w="7883" w:type="dxa"/>
            <w:gridSpan w:val="8"/>
            <w:tcBorders>
              <w:top w:val="single" w:sz="2" w:space="0" w:color="auto"/>
              <w:bottom w:val="single" w:sz="4" w:space="0" w:color="auto"/>
            </w:tcBorders>
            <w:vAlign w:val="bottom"/>
          </w:tcPr>
          <w:p w14:paraId="5BA0D103" w14:textId="77777777" w:rsidR="00504CF3" w:rsidRDefault="00504CF3">
            <w:pPr>
              <w:widowControl/>
              <w:spacing w:line="320" w:lineRule="exact"/>
              <w:rPr>
                <w:rFonts w:ascii="宋体" w:hAnsi="宋体"/>
                <w:szCs w:val="24"/>
              </w:rPr>
            </w:pPr>
          </w:p>
          <w:p w14:paraId="437F3C7A" w14:textId="77777777" w:rsidR="00504CF3" w:rsidRDefault="00504CF3">
            <w:pPr>
              <w:widowControl/>
              <w:spacing w:line="320" w:lineRule="exact"/>
              <w:rPr>
                <w:rFonts w:ascii="宋体" w:hAnsi="宋体"/>
                <w:szCs w:val="24"/>
              </w:rPr>
            </w:pPr>
          </w:p>
          <w:p w14:paraId="033FECBD" w14:textId="77777777" w:rsidR="00504CF3" w:rsidRDefault="00504CF3">
            <w:pPr>
              <w:widowControl/>
              <w:spacing w:line="320" w:lineRule="exact"/>
              <w:rPr>
                <w:rFonts w:ascii="宋体" w:hAnsi="宋体"/>
                <w:szCs w:val="24"/>
              </w:rPr>
            </w:pPr>
          </w:p>
          <w:p w14:paraId="4669CF06" w14:textId="77777777" w:rsidR="00504CF3" w:rsidRDefault="00000000">
            <w:pPr>
              <w:spacing w:afterLines="20" w:after="62" w:line="320" w:lineRule="exact"/>
              <w:rPr>
                <w:rFonts w:ascii="宋体" w:hAnsi="宋体"/>
                <w:szCs w:val="24"/>
              </w:rPr>
            </w:pPr>
            <w:r>
              <w:rPr>
                <w:rFonts w:ascii="宋体" w:hAnsi="宋体" w:hint="eastAsia"/>
                <w:szCs w:val="24"/>
              </w:rPr>
              <w:t>单位负责人签名：                         年   月   日（公章）</w:t>
            </w:r>
          </w:p>
        </w:tc>
      </w:tr>
      <w:tr w:rsidR="00504CF3" w14:paraId="27D98591" w14:textId="77777777">
        <w:trPr>
          <w:trHeight w:val="979"/>
          <w:jc w:val="center"/>
        </w:trPr>
        <w:tc>
          <w:tcPr>
            <w:tcW w:w="1996" w:type="dxa"/>
            <w:tcBorders>
              <w:top w:val="single" w:sz="2" w:space="0" w:color="auto"/>
            </w:tcBorders>
            <w:vAlign w:val="center"/>
          </w:tcPr>
          <w:p w14:paraId="519E0D8D" w14:textId="77777777" w:rsidR="00504CF3" w:rsidRDefault="00000000">
            <w:pPr>
              <w:spacing w:line="320" w:lineRule="exact"/>
              <w:jc w:val="center"/>
              <w:rPr>
                <w:rFonts w:ascii="宋体" w:hAnsi="宋体"/>
                <w:szCs w:val="24"/>
              </w:rPr>
            </w:pPr>
            <w:r>
              <w:rPr>
                <w:rFonts w:ascii="宋体" w:hAnsi="宋体" w:hint="eastAsia"/>
                <w:b/>
                <w:szCs w:val="24"/>
              </w:rPr>
              <w:t>所在院（系）意见</w:t>
            </w:r>
          </w:p>
        </w:tc>
        <w:tc>
          <w:tcPr>
            <w:tcW w:w="7883" w:type="dxa"/>
            <w:gridSpan w:val="8"/>
            <w:tcBorders>
              <w:top w:val="single" w:sz="2" w:space="0" w:color="auto"/>
              <w:bottom w:val="single" w:sz="4" w:space="0" w:color="auto"/>
            </w:tcBorders>
            <w:vAlign w:val="center"/>
          </w:tcPr>
          <w:p w14:paraId="377AB975" w14:textId="77777777" w:rsidR="00504CF3" w:rsidRDefault="00504CF3">
            <w:pPr>
              <w:widowControl/>
              <w:spacing w:line="320" w:lineRule="exact"/>
              <w:jc w:val="left"/>
              <w:rPr>
                <w:rFonts w:ascii="宋体" w:hAnsi="宋体"/>
                <w:szCs w:val="24"/>
              </w:rPr>
            </w:pPr>
          </w:p>
          <w:p w14:paraId="7A29922B" w14:textId="77777777" w:rsidR="00504CF3" w:rsidRDefault="00000000">
            <w:pPr>
              <w:spacing w:afterLines="20" w:after="62" w:line="320" w:lineRule="exact"/>
              <w:rPr>
                <w:rFonts w:ascii="宋体" w:hAnsi="宋体"/>
                <w:szCs w:val="24"/>
              </w:rPr>
            </w:pPr>
            <w:r>
              <w:rPr>
                <w:rFonts w:ascii="宋体" w:hAnsi="宋体" w:hint="eastAsia"/>
                <w:szCs w:val="24"/>
              </w:rPr>
              <w:t>保密工作主管领导签名：                   年   月   日（公章）</w:t>
            </w:r>
          </w:p>
        </w:tc>
      </w:tr>
      <w:tr w:rsidR="00504CF3" w14:paraId="7F9B5C8C" w14:textId="77777777">
        <w:trPr>
          <w:trHeight w:val="1130"/>
          <w:jc w:val="center"/>
        </w:trPr>
        <w:tc>
          <w:tcPr>
            <w:tcW w:w="1996" w:type="dxa"/>
            <w:tcBorders>
              <w:bottom w:val="single" w:sz="2" w:space="0" w:color="auto"/>
              <w:right w:val="single" w:sz="4" w:space="0" w:color="auto"/>
            </w:tcBorders>
            <w:vAlign w:val="center"/>
          </w:tcPr>
          <w:p w14:paraId="5EE5CE96" w14:textId="77777777" w:rsidR="00504CF3" w:rsidRDefault="00000000">
            <w:pPr>
              <w:spacing w:line="320" w:lineRule="exact"/>
              <w:jc w:val="center"/>
              <w:rPr>
                <w:rFonts w:ascii="宋体" w:hAnsi="宋体"/>
                <w:szCs w:val="24"/>
              </w:rPr>
            </w:pPr>
            <w:r>
              <w:rPr>
                <w:rFonts w:ascii="宋体" w:hAnsi="宋体" w:hint="eastAsia"/>
                <w:b/>
                <w:szCs w:val="24"/>
              </w:rPr>
              <w:t>科学技术处（军工项目管理办公室）意见</w:t>
            </w:r>
          </w:p>
        </w:tc>
        <w:tc>
          <w:tcPr>
            <w:tcW w:w="7883" w:type="dxa"/>
            <w:gridSpan w:val="8"/>
            <w:tcBorders>
              <w:left w:val="single" w:sz="4" w:space="0" w:color="auto"/>
              <w:bottom w:val="single" w:sz="2" w:space="0" w:color="auto"/>
            </w:tcBorders>
            <w:vAlign w:val="center"/>
          </w:tcPr>
          <w:p w14:paraId="31333233" w14:textId="77777777" w:rsidR="00504CF3" w:rsidRDefault="00504CF3">
            <w:pPr>
              <w:widowControl/>
              <w:spacing w:line="320" w:lineRule="exact"/>
              <w:jc w:val="left"/>
              <w:rPr>
                <w:rFonts w:ascii="宋体" w:hAnsi="宋体"/>
                <w:szCs w:val="24"/>
              </w:rPr>
            </w:pPr>
          </w:p>
          <w:p w14:paraId="1419A2F9" w14:textId="77777777" w:rsidR="00504CF3" w:rsidRDefault="00504CF3">
            <w:pPr>
              <w:widowControl/>
              <w:spacing w:line="320" w:lineRule="exact"/>
              <w:jc w:val="left"/>
              <w:rPr>
                <w:rFonts w:ascii="宋体" w:hAnsi="宋体"/>
                <w:szCs w:val="24"/>
              </w:rPr>
            </w:pPr>
          </w:p>
          <w:p w14:paraId="368DF922" w14:textId="77777777" w:rsidR="00504CF3" w:rsidRDefault="00000000">
            <w:pPr>
              <w:spacing w:afterLines="20" w:after="62" w:line="320" w:lineRule="exact"/>
              <w:rPr>
                <w:rFonts w:ascii="宋体" w:hAnsi="宋体"/>
                <w:szCs w:val="24"/>
              </w:rPr>
            </w:pPr>
            <w:r>
              <w:rPr>
                <w:rFonts w:ascii="宋体" w:hAnsi="宋体" w:hint="eastAsia"/>
                <w:szCs w:val="24"/>
              </w:rPr>
              <w:t>主管领导签名：                           年   月   日（公章）</w:t>
            </w:r>
          </w:p>
        </w:tc>
      </w:tr>
      <w:tr w:rsidR="00504CF3" w14:paraId="3E20CE4E" w14:textId="77777777">
        <w:trPr>
          <w:trHeight w:val="823"/>
          <w:jc w:val="center"/>
        </w:trPr>
        <w:tc>
          <w:tcPr>
            <w:tcW w:w="1996" w:type="dxa"/>
            <w:tcBorders>
              <w:bottom w:val="single" w:sz="2" w:space="0" w:color="auto"/>
              <w:right w:val="single" w:sz="4" w:space="0" w:color="auto"/>
            </w:tcBorders>
            <w:vAlign w:val="center"/>
          </w:tcPr>
          <w:p w14:paraId="063A66D7" w14:textId="77777777" w:rsidR="00504CF3" w:rsidRDefault="00000000">
            <w:pPr>
              <w:spacing w:line="320" w:lineRule="exact"/>
              <w:jc w:val="center"/>
              <w:rPr>
                <w:rFonts w:ascii="宋体" w:hAnsi="宋体"/>
                <w:szCs w:val="24"/>
              </w:rPr>
            </w:pPr>
            <w:r>
              <w:rPr>
                <w:rFonts w:ascii="宋体" w:hAnsi="宋体" w:hint="eastAsia"/>
                <w:b/>
                <w:szCs w:val="24"/>
              </w:rPr>
              <w:t>研究生院意见</w:t>
            </w:r>
          </w:p>
        </w:tc>
        <w:tc>
          <w:tcPr>
            <w:tcW w:w="7883" w:type="dxa"/>
            <w:gridSpan w:val="8"/>
            <w:tcBorders>
              <w:left w:val="single" w:sz="4" w:space="0" w:color="auto"/>
              <w:bottom w:val="single" w:sz="2" w:space="0" w:color="auto"/>
            </w:tcBorders>
            <w:vAlign w:val="center"/>
          </w:tcPr>
          <w:p w14:paraId="098802E0" w14:textId="77777777" w:rsidR="00504CF3" w:rsidRDefault="00504CF3">
            <w:pPr>
              <w:widowControl/>
              <w:spacing w:line="320" w:lineRule="exact"/>
              <w:jc w:val="left"/>
              <w:rPr>
                <w:rFonts w:ascii="宋体" w:hAnsi="宋体"/>
                <w:szCs w:val="24"/>
              </w:rPr>
            </w:pPr>
          </w:p>
          <w:p w14:paraId="41E30AC4" w14:textId="77777777" w:rsidR="00504CF3" w:rsidRDefault="00000000">
            <w:pPr>
              <w:spacing w:afterLines="20" w:after="62" w:line="320" w:lineRule="exact"/>
              <w:rPr>
                <w:rFonts w:ascii="宋体" w:hAnsi="宋体"/>
                <w:szCs w:val="24"/>
              </w:rPr>
            </w:pPr>
            <w:r>
              <w:rPr>
                <w:rFonts w:ascii="宋体" w:hAnsi="宋体" w:hint="eastAsia"/>
                <w:szCs w:val="24"/>
              </w:rPr>
              <w:t>主管领导签名：                           年   月   日（公章）</w:t>
            </w:r>
          </w:p>
        </w:tc>
      </w:tr>
      <w:tr w:rsidR="00504CF3" w14:paraId="1555D859" w14:textId="77777777">
        <w:trPr>
          <w:trHeight w:val="618"/>
          <w:jc w:val="center"/>
        </w:trPr>
        <w:tc>
          <w:tcPr>
            <w:tcW w:w="1996" w:type="dxa"/>
            <w:vAlign w:val="center"/>
          </w:tcPr>
          <w:p w14:paraId="0B975CA8" w14:textId="77777777" w:rsidR="00504CF3" w:rsidRDefault="00000000">
            <w:pPr>
              <w:spacing w:line="320" w:lineRule="exact"/>
              <w:jc w:val="center"/>
              <w:rPr>
                <w:rFonts w:ascii="宋体" w:hAnsi="宋体"/>
                <w:szCs w:val="24"/>
              </w:rPr>
            </w:pPr>
            <w:r>
              <w:rPr>
                <w:rFonts w:ascii="宋体" w:hAnsi="宋体" w:hint="eastAsia"/>
                <w:b/>
                <w:szCs w:val="24"/>
              </w:rPr>
              <w:t>备注</w:t>
            </w:r>
          </w:p>
        </w:tc>
        <w:tc>
          <w:tcPr>
            <w:tcW w:w="7883" w:type="dxa"/>
            <w:gridSpan w:val="8"/>
            <w:tcBorders>
              <w:top w:val="single" w:sz="4" w:space="0" w:color="auto"/>
            </w:tcBorders>
            <w:vAlign w:val="center"/>
          </w:tcPr>
          <w:p w14:paraId="48CA5619" w14:textId="77777777" w:rsidR="00504CF3" w:rsidRDefault="00504CF3">
            <w:pPr>
              <w:spacing w:line="320" w:lineRule="exact"/>
              <w:rPr>
                <w:rFonts w:ascii="宋体" w:hAnsi="宋体"/>
                <w:szCs w:val="24"/>
              </w:rPr>
            </w:pPr>
          </w:p>
        </w:tc>
      </w:tr>
    </w:tbl>
    <w:p w14:paraId="19598AF4" w14:textId="77777777" w:rsidR="00504CF3" w:rsidRDefault="00000000">
      <w:pPr>
        <w:spacing w:line="240" w:lineRule="atLeast"/>
        <w:rPr>
          <w:b/>
          <w:sz w:val="18"/>
          <w:szCs w:val="18"/>
        </w:rPr>
      </w:pPr>
      <w:r>
        <w:rPr>
          <w:rFonts w:ascii="宋体" w:hAnsi="宋体" w:hint="eastAsia"/>
          <w:b/>
          <w:szCs w:val="24"/>
        </w:rPr>
        <w:t>注：</w:t>
      </w:r>
      <w:r>
        <w:rPr>
          <w:rFonts w:ascii="宋体" w:hAnsi="宋体" w:hint="eastAsia"/>
          <w:szCs w:val="24"/>
        </w:rPr>
        <w:t>此表一式一份，学位论文开题前报送至研究生院学位办公室，否则按公开论文处理。学位论文</w:t>
      </w:r>
      <w:proofErr w:type="gramStart"/>
      <w:r>
        <w:rPr>
          <w:rFonts w:ascii="宋体" w:hAnsi="宋体" w:hint="eastAsia"/>
          <w:szCs w:val="24"/>
        </w:rPr>
        <w:t>定密由研究生院</w:t>
      </w:r>
      <w:proofErr w:type="gramEnd"/>
      <w:r>
        <w:rPr>
          <w:rFonts w:ascii="宋体" w:hAnsi="宋体" w:hint="eastAsia"/>
          <w:szCs w:val="24"/>
        </w:rPr>
        <w:t>学位办公室定期汇总后报学校定</w:t>
      </w:r>
      <w:proofErr w:type="gramStart"/>
      <w:r>
        <w:rPr>
          <w:rFonts w:ascii="宋体" w:hAnsi="宋体" w:hint="eastAsia"/>
          <w:szCs w:val="24"/>
        </w:rPr>
        <w:t>密领导</w:t>
      </w:r>
      <w:proofErr w:type="gramEnd"/>
      <w:r>
        <w:rPr>
          <w:rFonts w:ascii="宋体" w:hAnsi="宋体" w:hint="eastAsia"/>
          <w:szCs w:val="24"/>
        </w:rPr>
        <w:t>小组审核。</w:t>
      </w:r>
    </w:p>
    <w:sectPr w:rsidR="00504CF3">
      <w:headerReference w:type="default" r:id="rId22"/>
      <w:footerReference w:type="default" r:id="rId23"/>
      <w:headerReference w:type="first" r:id="rId24"/>
      <w:footerReference w:type="first" r:id="rId25"/>
      <w:type w:val="continuous"/>
      <w:pgSz w:w="11906" w:h="16838"/>
      <w:pgMar w:top="1418" w:right="1418" w:bottom="1418" w:left="1418" w:header="851" w:footer="851" w:gutter="0"/>
      <w:pgNumType w:fmt="numberInDash"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F1825" w14:textId="77777777" w:rsidR="00EA4429" w:rsidRDefault="00EA4429">
      <w:r>
        <w:separator/>
      </w:r>
    </w:p>
  </w:endnote>
  <w:endnote w:type="continuationSeparator" w:id="0">
    <w:p w14:paraId="11893A9D" w14:textId="77777777" w:rsidR="00EA4429" w:rsidRDefault="00EA4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幼圆">
    <w:altName w:val="宋体"/>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altName w:val="Wingdings"/>
    <w:panose1 w:val="050201020105070707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C2B6" w14:textId="77777777" w:rsidR="00504CF3" w:rsidRDefault="00000000">
    <w:pPr>
      <w:pStyle w:val="a4"/>
      <w:framePr w:wrap="around" w:vAnchor="text" w:hAnchor="margin" w:xAlign="center" w:y="1"/>
      <w:rPr>
        <w:rStyle w:val="a7"/>
      </w:rPr>
    </w:pPr>
    <w:r>
      <w:fldChar w:fldCharType="begin"/>
    </w:r>
    <w:r>
      <w:rPr>
        <w:rStyle w:val="a7"/>
      </w:rPr>
      <w:instrText xml:space="preserve">PAGE  </w:instrText>
    </w:r>
    <w:r>
      <w:fldChar w:fldCharType="end"/>
    </w:r>
  </w:p>
  <w:p w14:paraId="3F5FA499" w14:textId="77777777" w:rsidR="00504CF3" w:rsidRDefault="00504CF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0BB5" w14:textId="77777777" w:rsidR="00504CF3" w:rsidRDefault="00504CF3">
    <w:pPr>
      <w:pStyle w:val="a4"/>
      <w:framePr w:wrap="around" w:vAnchor="text" w:hAnchor="margin" w:xAlign="center" w:y="1"/>
      <w:rPr>
        <w:rStyle w:val="a7"/>
      </w:rPr>
    </w:pPr>
  </w:p>
  <w:p w14:paraId="7896222D" w14:textId="77777777" w:rsidR="00504CF3" w:rsidRDefault="00504CF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C200" w14:textId="77777777" w:rsidR="00504CF3" w:rsidRDefault="00000000">
    <w:pPr>
      <w:pStyle w:val="a4"/>
      <w:framePr w:wrap="around" w:vAnchor="text" w:hAnchor="margin" w:xAlign="center" w:y="1"/>
      <w:rPr>
        <w:rStyle w:val="a7"/>
      </w:rPr>
    </w:pPr>
    <w:r>
      <w:fldChar w:fldCharType="begin"/>
    </w:r>
    <w:r>
      <w:rPr>
        <w:rStyle w:val="a7"/>
      </w:rPr>
      <w:instrText xml:space="preserve">PAGE  </w:instrText>
    </w:r>
    <w:r>
      <w:fldChar w:fldCharType="separate"/>
    </w:r>
    <w:r>
      <w:rPr>
        <w:rStyle w:val="a7"/>
      </w:rPr>
      <w:t>- 1 -</w:t>
    </w:r>
    <w:r>
      <w:fldChar w:fldCharType="end"/>
    </w:r>
  </w:p>
  <w:p w14:paraId="2380216A" w14:textId="77777777" w:rsidR="00504CF3" w:rsidRDefault="00504CF3">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9124" w14:textId="77777777" w:rsidR="00504CF3" w:rsidRDefault="00504CF3">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956B0" w14:textId="77777777" w:rsidR="00EA4429" w:rsidRDefault="00EA4429">
      <w:r>
        <w:separator/>
      </w:r>
    </w:p>
  </w:footnote>
  <w:footnote w:type="continuationSeparator" w:id="0">
    <w:p w14:paraId="6C60BDAF" w14:textId="77777777" w:rsidR="00EA4429" w:rsidRDefault="00EA4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4ADC" w14:textId="77777777" w:rsidR="00504CF3" w:rsidRDefault="00504CF3">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455A" w14:textId="77777777" w:rsidR="00504CF3" w:rsidRDefault="00504CF3">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5EE1" w14:textId="77777777" w:rsidR="00504CF3" w:rsidRDefault="00504CF3">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C6C4" w14:textId="77777777" w:rsidR="00504CF3" w:rsidRDefault="00504CF3">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AB5"/>
    <w:multiLevelType w:val="multilevel"/>
    <w:tmpl w:val="E592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A3F08"/>
    <w:multiLevelType w:val="hybridMultilevel"/>
    <w:tmpl w:val="C86A0428"/>
    <w:lvl w:ilvl="0" w:tplc="87AE8206">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 w15:restartNumberingAfterBreak="0">
    <w:nsid w:val="18B34034"/>
    <w:multiLevelType w:val="hybridMultilevel"/>
    <w:tmpl w:val="2D2EA770"/>
    <w:lvl w:ilvl="0" w:tplc="B50879AC">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330899"/>
    <w:multiLevelType w:val="multilevel"/>
    <w:tmpl w:val="1AE40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004C2"/>
    <w:multiLevelType w:val="multilevel"/>
    <w:tmpl w:val="8462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46C48"/>
    <w:multiLevelType w:val="multilevel"/>
    <w:tmpl w:val="CF02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064AD"/>
    <w:multiLevelType w:val="multilevel"/>
    <w:tmpl w:val="3B8064AD"/>
    <w:lvl w:ilvl="0">
      <w:numFmt w:val="bullet"/>
      <w:lvlText w:val="□"/>
      <w:lvlJc w:val="left"/>
      <w:pPr>
        <w:tabs>
          <w:tab w:val="left" w:pos="360"/>
        </w:tabs>
        <w:ind w:left="360" w:hanging="360"/>
      </w:pPr>
      <w:rPr>
        <w:rFonts w:ascii="宋体" w:eastAsia="宋体" w:hAnsi="宋体" w:cs="Times New Roman"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42DA568F"/>
    <w:multiLevelType w:val="multilevel"/>
    <w:tmpl w:val="C56C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F48AF"/>
    <w:multiLevelType w:val="hybridMultilevel"/>
    <w:tmpl w:val="02329C64"/>
    <w:lvl w:ilvl="0" w:tplc="509AA50A">
      <w:start w:val="2"/>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54306F72"/>
    <w:multiLevelType w:val="multilevel"/>
    <w:tmpl w:val="512A2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B22689"/>
    <w:multiLevelType w:val="hybridMultilevel"/>
    <w:tmpl w:val="8BD4BBBE"/>
    <w:lvl w:ilvl="0" w:tplc="2BDE3D8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E1F6654"/>
    <w:multiLevelType w:val="multilevel"/>
    <w:tmpl w:val="F032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20961"/>
    <w:multiLevelType w:val="multilevel"/>
    <w:tmpl w:val="1480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3D0FF9"/>
    <w:multiLevelType w:val="hybridMultilevel"/>
    <w:tmpl w:val="49DE42D0"/>
    <w:lvl w:ilvl="0" w:tplc="4DCAB72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14337960">
    <w:abstractNumId w:val="6"/>
  </w:num>
  <w:num w:numId="2" w16cid:durableId="1326205711">
    <w:abstractNumId w:val="4"/>
  </w:num>
  <w:num w:numId="3" w16cid:durableId="1303198060">
    <w:abstractNumId w:val="7"/>
  </w:num>
  <w:num w:numId="4" w16cid:durableId="571694197">
    <w:abstractNumId w:val="3"/>
  </w:num>
  <w:num w:numId="5" w16cid:durableId="213733727">
    <w:abstractNumId w:val="5"/>
  </w:num>
  <w:num w:numId="6" w16cid:durableId="857474968">
    <w:abstractNumId w:val="12"/>
  </w:num>
  <w:num w:numId="7" w16cid:durableId="1390033788">
    <w:abstractNumId w:val="0"/>
  </w:num>
  <w:num w:numId="8" w16cid:durableId="1688362776">
    <w:abstractNumId w:val="9"/>
  </w:num>
  <w:num w:numId="9" w16cid:durableId="169880211">
    <w:abstractNumId w:val="11"/>
  </w:num>
  <w:num w:numId="10" w16cid:durableId="1685132139">
    <w:abstractNumId w:val="13"/>
  </w:num>
  <w:num w:numId="11" w16cid:durableId="659428427">
    <w:abstractNumId w:val="8"/>
  </w:num>
  <w:num w:numId="12" w16cid:durableId="1799689854">
    <w:abstractNumId w:val="10"/>
  </w:num>
  <w:num w:numId="13" w16cid:durableId="1217165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7793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4NWQ3ZTBkZDhmZWJmODQ1MTM4YzA0MTE4NGIyMzIifQ=="/>
  </w:docVars>
  <w:rsids>
    <w:rsidRoot w:val="009B1129"/>
    <w:rsid w:val="00006B59"/>
    <w:rsid w:val="00013011"/>
    <w:rsid w:val="00036DE1"/>
    <w:rsid w:val="000400E1"/>
    <w:rsid w:val="00054F7C"/>
    <w:rsid w:val="000613EC"/>
    <w:rsid w:val="000771A4"/>
    <w:rsid w:val="00082BB5"/>
    <w:rsid w:val="00087B62"/>
    <w:rsid w:val="0009291D"/>
    <w:rsid w:val="0009356A"/>
    <w:rsid w:val="000B6CA4"/>
    <w:rsid w:val="000B7CEA"/>
    <w:rsid w:val="000C768A"/>
    <w:rsid w:val="000E77B2"/>
    <w:rsid w:val="00137EEF"/>
    <w:rsid w:val="00152019"/>
    <w:rsid w:val="00154A2D"/>
    <w:rsid w:val="001650DB"/>
    <w:rsid w:val="00171F07"/>
    <w:rsid w:val="00177754"/>
    <w:rsid w:val="001A239F"/>
    <w:rsid w:val="001B0BE7"/>
    <w:rsid w:val="001B3FF5"/>
    <w:rsid w:val="001C5FAF"/>
    <w:rsid w:val="001E0419"/>
    <w:rsid w:val="00200BDE"/>
    <w:rsid w:val="0021035D"/>
    <w:rsid w:val="0021313E"/>
    <w:rsid w:val="002166CA"/>
    <w:rsid w:val="00285A11"/>
    <w:rsid w:val="002937D9"/>
    <w:rsid w:val="002A1C67"/>
    <w:rsid w:val="002A3937"/>
    <w:rsid w:val="002C32EB"/>
    <w:rsid w:val="002C343C"/>
    <w:rsid w:val="002C3A51"/>
    <w:rsid w:val="002C6167"/>
    <w:rsid w:val="002F1E98"/>
    <w:rsid w:val="003024D0"/>
    <w:rsid w:val="00315848"/>
    <w:rsid w:val="003267AB"/>
    <w:rsid w:val="003427BD"/>
    <w:rsid w:val="003463AE"/>
    <w:rsid w:val="003857F2"/>
    <w:rsid w:val="0039239F"/>
    <w:rsid w:val="00420E6A"/>
    <w:rsid w:val="00423A93"/>
    <w:rsid w:val="0043573E"/>
    <w:rsid w:val="0044339D"/>
    <w:rsid w:val="00446FFB"/>
    <w:rsid w:val="00455F9E"/>
    <w:rsid w:val="00476CD0"/>
    <w:rsid w:val="00483889"/>
    <w:rsid w:val="00484A39"/>
    <w:rsid w:val="004B4576"/>
    <w:rsid w:val="004C5987"/>
    <w:rsid w:val="004C75D2"/>
    <w:rsid w:val="004D5A94"/>
    <w:rsid w:val="004E7CE4"/>
    <w:rsid w:val="00504CF3"/>
    <w:rsid w:val="0050519D"/>
    <w:rsid w:val="00522C73"/>
    <w:rsid w:val="0052595E"/>
    <w:rsid w:val="00531B31"/>
    <w:rsid w:val="005A30FC"/>
    <w:rsid w:val="005B407B"/>
    <w:rsid w:val="005C31C4"/>
    <w:rsid w:val="005F2A28"/>
    <w:rsid w:val="0060354A"/>
    <w:rsid w:val="0062055D"/>
    <w:rsid w:val="0064395F"/>
    <w:rsid w:val="00655D8B"/>
    <w:rsid w:val="00660946"/>
    <w:rsid w:val="006B1DC4"/>
    <w:rsid w:val="006B42E8"/>
    <w:rsid w:val="006C112A"/>
    <w:rsid w:val="006D2D6B"/>
    <w:rsid w:val="006E0B7F"/>
    <w:rsid w:val="006E6D4E"/>
    <w:rsid w:val="00700085"/>
    <w:rsid w:val="0071271A"/>
    <w:rsid w:val="00724F42"/>
    <w:rsid w:val="00733E68"/>
    <w:rsid w:val="007540E6"/>
    <w:rsid w:val="0077430D"/>
    <w:rsid w:val="0078163D"/>
    <w:rsid w:val="00795523"/>
    <w:rsid w:val="007D3005"/>
    <w:rsid w:val="007F2F34"/>
    <w:rsid w:val="007F3CEA"/>
    <w:rsid w:val="00800802"/>
    <w:rsid w:val="00810C95"/>
    <w:rsid w:val="008123E2"/>
    <w:rsid w:val="008151AD"/>
    <w:rsid w:val="0085444B"/>
    <w:rsid w:val="00873795"/>
    <w:rsid w:val="008840FE"/>
    <w:rsid w:val="00886770"/>
    <w:rsid w:val="008A049C"/>
    <w:rsid w:val="008C3911"/>
    <w:rsid w:val="008F5636"/>
    <w:rsid w:val="009052BD"/>
    <w:rsid w:val="00910094"/>
    <w:rsid w:val="0092040F"/>
    <w:rsid w:val="00920DBE"/>
    <w:rsid w:val="0094321E"/>
    <w:rsid w:val="00947671"/>
    <w:rsid w:val="009503DC"/>
    <w:rsid w:val="009562E9"/>
    <w:rsid w:val="009645B9"/>
    <w:rsid w:val="009949C8"/>
    <w:rsid w:val="009A141D"/>
    <w:rsid w:val="009B1129"/>
    <w:rsid w:val="009B1D17"/>
    <w:rsid w:val="009C1E07"/>
    <w:rsid w:val="009F4AA9"/>
    <w:rsid w:val="00A16A88"/>
    <w:rsid w:val="00A22355"/>
    <w:rsid w:val="00A3384C"/>
    <w:rsid w:val="00A34BBD"/>
    <w:rsid w:val="00A36138"/>
    <w:rsid w:val="00A53F86"/>
    <w:rsid w:val="00A71BA4"/>
    <w:rsid w:val="00A742B3"/>
    <w:rsid w:val="00A86595"/>
    <w:rsid w:val="00A8751A"/>
    <w:rsid w:val="00AA4F72"/>
    <w:rsid w:val="00AC2300"/>
    <w:rsid w:val="00AE10B5"/>
    <w:rsid w:val="00AE795B"/>
    <w:rsid w:val="00B20177"/>
    <w:rsid w:val="00B2680A"/>
    <w:rsid w:val="00B27BB0"/>
    <w:rsid w:val="00B35E22"/>
    <w:rsid w:val="00B61174"/>
    <w:rsid w:val="00B6583F"/>
    <w:rsid w:val="00B66D67"/>
    <w:rsid w:val="00B91105"/>
    <w:rsid w:val="00B93A91"/>
    <w:rsid w:val="00BB2977"/>
    <w:rsid w:val="00BC1960"/>
    <w:rsid w:val="00BC24A0"/>
    <w:rsid w:val="00BC47FA"/>
    <w:rsid w:val="00BD14E6"/>
    <w:rsid w:val="00BD7F2E"/>
    <w:rsid w:val="00BF0C4A"/>
    <w:rsid w:val="00BF1321"/>
    <w:rsid w:val="00C00C3B"/>
    <w:rsid w:val="00C11F56"/>
    <w:rsid w:val="00C1422B"/>
    <w:rsid w:val="00C43CAF"/>
    <w:rsid w:val="00C444CF"/>
    <w:rsid w:val="00C542FF"/>
    <w:rsid w:val="00C563CF"/>
    <w:rsid w:val="00C63A9D"/>
    <w:rsid w:val="00C72004"/>
    <w:rsid w:val="00C84A41"/>
    <w:rsid w:val="00CC7999"/>
    <w:rsid w:val="00CC7ECE"/>
    <w:rsid w:val="00CD1F6D"/>
    <w:rsid w:val="00CE0497"/>
    <w:rsid w:val="00CF2B73"/>
    <w:rsid w:val="00D342E6"/>
    <w:rsid w:val="00D51372"/>
    <w:rsid w:val="00D51F0B"/>
    <w:rsid w:val="00D5218F"/>
    <w:rsid w:val="00D577F2"/>
    <w:rsid w:val="00D64F94"/>
    <w:rsid w:val="00D72182"/>
    <w:rsid w:val="00D84539"/>
    <w:rsid w:val="00D86463"/>
    <w:rsid w:val="00DC4FDB"/>
    <w:rsid w:val="00DD41F0"/>
    <w:rsid w:val="00DF54E2"/>
    <w:rsid w:val="00DF786F"/>
    <w:rsid w:val="00E1769C"/>
    <w:rsid w:val="00E24D00"/>
    <w:rsid w:val="00E259FD"/>
    <w:rsid w:val="00E41690"/>
    <w:rsid w:val="00E71E76"/>
    <w:rsid w:val="00EA4429"/>
    <w:rsid w:val="00EC5E32"/>
    <w:rsid w:val="00EC7643"/>
    <w:rsid w:val="00ED0595"/>
    <w:rsid w:val="00ED7B94"/>
    <w:rsid w:val="00F07CDE"/>
    <w:rsid w:val="00F17090"/>
    <w:rsid w:val="00F315E2"/>
    <w:rsid w:val="00F353EC"/>
    <w:rsid w:val="00FA2F49"/>
    <w:rsid w:val="00FA67D2"/>
    <w:rsid w:val="00FB3706"/>
    <w:rsid w:val="00FC409C"/>
    <w:rsid w:val="00FC4578"/>
    <w:rsid w:val="00FC4E82"/>
    <w:rsid w:val="00FD1E11"/>
    <w:rsid w:val="00FE0E4F"/>
    <w:rsid w:val="00FE1996"/>
    <w:rsid w:val="077F4E57"/>
    <w:rsid w:val="27DA6DCD"/>
    <w:rsid w:val="2D33587B"/>
    <w:rsid w:val="33893246"/>
    <w:rsid w:val="498752CD"/>
    <w:rsid w:val="53401F97"/>
    <w:rsid w:val="5B140146"/>
    <w:rsid w:val="637B085C"/>
    <w:rsid w:val="64847B3D"/>
    <w:rsid w:val="70A501AB"/>
    <w:rsid w:val="7A8603F0"/>
    <w:rsid w:val="7AC62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EB5DA"/>
  <w15:docId w15:val="{815F4403-E4FC-4368-9E60-C2C212964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72182"/>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qFormat/>
    <w:pPr>
      <w:ind w:left="600" w:right="631" w:firstLine="460"/>
    </w:pPr>
    <w:rPr>
      <w:sz w:val="24"/>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Hyperlink"/>
    <w:basedOn w:val="a0"/>
    <w:qFormat/>
    <w:rPr>
      <w:color w:val="0000FF"/>
      <w:u w:val="single"/>
    </w:rPr>
  </w:style>
  <w:style w:type="paragraph" w:styleId="a9">
    <w:name w:val="List Paragraph"/>
    <w:basedOn w:val="a"/>
    <w:uiPriority w:val="99"/>
    <w:unhideWhenUsed/>
    <w:rsid w:val="0009291D"/>
    <w:pPr>
      <w:ind w:firstLineChars="200" w:firstLine="420"/>
    </w:pPr>
  </w:style>
  <w:style w:type="paragraph" w:styleId="aa">
    <w:name w:val="Normal (Web)"/>
    <w:basedOn w:val="a"/>
    <w:uiPriority w:val="99"/>
    <w:semiHidden/>
    <w:unhideWhenUsed/>
    <w:rsid w:val="00476CD0"/>
    <w:rPr>
      <w:sz w:val="24"/>
      <w:szCs w:val="24"/>
    </w:rPr>
  </w:style>
  <w:style w:type="paragraph" w:customStyle="1" w:styleId="Default">
    <w:name w:val="Default"/>
    <w:rsid w:val="00A36138"/>
    <w:pPr>
      <w:widowControl w:val="0"/>
      <w:autoSpaceDE w:val="0"/>
      <w:autoSpaceDN w:val="0"/>
      <w:adjustRightInd w:val="0"/>
    </w:pPr>
    <w:rPr>
      <w:rFonts w:asci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115/DETC2015-475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A2BD0-8803-43A0-A894-BD2026F92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2169</TotalTime>
  <Pages>1</Pages>
  <Words>3788</Words>
  <Characters>21595</Characters>
  <Application>Microsoft Office Word</Application>
  <DocSecurity>0</DocSecurity>
  <Lines>179</Lines>
  <Paragraphs>50</Paragraphs>
  <ScaleCrop>false</ScaleCrop>
  <Company>上海交通大学研究生院</Company>
  <LinksUpToDate>false</LinksUpToDate>
  <CharactersWithSpaces>25333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张卫刚</dc:creator>
  <cp:lastModifiedBy>光恩 丁</cp:lastModifiedBy>
  <cp:revision>43</cp:revision>
  <cp:lastPrinted>2007-11-12T08:24:00Z</cp:lastPrinted>
  <dcterms:created xsi:type="dcterms:W3CDTF">2007-12-05T09:05:00Z</dcterms:created>
  <dcterms:modified xsi:type="dcterms:W3CDTF">2025-10-26T17:10:00Z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7055786DF92143B1A30021A70B54CA7B</vt:lpwstr>
  </property>
  <property fmtid="{D5CDD505-2E9C-101B-9397-08002B2CF9AE}" pid="4" name="KSOTemplateDocerSaveRecord">
    <vt:lpwstr>eyJoZGlkIjoiNzE4NWQ3ZTBkZDhmZWJmODQ1MTM4YzA0MTE4NGIyMzIiLCJ1c2VySWQiOiIxMjUwNTk2ODY4In0=</vt:lpwstr>
  </property>
</Properties>
</file>