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20" w:hanging="720"/>
      </w:pPr>
      <w:r>
        <w:t>Cohen, Roger. "Au Revoir but Not Adieu." The New York Times, 14 Nov. 2020, https://www.nytimes.com/2020/11/14/opinion/sunday/roger-cohen-last-column.html.</w:t>
      </w:r>
    </w:p>
    <w:p>
      <w:pPr>
        <w:ind w:left="720" w:hanging="720"/>
      </w:pPr>
      <w:r>
        <w:t>Dowd, Maureen. "Trump's Capitol Offense." The New York Times, 09 Jan. 2021, https://www.nytimes.com/2021/01/09/opinion/sunday/trump-capitol-attack.html.</w:t>
      </w:r>
    </w:p>
    <w:p>
      <w:pPr>
        <w:ind w:left="720" w:hanging="720"/>
      </w:pPr>
      <w:r>
        <w:t>Wells, Pete. "At New York Restaurants, It's the Season of the Yurt." The New York Times, 12 Jan. 2021, https://www.nytimes.com/2021/01/12/dining/outdoor-dining-nyc-restaurants.html.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