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 w:eastAsia="Calibri"/>
          <w:b/>
          <w:color w:val="1E2D7D"/>
          <w:sz w:val="56"/>
        </w:rPr>
        <w:t>Hodges Badge Company</w:t>
      </w:r>
    </w:p>
    <w:p>
      <w:pPr>
        <w:jc w:val="center"/>
      </w:pPr>
      <w:r>
        <w:rPr>
          <w:rFonts w:ascii="Calibri" w:hAnsi="Calibri" w:eastAsia="Calibri"/>
          <w:b/>
          <w:color w:val="008CAA"/>
          <w:sz w:val="36"/>
        </w:rPr>
        <w:t>Shopify Theme Functionality Document</w:t>
      </w:r>
    </w:p>
    <w:p>
      <w:pPr>
        <w:spacing w:before="480"/>
        <w:jc w:val="center"/>
      </w:pPr>
      <w:r>
        <w:rPr>
          <w:rFonts w:ascii="Calibri" w:hAnsi="Calibri" w:eastAsia="Calibri"/>
          <w:b w:val="0"/>
          <w:color w:val="677279"/>
          <w:sz w:val="22"/>
        </w:rPr>
        <w:t>Theme: Warehouse 2.3.4 (Maestrooo)</w:t>
        <w:br/>
        <w:t>Store: hodges-badge-sandbox-dev.myshopify.com</w:t>
        <w:br/>
        <w:t>Document Date: August 10, 2026</w:t>
        <w:br/>
        <w:t>Prepared from theme code review</w:t>
      </w:r>
    </w:p>
    <w:p>
      <w:r>
        <w:br w:type="page"/>
      </w:r>
    </w:p>
    <w:p>
      <w:pPr>
        <w:pStyle w:val="Heading1"/>
      </w:pPr>
      <w:r>
        <w:t>1. Document Overview</w:t>
      </w:r>
    </w:p>
    <w:p>
      <w:r>
        <w:rPr>
          <w:rFonts w:ascii="Calibri" w:hAnsi="Calibri" w:eastAsia="Calibri"/>
          <w:b w:val="0"/>
          <w:sz w:val="22"/>
        </w:rPr>
        <w:t>This document describes the functional behavior of the Hodges Badge Shopify theme export, based on a review of Liquid templates, sections, snippets, layout files, and custom JavaScript/CSS assets. It is intended for product owners, developers, QA, and stakeholders who need a clear map of what the storefront does.</w:t>
      </w:r>
    </w:p>
    <w:p>
      <w:pPr>
        <w:pStyle w:val="Heading2"/>
      </w:pPr>
      <w:r>
        <w:t>1.1 Scope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Online store theme (Liquid) — product browsing, customization, cart, and account flows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Legacy checkout customizations in checkout.liquid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Metafield-driven pricing, options, charges, and shipping calendar logic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Third-party app integrations embedded in the theme</w:t>
      </w:r>
    </w:p>
    <w:p>
      <w:r>
        <w:rPr>
          <w:rFonts w:ascii="Calibri" w:hAnsi="Calibri" w:eastAsia="Calibri"/>
          <w:b w:val="0"/>
          <w:sz w:val="22"/>
        </w:rPr>
        <w:t>Out of scope: Shopify Admin configuration not present in theme files, backend ERP/HOPS systems, and Checkout Extensibility app source (not included in this export).</w:t>
      </w:r>
    </w:p>
    <w:p>
      <w:pPr>
        <w:pStyle w:val="Heading2"/>
      </w:pPr>
      <w:r>
        <w:t>1.2 Product Context</w:t>
      </w:r>
    </w:p>
    <w:p>
      <w:r>
        <w:rPr>
          <w:rFonts w:ascii="Calibri" w:hAnsi="Calibri" w:eastAsia="Calibri"/>
          <w:b w:val="0"/>
          <w:sz w:val="22"/>
        </w:rPr>
        <w:t>Hodges Badge Company manufactures award products such as ribbons, rosettes, medals, trophies, plaques, and related accessories. "Badge" in the brand name refers to award merchandise, not a loyalty/membership badge system. The storefront supports complex made-to-order configuration with live visual previews, volume pricing, and business charge rules.</w:t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Theme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Folder</w:t>
            </w:r>
          </w:p>
        </w:tc>
        <w:tc>
          <w:tcPr>
            <w:tcW w:type="dxa" w:w="7200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assets/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Theme CSS/JS, Fabric.js customizer, fonts, images, app utilities</w:t>
            </w:r>
          </w:p>
        </w:tc>
      </w:tr>
      <w:tr>
        <w:tc>
          <w:tcPr>
            <w:tcW w:type="dxa" w:w="2160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config/</w:t>
            </w:r>
          </w:p>
        </w:tc>
        <w:tc>
          <w:tcPr>
            <w:tcW w:type="dxa" w:w="7200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Theme settings schema and live settings (branding, apps)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layout/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theme.liquid, checkout.liquid, password, gift-card, PageFly layout</w:t>
            </w:r>
          </w:p>
        </w:tc>
      </w:tr>
      <w:tr>
        <w:tc>
          <w:tcPr>
            <w:tcW w:type="dxa" w:w="2160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locales/</w:t>
            </w:r>
          </w:p>
        </w:tc>
        <w:tc>
          <w:tcPr>
            <w:tcW w:type="dxa" w:w="7200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Translations (EN default + DE, ES, FR, JA, NB, PT-BR, TR)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sections/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~187 sections including Warehouse core, custom, and PageFly (pf-*)</w:t>
            </w:r>
          </w:p>
        </w:tc>
      </w:tr>
      <w:tr>
        <w:tc>
          <w:tcPr>
            <w:tcW w:type="dxa" w:w="2160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snippets/</w:t>
            </w:r>
          </w:p>
        </w:tc>
        <w:tc>
          <w:tcPr>
            <w:tcW w:type="dxa" w:w="7200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~70 reusable Liquid partials (product options, cart, apps)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templates/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~219 templates including product, cart, account, stock design, and PageFly pages</w:t>
            </w:r>
          </w:p>
        </w:tc>
      </w:tr>
    </w:tbl>
    <w:p/>
    <w:p>
      <w:pPr>
        <w:pStyle w:val="Heading2"/>
      </w:pPr>
      <w:r>
        <w:t>2.2 Technology Stack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Base theme: Warehouse 2.3.4 by Maestrooo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Templating: Shopify Liquid + JSON templates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Product customizer: Fabric.js (customizer.js, fabricCanvas.js)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Option / charge UI logic: custom.js (large client-side layer)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Shipping calendar: Flatpickr-driven delivery date selection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CMS / landing pages: PageFly page builder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Design assets / flipbooks: YourZoom CDN and uploader</w:t>
      </w:r>
    </w:p>
    <w:p>
      <w:pPr>
        <w:pStyle w:val="Heading2"/>
      </w:pPr>
      <w:r>
        <w:t>2.3 Brand Presentation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Primary navy: #1E2D7D (header / secondary buttons)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Accent cyan: #00BADB (primary actions)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Custom Hodges fonts and 100-year brand assets</w:t>
      </w:r>
    </w:p>
    <w:p>
      <w:pPr>
        <w:pStyle w:val="Heading1"/>
      </w:pPr>
      <w:r>
        <w:t>3. Core Storefront Functionality</w:t>
      </w:r>
    </w:p>
    <w:p>
      <w:pPr>
        <w:pStyle w:val="Heading2"/>
      </w:pPr>
      <w:r>
        <w:t>3.1 Global Layout &amp; Navigation</w:t>
      </w:r>
    </w:p>
    <w:p>
      <w:r>
        <w:rPr>
          <w:rFonts w:ascii="Calibri" w:hAnsi="Calibri" w:eastAsia="Calibri"/>
          <w:b w:val="0"/>
          <w:sz w:val="22"/>
        </w:rPr>
        <w:t>Primary shell is layout/theme.liquid. It loads theme assets, analytics/marketing scripts, and renders header/footer sections.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Header with brand colors and navigation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Footer with links and accent styling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Ajax search (search-ajax section)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Mini-cart drawer / cart page (Warehouse cart types)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Password and gift-card layouts for locked/store gift flows</w:t>
      </w:r>
    </w:p>
    <w:p>
      <w:pPr>
        <w:pStyle w:val="Heading2"/>
      </w:pPr>
      <w:r>
        <w:t>3.2 Homepage &amp; Marketing Pages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Standard Warehouse sections (slideshow, featured collections, rich text, etc.)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Custom sections: BannerWithImage, offers, team, static-text-with-icons, Trustpilot slideshow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Large PageFly footprint (~120 page templates / ~128 pf-* sections) for marketing and content pages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Relative/related products section (relativeProducts)</w:t>
      </w:r>
    </w:p>
    <w:p>
      <w:pPr>
        <w:pStyle w:val="Heading2"/>
      </w:pPr>
      <w:r>
        <w:t>3.3 Collection Browsing</w:t>
      </w:r>
    </w:p>
    <w:p>
      <w:r>
        <w:rPr>
          <w:rFonts w:ascii="Calibri" w:hAnsi="Calibri" w:eastAsia="Calibri"/>
          <w:b w:val="0"/>
          <w:sz w:val="22"/>
        </w:rPr>
        <w:t>Collections are rendered via sections/main-collection.liquid with Hodges-specific filtering: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Products of type HiddenCharges are excluded from customer-facing grids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Market targeting via collection.metafields.market.marketid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Product cards use ProductMeta / HOPS alternate images and shipping/info messaging (product-item.liquid)</w:t>
      </w:r>
    </w:p>
    <w:p>
      <w:pPr>
        <w:pStyle w:val="Heading2"/>
      </w:pPr>
      <w:r>
        <w:t>3.4 Product Discovery Templates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Template / Area</w:t>
            </w:r>
          </w:p>
        </w:tc>
        <w:tc>
          <w:tcPr>
            <w:tcW w:type="dxa" w:w="5904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product.json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Standard PDP with Easy Tabs and option/customizer wiring</w:t>
            </w:r>
          </w:p>
        </w:tc>
      </w:tr>
      <w:tr>
        <w:tc>
          <w:tcPr>
            <w:tcW w:type="dxa" w:w="3456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product.pre-order.json</w:t>
            </w:r>
          </w:p>
        </w:tc>
        <w:tc>
          <w:tcPr>
            <w:tcW w:type="dxa" w:w="5904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Pre-order purchase flow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product.contact.json / contact-for-purchase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Contact-to-buy instead of direct checkout</w:t>
            </w:r>
          </w:p>
        </w:tc>
      </w:tr>
      <w:tr>
        <w:tc>
          <w:tcPr>
            <w:tcW w:type="dxa" w:w="3456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product.quick-view.json</w:t>
            </w:r>
          </w:p>
        </w:tc>
        <w:tc>
          <w:tcPr>
            <w:tcW w:type="dxa" w:w="5904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Quick view modal product display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product.personizely*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Personizely personalization alternate templates</w:t>
            </w:r>
          </w:p>
        </w:tc>
      </w:tr>
    </w:tbl>
    <w:p/>
    <w:p>
      <w:pPr>
        <w:pStyle w:val="Heading1"/>
      </w:pPr>
      <w:r>
        <w:t>4. Product Configuration &amp; Customizer (Core Feature)</w:t>
      </w:r>
    </w:p>
    <w:p>
      <w:r>
        <w:rPr>
          <w:rFonts w:ascii="Calibri" w:hAnsi="Calibri" w:eastAsia="Calibri"/>
          <w:b w:val="0"/>
          <w:sz w:val="22"/>
        </w:rPr>
        <w:t>The primary differentiator of this theme is a metafield-driven product configuration system with a Fabric.js live preview. Customers configure award products (colors, print lines, streamers, stock designs, uploads, fonts) and see a near-real-time canvas preview before adding to cart.</w:t>
      </w:r>
    </w:p>
    <w:p>
      <w:pPr>
        <w:pStyle w:val="Heading2"/>
      </w:pPr>
      <w:r>
        <w:t>4.1 Enabling the Customizer</w:t>
      </w:r>
    </w:p>
    <w:p>
      <w:r>
        <w:rPr>
          <w:rFonts w:ascii="Calibri" w:hAnsi="Calibri" w:eastAsia="Calibri"/>
          <w:b w:val="0"/>
          <w:sz w:val="22"/>
        </w:rPr>
        <w:t>Customizer activation is controlled by product metafields: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CanvasLayerOptions.IsCanvasConfigEnabled — turns canvas configuration 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Canvas layer definitions drive base images, rulers, sequence, and layer specs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ProductDefaultFont / ProductFontSizes / customizerFonts control typography on the canvas</w:t>
      </w:r>
    </w:p>
    <w:p>
      <w:pPr>
        <w:pStyle w:val="Heading2"/>
      </w:pPr>
      <w:r>
        <w:t>4.2 Canvas Preview Behavior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Dual Fabric canvases (myCanvas / myCanvas2) for primary and secondary preview states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Layer images loaded in sequence; ruler layer supported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Print line objects and variation print objects rendered on canvas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Mouse hover rectangle / preview thumbnail updates via toDataURL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Assets: assets/customizer.js, assets/fabricCanvas.js, assets/customizerStyle.css</w:t>
      </w:r>
    </w:p>
    <w:p>
      <w:pPr>
        <w:pStyle w:val="Heading2"/>
      </w:pPr>
      <w:r>
        <w:t>4.3 Option Families &amp; Option Types</w:t>
      </w:r>
    </w:p>
    <w:p>
      <w:r>
        <w:rPr>
          <w:rFonts w:ascii="Calibri" w:hAnsi="Calibri" w:eastAsia="Calibri"/>
          <w:b w:val="0"/>
          <w:sz w:val="22"/>
        </w:rPr>
        <w:t>Options are not only Shopify native variants. They are largely driven by shop/product metafields grouped by optionFamilyId (from ProductMeta.ProductAdditionalInfo.ExtraInfoAboutProduct).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Option Type</w:t>
            </w:r>
          </w:p>
        </w:tc>
        <w:tc>
          <w:tcPr>
            <w:tcW w:type="dxa" w:w="3456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Source / Metafield</w:t>
            </w:r>
          </w:p>
        </w:tc>
        <w:tc>
          <w:tcPr>
            <w:tcW w:type="dxa" w:w="3312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Customer Behavior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Sequence / sortable options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optionFamily.seqChangableOptions + SeqChangableOptions / SeqChangableMR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Reorderable lines (SortableJS); select images/values; optional upload</w:t>
            </w:r>
          </w:p>
        </w:tc>
      </w:tr>
      <w:tr>
        <w:tc>
          <w:tcPr>
            <w:tcW w:type="dxa" w:w="259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Either/Or options</w:t>
            </w:r>
          </w:p>
        </w:tc>
        <w:tc>
          <w:tcPr>
            <w:tcW w:type="dxa" w:w="3456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optionFamily.eitherOrOptions + EitherOrOptions</w:t>
            </w:r>
          </w:p>
        </w:tc>
        <w:tc>
          <w:tcPr>
            <w:tcW w:type="dxa" w:w="331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Mutually exclusive choices (e.g., one design path or another)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Footnote / footer options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optionFamily.footNoteOptions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Secondary notes/options under the main configurator</w:t>
            </w:r>
          </w:p>
        </w:tc>
      </w:tr>
      <w:tr>
        <w:tc>
          <w:tcPr>
            <w:tcW w:type="dxa" w:w="259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Variation options</w:t>
            </w:r>
          </w:p>
        </w:tc>
        <w:tc>
          <w:tcPr>
            <w:tcW w:type="dxa" w:w="3456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optionFamily.variationOptions + VariationOptions</w:t>
            </w:r>
          </w:p>
        </w:tc>
        <w:tc>
          <w:tcPr>
            <w:tcW w:type="dxa" w:w="331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Variant-like selections affecting preview and pricing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Common options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CommonOptions shop metafields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 option UI across products</w:t>
            </w:r>
          </w:p>
        </w:tc>
      </w:tr>
      <w:tr>
        <w:tc>
          <w:tcPr>
            <w:tcW w:type="dxa" w:w="259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Options limit</w:t>
            </w:r>
          </w:p>
        </w:tc>
        <w:tc>
          <w:tcPr>
            <w:tcW w:type="dxa" w:w="3456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optionFamily.optionsLimit</w:t>
            </w:r>
          </w:p>
        </w:tc>
        <w:tc>
          <w:tcPr>
            <w:tcW w:type="dxa" w:w="331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Caps how many selectable sequence items apply</w:t>
            </w:r>
          </w:p>
        </w:tc>
      </w:tr>
    </w:tbl>
    <w:p/>
    <w:p>
      <w:pPr>
        <w:pStyle w:val="Heading2"/>
      </w:pPr>
      <w:r>
        <w:t>4.4 Key PDP Snippets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5328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snippets/product-info.liquid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 info shell; product type hidden fields</w:t>
            </w:r>
          </w:p>
        </w:tc>
      </w:tr>
      <w:tr>
        <w:tc>
          <w:tcPr>
            <w:tcW w:type="dxa" w:w="403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snippets/product-info-sequence-options.liquid</w:t>
            </w:r>
          </w:p>
        </w:tc>
        <w:tc>
          <w:tcPr>
            <w:tcW w:type="dxa" w:w="5328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Sequence / either-or / footnote option UI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snippets/product-info-common-options.liquid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 common option controls</w:t>
            </w:r>
          </w:p>
        </w:tc>
      </w:tr>
      <w:tr>
        <w:tc>
          <w:tcPr>
            <w:tcW w:type="dxa" w:w="403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snippets/product-info-script.liquid</w:t>
            </w:r>
          </w:p>
        </w:tc>
        <w:tc>
          <w:tcPr>
            <w:tcW w:type="dxa" w:w="5328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Variation options, stock designs, charge codes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snippets/product-info-variant-selector.liquid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Variant and option wiring</w:t>
            </w:r>
          </w:p>
        </w:tc>
      </w:tr>
      <w:tr>
        <w:tc>
          <w:tcPr>
            <w:tcW w:type="dxa" w:w="403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snippets/product-variant-selector.liquid</w:t>
            </w:r>
          </w:p>
        </w:tc>
        <w:tc>
          <w:tcPr>
            <w:tcW w:type="dxa" w:w="5328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Quantity-range / volume pricing UI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snippets/product-meta.liquid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 display; canvas enablement check</w:t>
            </w:r>
          </w:p>
        </w:tc>
      </w:tr>
      <w:tr>
        <w:tc>
          <w:tcPr>
            <w:tcW w:type="dxa" w:w="403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snippets/blobUploader.liquid</w:t>
            </w:r>
          </w:p>
        </w:tc>
        <w:tc>
          <w:tcPr>
            <w:tcW w:type="dxa" w:w="5328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Custom design upload modal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assets/custom.js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 selection, Sortable reorder, streamer sizes, charge DOM, tooltips</w:t>
            </w:r>
          </w:p>
        </w:tc>
      </w:tr>
    </w:tbl>
    <w:p/>
    <w:p>
      <w:pPr>
        <w:pStyle w:val="Heading2"/>
      </w:pPr>
      <w:r>
        <w:t>4.5 Custom Design Upload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Customers can upload custom artwork via blob uploader modal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YourZoom uploader styling (yourzoomuploadercustom.css)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Uploaded / selected designs are stored as line item properties (e.g., _CustomDesign, _CustomDesignCenter) for cart and checkout preview</w:t>
      </w:r>
    </w:p>
    <w:p>
      <w:pPr>
        <w:pStyle w:val="Heading2"/>
      </w:pPr>
      <w:r>
        <w:t>4.6 Volume / Quantity-Range Pricing</w:t>
      </w:r>
    </w:p>
    <w:p>
      <w:r>
        <w:rPr>
          <w:rFonts w:ascii="Calibri" w:hAnsi="Calibri" w:eastAsia="Calibri"/>
          <w:b w:val="0"/>
          <w:sz w:val="22"/>
        </w:rPr>
        <w:t>Pricing for many products uses metafield PriceInfo.QuantityRangePrices rather than only Shopify variant price. The PDP quantity selector updates displayed unit/total price based on quantity brackets. Product subtype (ProductMeta … ProductSubType) influences which rules and UI apply.</w:t>
      </w:r>
    </w:p>
    <w:p>
      <w:pPr>
        <w:pStyle w:val="Heading2"/>
      </w:pPr>
      <w:r>
        <w:t>4.7 Charge Codes on Product</w:t>
      </w:r>
    </w:p>
    <w:p>
      <w:r>
        <w:rPr>
          <w:rFonts w:ascii="Calibri" w:hAnsi="Calibri" w:eastAsia="Calibri"/>
          <w:b w:val="0"/>
          <w:sz w:val="22"/>
        </w:rPr>
        <w:t>Products may define chargecode metafields that map selected options (logo, die, special finishes, etc.) to additional charge products. These feed the HiddenCharges cart model described in Section 5.</w:t>
      </w:r>
    </w:p>
    <w:p>
      <w:pPr>
        <w:pStyle w:val="Heading1"/>
      </w:pPr>
      <w:r>
        <w:t>5. Cart Functionality</w:t>
      </w:r>
    </w:p>
    <w:p>
      <w:r>
        <w:rPr>
          <w:rFonts w:ascii="Calibri" w:hAnsi="Calibri" w:eastAsia="Calibri"/>
          <w:b w:val="0"/>
          <w:sz w:val="22"/>
        </w:rPr>
        <w:t>The cart (sections/main-cart.liquid) is heavily customized for award manufacturing order rules: minimum order amounts, setup fees, premium processing, flat charges, promotions, and ship calendar validation.</w:t>
      </w:r>
    </w:p>
    <w:p>
      <w:pPr>
        <w:pStyle w:val="Heading2"/>
      </w:pPr>
      <w:r>
        <w:t>5.1 Visible vs Hidden Line Items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Customer-facing products are shown normally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Products with type HiddenCharges are used for fees and are hidden or summarized separately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Hidden charge totals are aggregated into cart summary lines (setup, MOA, PP, flat charges)</w:t>
      </w:r>
    </w:p>
    <w:p>
      <w:pPr>
        <w:pStyle w:val="Heading2"/>
      </w:pPr>
      <w:r>
        <w:t>5.2 Charge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Charge</w:t>
            </w:r>
          </w:p>
        </w:tc>
        <w:tc>
          <w:tcPr>
            <w:tcW w:type="dxa" w:w="3312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Metafield / Config</w:t>
            </w:r>
          </w:p>
        </w:tc>
        <w:tc>
          <w:tcPr>
            <w:tcW w:type="dxa" w:w="3456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Setup Charges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shop.metafields.setupcharge / SetupChargeVariants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Added based on product/options; summarized as Setup Charges</w:t>
            </w:r>
          </w:p>
        </w:tc>
      </w:tr>
      <w:tr>
        <w:tc>
          <w:tcPr>
            <w:tcW w:type="dxa" w:w="259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Minimum Order Amount (MOA)</w:t>
            </w:r>
          </w:p>
        </w:tc>
        <w:tc>
          <w:tcPr>
            <w:tcW w:type="dxa" w:w="331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MOAType, helpText.MOAID</w:t>
            </w:r>
          </w:p>
        </w:tc>
        <w:tc>
          <w:tcPr>
            <w:tcW w:type="dxa" w:w="3456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Ensures cart meets category/type minimums; alert messaging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Premium Processing (PP)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shop.metafields.PPFee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Rush / premium processing fee line</w:t>
            </w:r>
          </w:p>
        </w:tc>
      </w:tr>
      <w:tr>
        <w:tc>
          <w:tcPr>
            <w:tcW w:type="dxa" w:w="259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Flat Charges (logo/die/etc.)</w:t>
            </w:r>
          </w:p>
        </w:tc>
        <w:tc>
          <w:tcPr>
            <w:tcW w:type="dxa" w:w="331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shop.metafields.FlatCharges</w:t>
            </w:r>
          </w:p>
        </w:tc>
        <w:tc>
          <w:tcPr>
            <w:tcW w:type="dxa" w:w="3456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Option-driven flat fees; chargeType logo/die tracked on properties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Additional / AC charges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line properties _totalAc, _baseAc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Per-line additional charge bookkeeping</w:t>
            </w:r>
          </w:p>
        </w:tc>
      </w:tr>
    </w:tbl>
    <w:p/>
    <w:p>
      <w:pPr>
        <w:pStyle w:val="Heading2"/>
      </w:pPr>
      <w:r>
        <w:t>5.3 Shipping Calendar &amp; Delivery Date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Ship calendar data from shop.metafields.ShipCalender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Calendar alerts from shop.metafields.CalenderAlerts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Required delivery date input (Flatpickr-style UI, field deliveryDate)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Delivery date stored on cart attributes and/or line properties (_deliveryDate)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Help text from shop.metafields.helpText.deliveryDate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Validation runs on load (validatedelivery) and blocks invalid ship windows</w:t>
      </w:r>
    </w:p>
    <w:p>
      <w:pPr>
        <w:pStyle w:val="Heading2"/>
      </w:pPr>
      <w:r>
        <w:t>5.4 Promotions &amp; Exclusions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Promotion collection handle from helpText.PromotionCollectionName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Promotion product IDs collected for cart-side promo logic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ExcludeProductsSC can exclude specific product IDs from certain charge rules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Stock product type handling via helpText.StockProductType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Print color removal rules via helpText.RemovedPrintColor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Optional removal of Add to Cart via helpText.RemoveAddtoCartButton</w:t>
      </w:r>
    </w:p>
    <w:p>
      <w:pPr>
        <w:pStyle w:val="Heading2"/>
      </w:pPr>
      <w:r>
        <w:t>5.5 Cart UX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Loading overlay via cartpageloader.liquid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Empty cart state with optional free-shipping threshold messaging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MOA / calendar alert banners at top of cart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Shipping estimator (Warehouse setting) when cart has items</w:t>
      </w:r>
    </w:p>
    <w:p>
      <w:pPr>
        <w:pStyle w:val="Heading2"/>
      </w:pPr>
      <w:r>
        <w:t>5.6 Reorder from Account</w:t>
      </w:r>
    </w:p>
    <w:p>
      <w:r>
        <w:rPr>
          <w:rFonts w:ascii="Calibri" w:hAnsi="Calibri" w:eastAsia="Calibri"/>
          <w:b w:val="0"/>
          <w:sz w:val="22"/>
        </w:rPr>
        <w:t>assets/reorderlogics.js supports reordering previous orders into the cart while suppressing HiddenCharges products so fees are recalculated under current rules rather than blindly replaying old fee lines.</w:t>
      </w:r>
    </w:p>
    <w:p>
      <w:pPr>
        <w:pStyle w:val="Heading1"/>
      </w:pPr>
      <w:r>
        <w:t>6. Checkout Functionality (Legacy Liquid)</w:t>
      </w:r>
    </w:p>
    <w:p>
      <w:r>
        <w:rPr>
          <w:rFonts w:ascii="Calibri" w:hAnsi="Calibri" w:eastAsia="Calibri"/>
          <w:b w:val="0"/>
          <w:sz w:val="22"/>
        </w:rPr>
        <w:t>Checkout behavior is customized in layout/checkout.liquid. This is Shopify's legacy checkout Liquid surface. The export name references Checkout Extensibility, and settings include a checkout-blocks app embed, but this repository does not contain Checkout UI extension source code.</w:t>
      </w:r>
    </w:p>
    <w:p>
      <w:pPr>
        <w:pStyle w:val="Heading2"/>
      </w:pPr>
      <w:r>
        <w:t>6.1 Business Rules in Checkout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 Box blocking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Uses shop.metafields.POBoxKeywords.keywords to detect/block PO Box style addresses</w:t>
            </w:r>
          </w:p>
        </w:tc>
      </w:tr>
      <w:tr>
        <w:tc>
          <w:tcPr>
            <w:tcW w:type="dxa" w:w="2880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Key code notification</w:t>
            </w:r>
          </w:p>
        </w:tc>
        <w:tc>
          <w:tcPr>
            <w:tcW w:type="dxa" w:w="6480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If Keycode.notification.isEnabled, shows discount-area alert text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Delivery date display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Shows _deliveryDate from line properties with help tooltip</w:t>
            </w:r>
          </w:p>
        </w:tc>
      </w:tr>
      <w:tr>
        <w:tc>
          <w:tcPr>
            <w:tcW w:type="dxa" w:w="2880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HiddenCharges merge</w:t>
            </w:r>
          </w:p>
        </w:tc>
        <w:tc>
          <w:tcPr>
            <w:tcW w:type="dxa" w:w="6480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Hides HiddenCharges rows and folds fees into order summary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Custom design preview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Surfaces _CustomDesign / _CustomDesignCenter properties with preview icons</w:t>
            </w:r>
          </w:p>
        </w:tc>
      </w:tr>
      <w:tr>
        <w:tc>
          <w:tcPr>
            <w:tcW w:type="dxa" w:w="2880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Shipping method labels</w:t>
            </w:r>
          </w:p>
        </w:tc>
        <w:tc>
          <w:tcPr>
            <w:tcW w:type="dxa" w:w="6480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Uses ShipMethod metafields / custom labeling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Premium processing filter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Special handling excluding premium-processing-charges handle in some merges</w:t>
            </w:r>
          </w:p>
        </w:tc>
      </w:tr>
    </w:tbl>
    <w:p/>
    <w:p>
      <w:pPr>
        <w:pStyle w:val="Heading2"/>
      </w:pPr>
      <w:r>
        <w:t>6.2 Checkout Integrations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Google Tag Manager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Visually.io SDK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Barilliance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Checkout Blocks app embed (UTM / Checkout Extensibility direction)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VWO and other CRO embeds configured via theme app embeds</w:t>
      </w:r>
    </w:p>
    <w:p>
      <w:pPr>
        <w:pStyle w:val="Heading2"/>
      </w:pPr>
      <w:r>
        <w:t>6.3 Migration Note</w:t>
      </w:r>
    </w:p>
    <w:p>
      <w:r>
        <w:rPr>
          <w:rFonts w:ascii="Calibri" w:hAnsi="Calibri" w:eastAsia="Calibri"/>
          <w:b w:val="0"/>
          <w:sz w:val="22"/>
        </w:rPr>
        <w:t>Because Shopify is deprecating checkout.liquid, the PO Box rules, key-code alerts, delivery date display, HiddenCharges summary merging, and custom design previews are the highest-priority behaviors to recreate as Checkout Extensibility UI extensions / Shopify Functions when migrating fully off legacy checkout.</w:t>
      </w:r>
    </w:p>
    <w:p>
      <w:pPr>
        <w:pStyle w:val="Heading1"/>
      </w:pPr>
      <w:r>
        <w:t>7. Stock Designs &amp; Catalog Functionality</w:t>
      </w:r>
    </w:p>
    <w:p>
      <w:r>
        <w:rPr>
          <w:rFonts w:ascii="Calibri" w:hAnsi="Calibri" w:eastAsia="Calibri"/>
          <w:b w:val="0"/>
          <w:sz w:val="22"/>
        </w:rPr>
        <w:t>Hodges-specific page templates present stock design galleries and catalogs for ribbons, medals, trophies, plaques, and related accessories. These pages typically pull design imagery from YourZoom CDN and metafield-driven category/color maps.</w:t>
      </w:r>
    </w:p>
    <w:p>
      <w:pPr>
        <w:pStyle w:val="Heading2"/>
      </w:pPr>
      <w:r>
        <w:t>7.1 Major Stock / Catalog Templates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Template Pattern</w:t>
            </w:r>
          </w:p>
        </w:tc>
        <w:tc>
          <w:tcPr>
            <w:tcW w:type="dxa" w:w="5616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page.Stock_Template / page.Stock-Designs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General stock design browsing</w:t>
            </w:r>
          </w:p>
        </w:tc>
      </w:tr>
      <w:tr>
        <w:tc>
          <w:tcPr>
            <w:tcW w:type="dxa" w:w="3744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page.Ribbon_* templates</w:t>
            </w:r>
          </w:p>
        </w:tc>
        <w:tc>
          <w:tcPr>
            <w:tcW w:type="dxa" w:w="5616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Ribbon colors, borders, breakers, record cards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page.Medal_* / page.Neck_Ribbon_*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Medal and neck ribbon design galleries</w:t>
            </w:r>
          </w:p>
        </w:tc>
      </w:tr>
      <w:tr>
        <w:tc>
          <w:tcPr>
            <w:tcW w:type="dxa" w:w="3744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page.Trophy_* / plaque templates</w:t>
            </w:r>
          </w:p>
        </w:tc>
        <w:tc>
          <w:tcPr>
            <w:tcW w:type="dxa" w:w="5616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Trophy columns/tops/trims and plaque stock designs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page.Dog_Tag_Template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Dog tag stock designs</w:t>
            </w:r>
          </w:p>
        </w:tc>
      </w:tr>
      <w:tr>
        <w:tc>
          <w:tcPr>
            <w:tcW w:type="dxa" w:w="3744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page.Print_Colors_Template / RoseSets</w:t>
            </w:r>
          </w:p>
        </w:tc>
        <w:tc>
          <w:tcPr>
            <w:tcW w:type="dxa" w:w="5616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Print colors and rosette sets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page.catalog_request_tem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Catalog request form (shop.metafields.Catalogs)</w:t>
            </w:r>
          </w:p>
        </w:tc>
      </w:tr>
      <w:tr>
        <w:tc>
          <w:tcPr>
            <w:tcW w:type="dxa" w:w="3744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page.DigitalCatalog / dig catlog*</w:t>
            </w:r>
          </w:p>
        </w:tc>
        <w:tc>
          <w:tcPr>
            <w:tcW w:type="dxa" w:w="5616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Digital catalog / flipbook style containers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page.contest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Contest / contact location style page</w:t>
            </w:r>
          </w:p>
        </w:tc>
      </w:tr>
      <w:tr>
        <w:tc>
          <w:tcPr>
            <w:tcW w:type="dxa" w:w="3744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page.pageHeaderLayoutContainer1</w:t>
            </w:r>
          </w:p>
        </w:tc>
        <w:tc>
          <w:tcPr>
            <w:tcW w:type="dxa" w:w="5616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Stock designs via ColorStkImgMR / StockDesignCategory</w:t>
            </w:r>
          </w:p>
        </w:tc>
      </w:tr>
    </w:tbl>
    <w:p/>
    <w:p>
      <w:pPr>
        <w:pStyle w:val="Heading1"/>
      </w:pPr>
      <w:r>
        <w:t>8. Customer Account Functionality</w:t>
      </w:r>
    </w:p>
    <w:p>
      <w:pPr>
        <w:pStyle w:val="Heading2"/>
      </w:pPr>
      <w:r>
        <w:t>8.1 Standard Account Areas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Login / register / activate / reset password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Order history and order detail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Address book management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Reorder support (see Section 5.6)</w:t>
      </w:r>
    </w:p>
    <w:p>
      <w:pPr>
        <w:pStyle w:val="Heading2"/>
      </w:pPr>
      <w:r>
        <w:t>8.2 Tax-Exempt Flow</w:t>
      </w:r>
    </w:p>
    <w:p>
      <w:r>
        <w:rPr>
          <w:rFonts w:ascii="Calibri" w:hAnsi="Calibri" w:eastAsia="Calibri"/>
          <w:b w:val="0"/>
          <w:sz w:val="22"/>
        </w:rPr>
        <w:t>sections/main-customers-taxform.liquid provides a "My tax-Exempt" account area. It reads customer.metafields.tax-exempt.Details and presents tax-exempt documentation/status for B2B-style customers (breadcrumb under Account → Orders → My tax-Exempt).</w:t>
      </w:r>
    </w:p>
    <w:p>
      <w:pPr>
        <w:pStyle w:val="Heading2"/>
      </w:pPr>
      <w:r>
        <w:t>8.3 Contact-for-Purchase / Pre-Order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Some products use contact-for-purchase templates instead of immediate cart add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Pre-order template supports delayed availability purchasing</w:t>
      </w:r>
    </w:p>
    <w:p>
      <w:pPr>
        <w:pStyle w:val="Heading1"/>
      </w:pPr>
      <w:r>
        <w:t>9. Metafield Data Contract (Functional Dependency)</w:t>
      </w:r>
    </w:p>
    <w:p>
      <w:r>
        <w:rPr>
          <w:rFonts w:ascii="Calibri" w:hAnsi="Calibri" w:eastAsia="Calibri"/>
          <w:b w:val="0"/>
          <w:sz w:val="22"/>
        </w:rPr>
        <w:t>Most Hodges business logic depends on shop and product metafields. Without correct metafield data, the customizer, pricing, charges, and calendar will not behave as designed.</w:t>
      </w:r>
    </w:p>
    <w:p>
      <w:pPr>
        <w:pStyle w:val="Heading2"/>
      </w:pPr>
      <w:r>
        <w:t>9.1 Key Product Metafields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Metafield</w:t>
            </w:r>
          </w:p>
        </w:tc>
        <w:tc>
          <w:tcPr>
            <w:tcW w:type="dxa" w:w="5328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Used For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ProductMeta.ProductAdditionalInfo…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ProductId, ProductType, ProductSubType, optionFamilyId, alternate images, messages</w:t>
            </w:r>
          </w:p>
        </w:tc>
      </w:tr>
      <w:tr>
        <w:tc>
          <w:tcPr>
            <w:tcW w:type="dxa" w:w="403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CanvasLayerOptions</w:t>
            </w:r>
          </w:p>
        </w:tc>
        <w:tc>
          <w:tcPr>
            <w:tcW w:type="dxa" w:w="5328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Enable canvas; layer images and sequence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PriceInfo.QuantityRangePrices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Volume pricing brackets</w:t>
            </w:r>
          </w:p>
        </w:tc>
      </w:tr>
      <w:tr>
        <w:tc>
          <w:tcPr>
            <w:tcW w:type="dxa" w:w="403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VariationOptions / chargecode</w:t>
            </w:r>
          </w:p>
        </w:tc>
        <w:tc>
          <w:tcPr>
            <w:tcW w:type="dxa" w:w="5328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Variation selections and fee mapping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customizerFonts / ProductDefaultFont / ProductFontSizes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Canvas typography</w:t>
            </w:r>
          </w:p>
        </w:tc>
      </w:tr>
    </w:tbl>
    <w:p/>
    <w:p>
      <w:pPr>
        <w:pStyle w:val="Heading2"/>
      </w:pPr>
      <w:r>
        <w:t>9.2 Key Shop Metafields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Metafield</w:t>
            </w:r>
          </w:p>
        </w:tc>
        <w:tc>
          <w:tcPr>
            <w:tcW w:type="dxa" w:w="5040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Used For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optionFamily / SeqChangableOptions / EitherOrOptions / CommonOptions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Global option family definitions</w:t>
            </w:r>
          </w:p>
        </w:tc>
      </w:tr>
      <w:tr>
        <w:tc>
          <w:tcPr>
            <w:tcW w:type="dxa" w:w="4320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SeqChangableMR / related MR namespaces</w:t>
            </w:r>
          </w:p>
        </w:tc>
        <w:tc>
          <w:tcPr>
            <w:tcW w:type="dxa" w:w="5040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Meta-reference value lists (images, sizes, etc.)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setupcharge / SetupChargeVariants / FlatCharges / PPFee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Fee catalogs</w:t>
            </w:r>
          </w:p>
        </w:tc>
      </w:tr>
      <w:tr>
        <w:tc>
          <w:tcPr>
            <w:tcW w:type="dxa" w:w="4320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MOAType / helpText.MOAID</w:t>
            </w:r>
          </w:p>
        </w:tc>
        <w:tc>
          <w:tcPr>
            <w:tcW w:type="dxa" w:w="5040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Minimum order amount rules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ShipCalender / CalenderAlerts / helpText.deliveryDate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Ship calendar and messaging</w:t>
            </w:r>
          </w:p>
        </w:tc>
      </w:tr>
      <w:tr>
        <w:tc>
          <w:tcPr>
            <w:tcW w:type="dxa" w:w="4320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POBoxKeywords / Keycode / ShipMethod</w:t>
            </w:r>
          </w:p>
        </w:tc>
        <w:tc>
          <w:tcPr>
            <w:tcW w:type="dxa" w:w="5040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Checkout address/discount/shipping rules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ProductSubType.subTypeIds / ExcludeProductsSC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Subtype and exclusion rules</w:t>
            </w:r>
          </w:p>
        </w:tc>
      </w:tr>
      <w:tr>
        <w:tc>
          <w:tcPr>
            <w:tcW w:type="dxa" w:w="4320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helpText.*</w:t>
            </w:r>
          </w:p>
        </w:tc>
        <w:tc>
          <w:tcPr>
            <w:tcW w:type="dxa" w:w="5040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Validation messages, promo collection, stock type, ATC controls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Catalogs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Catalog request content</w:t>
            </w:r>
          </w:p>
        </w:tc>
      </w:tr>
    </w:tbl>
    <w:p/>
    <w:p>
      <w:pPr>
        <w:pStyle w:val="Heading2"/>
      </w:pPr>
      <w:r>
        <w:t>9.3 Important Line Item Properties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_deliveryDate — promised/requested delivery date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_CustomDesign / _CustomDesignCenter — custom artwork references for preview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_chargeType — logo/die classification for flat charges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_totalAc / _baseAc — additional charge amounts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Other option selections persisted as cart properties for manufacturing</w:t>
      </w:r>
    </w:p>
    <w:p>
      <w:pPr>
        <w:pStyle w:val="Heading1"/>
      </w:pPr>
      <w:r>
        <w:t>10. Third-Party Integrations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Integration</w:t>
            </w:r>
          </w:p>
        </w:tc>
        <w:tc>
          <w:tcPr>
            <w:tcW w:type="dxa" w:w="6192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Functional Role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PageFly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Page builder for marketing/content pages</w:t>
            </w:r>
          </w:p>
        </w:tc>
      </w:tr>
      <w:tr>
        <w:tc>
          <w:tcPr>
            <w:tcW w:type="dxa" w:w="3168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YourZoom</w:t>
            </w:r>
          </w:p>
        </w:tc>
        <w:tc>
          <w:tcPr>
            <w:tcW w:type="dxa" w:w="619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Design CDN, flipbooks, custom design uploader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Klaviyo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Email/SMS marketing &amp; form tracking</w:t>
            </w:r>
          </w:p>
        </w:tc>
      </w:tr>
      <w:tr>
        <w:tc>
          <w:tcPr>
            <w:tcW w:type="dxa" w:w="3168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AliReviews</w:t>
            </w:r>
          </w:p>
        </w:tc>
        <w:tc>
          <w:tcPr>
            <w:tcW w:type="dxa" w:w="619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 reviews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Trustpilot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Trust widgets / slideshow</w:t>
            </w:r>
          </w:p>
        </w:tc>
      </w:tr>
      <w:tr>
        <w:tc>
          <w:tcPr>
            <w:tcW w:type="dxa" w:w="3168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Magic 360</w:t>
            </w:r>
          </w:p>
        </w:tc>
        <w:tc>
          <w:tcPr>
            <w:tcW w:type="dxa" w:w="619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360° product imagery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Wiser / Expert Village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 recommendations</w:t>
            </w:r>
          </w:p>
        </w:tc>
      </w:tr>
      <w:tr>
        <w:tc>
          <w:tcPr>
            <w:tcW w:type="dxa" w:w="3168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Personizely</w:t>
            </w:r>
          </w:p>
        </w:tc>
        <w:tc>
          <w:tcPr>
            <w:tcW w:type="dxa" w:w="619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On-site personalization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Visually.io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Visual merchandising / CRO (store + checkout)</w:t>
            </w:r>
          </w:p>
        </w:tc>
      </w:tr>
      <w:tr>
        <w:tc>
          <w:tcPr>
            <w:tcW w:type="dxa" w:w="3168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Optimizely / Dialogue / VWO</w:t>
            </w:r>
          </w:p>
        </w:tc>
        <w:tc>
          <w:tcPr>
            <w:tcW w:type="dxa" w:w="619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A/B testing and experimentation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Checkout Blocks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Checkout Extensibility-oriented blocks (e.g., UTM)</w:t>
            </w:r>
          </w:p>
        </w:tc>
      </w:tr>
      <w:tr>
        <w:tc>
          <w:tcPr>
            <w:tcW w:type="dxa" w:w="3168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Avada Cookie Consent</w:t>
            </w:r>
          </w:p>
        </w:tc>
        <w:tc>
          <w:tcPr>
            <w:tcW w:type="dxa" w:w="619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Cookie consent banner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Autoketing SEO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SEO helpers</w:t>
            </w:r>
          </w:p>
        </w:tc>
      </w:tr>
      <w:tr>
        <w:tc>
          <w:tcPr>
            <w:tcW w:type="dxa" w:w="3168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Barilliance</w:t>
            </w:r>
          </w:p>
        </w:tc>
        <w:tc>
          <w:tcPr>
            <w:tcW w:type="dxa" w:w="619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Checkout personalization/recommendations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Easy Tabs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 page tabbed content app block</w:t>
            </w:r>
          </w:p>
        </w:tc>
      </w:tr>
      <w:tr>
        <w:tc>
          <w:tcPr>
            <w:tcW w:type="dxa" w:w="3168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ECI GA4 / GTM / Smart Recognition</w:t>
            </w:r>
          </w:p>
        </w:tc>
        <w:tc>
          <w:tcPr>
            <w:tcW w:type="dxa" w:w="619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Analytics and tracking</w:t>
            </w:r>
          </w:p>
        </w:tc>
      </w:tr>
    </w:tbl>
    <w:p/>
    <w:p>
      <w:pPr>
        <w:pStyle w:val="Heading1"/>
      </w:pPr>
      <w:r>
        <w:t>11. Primary End-to-End User Flows</w:t>
      </w:r>
    </w:p>
    <w:p>
      <w:pPr>
        <w:pStyle w:val="Heading2"/>
      </w:pPr>
      <w:r>
        <w:t>11.1 Configure &amp; Buy Custom Award Product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Customer browses collection or stock design gallery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Opens PDP; option family and canvas load from metafields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Selects sequence/either-or/common options; reorders print lines as needed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Optionally uploads custom design artwork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Live Fabric preview updates fonts, colors, layers, and print lines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Chooses quantity; volume pricing bracket updates unit/total price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Add to Cart creates product line + may enqueue HiddenCharges fee lines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Cart validates MOA, setup/PP/flat charges, and required delivery date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Customer proceeds to checkout; fees are merged/hidden; delivery date shown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 Box and key-code rules apply; order is placed for manufacturing fulfillment</w:t>
      </w:r>
    </w:p>
    <w:p>
      <w:pPr>
        <w:pStyle w:val="Heading2"/>
      </w:pPr>
      <w:r>
        <w:t>11.2 Reorder Previous Order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Customer opens account order history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Reorder logic adds eligible product lines to cart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HiddenCharges from the old order are not blindly reused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Cart recalculates current fees, calendar, and MOA rules</w:t>
      </w:r>
    </w:p>
    <w:p>
      <w:pPr>
        <w:pStyle w:val="Heading2"/>
      </w:pPr>
      <w:r>
        <w:t>11.3 Tax-Exempt Customer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Customer signs into account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Opens My tax-Exempt page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Views/manages tax-exempt details stored in customer metafields</w:t>
      </w:r>
    </w:p>
    <w:p>
      <w:pPr>
        <w:pStyle w:val="Heading2"/>
      </w:pPr>
      <w:r>
        <w:t>11.4 Request a Catalog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Customer opens catalog request page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Form uses Catalogs shop metafield content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Submission captured for follow-up / fulfillment of print or digital catalog</w:t>
      </w:r>
    </w:p>
    <w:p>
      <w:pPr>
        <w:pStyle w:val="Heading1"/>
      </w:pPr>
      <w:r>
        <w:t>12. QA Focus Areas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Canvas enablement on/off per product and correct layer rendering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Sequence option drag-reorder persistence into cart properties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Either/Or exclusivity and optionsLimit enforcement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Quantity range price breakpoints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Logo/die flat charge generation and duplicate prevention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Setup / MOA / PP fee calculation accuracy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Ship calendar blackout dates and required deliveryDate validation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HiddenCharges hidden in cart/checkout while totals remain correct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Custom design properties visible as checkout previews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 Box keyword blocking and key-code alert display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Reorder excluding HiddenCharges and recalculating fees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Market/collection filtering of HiddenCharges products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PageFly pages and YourZoom galleries loading correctly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Tax-exempt page for customers with/without metafield data</w:t>
      </w:r>
    </w:p>
    <w:p>
      <w:pPr>
        <w:pStyle w:val="Heading1"/>
      </w:pPr>
      <w:r>
        <w:t>13. Key Source File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Functional Area</w:t>
            </w:r>
          </w:p>
        </w:tc>
        <w:tc>
          <w:tcPr>
            <w:tcW w:type="dxa" w:w="6768"/>
            <w:shd w:fill="1E2D7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Files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Theme shell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layout/theme.liquid; config/settings_schema.json; config/settings_data.json</w:t>
            </w:r>
          </w:p>
        </w:tc>
      </w:tr>
      <w:tr>
        <w:tc>
          <w:tcPr>
            <w:tcW w:type="dxa" w:w="259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PDP / options</w:t>
            </w:r>
          </w:p>
        </w:tc>
        <w:tc>
          <w:tcPr>
            <w:tcW w:type="dxa" w:w="6768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sections/main-product.liquid; snippets/product-info*.liquid; product-variant-selector.liquid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Customizer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assets/customizer.js; fabricCanvas.js; customizerStyle.css; custom.js</w:t>
            </w:r>
          </w:p>
        </w:tc>
      </w:tr>
      <w:tr>
        <w:tc>
          <w:tcPr>
            <w:tcW w:type="dxa" w:w="259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Upload</w:t>
            </w:r>
          </w:p>
        </w:tc>
        <w:tc>
          <w:tcPr>
            <w:tcW w:type="dxa" w:w="6768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snippets/blobUploader.liquid; assets/yourzoomuploadercustom.css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Cart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sections/main-cart.liquid; snippets/cartpageloader.liquid; assets/reorderlogics.js</w:t>
            </w:r>
          </w:p>
        </w:tc>
      </w:tr>
      <w:tr>
        <w:tc>
          <w:tcPr>
            <w:tcW w:type="dxa" w:w="259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Checkout</w:t>
            </w:r>
          </w:p>
        </w:tc>
        <w:tc>
          <w:tcPr>
            <w:tcW w:type="dxa" w:w="6768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layout/checkout.liquid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Collections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sections/main-collection.liquid; snippets/product-item.liquid</w:t>
            </w:r>
          </w:p>
        </w:tc>
      </w:tr>
      <w:tr>
        <w:tc>
          <w:tcPr>
            <w:tcW w:type="dxa" w:w="259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Tax exempt</w:t>
            </w:r>
          </w:p>
        </w:tc>
        <w:tc>
          <w:tcPr>
            <w:tcW w:type="dxa" w:w="6768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sections/main-customers-taxform.liquid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Stock/catalogs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templates/page.Stock*; page.Ribbon_*; page.Medal_*; page.Trophy_*; page.*catalog*</w:t>
            </w:r>
          </w:p>
        </w:tc>
      </w:tr>
      <w:tr>
        <w:tc>
          <w:tcPr>
            <w:tcW w:type="dxa" w:w="2592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CMS pages</w:t>
            </w:r>
          </w:p>
        </w:tc>
        <w:tc>
          <w:tcPr>
            <w:tcW w:type="dxa" w:w="6768"/>
            <w:shd w:fill="F3F5F6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sections/pf-*.liquid; templates/page.pf-*.json; layout/theme.pagefly.liquid</w:t>
            </w:r>
          </w:p>
        </w:tc>
      </w:tr>
    </w:tbl>
    <w:p/>
    <w:p>
      <w:pPr>
        <w:pStyle w:val="Heading1"/>
      </w:pPr>
      <w:r>
        <w:t>14. Summary</w:t>
      </w:r>
    </w:p>
    <w:p>
      <w:r>
        <w:rPr>
          <w:rFonts w:ascii="Calibri" w:hAnsi="Calibri" w:eastAsia="Calibri"/>
          <w:b w:val="0"/>
          <w:sz w:val="22"/>
        </w:rPr>
        <w:t>This Warehouse-based Shopify theme is a heavily customized B2B/made-to-order storefront for Hodges Badge Company. Its core value is metafield-driven product configuration with Fabric.js live preview, volume pricing, and a charge/calendar engine that extends through cart and legacy checkout. Surrounding that core are stock design catalogs, PageFly marketing pages, account/tax-exempt features, reorder support, and a broad set of marketing/CRO integrations.</w:t>
      </w:r>
    </w:p>
    <w:p>
      <w:r>
        <w:rPr>
          <w:rFonts w:ascii="Calibri" w:hAnsi="Calibri" w:eastAsia="Calibri"/>
          <w:b w:val="0"/>
          <w:sz w:val="22"/>
        </w:rPr>
        <w:t>For future platform work, treat the customizer metafield contract, HiddenCharges fee model, and checkout.liquid business rules as the critical functional specifications to preserve during upgrades or Checkout Extensibility migration.</w:t>
      </w:r>
    </w:p>
    <w:p>
      <w:pPr>
        <w:spacing w:before="360"/>
      </w:pPr>
      <w:r>
        <w:rPr>
          <w:rFonts w:ascii="Calibri" w:hAnsi="Calibri" w:eastAsia="Calibri"/>
          <w:b w:val="0"/>
          <w:color w:val="677279"/>
          <w:sz w:val="18"/>
        </w:rPr>
        <w:t>Document generated from static theme code review. Runtime Admin metafield values and unpublished app configurations may add behaviors not fully visible in Liquid/JS alone.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2D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8C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E2D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