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BC5A0" w14:textId="1B9C883C" w:rsidR="003065A4" w:rsidRDefault="00014394" w:rsidP="006734E9">
      <w:pPr>
        <w:pStyle w:val="Heading1"/>
        <w:spacing w:before="0"/>
      </w:pPr>
      <w:r>
        <w:t xml:space="preserve">           </w:t>
      </w:r>
      <w:r w:rsidR="003065A4" w:rsidRPr="00DA386D">
        <w:t>MSc Bioinformatics and Computational Biology programme</w:t>
      </w:r>
    </w:p>
    <w:p w14:paraId="18E99299" w14:textId="77777777" w:rsidR="003065A4" w:rsidRDefault="003065A4" w:rsidP="006734E9">
      <w:pPr>
        <w:pStyle w:val="Heading1"/>
        <w:spacing w:before="0"/>
        <w:jc w:val="center"/>
      </w:pPr>
      <w:r w:rsidRPr="00435D5F">
        <w:t>Research Project Proposal</w:t>
      </w:r>
    </w:p>
    <w:p w14:paraId="0F91DC7B" w14:textId="77777777" w:rsidR="00696C9D" w:rsidRPr="00696C9D" w:rsidRDefault="00696C9D" w:rsidP="00696C9D"/>
    <w:p w14:paraId="4AA0948C" w14:textId="2024D0EC" w:rsidR="00785C8A" w:rsidRDefault="00BC178C" w:rsidP="006734E9">
      <w:pPr>
        <w:rPr>
          <w:b/>
          <w:bCs/>
        </w:rPr>
      </w:pPr>
      <w:r>
        <w:rPr>
          <w:b/>
          <w:bCs/>
        </w:rPr>
        <w:t>Examining</w:t>
      </w:r>
      <w:r w:rsidR="002231B9">
        <w:rPr>
          <w:b/>
          <w:bCs/>
        </w:rPr>
        <w:t xml:space="preserve"> </w:t>
      </w:r>
      <w:r w:rsidR="001B6D5E">
        <w:rPr>
          <w:b/>
          <w:bCs/>
        </w:rPr>
        <w:t xml:space="preserve">the </w:t>
      </w:r>
      <w:r w:rsidR="002231B9">
        <w:rPr>
          <w:b/>
          <w:bCs/>
        </w:rPr>
        <w:t>JAK/STAT</w:t>
      </w:r>
      <w:r w:rsidR="007B163F">
        <w:rPr>
          <w:b/>
          <w:bCs/>
        </w:rPr>
        <w:t xml:space="preserve"> </w:t>
      </w:r>
      <w:r w:rsidR="00600E64">
        <w:rPr>
          <w:b/>
          <w:bCs/>
        </w:rPr>
        <w:t>signalling</w:t>
      </w:r>
      <w:r w:rsidR="007B163F">
        <w:rPr>
          <w:b/>
          <w:bCs/>
        </w:rPr>
        <w:t xml:space="preserve"> pathway in </w:t>
      </w:r>
      <w:r w:rsidR="00600E64">
        <w:rPr>
          <w:b/>
          <w:bCs/>
        </w:rPr>
        <w:t>intestinal epithelial</w:t>
      </w:r>
      <w:r w:rsidR="00B61476">
        <w:rPr>
          <w:b/>
          <w:bCs/>
        </w:rPr>
        <w:t xml:space="preserve"> cells and macrophages</w:t>
      </w:r>
      <w:r w:rsidR="00D90686">
        <w:rPr>
          <w:b/>
          <w:bCs/>
        </w:rPr>
        <w:t xml:space="preserve"> </w:t>
      </w:r>
      <w:r w:rsidR="001B6D5E">
        <w:rPr>
          <w:b/>
          <w:bCs/>
        </w:rPr>
        <w:t>in</w:t>
      </w:r>
      <w:r w:rsidR="00D90686">
        <w:rPr>
          <w:b/>
          <w:bCs/>
        </w:rPr>
        <w:t xml:space="preserve"> </w:t>
      </w:r>
      <w:r w:rsidR="00BF20AC">
        <w:rPr>
          <w:b/>
          <w:bCs/>
        </w:rPr>
        <w:t>publicly</w:t>
      </w:r>
      <w:r>
        <w:rPr>
          <w:b/>
          <w:bCs/>
        </w:rPr>
        <w:t xml:space="preserve"> avail</w:t>
      </w:r>
      <w:r w:rsidR="00BF20AC">
        <w:rPr>
          <w:b/>
          <w:bCs/>
        </w:rPr>
        <w:t xml:space="preserve">able </w:t>
      </w:r>
      <w:proofErr w:type="spellStart"/>
      <w:r w:rsidR="00D90686">
        <w:rPr>
          <w:b/>
          <w:bCs/>
        </w:rPr>
        <w:t>RNA</w:t>
      </w:r>
      <w:r w:rsidR="005B1311">
        <w:rPr>
          <w:b/>
          <w:bCs/>
        </w:rPr>
        <w:t>Seq</w:t>
      </w:r>
      <w:proofErr w:type="spellEnd"/>
      <w:r w:rsidR="00D90686">
        <w:rPr>
          <w:b/>
          <w:bCs/>
        </w:rPr>
        <w:t xml:space="preserve"> datasets from</w:t>
      </w:r>
      <w:r w:rsidR="00B61476">
        <w:rPr>
          <w:b/>
          <w:bCs/>
        </w:rPr>
        <w:t xml:space="preserve"> </w:t>
      </w:r>
      <w:r w:rsidR="002231B9">
        <w:rPr>
          <w:b/>
          <w:bCs/>
        </w:rPr>
        <w:t>Inflammatory Bowel Disease</w:t>
      </w:r>
    </w:p>
    <w:p w14:paraId="24515372" w14:textId="77777777" w:rsidR="004105BF" w:rsidRDefault="004105BF">
      <w:pPr>
        <w:rPr>
          <w:b/>
          <w:bCs/>
        </w:rPr>
      </w:pPr>
    </w:p>
    <w:p w14:paraId="44DC2150" w14:textId="198F409F" w:rsidR="009A24F1" w:rsidRDefault="00F82F03" w:rsidP="00E40E8D">
      <w:pPr>
        <w:ind w:firstLine="720"/>
        <w:jc w:val="both"/>
        <w:rPr>
          <w:rFonts w:eastAsia="Calibri"/>
          <w:lang w:val="en-IE"/>
        </w:rPr>
      </w:pPr>
      <w:r>
        <w:rPr>
          <w:rFonts w:eastAsia="Calibri"/>
        </w:rPr>
        <w:t>I</w:t>
      </w:r>
      <w:r w:rsidRPr="00F82F03">
        <w:rPr>
          <w:rFonts w:eastAsia="Calibri"/>
        </w:rPr>
        <w:t>nflammatory bowel disease (IBD) is typically classified as either ulcerative colitis</w:t>
      </w:r>
      <w:r>
        <w:rPr>
          <w:rFonts w:eastAsia="Calibri"/>
        </w:rPr>
        <w:t xml:space="preserve"> (UC)</w:t>
      </w:r>
      <w:r w:rsidRPr="00F82F03">
        <w:rPr>
          <w:rFonts w:eastAsia="Calibri"/>
        </w:rPr>
        <w:t xml:space="preserve"> or Crohn’s disease</w:t>
      </w:r>
      <w:r>
        <w:rPr>
          <w:rFonts w:eastAsia="Calibri"/>
        </w:rPr>
        <w:t xml:space="preserve"> (CD)</w:t>
      </w:r>
      <w:r w:rsidRPr="00F82F03">
        <w:rPr>
          <w:rFonts w:eastAsia="Calibri"/>
        </w:rPr>
        <w:t xml:space="preserve"> and characterized by chronic inflammation of the gastrointestinal tract</w:t>
      </w:r>
      <w:r w:rsidR="009A24F1" w:rsidRPr="34CA95C6">
        <w:rPr>
          <w:rFonts w:eastAsia="Calibri"/>
        </w:rPr>
        <w:t xml:space="preserve">. Although </w:t>
      </w:r>
      <w:r w:rsidR="001B6D5E">
        <w:rPr>
          <w:rFonts w:eastAsia="Calibri"/>
        </w:rPr>
        <w:t xml:space="preserve">its </w:t>
      </w:r>
      <w:r w:rsidR="009A24F1" w:rsidRPr="34CA95C6">
        <w:rPr>
          <w:rFonts w:eastAsia="Calibri"/>
        </w:rPr>
        <w:t>aetiology is unknown, the impact of gut microbiota and genetic, inflammatory, and environmental factors has been described</w:t>
      </w:r>
      <w:r w:rsidR="001B6D5E">
        <w:rPr>
          <w:rFonts w:eastAsia="Calibri"/>
        </w:rPr>
        <w:t xml:space="preserve"> as contributors to the disease</w:t>
      </w:r>
      <w:r w:rsidR="009A24F1" w:rsidRPr="34CA95C6">
        <w:rPr>
          <w:rFonts w:eastAsia="Calibri"/>
        </w:rPr>
        <w:t xml:space="preserve"> </w:t>
      </w:r>
      <w:r w:rsidR="009A24F1" w:rsidRPr="34CA95C6">
        <w:rPr>
          <w:rFonts w:eastAsia="Calibri"/>
          <w:lang w:val="en-IE"/>
        </w:rPr>
        <w:t>(Friedrich, Pohin, Powrie 2019)</w:t>
      </w:r>
      <w:r w:rsidR="009A24F1" w:rsidRPr="34CA95C6">
        <w:rPr>
          <w:rFonts w:eastAsia="Calibri"/>
        </w:rPr>
        <w:t>. C</w:t>
      </w:r>
      <w:r w:rsidR="00993178">
        <w:rPr>
          <w:rFonts w:eastAsia="Calibri"/>
        </w:rPr>
        <w:t xml:space="preserve">rohn’s disease has </w:t>
      </w:r>
      <w:r w:rsidR="009A24F1" w:rsidRPr="34CA95C6">
        <w:rPr>
          <w:rFonts w:eastAsia="Calibri"/>
        </w:rPr>
        <w:t>bec</w:t>
      </w:r>
      <w:r w:rsidR="00993178">
        <w:rPr>
          <w:rFonts w:eastAsia="Calibri"/>
        </w:rPr>
        <w:t>o</w:t>
      </w:r>
      <w:r w:rsidR="009A24F1" w:rsidRPr="34CA95C6">
        <w:rPr>
          <w:rFonts w:eastAsia="Calibri"/>
        </w:rPr>
        <w:t>me a global disease</w:t>
      </w:r>
      <w:r w:rsidR="000E4269">
        <w:rPr>
          <w:rFonts w:eastAsia="Calibri"/>
        </w:rPr>
        <w:t xml:space="preserve">, </w:t>
      </w:r>
      <w:r w:rsidR="001B6D5E">
        <w:rPr>
          <w:rFonts w:eastAsia="Calibri"/>
        </w:rPr>
        <w:t xml:space="preserve">being </w:t>
      </w:r>
      <w:r w:rsidR="009A24F1" w:rsidRPr="34CA95C6">
        <w:rPr>
          <w:rFonts w:eastAsia="Calibri"/>
        </w:rPr>
        <w:t>a lifelong condition</w:t>
      </w:r>
      <w:r w:rsidR="001B6D5E">
        <w:rPr>
          <w:rFonts w:eastAsia="Calibri"/>
        </w:rPr>
        <w:t xml:space="preserve"> with </w:t>
      </w:r>
      <w:r w:rsidR="00E4375C">
        <w:rPr>
          <w:rFonts w:eastAsia="Calibri"/>
        </w:rPr>
        <w:t xml:space="preserve">a </w:t>
      </w:r>
      <w:r w:rsidR="001B6D5E">
        <w:rPr>
          <w:rFonts w:eastAsia="Calibri"/>
        </w:rPr>
        <w:t xml:space="preserve">high </w:t>
      </w:r>
      <w:r w:rsidR="009A24F1" w:rsidRPr="34CA95C6">
        <w:rPr>
          <w:rFonts w:eastAsia="Calibri"/>
        </w:rPr>
        <w:t>burden to both patients and public health.</w:t>
      </w:r>
      <w:r w:rsidR="00E4375C">
        <w:rPr>
          <w:rFonts w:eastAsia="Calibri"/>
        </w:rPr>
        <w:t xml:space="preserve"> </w:t>
      </w:r>
      <w:r w:rsidR="000E4269">
        <w:rPr>
          <w:rFonts w:eastAsia="Calibri"/>
        </w:rPr>
        <w:t>CD is clinically stratified by location with distinct differences in presentation and risk for progression (Dulai et al.</w:t>
      </w:r>
      <w:r w:rsidR="009A24F1" w:rsidRPr="34CA95C6">
        <w:rPr>
          <w:rFonts w:eastAsia="Calibri"/>
          <w:lang w:val="en-IE"/>
        </w:rPr>
        <w:t>, 2019). Ileal CD</w:t>
      </w:r>
      <w:r w:rsidR="000E4269">
        <w:rPr>
          <w:rFonts w:eastAsia="Calibri"/>
          <w:lang w:val="en-IE"/>
        </w:rPr>
        <w:t>, compared to colonic CD,</w:t>
      </w:r>
      <w:r w:rsidR="009A24F1" w:rsidRPr="34CA95C6">
        <w:rPr>
          <w:rFonts w:eastAsia="Calibri"/>
          <w:lang w:val="en-IE"/>
        </w:rPr>
        <w:t xml:space="preserve"> poses a higher risk for delayed diagnosis and potential complications</w:t>
      </w:r>
      <w:r w:rsidR="000E4269">
        <w:rPr>
          <w:rFonts w:eastAsia="Calibri"/>
          <w:lang w:val="en-IE"/>
        </w:rPr>
        <w:t>. Its different immune response profile makes it</w:t>
      </w:r>
      <w:r w:rsidR="009A24F1" w:rsidRPr="34CA95C6">
        <w:rPr>
          <w:rFonts w:eastAsia="Calibri"/>
          <w:lang w:val="en-IE"/>
        </w:rPr>
        <w:t xml:space="preserve"> an </w:t>
      </w:r>
      <w:r w:rsidR="000E4269">
        <w:rPr>
          <w:rFonts w:eastAsia="Calibri"/>
          <w:lang w:val="en-IE"/>
        </w:rPr>
        <w:t>essential</w:t>
      </w:r>
      <w:r w:rsidR="009A24F1" w:rsidRPr="34CA95C6">
        <w:rPr>
          <w:rFonts w:eastAsia="Calibri"/>
          <w:lang w:val="en-IE"/>
        </w:rPr>
        <w:t xml:space="preserve"> target for new treatment strategies. </w:t>
      </w:r>
      <w:r w:rsidR="00947733" w:rsidRPr="006651AD">
        <w:rPr>
          <w:szCs w:val="24"/>
        </w:rPr>
        <w:t>Phase III clinical trials have shown that treatment with oral Janus Kinase (JAK) inhibitors can alleviate disease in patients with CD.</w:t>
      </w:r>
      <w:r w:rsidR="001B6D5E">
        <w:rPr>
          <w:szCs w:val="24"/>
        </w:rPr>
        <w:t xml:space="preserve"> However, these inhibitors are associated with certain side effects</w:t>
      </w:r>
      <w:r w:rsidR="00E4375C">
        <w:rPr>
          <w:szCs w:val="24"/>
        </w:rPr>
        <w:t>,</w:t>
      </w:r>
      <w:r w:rsidR="001B6D5E">
        <w:rPr>
          <w:szCs w:val="24"/>
        </w:rPr>
        <w:t xml:space="preserve"> including the </w:t>
      </w:r>
      <w:r w:rsidR="001B6D5E" w:rsidRPr="001B6D5E">
        <w:rPr>
          <w:szCs w:val="24"/>
        </w:rPr>
        <w:t>risk of cardiovascular problems</w:t>
      </w:r>
      <w:r w:rsidR="001B6D5E">
        <w:rPr>
          <w:szCs w:val="24"/>
        </w:rPr>
        <w:t xml:space="preserve">. </w:t>
      </w:r>
    </w:p>
    <w:p w14:paraId="3FFCAB72" w14:textId="77777777" w:rsidR="00E40E8D" w:rsidRDefault="002231B9" w:rsidP="00DD7F06">
      <w:pPr>
        <w:jc w:val="both"/>
        <w:rPr>
          <w:rFonts w:eastAsia="Calibri"/>
        </w:rPr>
      </w:pPr>
      <w:r w:rsidRPr="005820FD">
        <w:rPr>
          <w:rFonts w:eastAsia="Calibri"/>
        </w:rPr>
        <w:t>The JAK1/2-STAT1 intra-cellular signalling pathway is activated by the Th1 cytokine IFN</w:t>
      </w:r>
      <w:r w:rsidRPr="00E4375C">
        <w:rPr>
          <w:rFonts w:ascii="Symbol" w:eastAsia="Calibri" w:hAnsi="Symbol"/>
        </w:rPr>
        <w:t>g</w:t>
      </w:r>
      <w:r w:rsidRPr="005820FD">
        <w:rPr>
          <w:rFonts w:eastAsia="Calibri"/>
        </w:rPr>
        <w:t xml:space="preserve"> alone or in synergy with another Th1 cytokine</w:t>
      </w:r>
      <w:r w:rsidR="000E4269">
        <w:rPr>
          <w:rFonts w:eastAsia="Calibri"/>
        </w:rPr>
        <w:t>,</w:t>
      </w:r>
      <w:r w:rsidRPr="005820FD">
        <w:rPr>
          <w:rFonts w:eastAsia="Calibri"/>
        </w:rPr>
        <w:t xml:space="preserve"> TNF</w:t>
      </w:r>
      <w:r w:rsidRPr="00E4375C">
        <w:rPr>
          <w:rFonts w:ascii="Symbol" w:eastAsia="Calibri" w:hAnsi="Symbol"/>
        </w:rPr>
        <w:t>a</w:t>
      </w:r>
      <w:r w:rsidRPr="005820FD">
        <w:rPr>
          <w:rFonts w:eastAsia="Calibri"/>
        </w:rPr>
        <w:t xml:space="preserve">. The pathway drives </w:t>
      </w:r>
      <w:r w:rsidR="000E4269">
        <w:rPr>
          <w:rFonts w:eastAsia="Calibri"/>
        </w:rPr>
        <w:t xml:space="preserve">the </w:t>
      </w:r>
      <w:r w:rsidRPr="005820FD">
        <w:rPr>
          <w:rFonts w:eastAsia="Calibri"/>
        </w:rPr>
        <w:t>expression of inflammatory genes in multiple cell types</w:t>
      </w:r>
      <w:r w:rsidR="001B6D5E">
        <w:rPr>
          <w:rFonts w:eastAsia="Calibri"/>
        </w:rPr>
        <w:t>,</w:t>
      </w:r>
      <w:r w:rsidRPr="005820FD">
        <w:rPr>
          <w:rFonts w:eastAsia="Calibri"/>
        </w:rPr>
        <w:t xml:space="preserve"> typically characteristic of active or inflamed C</w:t>
      </w:r>
      <w:r w:rsidR="001B6D5E">
        <w:rPr>
          <w:rFonts w:eastAsia="Calibri"/>
        </w:rPr>
        <w:t>D</w:t>
      </w:r>
      <w:r w:rsidR="005D25E7">
        <w:rPr>
          <w:rFonts w:eastAsia="Calibri"/>
        </w:rPr>
        <w:t xml:space="preserve"> (Salas et al., 2020)</w:t>
      </w:r>
      <w:r w:rsidRPr="005820FD">
        <w:rPr>
          <w:rFonts w:eastAsia="Calibri"/>
        </w:rPr>
        <w:t xml:space="preserve">. </w:t>
      </w:r>
      <w:r w:rsidR="00DD7F06" w:rsidRPr="00DD7F06">
        <w:rPr>
          <w:rFonts w:eastAsia="Calibri"/>
        </w:rPr>
        <w:t xml:space="preserve">This pathway is tightly regulated by the Suppressor of Cytokine </w:t>
      </w:r>
      <w:proofErr w:type="spellStart"/>
      <w:r w:rsidR="00DD7F06" w:rsidRPr="00DD7F06">
        <w:rPr>
          <w:rFonts w:eastAsia="Calibri"/>
        </w:rPr>
        <w:t>Signaling</w:t>
      </w:r>
      <w:proofErr w:type="spellEnd"/>
      <w:r w:rsidR="00DD7F06" w:rsidRPr="00DD7F06">
        <w:rPr>
          <w:rFonts w:eastAsia="Calibri"/>
        </w:rPr>
        <w:t xml:space="preserve"> 1 (SOCS1) protein, which prevents excessive or prolonged immune activation. Dysregulation of the JAK-STAT pathway and SOCS1 has been implicated in various immune-mediated diseases, including </w:t>
      </w:r>
      <w:r w:rsidR="001B6D5E">
        <w:rPr>
          <w:rFonts w:eastAsia="Calibri"/>
        </w:rPr>
        <w:t>C</w:t>
      </w:r>
      <w:r w:rsidR="00DD7F06" w:rsidRPr="00DD7F06">
        <w:rPr>
          <w:rFonts w:eastAsia="Calibri"/>
        </w:rPr>
        <w:t>D</w:t>
      </w:r>
      <w:r w:rsidR="00062D49">
        <w:rPr>
          <w:rFonts w:eastAsia="Calibri"/>
        </w:rPr>
        <w:t xml:space="preserve"> (</w:t>
      </w:r>
      <w:proofErr w:type="spellStart"/>
      <w:r w:rsidR="00062D49">
        <w:rPr>
          <w:rFonts w:eastAsia="Calibri"/>
        </w:rPr>
        <w:t>Rodari</w:t>
      </w:r>
      <w:proofErr w:type="spellEnd"/>
      <w:r w:rsidR="00062D49">
        <w:rPr>
          <w:rFonts w:eastAsia="Calibri"/>
        </w:rPr>
        <w:t xml:space="preserve"> et al</w:t>
      </w:r>
      <w:r w:rsidR="00DD7F06">
        <w:rPr>
          <w:rFonts w:eastAsia="Calibri"/>
        </w:rPr>
        <w:t>.</w:t>
      </w:r>
      <w:r w:rsidR="00062D49">
        <w:rPr>
          <w:rFonts w:eastAsia="Calibri"/>
        </w:rPr>
        <w:t>, 2023).</w:t>
      </w:r>
      <w:r w:rsidR="00DD7F06">
        <w:rPr>
          <w:rFonts w:eastAsia="Calibri"/>
        </w:rPr>
        <w:t xml:space="preserve"> </w:t>
      </w:r>
      <w:r w:rsidRPr="005820FD">
        <w:rPr>
          <w:rFonts w:eastAsia="Calibri"/>
        </w:rPr>
        <w:t>In addition, the pathway has been shown to induce cell death in intestinal epithelial cells in response to Th1 cytokines</w:t>
      </w:r>
      <w:r w:rsidR="00B81F0B">
        <w:rPr>
          <w:rFonts w:eastAsia="Calibri"/>
        </w:rPr>
        <w:t xml:space="preserve"> (</w:t>
      </w:r>
      <w:r w:rsidR="00D84A48">
        <w:rPr>
          <w:rFonts w:eastAsia="Calibri"/>
        </w:rPr>
        <w:t>Woznicki</w:t>
      </w:r>
      <w:r w:rsidR="00B81F0B">
        <w:rPr>
          <w:rFonts w:eastAsia="Calibri"/>
        </w:rPr>
        <w:t xml:space="preserve"> et al., 202</w:t>
      </w:r>
      <w:r w:rsidR="00EE063A">
        <w:rPr>
          <w:rFonts w:eastAsia="Calibri"/>
        </w:rPr>
        <w:t>1</w:t>
      </w:r>
      <w:r w:rsidR="00B81F0B">
        <w:rPr>
          <w:rFonts w:eastAsia="Calibri"/>
        </w:rPr>
        <w:t>)</w:t>
      </w:r>
      <w:r w:rsidR="001B6D5E">
        <w:rPr>
          <w:rFonts w:eastAsia="Calibri"/>
        </w:rPr>
        <w:t xml:space="preserve">. The expression </w:t>
      </w:r>
      <w:r w:rsidR="005D25E7">
        <w:rPr>
          <w:rFonts w:eastAsia="Calibri"/>
        </w:rPr>
        <w:t xml:space="preserve">of the JAK/STAT pathway genes </w:t>
      </w:r>
      <w:r w:rsidR="00E4375C">
        <w:rPr>
          <w:rFonts w:eastAsia="Calibri"/>
        </w:rPr>
        <w:t>in gut cells from CD at different locations has</w:t>
      </w:r>
      <w:r w:rsidR="001B6D5E">
        <w:rPr>
          <w:rFonts w:eastAsia="Calibri"/>
        </w:rPr>
        <w:t xml:space="preserve"> not been examined previously.  </w:t>
      </w:r>
    </w:p>
    <w:p w14:paraId="4FF56BC4" w14:textId="73BD4B3F" w:rsidR="00DD7F06" w:rsidRPr="00E40E8D" w:rsidRDefault="00DD7F06" w:rsidP="00E40E8D">
      <w:pPr>
        <w:ind w:firstLine="720"/>
        <w:jc w:val="both"/>
        <w:rPr>
          <w:rFonts w:eastAsia="Calibri"/>
        </w:rPr>
      </w:pPr>
      <w:r w:rsidRPr="00DD7F06">
        <w:rPr>
          <w:rFonts w:eastAsia="Calibri"/>
          <w:lang w:val="en-IE"/>
        </w:rPr>
        <w:t xml:space="preserve">This project aims to investigate the </w:t>
      </w:r>
      <w:r w:rsidR="006305F1">
        <w:rPr>
          <w:rFonts w:eastAsia="Calibri"/>
          <w:lang w:val="en-IE"/>
        </w:rPr>
        <w:t xml:space="preserve">expression of </w:t>
      </w:r>
      <w:r w:rsidRPr="00DD7F06">
        <w:rPr>
          <w:rFonts w:eastAsia="Calibri"/>
          <w:lang w:val="en-IE"/>
        </w:rPr>
        <w:t>JAK</w:t>
      </w:r>
      <w:r w:rsidR="00F7265A">
        <w:rPr>
          <w:rFonts w:eastAsia="Calibri"/>
          <w:lang w:val="en-IE"/>
        </w:rPr>
        <w:t>/</w:t>
      </w:r>
      <w:r w:rsidRPr="00DD7F06">
        <w:rPr>
          <w:rFonts w:eastAsia="Calibri"/>
          <w:lang w:val="en-IE"/>
        </w:rPr>
        <w:t>STAT</w:t>
      </w:r>
      <w:r w:rsidR="00F7265A">
        <w:rPr>
          <w:rFonts w:eastAsia="Calibri"/>
          <w:lang w:val="en-IE"/>
        </w:rPr>
        <w:t>/SOCS1</w:t>
      </w:r>
      <w:r w:rsidRPr="00DD7F06">
        <w:rPr>
          <w:rFonts w:eastAsia="Calibri"/>
          <w:lang w:val="en-IE"/>
        </w:rPr>
        <w:t xml:space="preserve"> </w:t>
      </w:r>
      <w:r w:rsidR="006305F1">
        <w:rPr>
          <w:rFonts w:eastAsia="Calibri"/>
          <w:lang w:val="en-IE"/>
        </w:rPr>
        <w:t xml:space="preserve">genes </w:t>
      </w:r>
      <w:r w:rsidRPr="00DD7F06">
        <w:rPr>
          <w:rFonts w:eastAsia="Calibri"/>
          <w:lang w:val="en-IE"/>
        </w:rPr>
        <w:t xml:space="preserve">from </w:t>
      </w:r>
      <w:r w:rsidR="006305F1">
        <w:rPr>
          <w:rFonts w:eastAsia="Calibri"/>
          <w:lang w:val="en-IE"/>
        </w:rPr>
        <w:t>C</w:t>
      </w:r>
      <w:r w:rsidRPr="00DD7F06">
        <w:rPr>
          <w:rFonts w:eastAsia="Calibri"/>
          <w:lang w:val="en-IE"/>
        </w:rPr>
        <w:t>D patients and healthy controls</w:t>
      </w:r>
      <w:r w:rsidR="006305F1">
        <w:rPr>
          <w:rFonts w:eastAsia="Calibri"/>
          <w:lang w:val="en-IE"/>
        </w:rPr>
        <w:t xml:space="preserve"> at different locations, disease stage and cell subset</w:t>
      </w:r>
      <w:r w:rsidRPr="00DD7F06">
        <w:rPr>
          <w:rFonts w:eastAsia="Calibri"/>
          <w:lang w:val="en-IE"/>
        </w:rPr>
        <w:t xml:space="preserve">. </w:t>
      </w:r>
      <w:r w:rsidR="006305F1">
        <w:rPr>
          <w:rFonts w:eastAsia="Calibri"/>
          <w:lang w:val="en-IE"/>
        </w:rPr>
        <w:t xml:space="preserve">For this purpose, </w:t>
      </w:r>
      <w:r w:rsidRPr="00DD7F06">
        <w:rPr>
          <w:rFonts w:eastAsia="Calibri"/>
          <w:lang w:val="en-IE"/>
        </w:rPr>
        <w:t xml:space="preserve">publicly available </w:t>
      </w:r>
      <w:r w:rsidR="00E4375C">
        <w:rPr>
          <w:rFonts w:eastAsia="Calibri"/>
          <w:lang w:val="en-IE"/>
        </w:rPr>
        <w:t>single-cell</w:t>
      </w:r>
      <w:r w:rsidR="00B1216B">
        <w:rPr>
          <w:rFonts w:eastAsia="Calibri"/>
          <w:lang w:val="en-IE"/>
        </w:rPr>
        <w:t xml:space="preserve"> </w:t>
      </w:r>
      <w:r w:rsidRPr="00DD7F06">
        <w:rPr>
          <w:rFonts w:eastAsia="Calibri"/>
          <w:lang w:val="en-IE"/>
        </w:rPr>
        <w:t>RNA-</w:t>
      </w:r>
      <w:proofErr w:type="spellStart"/>
      <w:r w:rsidRPr="00DD7F06">
        <w:rPr>
          <w:rFonts w:eastAsia="Calibri"/>
          <w:lang w:val="en-IE"/>
        </w:rPr>
        <w:t>seq</w:t>
      </w:r>
      <w:proofErr w:type="spellEnd"/>
      <w:r w:rsidRPr="00DD7F06">
        <w:rPr>
          <w:rFonts w:eastAsia="Calibri"/>
          <w:lang w:val="en-IE"/>
        </w:rPr>
        <w:t xml:space="preserve"> datasets</w:t>
      </w:r>
      <w:r w:rsidR="006305F1">
        <w:rPr>
          <w:rFonts w:eastAsia="Calibri"/>
          <w:lang w:val="en-IE"/>
        </w:rPr>
        <w:t xml:space="preserve"> will be utilised </w:t>
      </w:r>
      <w:r w:rsidRPr="00DD7F06">
        <w:rPr>
          <w:rFonts w:eastAsia="Calibri"/>
          <w:lang w:val="en-IE"/>
        </w:rPr>
        <w:t xml:space="preserve">to identify genes and pathways influenced by </w:t>
      </w:r>
      <w:r w:rsidR="00F7265A">
        <w:rPr>
          <w:rFonts w:eastAsia="Calibri"/>
          <w:lang w:val="en-IE"/>
        </w:rPr>
        <w:t xml:space="preserve">JAK-STAT pathway activation </w:t>
      </w:r>
      <w:r w:rsidRPr="00DD7F06">
        <w:rPr>
          <w:rFonts w:eastAsia="Calibri"/>
          <w:lang w:val="en-IE"/>
        </w:rPr>
        <w:t xml:space="preserve">in the context of </w:t>
      </w:r>
      <w:r w:rsidR="006305F1">
        <w:rPr>
          <w:rFonts w:eastAsia="Calibri"/>
          <w:lang w:val="en-IE"/>
        </w:rPr>
        <w:t>disease stage, location and cell type</w:t>
      </w:r>
      <w:r w:rsidRPr="00DD7F06">
        <w:rPr>
          <w:rFonts w:eastAsia="Calibri"/>
          <w:lang w:val="en-IE"/>
        </w:rPr>
        <w:t>.</w:t>
      </w:r>
      <w:r w:rsidRPr="00DD7F06">
        <w:rPr>
          <w:szCs w:val="24"/>
          <w:lang w:val="en-IE" w:eastAsia="en-IE"/>
        </w:rPr>
        <w:t xml:space="preserve"> </w:t>
      </w:r>
      <w:r w:rsidR="006305F1">
        <w:rPr>
          <w:rFonts w:eastAsia="Calibri"/>
          <w:lang w:val="en-IE"/>
        </w:rPr>
        <w:t>F</w:t>
      </w:r>
      <w:r w:rsidRPr="00DD7F06">
        <w:rPr>
          <w:rFonts w:eastAsia="Calibri"/>
          <w:lang w:val="en-IE"/>
        </w:rPr>
        <w:t xml:space="preserve">indings from this study </w:t>
      </w:r>
      <w:r w:rsidR="006305F1">
        <w:rPr>
          <w:rFonts w:eastAsia="Calibri"/>
          <w:lang w:val="en-IE"/>
        </w:rPr>
        <w:t xml:space="preserve">will </w:t>
      </w:r>
      <w:r w:rsidRPr="00DD7F06">
        <w:rPr>
          <w:rFonts w:eastAsia="Calibri"/>
          <w:lang w:val="en-IE"/>
        </w:rPr>
        <w:t xml:space="preserve">enhance our understanding of </w:t>
      </w:r>
      <w:r w:rsidR="006305F1">
        <w:rPr>
          <w:rFonts w:eastAsia="Calibri"/>
          <w:lang w:val="en-IE"/>
        </w:rPr>
        <w:t xml:space="preserve">the </w:t>
      </w:r>
      <w:r>
        <w:rPr>
          <w:rFonts w:eastAsia="Calibri"/>
          <w:lang w:val="en-IE"/>
        </w:rPr>
        <w:t>JAK-STAT pathway</w:t>
      </w:r>
      <w:r w:rsidRPr="00DD7F06">
        <w:rPr>
          <w:rFonts w:eastAsia="Calibri"/>
          <w:lang w:val="en-IE"/>
        </w:rPr>
        <w:t xml:space="preserve"> </w:t>
      </w:r>
      <w:r w:rsidR="006305F1">
        <w:rPr>
          <w:rFonts w:eastAsia="Calibri"/>
          <w:lang w:val="en-IE"/>
        </w:rPr>
        <w:t>and C</w:t>
      </w:r>
      <w:r w:rsidRPr="00DD7F06">
        <w:rPr>
          <w:rFonts w:eastAsia="Calibri"/>
          <w:lang w:val="en-IE"/>
        </w:rPr>
        <w:t>D</w:t>
      </w:r>
      <w:r w:rsidR="003C5D7C">
        <w:rPr>
          <w:rFonts w:eastAsia="Calibri"/>
          <w:lang w:val="en-IE"/>
        </w:rPr>
        <w:t xml:space="preserve">. </w:t>
      </w:r>
    </w:p>
    <w:p w14:paraId="23CE21A1" w14:textId="77777777" w:rsidR="004105BF" w:rsidRDefault="004105BF">
      <w:pPr>
        <w:rPr>
          <w:b/>
          <w:bCs/>
        </w:rPr>
      </w:pPr>
    </w:p>
    <w:p w14:paraId="25E6DAAC" w14:textId="77777777" w:rsidR="00257955" w:rsidRDefault="00DB74CF">
      <w:pPr>
        <w:rPr>
          <w:b/>
          <w:bCs/>
        </w:rPr>
      </w:pPr>
      <w:r>
        <w:rPr>
          <w:b/>
          <w:bCs/>
        </w:rPr>
        <w:t>Objectives:</w:t>
      </w:r>
      <w:r w:rsidR="00F77200">
        <w:rPr>
          <w:b/>
          <w:bCs/>
        </w:rPr>
        <w:t xml:space="preserve"> </w:t>
      </w:r>
    </w:p>
    <w:p w14:paraId="67F78CC0" w14:textId="77777777" w:rsidR="00D84A48" w:rsidRDefault="00D84A48">
      <w:pPr>
        <w:rPr>
          <w:b/>
          <w:bCs/>
        </w:rPr>
      </w:pPr>
    </w:p>
    <w:p w14:paraId="4D61FF5A" w14:textId="10C1A5AB" w:rsidR="00DD7F06" w:rsidRDefault="00DD7F06" w:rsidP="00DD7F06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4"/>
        </w:rPr>
      </w:pPr>
      <w:r w:rsidRPr="00DD7F06">
        <w:rPr>
          <w:szCs w:val="24"/>
          <w:lang w:val="en-IE" w:eastAsia="en-IE"/>
        </w:rPr>
        <w:t xml:space="preserve">Identify differentially expressed genes (DEGs) in the JAK-STAT pathway in </w:t>
      </w:r>
      <w:r w:rsidR="006305F1">
        <w:rPr>
          <w:szCs w:val="24"/>
          <w:lang w:val="en-IE" w:eastAsia="en-IE"/>
        </w:rPr>
        <w:t>C</w:t>
      </w:r>
      <w:r w:rsidRPr="00DD7F06">
        <w:rPr>
          <w:szCs w:val="24"/>
          <w:lang w:val="en-IE" w:eastAsia="en-IE"/>
        </w:rPr>
        <w:t xml:space="preserve">D patients versus healthy controls using </w:t>
      </w:r>
      <w:r w:rsidR="00EE063A">
        <w:rPr>
          <w:szCs w:val="24"/>
          <w:lang w:val="en-IE" w:eastAsia="en-IE"/>
        </w:rPr>
        <w:t>single-cell</w:t>
      </w:r>
      <w:r w:rsidR="00DB4008">
        <w:rPr>
          <w:szCs w:val="24"/>
          <w:lang w:val="en-IE" w:eastAsia="en-IE"/>
        </w:rPr>
        <w:t xml:space="preserve"> </w:t>
      </w:r>
      <w:r w:rsidRPr="00DD7F06">
        <w:rPr>
          <w:szCs w:val="24"/>
          <w:lang w:val="en-IE" w:eastAsia="en-IE"/>
        </w:rPr>
        <w:t>RNA-</w:t>
      </w:r>
      <w:proofErr w:type="spellStart"/>
      <w:r w:rsidRPr="00DD7F06">
        <w:rPr>
          <w:szCs w:val="24"/>
          <w:lang w:val="en-IE" w:eastAsia="en-IE"/>
        </w:rPr>
        <w:t>seq</w:t>
      </w:r>
      <w:proofErr w:type="spellEnd"/>
      <w:r w:rsidRPr="00DD7F06">
        <w:rPr>
          <w:szCs w:val="24"/>
          <w:lang w:val="en-IE" w:eastAsia="en-IE"/>
        </w:rPr>
        <w:t xml:space="preserve"> data analysis</w:t>
      </w:r>
      <w:r>
        <w:rPr>
          <w:szCs w:val="24"/>
          <w:lang w:val="en-IE" w:eastAsia="en-IE"/>
        </w:rPr>
        <w:t xml:space="preserve"> </w:t>
      </w:r>
      <w:r w:rsidRPr="00257955">
        <w:rPr>
          <w:rFonts w:cstheme="minorHAnsi"/>
          <w:color w:val="000000"/>
          <w:szCs w:val="24"/>
        </w:rPr>
        <w:t>using publicly available data sets.</w:t>
      </w:r>
    </w:p>
    <w:p w14:paraId="6D294591" w14:textId="77777777" w:rsidR="00DD7F06" w:rsidRDefault="00DD7F06" w:rsidP="00DD7F06">
      <w:pPr>
        <w:pStyle w:val="ListParagraph"/>
        <w:rPr>
          <w:rFonts w:cstheme="minorHAnsi"/>
          <w:color w:val="000000"/>
          <w:szCs w:val="24"/>
        </w:rPr>
      </w:pPr>
    </w:p>
    <w:p w14:paraId="7847D844" w14:textId="4AC7F0D1" w:rsidR="00D84A48" w:rsidRPr="00D84A48" w:rsidRDefault="00D84A48" w:rsidP="00D84A48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4"/>
        </w:rPr>
      </w:pPr>
      <w:r w:rsidRPr="00D84A48">
        <w:rPr>
          <w:rFonts w:cstheme="minorHAnsi"/>
          <w:color w:val="000000"/>
          <w:szCs w:val="24"/>
        </w:rPr>
        <w:t>Compare expression levels in different</w:t>
      </w:r>
      <w:r w:rsidR="00EE063A">
        <w:rPr>
          <w:rFonts w:cstheme="minorHAnsi"/>
          <w:color w:val="000000"/>
          <w:szCs w:val="24"/>
        </w:rPr>
        <w:t xml:space="preserve"> cell types</w:t>
      </w:r>
      <w:r w:rsidR="006305F1">
        <w:rPr>
          <w:rFonts w:cstheme="minorHAnsi"/>
          <w:color w:val="000000"/>
          <w:szCs w:val="24"/>
        </w:rPr>
        <w:t xml:space="preserve"> (</w:t>
      </w:r>
      <w:r w:rsidR="006305F1">
        <w:rPr>
          <w:rFonts w:eastAsia="Calibri"/>
          <w:lang w:val="en-IE"/>
        </w:rPr>
        <w:t>epithelial cell and macrophages)</w:t>
      </w:r>
      <w:r w:rsidR="006305F1">
        <w:rPr>
          <w:rFonts w:cstheme="minorHAnsi"/>
          <w:color w:val="000000"/>
          <w:szCs w:val="24"/>
        </w:rPr>
        <w:t xml:space="preserve">, disease stage </w:t>
      </w:r>
      <w:r w:rsidR="006305F1">
        <w:rPr>
          <w:rFonts w:eastAsia="Calibri"/>
          <w:lang w:val="en-IE"/>
        </w:rPr>
        <w:t>(active vs inactive)</w:t>
      </w:r>
      <w:r w:rsidR="00EE063A">
        <w:rPr>
          <w:rFonts w:cstheme="minorHAnsi"/>
          <w:color w:val="000000"/>
          <w:szCs w:val="24"/>
        </w:rPr>
        <w:t xml:space="preserve"> and</w:t>
      </w:r>
      <w:r w:rsidRPr="00D84A48">
        <w:rPr>
          <w:rFonts w:cstheme="minorHAnsi"/>
          <w:color w:val="000000"/>
          <w:szCs w:val="24"/>
        </w:rPr>
        <w:t xml:space="preserve"> locations of </w:t>
      </w:r>
      <w:r>
        <w:rPr>
          <w:rFonts w:cstheme="minorHAnsi"/>
          <w:color w:val="000000"/>
          <w:szCs w:val="24"/>
        </w:rPr>
        <w:t xml:space="preserve">the human GI tract (small intestine vs colon) with a focus on characteristics of the </w:t>
      </w:r>
      <w:r w:rsidRPr="00D84A48">
        <w:rPr>
          <w:rFonts w:cstheme="minorHAnsi"/>
          <w:color w:val="000000"/>
          <w:szCs w:val="24"/>
        </w:rPr>
        <w:t>ileum.</w:t>
      </w:r>
    </w:p>
    <w:p w14:paraId="26853B0B" w14:textId="77777777" w:rsidR="00B75AF2" w:rsidRPr="00D84A48" w:rsidRDefault="00B75AF2" w:rsidP="00D84A48">
      <w:pPr>
        <w:pStyle w:val="ListParagraph"/>
        <w:rPr>
          <w:rFonts w:cstheme="minorHAnsi"/>
          <w:color w:val="000000"/>
          <w:szCs w:val="24"/>
        </w:rPr>
      </w:pPr>
    </w:p>
    <w:p w14:paraId="09D917F4" w14:textId="6FFD390E" w:rsidR="00B75AF2" w:rsidRPr="00B75AF2" w:rsidRDefault="009573AC" w:rsidP="00B75AF2">
      <w:pPr>
        <w:pStyle w:val="ListParagraph"/>
        <w:numPr>
          <w:ilvl w:val="0"/>
          <w:numId w:val="1"/>
        </w:numPr>
        <w:rPr>
          <w:szCs w:val="24"/>
          <w:lang w:val="en-IE" w:eastAsia="en-IE"/>
        </w:rPr>
      </w:pPr>
      <w:r w:rsidRPr="009573AC">
        <w:rPr>
          <w:szCs w:val="24"/>
          <w:lang w:eastAsia="en-IE"/>
        </w:rPr>
        <w:t xml:space="preserve">Elucidate </w:t>
      </w:r>
      <w:r>
        <w:rPr>
          <w:szCs w:val="24"/>
          <w:lang w:eastAsia="en-IE"/>
        </w:rPr>
        <w:t xml:space="preserve">the effect of JAK/STAT/SCOS1 pathway activation on </w:t>
      </w:r>
      <w:r w:rsidRPr="009573AC">
        <w:rPr>
          <w:szCs w:val="24"/>
          <w:lang w:eastAsia="en-IE"/>
        </w:rPr>
        <w:t>barrier function</w:t>
      </w:r>
      <w:r>
        <w:rPr>
          <w:szCs w:val="24"/>
          <w:lang w:eastAsia="en-IE"/>
        </w:rPr>
        <w:t>,</w:t>
      </w:r>
      <w:r w:rsidR="00B75AF2" w:rsidRPr="00B75AF2">
        <w:rPr>
          <w:szCs w:val="24"/>
          <w:lang w:val="en-IE" w:eastAsia="en-IE"/>
        </w:rPr>
        <w:t xml:space="preserve"> epigenetic modifications,</w:t>
      </w:r>
      <w:r w:rsidR="00B75AF2">
        <w:rPr>
          <w:szCs w:val="24"/>
          <w:lang w:val="en-IE" w:eastAsia="en-IE"/>
        </w:rPr>
        <w:t xml:space="preserve"> autophagy</w:t>
      </w:r>
      <w:r w:rsidR="00B75AF2" w:rsidRPr="00B75AF2">
        <w:rPr>
          <w:szCs w:val="24"/>
          <w:lang w:val="en-IE" w:eastAsia="en-IE"/>
        </w:rPr>
        <w:t xml:space="preserve"> and protein interactions in </w:t>
      </w:r>
      <w:r w:rsidR="006305F1">
        <w:rPr>
          <w:szCs w:val="24"/>
          <w:lang w:val="en-IE" w:eastAsia="en-IE"/>
        </w:rPr>
        <w:t>C</w:t>
      </w:r>
      <w:r w:rsidR="00B75AF2" w:rsidRPr="00B75AF2">
        <w:rPr>
          <w:szCs w:val="24"/>
          <w:lang w:val="en-IE" w:eastAsia="en-IE"/>
        </w:rPr>
        <w:t>D.</w:t>
      </w:r>
    </w:p>
    <w:p w14:paraId="2F38C0B3" w14:textId="77777777" w:rsidR="00DD7F06" w:rsidRPr="00DD7F06" w:rsidRDefault="00DD7F06" w:rsidP="00DD7F06">
      <w:pPr>
        <w:rPr>
          <w:szCs w:val="24"/>
          <w:lang w:val="en-IE" w:eastAsia="en-IE"/>
        </w:rPr>
      </w:pPr>
    </w:p>
    <w:p w14:paraId="1C5B57E4" w14:textId="77777777" w:rsidR="006734E9" w:rsidRDefault="006734E9" w:rsidP="00C02159">
      <w:pPr>
        <w:rPr>
          <w:b/>
          <w:szCs w:val="24"/>
          <w:u w:val="single"/>
        </w:rPr>
      </w:pPr>
    </w:p>
    <w:p w14:paraId="1172636B" w14:textId="61B0A49D" w:rsidR="00C02159" w:rsidRPr="00C02159" w:rsidRDefault="00C02159" w:rsidP="00C02159">
      <w:pPr>
        <w:rPr>
          <w:b/>
          <w:szCs w:val="24"/>
          <w:u w:val="single"/>
        </w:rPr>
      </w:pPr>
      <w:r w:rsidRPr="00C02159">
        <w:rPr>
          <w:b/>
          <w:szCs w:val="24"/>
          <w:u w:val="single"/>
        </w:rPr>
        <w:lastRenderedPageBreak/>
        <w:t>Supervisors contact details:</w:t>
      </w:r>
    </w:p>
    <w:p w14:paraId="6C5CA8DB" w14:textId="77777777" w:rsidR="00C02159" w:rsidRPr="00C02159" w:rsidRDefault="00C02159" w:rsidP="00C02159">
      <w:pPr>
        <w:rPr>
          <w:szCs w:val="24"/>
          <w:lang w:val="en-IE"/>
        </w:rPr>
      </w:pPr>
      <w:r w:rsidRPr="00C02159">
        <w:rPr>
          <w:szCs w:val="24"/>
          <w:lang w:val="en-IE"/>
        </w:rPr>
        <w:t>Silvia Melgar, PhD</w:t>
      </w:r>
    </w:p>
    <w:p w14:paraId="39C6C11C" w14:textId="77777777" w:rsidR="00C02159" w:rsidRPr="00C02159" w:rsidRDefault="00C02159" w:rsidP="00C02159">
      <w:pPr>
        <w:rPr>
          <w:szCs w:val="24"/>
        </w:rPr>
      </w:pPr>
      <w:r w:rsidRPr="00C02159">
        <w:rPr>
          <w:szCs w:val="24"/>
        </w:rPr>
        <w:t xml:space="preserve">APC Microbiome Ireland, </w:t>
      </w:r>
    </w:p>
    <w:p w14:paraId="532CDD00" w14:textId="141FAAD8" w:rsidR="006305F1" w:rsidRPr="00C02159" w:rsidRDefault="006305F1" w:rsidP="00C02159">
      <w:pPr>
        <w:rPr>
          <w:szCs w:val="24"/>
        </w:rPr>
      </w:pPr>
      <w:r w:rsidRPr="006305F1">
        <w:rPr>
          <w:szCs w:val="24"/>
        </w:rPr>
        <w:t>“Diet-Microbiota and Gut Inflammation Group”</w:t>
      </w:r>
    </w:p>
    <w:p w14:paraId="10BF27B2" w14:textId="77777777" w:rsidR="00C02159" w:rsidRPr="00C02159" w:rsidRDefault="00C02159" w:rsidP="00C02159">
      <w:pPr>
        <w:rPr>
          <w:szCs w:val="24"/>
        </w:rPr>
      </w:pPr>
      <w:r w:rsidRPr="00C02159">
        <w:rPr>
          <w:szCs w:val="24"/>
        </w:rPr>
        <w:t>Biosciences Building, 4</w:t>
      </w:r>
      <w:r w:rsidRPr="00C02159">
        <w:rPr>
          <w:szCs w:val="24"/>
          <w:vertAlign w:val="superscript"/>
        </w:rPr>
        <w:t>th</w:t>
      </w:r>
      <w:r w:rsidRPr="00C02159">
        <w:rPr>
          <w:szCs w:val="24"/>
        </w:rPr>
        <w:t xml:space="preserve"> Floor</w:t>
      </w:r>
    </w:p>
    <w:p w14:paraId="1062957C" w14:textId="77777777" w:rsidR="00C02159" w:rsidRPr="00C02159" w:rsidRDefault="00C02159" w:rsidP="00C02159">
      <w:pPr>
        <w:rPr>
          <w:szCs w:val="24"/>
        </w:rPr>
      </w:pPr>
      <w:r w:rsidRPr="00C02159">
        <w:rPr>
          <w:szCs w:val="24"/>
        </w:rPr>
        <w:t>University College Cork, Ireland</w:t>
      </w:r>
    </w:p>
    <w:p w14:paraId="310D63E7" w14:textId="77777777" w:rsidR="00C02159" w:rsidRPr="00C02159" w:rsidRDefault="00C02159" w:rsidP="00C02159">
      <w:pPr>
        <w:rPr>
          <w:szCs w:val="24"/>
          <w:lang w:val="es-SV"/>
        </w:rPr>
      </w:pPr>
      <w:r w:rsidRPr="00C02159">
        <w:rPr>
          <w:szCs w:val="24"/>
          <w:lang w:val="es-SV"/>
        </w:rPr>
        <w:t>Tel Nr: +353-21-4901384</w:t>
      </w:r>
    </w:p>
    <w:p w14:paraId="69BE750C" w14:textId="77777777" w:rsidR="00C02159" w:rsidRPr="00C02159" w:rsidRDefault="00C02159" w:rsidP="00C02159">
      <w:pPr>
        <w:rPr>
          <w:szCs w:val="24"/>
          <w:lang w:val="en-IE"/>
        </w:rPr>
      </w:pPr>
      <w:r w:rsidRPr="00C02159">
        <w:rPr>
          <w:szCs w:val="24"/>
          <w:lang w:val="en-IE"/>
        </w:rPr>
        <w:t xml:space="preserve">e-mail: </w:t>
      </w:r>
      <w:hyperlink r:id="rId5" w:history="1">
        <w:r w:rsidRPr="00C02159">
          <w:rPr>
            <w:rStyle w:val="Hyperlink"/>
            <w:szCs w:val="24"/>
            <w:lang w:val="en-IE"/>
          </w:rPr>
          <w:t>s.melgar@ucc.ie</w:t>
        </w:r>
      </w:hyperlink>
      <w:r w:rsidRPr="00C02159">
        <w:rPr>
          <w:szCs w:val="24"/>
          <w:lang w:val="en-IE"/>
        </w:rPr>
        <w:t xml:space="preserve"> </w:t>
      </w:r>
    </w:p>
    <w:p w14:paraId="4A9D4F49" w14:textId="0749972B" w:rsidR="00C02159" w:rsidRPr="00C02159" w:rsidRDefault="00C02159" w:rsidP="00C02159">
      <w:pPr>
        <w:rPr>
          <w:rStyle w:val="Hyperlink"/>
          <w:szCs w:val="24"/>
        </w:rPr>
      </w:pPr>
      <w:r w:rsidRPr="00C02159">
        <w:rPr>
          <w:szCs w:val="24"/>
        </w:rPr>
        <w:t xml:space="preserve">Web: </w:t>
      </w:r>
    </w:p>
    <w:p w14:paraId="0138DF6E" w14:textId="77777777" w:rsidR="00DB74CF" w:rsidRDefault="00DB74CF">
      <w:pPr>
        <w:rPr>
          <w:b/>
          <w:bCs/>
        </w:rPr>
      </w:pPr>
    </w:p>
    <w:p w14:paraId="62FA6049" w14:textId="51A87132" w:rsidR="00C02159" w:rsidRPr="00C02159" w:rsidRDefault="00C02159">
      <w:pPr>
        <w:rPr>
          <w:b/>
          <w:bCs/>
          <w:u w:val="single"/>
        </w:rPr>
      </w:pPr>
      <w:r w:rsidRPr="00C02159">
        <w:rPr>
          <w:b/>
          <w:bCs/>
          <w:u w:val="single"/>
        </w:rPr>
        <w:t>Lab Mentor:</w:t>
      </w:r>
    </w:p>
    <w:p w14:paraId="4192C1FB" w14:textId="4ADFA2F7" w:rsidR="00C02159" w:rsidRDefault="000E4269">
      <w:r>
        <w:t>Mr</w:t>
      </w:r>
      <w:r w:rsidR="005820FD">
        <w:t xml:space="preserve"> Aman Saifi</w:t>
      </w:r>
      <w:r w:rsidR="00F452D4">
        <w:rPr>
          <w:szCs w:val="24"/>
        </w:rPr>
        <w:t xml:space="preserve">, </w:t>
      </w:r>
      <w:r w:rsidR="004A59F2">
        <w:t>M</w:t>
      </w:r>
      <w:r w:rsidR="005820FD">
        <w:t>.</w:t>
      </w:r>
      <w:r w:rsidR="006305F1">
        <w:t xml:space="preserve"> </w:t>
      </w:r>
      <w:r w:rsidR="005820FD">
        <w:t>Tech</w:t>
      </w:r>
      <w:r w:rsidR="00F452D4">
        <w:t xml:space="preserve"> -</w:t>
      </w:r>
      <w:r w:rsidR="00E40E8D">
        <w:t xml:space="preserve"> </w:t>
      </w:r>
      <w:r w:rsidR="00B75AF2">
        <w:t>Third</w:t>
      </w:r>
      <w:r w:rsidR="00AE3F0D">
        <w:t xml:space="preserve"> year PhD student</w:t>
      </w:r>
    </w:p>
    <w:p w14:paraId="7DAE62A1" w14:textId="70B9CF43" w:rsidR="00D84998" w:rsidRPr="00C02159" w:rsidRDefault="008C6368">
      <w:r>
        <w:t>e</w:t>
      </w:r>
      <w:r w:rsidR="00D84998">
        <w:t xml:space="preserve">-mail: </w:t>
      </w:r>
      <w:hyperlink r:id="rId6" w:history="1">
        <w:r w:rsidR="005820FD" w:rsidRPr="00F659F7">
          <w:rPr>
            <w:rStyle w:val="Hyperlink"/>
          </w:rPr>
          <w:t>123100194@umail.ucc.ie</w:t>
        </w:r>
      </w:hyperlink>
    </w:p>
    <w:sectPr w:rsidR="00D84998" w:rsidRPr="00C0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009F5"/>
    <w:multiLevelType w:val="hybridMultilevel"/>
    <w:tmpl w:val="E7203F7A"/>
    <w:lvl w:ilvl="0" w:tplc="2DAEFC7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27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E8"/>
    <w:rsid w:val="00014394"/>
    <w:rsid w:val="00062D49"/>
    <w:rsid w:val="00091397"/>
    <w:rsid w:val="000C6A32"/>
    <w:rsid w:val="000E4269"/>
    <w:rsid w:val="001206CE"/>
    <w:rsid w:val="00190C8E"/>
    <w:rsid w:val="00195728"/>
    <w:rsid w:val="001B3A59"/>
    <w:rsid w:val="001B6D5E"/>
    <w:rsid w:val="001E2685"/>
    <w:rsid w:val="002231B9"/>
    <w:rsid w:val="00257955"/>
    <w:rsid w:val="002624C8"/>
    <w:rsid w:val="002D2426"/>
    <w:rsid w:val="003065A4"/>
    <w:rsid w:val="0031735D"/>
    <w:rsid w:val="00327A73"/>
    <w:rsid w:val="00363CDF"/>
    <w:rsid w:val="0038203A"/>
    <w:rsid w:val="003824DC"/>
    <w:rsid w:val="003B607E"/>
    <w:rsid w:val="003C5D7C"/>
    <w:rsid w:val="004105BF"/>
    <w:rsid w:val="00425241"/>
    <w:rsid w:val="00492570"/>
    <w:rsid w:val="004A41D0"/>
    <w:rsid w:val="004A59F2"/>
    <w:rsid w:val="00501A66"/>
    <w:rsid w:val="005245CA"/>
    <w:rsid w:val="005820FD"/>
    <w:rsid w:val="005B1311"/>
    <w:rsid w:val="005D25E7"/>
    <w:rsid w:val="005F6BCD"/>
    <w:rsid w:val="00600E64"/>
    <w:rsid w:val="006305F1"/>
    <w:rsid w:val="00650822"/>
    <w:rsid w:val="0065186D"/>
    <w:rsid w:val="00655557"/>
    <w:rsid w:val="006734E9"/>
    <w:rsid w:val="00696C9D"/>
    <w:rsid w:val="006D06CA"/>
    <w:rsid w:val="006F0DE8"/>
    <w:rsid w:val="0072186A"/>
    <w:rsid w:val="00753367"/>
    <w:rsid w:val="00785C8A"/>
    <w:rsid w:val="007B163F"/>
    <w:rsid w:val="008A3626"/>
    <w:rsid w:val="008C6368"/>
    <w:rsid w:val="00906A26"/>
    <w:rsid w:val="00933BB9"/>
    <w:rsid w:val="00947733"/>
    <w:rsid w:val="009573AC"/>
    <w:rsid w:val="0097186E"/>
    <w:rsid w:val="0097407C"/>
    <w:rsid w:val="00993178"/>
    <w:rsid w:val="009A24F1"/>
    <w:rsid w:val="009D1511"/>
    <w:rsid w:val="009E0CCD"/>
    <w:rsid w:val="00A057A6"/>
    <w:rsid w:val="00A253F4"/>
    <w:rsid w:val="00A66A76"/>
    <w:rsid w:val="00AE3F0D"/>
    <w:rsid w:val="00AF67FE"/>
    <w:rsid w:val="00B1216B"/>
    <w:rsid w:val="00B54F3C"/>
    <w:rsid w:val="00B61476"/>
    <w:rsid w:val="00B75AF2"/>
    <w:rsid w:val="00B81F0B"/>
    <w:rsid w:val="00BA7CB0"/>
    <w:rsid w:val="00BC178C"/>
    <w:rsid w:val="00BD32C3"/>
    <w:rsid w:val="00BF20AC"/>
    <w:rsid w:val="00C02159"/>
    <w:rsid w:val="00C04700"/>
    <w:rsid w:val="00C67A2F"/>
    <w:rsid w:val="00CF70FB"/>
    <w:rsid w:val="00D062CC"/>
    <w:rsid w:val="00D118E7"/>
    <w:rsid w:val="00D12973"/>
    <w:rsid w:val="00D13FFE"/>
    <w:rsid w:val="00D83D3C"/>
    <w:rsid w:val="00D84998"/>
    <w:rsid w:val="00D84A48"/>
    <w:rsid w:val="00D90686"/>
    <w:rsid w:val="00DA4F95"/>
    <w:rsid w:val="00DB4008"/>
    <w:rsid w:val="00DB74CF"/>
    <w:rsid w:val="00DC17C8"/>
    <w:rsid w:val="00DD7F06"/>
    <w:rsid w:val="00E40E8D"/>
    <w:rsid w:val="00E4375C"/>
    <w:rsid w:val="00E727A7"/>
    <w:rsid w:val="00EA7C69"/>
    <w:rsid w:val="00EC3171"/>
    <w:rsid w:val="00EE063A"/>
    <w:rsid w:val="00F452D4"/>
    <w:rsid w:val="00F61505"/>
    <w:rsid w:val="00F66669"/>
    <w:rsid w:val="00F7265A"/>
    <w:rsid w:val="00F746F0"/>
    <w:rsid w:val="00F77200"/>
    <w:rsid w:val="00F82F03"/>
    <w:rsid w:val="00F87C9B"/>
    <w:rsid w:val="00FB38F0"/>
    <w:rsid w:val="00FD769E"/>
    <w:rsid w:val="00FE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CEAB0"/>
  <w15:chartTrackingRefBased/>
  <w15:docId w15:val="{ACB94383-A3B3-439B-83C3-0996486F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5A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character" w:styleId="Hyperlink">
    <w:name w:val="Hyperlink"/>
    <w:uiPriority w:val="99"/>
    <w:rsid w:val="00C02159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9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7955"/>
    <w:pPr>
      <w:ind w:left="720"/>
      <w:contextualSpacing/>
    </w:pPr>
  </w:style>
  <w:style w:type="paragraph" w:styleId="Revision">
    <w:name w:val="Revision"/>
    <w:hidden/>
    <w:uiPriority w:val="99"/>
    <w:semiHidden/>
    <w:rsid w:val="0099317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D15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151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1511"/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5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511"/>
    <w:rPr>
      <w:rFonts w:ascii="Times New Roman" w:eastAsia="Times New Roman" w:hAnsi="Times New Roman" w:cs="Times New Roman"/>
      <w:b/>
      <w:bCs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100194@umail.ucc.ie" TargetMode="External"/><Relationship Id="rId5" Type="http://schemas.openxmlformats.org/officeDocument/2006/relationships/hyperlink" Target="mailto:s.melgar@ucc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3157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Cork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Martinovic Music (Umail)</dc:creator>
  <cp:keywords/>
  <dc:description/>
  <cp:lastModifiedBy>Silvia Melgar</cp:lastModifiedBy>
  <cp:revision>2</cp:revision>
  <dcterms:created xsi:type="dcterms:W3CDTF">2025-02-28T19:02:00Z</dcterms:created>
  <dcterms:modified xsi:type="dcterms:W3CDTF">2025-02-28T19:02:00Z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c4c87b656ab2f3c775a6d445c3a8b60094510641b9264232bf6e6940750f3b13</vt:lpwstr>
  </property>
</Properties>
</file>