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6E6E2" w14:textId="77777777" w:rsidR="00EB4C22" w:rsidRDefault="00EB4C22" w:rsidP="00EB4C22">
      <w:pPr>
        <w:spacing w:line="480" w:lineRule="auto"/>
        <w:rPr>
          <w:rFonts w:ascii="Times New Roman" w:hAnsi="Times New Roman" w:cs="Times New Roman"/>
        </w:rPr>
      </w:pPr>
      <w:r>
        <w:rPr>
          <w:rFonts w:ascii="Times New Roman" w:hAnsi="Times New Roman" w:cs="Times New Roman"/>
        </w:rPr>
        <w:t>Garrett Ley</w:t>
      </w:r>
    </w:p>
    <w:p w14:paraId="0A34420C" w14:textId="77777777" w:rsidR="00EB4C22" w:rsidRDefault="00EB4C22" w:rsidP="00EB4C22">
      <w:pPr>
        <w:spacing w:line="480" w:lineRule="auto"/>
        <w:rPr>
          <w:rFonts w:ascii="Times New Roman" w:hAnsi="Times New Roman" w:cs="Times New Roman"/>
        </w:rPr>
      </w:pPr>
      <w:r>
        <w:rPr>
          <w:rFonts w:ascii="Times New Roman" w:hAnsi="Times New Roman" w:cs="Times New Roman"/>
        </w:rPr>
        <w:t xml:space="preserve">Professor Andrew </w:t>
      </w:r>
      <w:proofErr w:type="spellStart"/>
      <w:r>
        <w:rPr>
          <w:rFonts w:ascii="Times New Roman" w:hAnsi="Times New Roman" w:cs="Times New Roman"/>
        </w:rPr>
        <w:t>Allsup</w:t>
      </w:r>
      <w:proofErr w:type="spellEnd"/>
    </w:p>
    <w:p w14:paraId="11D686F3" w14:textId="77777777" w:rsidR="00EB4C22" w:rsidRDefault="00EB4C22" w:rsidP="00EB4C22">
      <w:pPr>
        <w:spacing w:line="480" w:lineRule="auto"/>
        <w:rPr>
          <w:rFonts w:ascii="Times New Roman" w:hAnsi="Times New Roman" w:cs="Times New Roman"/>
        </w:rPr>
      </w:pPr>
      <w:r>
        <w:rPr>
          <w:rFonts w:ascii="Times New Roman" w:hAnsi="Times New Roman" w:cs="Times New Roman"/>
        </w:rPr>
        <w:t>Rhetorical Process</w:t>
      </w:r>
    </w:p>
    <w:p w14:paraId="6E03E1C8" w14:textId="77777777" w:rsidR="00EB4C22" w:rsidRDefault="00EB4C22" w:rsidP="00EB4C22">
      <w:pPr>
        <w:spacing w:line="480" w:lineRule="auto"/>
        <w:rPr>
          <w:rFonts w:ascii="Times New Roman" w:hAnsi="Times New Roman" w:cs="Times New Roman"/>
        </w:rPr>
      </w:pPr>
      <w:r>
        <w:rPr>
          <w:rFonts w:ascii="Times New Roman" w:hAnsi="Times New Roman" w:cs="Times New Roman"/>
        </w:rPr>
        <w:t>6 April 2020</w:t>
      </w:r>
    </w:p>
    <w:p w14:paraId="41321E4B" w14:textId="7F3E9892" w:rsidR="002067AF" w:rsidRDefault="00EB4C22" w:rsidP="00EB4C22">
      <w:pPr>
        <w:spacing w:line="480" w:lineRule="auto"/>
        <w:rPr>
          <w:rFonts w:ascii="Times New Roman" w:hAnsi="Times New Roman" w:cs="Times New Roman"/>
        </w:rPr>
      </w:pPr>
      <w:r>
        <w:rPr>
          <w:rFonts w:ascii="Times New Roman" w:hAnsi="Times New Roman" w:cs="Times New Roman"/>
        </w:rPr>
        <w:tab/>
        <w:t xml:space="preserve">The 1960s were </w:t>
      </w:r>
      <w:r w:rsidR="00100B3E">
        <w:rPr>
          <w:rFonts w:ascii="Times New Roman" w:hAnsi="Times New Roman" w:cs="Times New Roman"/>
        </w:rPr>
        <w:t>not a</w:t>
      </w:r>
      <w:r>
        <w:rPr>
          <w:rFonts w:ascii="Times New Roman" w:hAnsi="Times New Roman" w:cs="Times New Roman"/>
        </w:rPr>
        <w:t xml:space="preserve"> peaceful time in the United States. The country was on edge and for good reason. There were fears that the Cold War would escalate to nuclear Armageddon, the president was assassinated, and tensions were high as families sent their sons to struggle against an unseen enemy in the jungles of Vietnam. </w:t>
      </w:r>
      <w:r w:rsidR="007C50A3">
        <w:rPr>
          <w:rFonts w:ascii="Times New Roman" w:hAnsi="Times New Roman" w:cs="Times New Roman"/>
        </w:rPr>
        <w:t xml:space="preserve">The 60s were </w:t>
      </w:r>
      <w:r>
        <w:rPr>
          <w:rFonts w:ascii="Times New Roman" w:hAnsi="Times New Roman" w:cs="Times New Roman"/>
        </w:rPr>
        <w:t>a period defined by conflict and change</w:t>
      </w:r>
      <w:r w:rsidR="00100B3E">
        <w:rPr>
          <w:rFonts w:ascii="Times New Roman" w:hAnsi="Times New Roman" w:cs="Times New Roman"/>
        </w:rPr>
        <w:t xml:space="preserve">. It was within this context that </w:t>
      </w:r>
      <w:r>
        <w:rPr>
          <w:rFonts w:ascii="Times New Roman" w:hAnsi="Times New Roman" w:cs="Times New Roman"/>
        </w:rPr>
        <w:t xml:space="preserve">the culmination </w:t>
      </w:r>
      <w:r w:rsidR="00100B3E">
        <w:rPr>
          <w:rFonts w:ascii="Times New Roman" w:hAnsi="Times New Roman" w:cs="Times New Roman"/>
        </w:rPr>
        <w:t xml:space="preserve">of </w:t>
      </w:r>
      <w:r>
        <w:rPr>
          <w:rFonts w:ascii="Times New Roman" w:hAnsi="Times New Roman" w:cs="Times New Roman"/>
        </w:rPr>
        <w:t>one of the most important movements in American history, the Civil Rights Movement</w:t>
      </w:r>
      <w:r w:rsidR="006501A4">
        <w:rPr>
          <w:rFonts w:ascii="Times New Roman" w:hAnsi="Times New Roman" w:cs="Times New Roman"/>
        </w:rPr>
        <w:t xml:space="preserve">, </w:t>
      </w:r>
      <w:r w:rsidR="00100B3E">
        <w:rPr>
          <w:rFonts w:ascii="Times New Roman" w:hAnsi="Times New Roman" w:cs="Times New Roman"/>
        </w:rPr>
        <w:t>took place</w:t>
      </w:r>
      <w:r>
        <w:rPr>
          <w:rFonts w:ascii="Times New Roman" w:hAnsi="Times New Roman" w:cs="Times New Roman"/>
        </w:rPr>
        <w:t xml:space="preserve">. The movement had been gaining momentum since the mid-1950s with Rosa Parks and the passage of the Civil Rights of Act of 1957, but the late 1960s </w:t>
      </w:r>
      <w:r w:rsidR="00100B3E">
        <w:rPr>
          <w:rFonts w:ascii="Times New Roman" w:hAnsi="Times New Roman" w:cs="Times New Roman"/>
        </w:rPr>
        <w:t xml:space="preserve">found </w:t>
      </w:r>
      <w:r>
        <w:rPr>
          <w:rFonts w:ascii="Times New Roman" w:hAnsi="Times New Roman" w:cs="Times New Roman"/>
        </w:rPr>
        <w:t xml:space="preserve">America at </w:t>
      </w:r>
      <w:r w:rsidR="00100B3E">
        <w:rPr>
          <w:rFonts w:ascii="Times New Roman" w:hAnsi="Times New Roman" w:cs="Times New Roman"/>
        </w:rPr>
        <w:t xml:space="preserve">a </w:t>
      </w:r>
      <w:r>
        <w:rPr>
          <w:rFonts w:ascii="Times New Roman" w:hAnsi="Times New Roman" w:cs="Times New Roman"/>
        </w:rPr>
        <w:t>tipping point</w:t>
      </w:r>
      <w:r w:rsidR="00100B3E">
        <w:rPr>
          <w:rFonts w:ascii="Times New Roman" w:hAnsi="Times New Roman" w:cs="Times New Roman"/>
        </w:rPr>
        <w:t>, and the</w:t>
      </w:r>
      <w:r>
        <w:rPr>
          <w:rFonts w:ascii="Times New Roman" w:hAnsi="Times New Roman" w:cs="Times New Roman"/>
        </w:rPr>
        <w:t xml:space="preserve"> Civil Rights Movement was </w:t>
      </w:r>
      <w:r w:rsidR="002067AF">
        <w:rPr>
          <w:rFonts w:ascii="Times New Roman" w:hAnsi="Times New Roman" w:cs="Times New Roman"/>
        </w:rPr>
        <w:t xml:space="preserve">poised </w:t>
      </w:r>
      <w:r>
        <w:rPr>
          <w:rFonts w:ascii="Times New Roman" w:hAnsi="Times New Roman" w:cs="Times New Roman"/>
        </w:rPr>
        <w:t xml:space="preserve">to propel </w:t>
      </w:r>
      <w:r w:rsidR="002067AF">
        <w:rPr>
          <w:rFonts w:ascii="Times New Roman" w:hAnsi="Times New Roman" w:cs="Times New Roman"/>
        </w:rPr>
        <w:t xml:space="preserve">the country </w:t>
      </w:r>
      <w:r>
        <w:rPr>
          <w:rFonts w:ascii="Times New Roman" w:hAnsi="Times New Roman" w:cs="Times New Roman"/>
        </w:rPr>
        <w:t xml:space="preserve">into a future that included equal rights for all. </w:t>
      </w:r>
    </w:p>
    <w:p w14:paraId="4B4A2D0F" w14:textId="21005B67" w:rsidR="00F270AE" w:rsidRDefault="002067AF" w:rsidP="002067AF">
      <w:pPr>
        <w:spacing w:line="480" w:lineRule="auto"/>
        <w:ind w:firstLine="720"/>
        <w:rPr>
          <w:rFonts w:ascii="Times New Roman" w:hAnsi="Times New Roman" w:cs="Times New Roman"/>
        </w:rPr>
      </w:pPr>
      <w:r>
        <w:rPr>
          <w:rFonts w:ascii="Times New Roman" w:hAnsi="Times New Roman" w:cs="Times New Roman"/>
        </w:rPr>
        <w:t xml:space="preserve">How this future was going to unfold was still unclear because the </w:t>
      </w:r>
      <w:r w:rsidR="00EB4C22">
        <w:rPr>
          <w:rFonts w:ascii="Times New Roman" w:hAnsi="Times New Roman" w:cs="Times New Roman"/>
        </w:rPr>
        <w:t xml:space="preserve">Civil </w:t>
      </w:r>
      <w:r>
        <w:rPr>
          <w:rFonts w:ascii="Times New Roman" w:hAnsi="Times New Roman" w:cs="Times New Roman"/>
        </w:rPr>
        <w:t>R</w:t>
      </w:r>
      <w:r w:rsidR="00EB4C22">
        <w:rPr>
          <w:rFonts w:ascii="Times New Roman" w:hAnsi="Times New Roman" w:cs="Times New Roman"/>
        </w:rPr>
        <w:t xml:space="preserve">ights </w:t>
      </w:r>
      <w:r>
        <w:rPr>
          <w:rFonts w:ascii="Times New Roman" w:hAnsi="Times New Roman" w:cs="Times New Roman"/>
        </w:rPr>
        <w:t xml:space="preserve">Movement </w:t>
      </w:r>
      <w:r w:rsidR="00EB4C22">
        <w:rPr>
          <w:rFonts w:ascii="Times New Roman" w:hAnsi="Times New Roman" w:cs="Times New Roman"/>
        </w:rPr>
        <w:t>had arrived at an ideological crossroad</w:t>
      </w:r>
      <w:r>
        <w:rPr>
          <w:rFonts w:ascii="Times New Roman" w:hAnsi="Times New Roman" w:cs="Times New Roman"/>
        </w:rPr>
        <w:t>s.</w:t>
      </w:r>
      <w:r w:rsidR="00EB4C22">
        <w:rPr>
          <w:rFonts w:ascii="Times New Roman" w:hAnsi="Times New Roman" w:cs="Times New Roman"/>
        </w:rPr>
        <w:t xml:space="preserve"> </w:t>
      </w:r>
      <w:r>
        <w:rPr>
          <w:rFonts w:ascii="Times New Roman" w:hAnsi="Times New Roman" w:cs="Times New Roman"/>
        </w:rPr>
        <w:t xml:space="preserve">Two of the most prominent leaders, </w:t>
      </w:r>
      <w:r w:rsidR="00EB4C22">
        <w:rPr>
          <w:rFonts w:ascii="Times New Roman" w:hAnsi="Times New Roman" w:cs="Times New Roman"/>
        </w:rPr>
        <w:t>Malcom X and Martin Luther King Jr.</w:t>
      </w:r>
      <w:r>
        <w:rPr>
          <w:rFonts w:ascii="Times New Roman" w:hAnsi="Times New Roman" w:cs="Times New Roman"/>
        </w:rPr>
        <w:t>,</w:t>
      </w:r>
      <w:r w:rsidR="00EB4C22">
        <w:rPr>
          <w:rFonts w:ascii="Times New Roman" w:hAnsi="Times New Roman" w:cs="Times New Roman"/>
        </w:rPr>
        <w:t xml:space="preserve"> </w:t>
      </w:r>
      <w:r>
        <w:rPr>
          <w:rFonts w:ascii="Times New Roman" w:hAnsi="Times New Roman" w:cs="Times New Roman"/>
        </w:rPr>
        <w:t xml:space="preserve">were </w:t>
      </w:r>
      <w:r w:rsidR="00EB4C22">
        <w:rPr>
          <w:rFonts w:ascii="Times New Roman" w:hAnsi="Times New Roman" w:cs="Times New Roman"/>
        </w:rPr>
        <w:t xml:space="preserve">approaching the </w:t>
      </w:r>
      <w:r>
        <w:rPr>
          <w:rFonts w:ascii="Times New Roman" w:hAnsi="Times New Roman" w:cs="Times New Roman"/>
        </w:rPr>
        <w:t xml:space="preserve">idea </w:t>
      </w:r>
      <w:r w:rsidR="00EB4C22">
        <w:rPr>
          <w:rFonts w:ascii="Times New Roman" w:hAnsi="Times New Roman" w:cs="Times New Roman"/>
        </w:rPr>
        <w:t xml:space="preserve">of </w:t>
      </w:r>
      <w:r w:rsidR="007C50A3">
        <w:rPr>
          <w:rFonts w:ascii="Times New Roman" w:hAnsi="Times New Roman" w:cs="Times New Roman"/>
        </w:rPr>
        <w:t xml:space="preserve">obtaining </w:t>
      </w:r>
      <w:r w:rsidR="00EB4C22">
        <w:rPr>
          <w:rFonts w:ascii="Times New Roman" w:hAnsi="Times New Roman" w:cs="Times New Roman"/>
        </w:rPr>
        <w:t>civil rights for all in two totally different ways. Malcom X was a member of the Nation of Islam and</w:t>
      </w:r>
      <w:r>
        <w:rPr>
          <w:rFonts w:ascii="Times New Roman" w:hAnsi="Times New Roman" w:cs="Times New Roman"/>
        </w:rPr>
        <w:t xml:space="preserve"> while, </w:t>
      </w:r>
      <w:r w:rsidR="00EB4C22">
        <w:rPr>
          <w:rFonts w:ascii="Times New Roman" w:hAnsi="Times New Roman" w:cs="Times New Roman"/>
        </w:rPr>
        <w:t>like MLK</w:t>
      </w:r>
      <w:r w:rsidR="007C50A3">
        <w:rPr>
          <w:rFonts w:ascii="Times New Roman" w:hAnsi="Times New Roman" w:cs="Times New Roman"/>
        </w:rPr>
        <w:t>, he</w:t>
      </w:r>
      <w:r w:rsidR="00EB4C22">
        <w:rPr>
          <w:rFonts w:ascii="Times New Roman" w:hAnsi="Times New Roman" w:cs="Times New Roman"/>
        </w:rPr>
        <w:t xml:space="preserve"> was working towards black empowerment, </w:t>
      </w:r>
      <w:r>
        <w:rPr>
          <w:rFonts w:ascii="Times New Roman" w:hAnsi="Times New Roman" w:cs="Times New Roman"/>
        </w:rPr>
        <w:t>he</w:t>
      </w:r>
      <w:r w:rsidR="00EB4C22">
        <w:rPr>
          <w:rFonts w:ascii="Times New Roman" w:hAnsi="Times New Roman" w:cs="Times New Roman"/>
        </w:rPr>
        <w:t xml:space="preserve"> advocated for black nationalism and said that black Americans should be able to protect themselves from injustice, by any means necessary. MLK’s philosophy was more in line with the traditional Civil Rights movement </w:t>
      </w:r>
      <w:r>
        <w:rPr>
          <w:rFonts w:ascii="Times New Roman" w:hAnsi="Times New Roman" w:cs="Times New Roman"/>
        </w:rPr>
        <w:t>with his advocation</w:t>
      </w:r>
      <w:r w:rsidR="00EB4C22">
        <w:rPr>
          <w:rFonts w:ascii="Times New Roman" w:hAnsi="Times New Roman" w:cs="Times New Roman"/>
        </w:rPr>
        <w:t xml:space="preserve"> for general equality </w:t>
      </w:r>
      <w:r>
        <w:rPr>
          <w:rFonts w:ascii="Times New Roman" w:hAnsi="Times New Roman" w:cs="Times New Roman"/>
        </w:rPr>
        <w:t xml:space="preserve">for </w:t>
      </w:r>
      <w:r w:rsidR="00EB4C22">
        <w:rPr>
          <w:rFonts w:ascii="Times New Roman" w:hAnsi="Times New Roman" w:cs="Times New Roman"/>
        </w:rPr>
        <w:t xml:space="preserve">black Americans in society and </w:t>
      </w:r>
      <w:r w:rsidR="00F270AE">
        <w:rPr>
          <w:rFonts w:ascii="Times New Roman" w:hAnsi="Times New Roman" w:cs="Times New Roman"/>
        </w:rPr>
        <w:t xml:space="preserve">the </w:t>
      </w:r>
      <w:r w:rsidR="00EB4C22">
        <w:rPr>
          <w:rFonts w:ascii="Times New Roman" w:hAnsi="Times New Roman" w:cs="Times New Roman"/>
        </w:rPr>
        <w:t>pursu</w:t>
      </w:r>
      <w:r w:rsidR="00F270AE">
        <w:rPr>
          <w:rFonts w:ascii="Times New Roman" w:hAnsi="Times New Roman" w:cs="Times New Roman"/>
        </w:rPr>
        <w:t xml:space="preserve">it of </w:t>
      </w:r>
      <w:r w:rsidR="00EB4C22">
        <w:rPr>
          <w:rFonts w:ascii="Times New Roman" w:hAnsi="Times New Roman" w:cs="Times New Roman"/>
        </w:rPr>
        <w:t>a more pacifistic approach to achiev</w:t>
      </w:r>
      <w:r w:rsidR="00F270AE">
        <w:rPr>
          <w:rFonts w:ascii="Times New Roman" w:hAnsi="Times New Roman" w:cs="Times New Roman"/>
        </w:rPr>
        <w:t>ing</w:t>
      </w:r>
      <w:r w:rsidR="00EB4C22">
        <w:rPr>
          <w:rFonts w:ascii="Times New Roman" w:hAnsi="Times New Roman" w:cs="Times New Roman"/>
        </w:rPr>
        <w:t xml:space="preserve"> equality.  </w:t>
      </w:r>
      <w:r w:rsidR="00F270AE">
        <w:rPr>
          <w:rFonts w:ascii="Times New Roman" w:hAnsi="Times New Roman" w:cs="Times New Roman"/>
        </w:rPr>
        <w:t xml:space="preserve">In a time full of war and unrest </w:t>
      </w:r>
      <w:r w:rsidR="00EB4C22">
        <w:rPr>
          <w:rFonts w:ascii="Times New Roman" w:hAnsi="Times New Roman" w:cs="Times New Roman"/>
        </w:rPr>
        <w:t xml:space="preserve">both men were great and inspirational leaders, </w:t>
      </w:r>
      <w:r w:rsidR="00F270AE">
        <w:rPr>
          <w:rFonts w:ascii="Times New Roman" w:hAnsi="Times New Roman" w:cs="Times New Roman"/>
        </w:rPr>
        <w:t xml:space="preserve">but </w:t>
      </w:r>
      <w:r w:rsidR="00EB4C22">
        <w:rPr>
          <w:rFonts w:ascii="Times New Roman" w:hAnsi="Times New Roman" w:cs="Times New Roman"/>
        </w:rPr>
        <w:t>King saw the importance of achieving the goals of the Civil Rights Movement</w:t>
      </w:r>
      <w:r w:rsidR="00F270AE">
        <w:rPr>
          <w:rFonts w:ascii="Times New Roman" w:hAnsi="Times New Roman" w:cs="Times New Roman"/>
        </w:rPr>
        <w:t>,</w:t>
      </w:r>
      <w:r w:rsidR="00EB4C22">
        <w:rPr>
          <w:rFonts w:ascii="Times New Roman" w:hAnsi="Times New Roman" w:cs="Times New Roman"/>
        </w:rPr>
        <w:t xml:space="preserve"> not </w:t>
      </w:r>
      <w:r w:rsidR="00EB4C22">
        <w:rPr>
          <w:rFonts w:ascii="Times New Roman" w:hAnsi="Times New Roman" w:cs="Times New Roman"/>
        </w:rPr>
        <w:lastRenderedPageBreak/>
        <w:t xml:space="preserve">through physical unrest and by further separating the African American community from the rest of America, but by showing that speech is mightier than the sword. </w:t>
      </w:r>
    </w:p>
    <w:p w14:paraId="25F996C4" w14:textId="4B9AA9CF" w:rsidR="00EB4C22" w:rsidRDefault="00EB4C22" w:rsidP="000628D1">
      <w:pPr>
        <w:spacing w:line="480" w:lineRule="auto"/>
        <w:ind w:firstLine="720"/>
        <w:rPr>
          <w:rFonts w:ascii="Times New Roman" w:hAnsi="Times New Roman" w:cs="Times New Roman"/>
        </w:rPr>
      </w:pPr>
      <w:r>
        <w:rPr>
          <w:rFonts w:ascii="Times New Roman" w:hAnsi="Times New Roman" w:cs="Times New Roman"/>
        </w:rPr>
        <w:t>Not only were those speaking at the same time as King important rhetorically, but so were some of the great leaders who came before him. King drew from the ideas and speech</w:t>
      </w:r>
      <w:r w:rsidR="00F270AE">
        <w:rPr>
          <w:rFonts w:ascii="Times New Roman" w:hAnsi="Times New Roman" w:cs="Times New Roman"/>
        </w:rPr>
        <w:t>es</w:t>
      </w:r>
      <w:r>
        <w:rPr>
          <w:rFonts w:ascii="Times New Roman" w:hAnsi="Times New Roman" w:cs="Times New Roman"/>
        </w:rPr>
        <w:t xml:space="preserve"> of great African American leaders like Fredrick Douglass, and from perhaps the most influence pacifist of all time, </w:t>
      </w:r>
      <w:proofErr w:type="spellStart"/>
      <w:r>
        <w:rPr>
          <w:rFonts w:ascii="Times New Roman" w:hAnsi="Times New Roman" w:cs="Times New Roman"/>
        </w:rPr>
        <w:t>Ghandi</w:t>
      </w:r>
      <w:proofErr w:type="spellEnd"/>
      <w:r>
        <w:rPr>
          <w:rFonts w:ascii="Times New Roman" w:hAnsi="Times New Roman" w:cs="Times New Roman"/>
        </w:rPr>
        <w:t xml:space="preserve">. </w:t>
      </w:r>
      <w:r w:rsidR="00D33805">
        <w:rPr>
          <w:rFonts w:ascii="Times New Roman" w:hAnsi="Times New Roman" w:cs="Times New Roman"/>
        </w:rPr>
        <w:t xml:space="preserve">All aspects of life for African Americans would be </w:t>
      </w:r>
      <w:r w:rsidR="005C7436">
        <w:rPr>
          <w:rFonts w:ascii="Times New Roman" w:hAnsi="Times New Roman" w:cs="Times New Roman"/>
        </w:rPr>
        <w:t>influence</w:t>
      </w:r>
      <w:r w:rsidR="00D33805">
        <w:rPr>
          <w:rFonts w:ascii="Times New Roman" w:hAnsi="Times New Roman" w:cs="Times New Roman"/>
        </w:rPr>
        <w:t xml:space="preserve">d by </w:t>
      </w:r>
      <w:r w:rsidR="005C7436">
        <w:rPr>
          <w:rFonts w:ascii="Times New Roman" w:hAnsi="Times New Roman" w:cs="Times New Roman"/>
        </w:rPr>
        <w:t xml:space="preserve">the rhetoric of the Civil Rights movement. It would impact sports as Muhammed Ali’s speech </w:t>
      </w:r>
      <w:r w:rsidR="00D33805">
        <w:rPr>
          <w:rFonts w:ascii="Times New Roman" w:hAnsi="Times New Roman" w:cs="Times New Roman"/>
        </w:rPr>
        <w:t xml:space="preserve">contained </w:t>
      </w:r>
      <w:r w:rsidR="005C7436">
        <w:rPr>
          <w:rFonts w:ascii="Times New Roman" w:hAnsi="Times New Roman" w:cs="Times New Roman"/>
        </w:rPr>
        <w:t>remnants of both the violent rhetoric of Malcom X and the nonviolent speech of King (</w:t>
      </w:r>
      <w:proofErr w:type="spellStart"/>
      <w:r w:rsidR="005C7436">
        <w:rPr>
          <w:rFonts w:ascii="Times New Roman" w:hAnsi="Times New Roman" w:cs="Times New Roman"/>
        </w:rPr>
        <w:t>Gorsevski</w:t>
      </w:r>
      <w:proofErr w:type="spellEnd"/>
      <w:r w:rsidR="005C7436">
        <w:rPr>
          <w:rFonts w:ascii="Times New Roman" w:hAnsi="Times New Roman" w:cs="Times New Roman"/>
        </w:rPr>
        <w:t xml:space="preserve">). It would even </w:t>
      </w:r>
      <w:r w:rsidR="003C4561">
        <w:rPr>
          <w:rFonts w:ascii="Times New Roman" w:hAnsi="Times New Roman" w:cs="Times New Roman"/>
        </w:rPr>
        <w:t>impact</w:t>
      </w:r>
      <w:r w:rsidR="005C7436">
        <w:rPr>
          <w:rFonts w:ascii="Times New Roman" w:hAnsi="Times New Roman" w:cs="Times New Roman"/>
        </w:rPr>
        <w:t xml:space="preserve"> gender roles in the African American community as Kings speech called for men to be nonviolent (Wendt). </w:t>
      </w:r>
      <w:r>
        <w:rPr>
          <w:rFonts w:ascii="Times New Roman" w:hAnsi="Times New Roman" w:cs="Times New Roman"/>
        </w:rPr>
        <w:t xml:space="preserve">The rhetoric of the past and present shaped </w:t>
      </w:r>
      <w:r w:rsidR="005C7436">
        <w:rPr>
          <w:rFonts w:ascii="Times New Roman" w:hAnsi="Times New Roman" w:cs="Times New Roman"/>
        </w:rPr>
        <w:t xml:space="preserve">not only </w:t>
      </w:r>
      <w:r>
        <w:rPr>
          <w:rFonts w:ascii="Times New Roman" w:hAnsi="Times New Roman" w:cs="Times New Roman"/>
        </w:rPr>
        <w:t xml:space="preserve">King </w:t>
      </w:r>
      <w:r w:rsidR="00D33805">
        <w:rPr>
          <w:rFonts w:ascii="Times New Roman" w:hAnsi="Times New Roman" w:cs="Times New Roman"/>
        </w:rPr>
        <w:t>and his</w:t>
      </w:r>
      <w:r>
        <w:rPr>
          <w:rFonts w:ascii="Times New Roman" w:hAnsi="Times New Roman" w:cs="Times New Roman"/>
        </w:rPr>
        <w:t xml:space="preserve"> sp</w:t>
      </w:r>
      <w:r w:rsidR="007C50A3">
        <w:rPr>
          <w:rFonts w:ascii="Times New Roman" w:hAnsi="Times New Roman" w:cs="Times New Roman"/>
        </w:rPr>
        <w:t>eech</w:t>
      </w:r>
      <w:r>
        <w:rPr>
          <w:rFonts w:ascii="Times New Roman" w:hAnsi="Times New Roman" w:cs="Times New Roman"/>
        </w:rPr>
        <w:t xml:space="preserve"> throughout the Civil </w:t>
      </w:r>
      <w:r w:rsidR="007C50A3">
        <w:rPr>
          <w:rFonts w:ascii="Times New Roman" w:hAnsi="Times New Roman" w:cs="Times New Roman"/>
        </w:rPr>
        <w:t>Rights Movement but</w:t>
      </w:r>
      <w:r w:rsidR="005C7436">
        <w:rPr>
          <w:rFonts w:ascii="Times New Roman" w:hAnsi="Times New Roman" w:cs="Times New Roman"/>
        </w:rPr>
        <w:t xml:space="preserve"> shaped the African American mind forever.</w:t>
      </w:r>
      <w:r>
        <w:rPr>
          <w:rFonts w:ascii="Times New Roman" w:hAnsi="Times New Roman" w:cs="Times New Roman"/>
        </w:rPr>
        <w:t xml:space="preserve"> </w:t>
      </w:r>
    </w:p>
    <w:p w14:paraId="7319A043" w14:textId="0BC6CFCC" w:rsidR="00EB4C22" w:rsidRDefault="00EB4C22" w:rsidP="00EB4C22">
      <w:pPr>
        <w:spacing w:line="480" w:lineRule="auto"/>
        <w:rPr>
          <w:rFonts w:ascii="Times New Roman" w:hAnsi="Times New Roman" w:cs="Times New Roman"/>
        </w:rPr>
      </w:pPr>
      <w:r>
        <w:rPr>
          <w:rFonts w:ascii="Times New Roman" w:hAnsi="Times New Roman" w:cs="Times New Roman"/>
        </w:rPr>
        <w:tab/>
        <w:t xml:space="preserve">In this paper I will </w:t>
      </w:r>
      <w:r w:rsidR="00AE4BC6">
        <w:rPr>
          <w:rFonts w:ascii="Times New Roman" w:hAnsi="Times New Roman" w:cs="Times New Roman"/>
        </w:rPr>
        <w:t xml:space="preserve">further </w:t>
      </w:r>
      <w:r>
        <w:rPr>
          <w:rFonts w:ascii="Times New Roman" w:hAnsi="Times New Roman" w:cs="Times New Roman"/>
        </w:rPr>
        <w:t>explor</w:t>
      </w:r>
      <w:r w:rsidR="00AE4BC6">
        <w:rPr>
          <w:rFonts w:ascii="Times New Roman" w:hAnsi="Times New Roman" w:cs="Times New Roman"/>
        </w:rPr>
        <w:t>e</w:t>
      </w:r>
      <w:r>
        <w:rPr>
          <w:rFonts w:ascii="Times New Roman" w:hAnsi="Times New Roman" w:cs="Times New Roman"/>
        </w:rPr>
        <w:t xml:space="preserve"> this </w:t>
      </w:r>
      <w:r w:rsidR="00AE4BC6">
        <w:rPr>
          <w:rFonts w:ascii="Times New Roman" w:hAnsi="Times New Roman" w:cs="Times New Roman"/>
        </w:rPr>
        <w:t xml:space="preserve">idea by </w:t>
      </w:r>
      <w:r>
        <w:rPr>
          <w:rFonts w:ascii="Times New Roman" w:hAnsi="Times New Roman" w:cs="Times New Roman"/>
        </w:rPr>
        <w:t xml:space="preserve">asking the question, how </w:t>
      </w:r>
      <w:r w:rsidR="00AE4BC6">
        <w:rPr>
          <w:rFonts w:ascii="Times New Roman" w:hAnsi="Times New Roman" w:cs="Times New Roman"/>
        </w:rPr>
        <w:t xml:space="preserve">did </w:t>
      </w:r>
      <w:r>
        <w:rPr>
          <w:rFonts w:ascii="Times New Roman" w:hAnsi="Times New Roman" w:cs="Times New Roman"/>
        </w:rPr>
        <w:t xml:space="preserve">the rhetorical context in which King is speaking </w:t>
      </w:r>
      <w:r w:rsidR="00AE4BC6">
        <w:rPr>
          <w:rFonts w:ascii="Times New Roman" w:hAnsi="Times New Roman" w:cs="Times New Roman"/>
        </w:rPr>
        <w:t>influence</w:t>
      </w:r>
      <w:r>
        <w:rPr>
          <w:rFonts w:ascii="Times New Roman" w:hAnsi="Times New Roman" w:cs="Times New Roman"/>
        </w:rPr>
        <w:t xml:space="preserve"> his nonviolent approach to the issue of civil rights? By rhetorical context I mean the ideas and speech of others that MLK drew on</w:t>
      </w:r>
      <w:r w:rsidR="00AE4BC6">
        <w:rPr>
          <w:rFonts w:ascii="Times New Roman" w:hAnsi="Times New Roman" w:cs="Times New Roman"/>
        </w:rPr>
        <w:t>,</w:t>
      </w:r>
      <w:r>
        <w:rPr>
          <w:rFonts w:ascii="Times New Roman" w:hAnsi="Times New Roman" w:cs="Times New Roman"/>
        </w:rPr>
        <w:t xml:space="preserve"> as well as the rhetoric of the time he is speaking in with regards to the ongoing Civil Rights movement. </w:t>
      </w:r>
      <w:r w:rsidR="0018092E">
        <w:rPr>
          <w:rFonts w:ascii="Times New Roman" w:hAnsi="Times New Roman" w:cs="Times New Roman"/>
        </w:rPr>
        <w:t xml:space="preserve">The context that will be explored will span the works of theologians and political leaders who came before King, other civil rights activists and figure heads, </w:t>
      </w:r>
      <w:r w:rsidR="00AE4BC6">
        <w:rPr>
          <w:rFonts w:ascii="Times New Roman" w:hAnsi="Times New Roman" w:cs="Times New Roman"/>
        </w:rPr>
        <w:t>and</w:t>
      </w:r>
      <w:r w:rsidR="0018092E">
        <w:rPr>
          <w:rFonts w:ascii="Times New Roman" w:hAnsi="Times New Roman" w:cs="Times New Roman"/>
        </w:rPr>
        <w:t xml:space="preserve"> how King used sermons </w:t>
      </w:r>
      <w:r w:rsidR="00AE4BC6">
        <w:rPr>
          <w:rFonts w:ascii="Times New Roman" w:hAnsi="Times New Roman" w:cs="Times New Roman"/>
        </w:rPr>
        <w:t xml:space="preserve">and other rhetorical devices </w:t>
      </w:r>
      <w:r w:rsidR="0018092E">
        <w:rPr>
          <w:rFonts w:ascii="Times New Roman" w:hAnsi="Times New Roman" w:cs="Times New Roman"/>
        </w:rPr>
        <w:t xml:space="preserve">to give his audience a relatable context in </w:t>
      </w:r>
      <w:r w:rsidR="007C50A3">
        <w:rPr>
          <w:rFonts w:ascii="Times New Roman" w:hAnsi="Times New Roman" w:cs="Times New Roman"/>
        </w:rPr>
        <w:t>which to experience his speech.</w:t>
      </w:r>
    </w:p>
    <w:p w14:paraId="392619FC" w14:textId="5F57E964" w:rsidR="00EB4C22" w:rsidRDefault="00EB4C22" w:rsidP="00EB4C22">
      <w:pPr>
        <w:spacing w:line="480" w:lineRule="auto"/>
        <w:rPr>
          <w:rFonts w:ascii="Times New Roman" w:hAnsi="Times New Roman" w:cs="Times New Roman"/>
        </w:rPr>
      </w:pPr>
      <w:r>
        <w:rPr>
          <w:rFonts w:ascii="Times New Roman" w:hAnsi="Times New Roman" w:cs="Times New Roman"/>
        </w:rPr>
        <w:tab/>
        <w:t>Looking into how MLK spoke is extremely important because</w:t>
      </w:r>
      <w:r w:rsidR="00AE4BC6">
        <w:rPr>
          <w:rFonts w:ascii="Times New Roman" w:hAnsi="Times New Roman" w:cs="Times New Roman"/>
        </w:rPr>
        <w:t>,</w:t>
      </w:r>
      <w:r>
        <w:rPr>
          <w:rFonts w:ascii="Times New Roman" w:hAnsi="Times New Roman" w:cs="Times New Roman"/>
        </w:rPr>
        <w:t xml:space="preserve"> while we can examine his words in the context of past and present rhetoric, his words had a profound impact on the future of rhetoric. Examining King’s work not only helps show how he was able to move a whole country in a positive direction with just his words, but it also teaches an important lesson that </w:t>
      </w:r>
      <w:r>
        <w:rPr>
          <w:rFonts w:ascii="Times New Roman" w:hAnsi="Times New Roman" w:cs="Times New Roman"/>
        </w:rPr>
        <w:lastRenderedPageBreak/>
        <w:t>many people forget when they are advocating for political causes. We as a country have begun to lose decency in our speech. We attack each other instead of debating views, we spew hate and violence towards those we disagree with. Martin Luther King Jr. was a man who loved those who hated him, and he stood up for himself</w:t>
      </w:r>
      <w:r w:rsidR="007A2837">
        <w:rPr>
          <w:rFonts w:ascii="Times New Roman" w:hAnsi="Times New Roman" w:cs="Times New Roman"/>
        </w:rPr>
        <w:t>,</w:t>
      </w:r>
      <w:r>
        <w:rPr>
          <w:rFonts w:ascii="Times New Roman" w:hAnsi="Times New Roman" w:cs="Times New Roman"/>
        </w:rPr>
        <w:t xml:space="preserve"> not by reciprocating violence and hate, but by inspiring others through his words. It is incredibly important to examine the work of a man who spoke as MLK did, so we have a positive example to </w:t>
      </w:r>
      <w:r w:rsidR="007A2837">
        <w:rPr>
          <w:rFonts w:ascii="Times New Roman" w:hAnsi="Times New Roman" w:cs="Times New Roman"/>
        </w:rPr>
        <w:t>emulate</w:t>
      </w:r>
      <w:r>
        <w:rPr>
          <w:rFonts w:ascii="Times New Roman" w:hAnsi="Times New Roman" w:cs="Times New Roman"/>
        </w:rPr>
        <w:t xml:space="preserve"> when we ourselves engage in dialogue. By examining his speech, we can find how he used the rhetoric of his past mentors and present colleagues to advocate for the Civil Rights movement in the way that he thought was right and create a new rhetorical context for the future. </w:t>
      </w:r>
    </w:p>
    <w:p w14:paraId="05BFA4E7" w14:textId="0536FAEA" w:rsidR="00EB4C22" w:rsidRDefault="00EB4C22" w:rsidP="00EB4C22">
      <w:pPr>
        <w:spacing w:line="480" w:lineRule="auto"/>
        <w:rPr>
          <w:rFonts w:ascii="Times New Roman" w:hAnsi="Times New Roman" w:cs="Times New Roman"/>
        </w:rPr>
      </w:pPr>
      <w:r>
        <w:rPr>
          <w:rFonts w:ascii="Times New Roman" w:hAnsi="Times New Roman" w:cs="Times New Roman"/>
        </w:rPr>
        <w:tab/>
      </w:r>
      <w:r w:rsidR="007A2837">
        <w:rPr>
          <w:rFonts w:ascii="Times New Roman" w:hAnsi="Times New Roman" w:cs="Times New Roman"/>
        </w:rPr>
        <w:t xml:space="preserve">In the pages that follow </w:t>
      </w:r>
      <w:r>
        <w:rPr>
          <w:rFonts w:ascii="Times New Roman" w:hAnsi="Times New Roman" w:cs="Times New Roman"/>
        </w:rPr>
        <w:t xml:space="preserve">I will rely on a variety of sources </w:t>
      </w:r>
      <w:r w:rsidR="007A2837">
        <w:rPr>
          <w:rFonts w:ascii="Times New Roman" w:hAnsi="Times New Roman" w:cs="Times New Roman"/>
        </w:rPr>
        <w:t>to make clear</w:t>
      </w:r>
      <w:r>
        <w:rPr>
          <w:rFonts w:ascii="Times New Roman" w:hAnsi="Times New Roman" w:cs="Times New Roman"/>
        </w:rPr>
        <w:t xml:space="preserve"> </w:t>
      </w:r>
      <w:r w:rsidR="00844C54">
        <w:rPr>
          <w:rFonts w:ascii="Times New Roman" w:hAnsi="Times New Roman" w:cs="Times New Roman"/>
        </w:rPr>
        <w:t xml:space="preserve">the </w:t>
      </w:r>
      <w:r>
        <w:rPr>
          <w:rFonts w:ascii="Times New Roman" w:hAnsi="Times New Roman" w:cs="Times New Roman"/>
        </w:rPr>
        <w:t xml:space="preserve">rhetorical context </w:t>
      </w:r>
      <w:r w:rsidR="00844C54">
        <w:rPr>
          <w:rFonts w:ascii="Times New Roman" w:hAnsi="Times New Roman" w:cs="Times New Roman"/>
        </w:rPr>
        <w:t xml:space="preserve">in which </w:t>
      </w:r>
      <w:r>
        <w:rPr>
          <w:rFonts w:ascii="Times New Roman" w:hAnsi="Times New Roman" w:cs="Times New Roman"/>
        </w:rPr>
        <w:t>King was speaking. In addition to these sources</w:t>
      </w:r>
      <w:r w:rsidR="00844C54">
        <w:rPr>
          <w:rFonts w:ascii="Times New Roman" w:hAnsi="Times New Roman" w:cs="Times New Roman"/>
        </w:rPr>
        <w:t>,</w:t>
      </w:r>
      <w:r>
        <w:rPr>
          <w:rFonts w:ascii="Times New Roman" w:hAnsi="Times New Roman" w:cs="Times New Roman"/>
        </w:rPr>
        <w:t xml:space="preserve"> I will be examining a specific speech delivered by King at the height of the Civil Rights Movement. Th</w:t>
      </w:r>
      <w:r w:rsidR="004A105A">
        <w:rPr>
          <w:rFonts w:ascii="Times New Roman" w:hAnsi="Times New Roman" w:cs="Times New Roman"/>
        </w:rPr>
        <w:t>at</w:t>
      </w:r>
      <w:r>
        <w:rPr>
          <w:rFonts w:ascii="Times New Roman" w:hAnsi="Times New Roman" w:cs="Times New Roman"/>
        </w:rPr>
        <w:t xml:space="preserve"> speech</w:t>
      </w:r>
      <w:r w:rsidR="004A105A">
        <w:rPr>
          <w:rFonts w:ascii="Times New Roman" w:hAnsi="Times New Roman" w:cs="Times New Roman"/>
        </w:rPr>
        <w:t xml:space="preserve"> is</w:t>
      </w:r>
      <w:r>
        <w:rPr>
          <w:rFonts w:ascii="Times New Roman" w:hAnsi="Times New Roman" w:cs="Times New Roman"/>
        </w:rPr>
        <w:t xml:space="preserve"> “Our God is Marching On!” (also known as “How long, </w:t>
      </w:r>
      <w:proofErr w:type="gramStart"/>
      <w:r>
        <w:rPr>
          <w:rFonts w:ascii="Times New Roman" w:hAnsi="Times New Roman" w:cs="Times New Roman"/>
        </w:rPr>
        <w:t>Not</w:t>
      </w:r>
      <w:proofErr w:type="gramEnd"/>
      <w:r>
        <w:rPr>
          <w:rFonts w:ascii="Times New Roman" w:hAnsi="Times New Roman" w:cs="Times New Roman"/>
        </w:rPr>
        <w:t xml:space="preserve"> long) </w:t>
      </w:r>
      <w:r w:rsidR="004A105A">
        <w:rPr>
          <w:rFonts w:ascii="Times New Roman" w:hAnsi="Times New Roman" w:cs="Times New Roman"/>
        </w:rPr>
        <w:t xml:space="preserve">and it </w:t>
      </w:r>
      <w:r w:rsidR="00844C54">
        <w:rPr>
          <w:rFonts w:ascii="Times New Roman" w:hAnsi="Times New Roman" w:cs="Times New Roman"/>
        </w:rPr>
        <w:t xml:space="preserve">was </w:t>
      </w:r>
      <w:r>
        <w:rPr>
          <w:rFonts w:ascii="Times New Roman" w:hAnsi="Times New Roman" w:cs="Times New Roman"/>
        </w:rPr>
        <w:t xml:space="preserve">delivered </w:t>
      </w:r>
      <w:r w:rsidR="00844C54">
        <w:rPr>
          <w:rFonts w:ascii="Times New Roman" w:hAnsi="Times New Roman" w:cs="Times New Roman"/>
        </w:rPr>
        <w:t>by Martin Luther King Jr</w:t>
      </w:r>
      <w:r w:rsidR="004A105A">
        <w:rPr>
          <w:rFonts w:ascii="Times New Roman" w:hAnsi="Times New Roman" w:cs="Times New Roman"/>
        </w:rPr>
        <w:t>.</w:t>
      </w:r>
      <w:r w:rsidR="00844C54">
        <w:rPr>
          <w:rFonts w:ascii="Times New Roman" w:hAnsi="Times New Roman" w:cs="Times New Roman"/>
        </w:rPr>
        <w:t xml:space="preserve"> </w:t>
      </w:r>
      <w:r>
        <w:rPr>
          <w:rFonts w:ascii="Times New Roman" w:hAnsi="Times New Roman" w:cs="Times New Roman"/>
        </w:rPr>
        <w:t>on the 25</w:t>
      </w:r>
      <w:r w:rsidRPr="0004349A">
        <w:rPr>
          <w:rFonts w:ascii="Times New Roman" w:hAnsi="Times New Roman" w:cs="Times New Roman"/>
          <w:vertAlign w:val="superscript"/>
        </w:rPr>
        <w:t>th</w:t>
      </w:r>
      <w:r>
        <w:rPr>
          <w:rFonts w:ascii="Times New Roman" w:hAnsi="Times New Roman" w:cs="Times New Roman"/>
        </w:rPr>
        <w:t xml:space="preserve"> of March 1965 in Montgomery, Alabama.</w:t>
      </w:r>
    </w:p>
    <w:p w14:paraId="3F354555" w14:textId="17405EDD" w:rsidR="004E3A7C" w:rsidRDefault="00EB4C22" w:rsidP="004E3A7C">
      <w:pPr>
        <w:spacing w:line="480" w:lineRule="auto"/>
        <w:rPr>
          <w:rFonts w:ascii="Times New Roman" w:hAnsi="Times New Roman" w:cs="Times New Roman"/>
        </w:rPr>
      </w:pPr>
      <w:r>
        <w:rPr>
          <w:rFonts w:ascii="Times New Roman" w:hAnsi="Times New Roman" w:cs="Times New Roman"/>
        </w:rPr>
        <w:tab/>
        <w:t>As important as it is to examine the speeches that Martin Luther King gave, it is equally important to examine the ideas and rhetoric from which he drew many of his tactics and philosophies</w:t>
      </w:r>
      <w:r w:rsidR="00844C54">
        <w:rPr>
          <w:rFonts w:ascii="Times New Roman" w:hAnsi="Times New Roman" w:cs="Times New Roman"/>
        </w:rPr>
        <w:t xml:space="preserve">. Of </w:t>
      </w:r>
      <w:r>
        <w:rPr>
          <w:rFonts w:ascii="Times New Roman" w:hAnsi="Times New Roman" w:cs="Times New Roman"/>
        </w:rPr>
        <w:t>particular</w:t>
      </w:r>
      <w:r w:rsidR="00844C54">
        <w:rPr>
          <w:rFonts w:ascii="Times New Roman" w:hAnsi="Times New Roman" w:cs="Times New Roman"/>
        </w:rPr>
        <w:t xml:space="preserve"> interest are those items that influenced</w:t>
      </w:r>
      <w:r>
        <w:rPr>
          <w:rFonts w:ascii="Times New Roman" w:hAnsi="Times New Roman" w:cs="Times New Roman"/>
        </w:rPr>
        <w:t xml:space="preserve"> how he spoke and his emphasis on the nonviolent approach. In </w:t>
      </w:r>
      <w:r w:rsidR="00844C54">
        <w:rPr>
          <w:rFonts w:ascii="Times New Roman" w:hAnsi="Times New Roman" w:cs="Times New Roman"/>
        </w:rPr>
        <w:t xml:space="preserve">a work by </w:t>
      </w:r>
      <w:r>
        <w:rPr>
          <w:rFonts w:ascii="Times New Roman" w:hAnsi="Times New Roman" w:cs="Times New Roman"/>
        </w:rPr>
        <w:t xml:space="preserve">Dennis Dickerson, </w:t>
      </w:r>
      <w:r>
        <w:rPr>
          <w:rFonts w:ascii="Times New Roman" w:eastAsia="Times New Roman" w:hAnsi="Times New Roman" w:cs="Times New Roman"/>
          <w:color w:val="000000"/>
        </w:rPr>
        <w:t xml:space="preserve">he lays out the people and ideals from which the theological </w:t>
      </w:r>
      <w:r w:rsidR="0018092E">
        <w:rPr>
          <w:rFonts w:ascii="Times New Roman" w:eastAsia="Times New Roman" w:hAnsi="Times New Roman" w:cs="Times New Roman"/>
          <w:color w:val="000000"/>
        </w:rPr>
        <w:t xml:space="preserve">basis </w:t>
      </w:r>
      <w:r>
        <w:rPr>
          <w:rFonts w:ascii="Times New Roman" w:eastAsia="Times New Roman" w:hAnsi="Times New Roman" w:cs="Times New Roman"/>
          <w:color w:val="000000"/>
        </w:rPr>
        <w:t>for Martin Luther King’s approach to the issue of civil rights arose.</w:t>
      </w:r>
      <w:r>
        <w:rPr>
          <w:rFonts w:ascii="Times New Roman" w:hAnsi="Times New Roman" w:cs="Times New Roman"/>
        </w:rPr>
        <w:t xml:space="preserve"> Dickerson identifies King as “a primary beneficiary” of the work of African American intellectuals from the 1930s and 40s as they established ideas like “segregation as sin, Jesus as an ally in the struggle, and racial reconciliation…” (233). Dickerson identifies Benjamin E. Mays, who was president of Morehouse College when King attended, as one of Kings main </w:t>
      </w:r>
      <w:r>
        <w:rPr>
          <w:rFonts w:ascii="Times New Roman" w:hAnsi="Times New Roman" w:cs="Times New Roman"/>
        </w:rPr>
        <w:lastRenderedPageBreak/>
        <w:t>role models and early influences (233). Just like many of his colleagues</w:t>
      </w:r>
      <w:r w:rsidR="00844C54">
        <w:rPr>
          <w:rFonts w:ascii="Times New Roman" w:hAnsi="Times New Roman" w:cs="Times New Roman"/>
        </w:rPr>
        <w:t>,</w:t>
      </w:r>
      <w:r>
        <w:rPr>
          <w:rFonts w:ascii="Times New Roman" w:hAnsi="Times New Roman" w:cs="Times New Roman"/>
        </w:rPr>
        <w:t xml:space="preserve"> and then King himself, Mays was heavily influenced by </w:t>
      </w:r>
      <w:proofErr w:type="spellStart"/>
      <w:r>
        <w:rPr>
          <w:rFonts w:ascii="Times New Roman" w:hAnsi="Times New Roman" w:cs="Times New Roman"/>
        </w:rPr>
        <w:t>Ghandi</w:t>
      </w:r>
      <w:proofErr w:type="spellEnd"/>
      <w:r>
        <w:rPr>
          <w:rFonts w:ascii="Times New Roman" w:hAnsi="Times New Roman" w:cs="Times New Roman"/>
        </w:rPr>
        <w:t xml:space="preserve"> and the nonviolent revolution that taken place in India. His book “The Negro’s God” combined the ideas of </w:t>
      </w:r>
      <w:proofErr w:type="spellStart"/>
      <w:r>
        <w:rPr>
          <w:rFonts w:ascii="Times New Roman" w:hAnsi="Times New Roman" w:cs="Times New Roman"/>
        </w:rPr>
        <w:t>Ghandi</w:t>
      </w:r>
      <w:proofErr w:type="spellEnd"/>
      <w:r>
        <w:rPr>
          <w:rFonts w:ascii="Times New Roman" w:hAnsi="Times New Roman" w:cs="Times New Roman"/>
        </w:rPr>
        <w:t xml:space="preserve"> and black religi</w:t>
      </w:r>
      <w:r w:rsidR="00835915">
        <w:rPr>
          <w:rFonts w:ascii="Times New Roman" w:hAnsi="Times New Roman" w:cs="Times New Roman"/>
        </w:rPr>
        <w:t>ous thought</w:t>
      </w:r>
      <w:r>
        <w:rPr>
          <w:rFonts w:ascii="Times New Roman" w:hAnsi="Times New Roman" w:cs="Times New Roman"/>
        </w:rPr>
        <w:t xml:space="preserve"> and helped shape how King would seek to free black Americans from oppression. Dickerson </w:t>
      </w:r>
      <w:r w:rsidR="00844C54">
        <w:rPr>
          <w:rFonts w:ascii="Times New Roman" w:hAnsi="Times New Roman" w:cs="Times New Roman"/>
        </w:rPr>
        <w:t>sees Mays</w:t>
      </w:r>
      <w:r w:rsidR="00822EE6">
        <w:rPr>
          <w:rFonts w:ascii="Times New Roman" w:hAnsi="Times New Roman" w:cs="Times New Roman"/>
        </w:rPr>
        <w:t>’s</w:t>
      </w:r>
      <w:r w:rsidR="00844C54">
        <w:rPr>
          <w:rFonts w:ascii="Times New Roman" w:hAnsi="Times New Roman" w:cs="Times New Roman"/>
        </w:rPr>
        <w:t xml:space="preserve"> influence </w:t>
      </w:r>
      <w:r w:rsidR="00822EE6">
        <w:rPr>
          <w:rFonts w:ascii="Times New Roman" w:hAnsi="Times New Roman" w:cs="Times New Roman"/>
        </w:rPr>
        <w:t xml:space="preserve">to be so strong that he says in his work that </w:t>
      </w:r>
      <w:r>
        <w:rPr>
          <w:rFonts w:ascii="Times New Roman" w:hAnsi="Times New Roman" w:cs="Times New Roman"/>
        </w:rPr>
        <w:t>the ideas that Mays introduced were “woven into King’s rhetoric.”</w:t>
      </w:r>
    </w:p>
    <w:p w14:paraId="42C93418" w14:textId="0CC404BE" w:rsidR="004E3A7C" w:rsidRDefault="00EB4C22" w:rsidP="004E3A7C">
      <w:pPr>
        <w:spacing w:line="480" w:lineRule="auto"/>
        <w:rPr>
          <w:rFonts w:ascii="Times New Roman" w:hAnsi="Times New Roman" w:cs="Times New Roman"/>
          <w:szCs w:val="22"/>
        </w:rPr>
      </w:pPr>
      <w:r>
        <w:rPr>
          <w:rFonts w:ascii="Times New Roman" w:hAnsi="Times New Roman" w:cs="Times New Roman"/>
        </w:rPr>
        <w:tab/>
      </w:r>
      <w:r w:rsidRPr="004E3A7C">
        <w:rPr>
          <w:rFonts w:ascii="Times New Roman" w:hAnsi="Times New Roman" w:cs="Times New Roman"/>
        </w:rPr>
        <w:t xml:space="preserve">While black intellectuals introduced King to the theological ideals that would shape his rhetorical approach to civil rights, they weren’t necessarily the originators and most influential proponents of the nonviolent approach that King used. The man who was really the father of the nonviolent approach </w:t>
      </w:r>
      <w:r w:rsidR="00302A39" w:rsidRPr="004E3A7C">
        <w:rPr>
          <w:rFonts w:ascii="Times New Roman" w:hAnsi="Times New Roman" w:cs="Times New Roman"/>
        </w:rPr>
        <w:t xml:space="preserve">used by King </w:t>
      </w:r>
      <w:r w:rsidRPr="004E3A7C">
        <w:rPr>
          <w:rFonts w:ascii="Times New Roman" w:hAnsi="Times New Roman" w:cs="Times New Roman"/>
        </w:rPr>
        <w:t xml:space="preserve">was </w:t>
      </w:r>
      <w:proofErr w:type="spellStart"/>
      <w:r w:rsidRPr="004E3A7C">
        <w:rPr>
          <w:rFonts w:ascii="Times New Roman" w:hAnsi="Times New Roman" w:cs="Times New Roman"/>
        </w:rPr>
        <w:t>Ghandi</w:t>
      </w:r>
      <w:proofErr w:type="spellEnd"/>
      <w:r w:rsidRPr="004E3A7C">
        <w:rPr>
          <w:rFonts w:ascii="Times New Roman" w:hAnsi="Times New Roman" w:cs="Times New Roman"/>
        </w:rPr>
        <w:t xml:space="preserve">. </w:t>
      </w:r>
      <w:proofErr w:type="spellStart"/>
      <w:r w:rsidRPr="004E3A7C">
        <w:rPr>
          <w:rFonts w:ascii="Times New Roman" w:hAnsi="Times New Roman" w:cs="Times New Roman"/>
        </w:rPr>
        <w:t>Ramin</w:t>
      </w:r>
      <w:proofErr w:type="spellEnd"/>
      <w:r w:rsidRPr="004E3A7C">
        <w:rPr>
          <w:rFonts w:ascii="Times New Roman" w:hAnsi="Times New Roman" w:cs="Times New Roman"/>
        </w:rPr>
        <w:t xml:space="preserve"> </w:t>
      </w:r>
      <w:proofErr w:type="spellStart"/>
      <w:r w:rsidRPr="004E3A7C">
        <w:rPr>
          <w:rFonts w:ascii="Times New Roman" w:hAnsi="Times New Roman" w:cs="Times New Roman"/>
        </w:rPr>
        <w:t>Jahanbegloo</w:t>
      </w:r>
      <w:proofErr w:type="spellEnd"/>
      <w:r w:rsidRPr="004E3A7C">
        <w:rPr>
          <w:rFonts w:ascii="Times New Roman" w:hAnsi="Times New Roman" w:cs="Times New Roman"/>
        </w:rPr>
        <w:t xml:space="preserve"> </w:t>
      </w:r>
      <w:r w:rsidR="00822EE6">
        <w:rPr>
          <w:rFonts w:ascii="Times New Roman" w:hAnsi="Times New Roman" w:cs="Times New Roman"/>
        </w:rPr>
        <w:t>explores</w:t>
      </w:r>
      <w:r w:rsidRPr="004E3A7C">
        <w:rPr>
          <w:rFonts w:ascii="Times New Roman" w:hAnsi="Times New Roman" w:cs="Times New Roman"/>
        </w:rPr>
        <w:t xml:space="preserve"> exactly how King was influenced by </w:t>
      </w:r>
      <w:proofErr w:type="spellStart"/>
      <w:r w:rsidRPr="004E3A7C">
        <w:rPr>
          <w:rFonts w:ascii="Times New Roman" w:hAnsi="Times New Roman" w:cs="Times New Roman"/>
        </w:rPr>
        <w:t>Ghandi</w:t>
      </w:r>
      <w:proofErr w:type="spellEnd"/>
      <w:r w:rsidRPr="004E3A7C">
        <w:rPr>
          <w:rFonts w:ascii="Times New Roman" w:hAnsi="Times New Roman" w:cs="Times New Roman"/>
        </w:rPr>
        <w:t xml:space="preserve"> and where the ideas of </w:t>
      </w:r>
      <w:proofErr w:type="spellStart"/>
      <w:r w:rsidRPr="004E3A7C">
        <w:rPr>
          <w:rFonts w:ascii="Times New Roman" w:hAnsi="Times New Roman" w:cs="Times New Roman"/>
        </w:rPr>
        <w:t>Ghandi</w:t>
      </w:r>
      <w:proofErr w:type="spellEnd"/>
      <w:r w:rsidRPr="004E3A7C">
        <w:rPr>
          <w:rFonts w:ascii="Times New Roman" w:hAnsi="Times New Roman" w:cs="Times New Roman"/>
        </w:rPr>
        <w:t xml:space="preserve"> appear in King’s rhetoric in his article</w:t>
      </w:r>
      <w:r w:rsidR="003C4561">
        <w:rPr>
          <w:rFonts w:ascii="Times New Roman" w:hAnsi="Times New Roman" w:cs="Times New Roman"/>
        </w:rPr>
        <w:t>.</w:t>
      </w:r>
      <w:r w:rsidRPr="004E3A7C">
        <w:rPr>
          <w:rFonts w:ascii="Times New Roman" w:hAnsi="Times New Roman" w:cs="Times New Roman"/>
          <w:color w:val="000000" w:themeColor="text1"/>
        </w:rPr>
        <w:t xml:space="preserve"> </w:t>
      </w:r>
      <w:r w:rsidR="00302A39" w:rsidRPr="004E3A7C">
        <w:rPr>
          <w:rFonts w:ascii="Times New Roman" w:hAnsi="Times New Roman" w:cs="Times New Roman"/>
          <w:color w:val="000000" w:themeColor="text1"/>
        </w:rPr>
        <w:t xml:space="preserve">King may not have gotten the chance to meet </w:t>
      </w:r>
      <w:r w:rsidR="00822EE6">
        <w:rPr>
          <w:rFonts w:ascii="Times New Roman" w:hAnsi="Times New Roman" w:cs="Times New Roman"/>
          <w:color w:val="000000" w:themeColor="text1"/>
        </w:rPr>
        <w:t xml:space="preserve">or </w:t>
      </w:r>
      <w:r w:rsidR="00302A39" w:rsidRPr="004E3A7C">
        <w:rPr>
          <w:rFonts w:ascii="Times New Roman" w:hAnsi="Times New Roman" w:cs="Times New Roman"/>
          <w:color w:val="000000" w:themeColor="text1"/>
        </w:rPr>
        <w:t xml:space="preserve">directly interact with </w:t>
      </w:r>
      <w:proofErr w:type="spellStart"/>
      <w:r w:rsidR="00302A39" w:rsidRPr="004E3A7C">
        <w:rPr>
          <w:rFonts w:ascii="Times New Roman" w:hAnsi="Times New Roman" w:cs="Times New Roman"/>
          <w:color w:val="000000" w:themeColor="text1"/>
        </w:rPr>
        <w:t>Ghandi</w:t>
      </w:r>
      <w:proofErr w:type="spellEnd"/>
      <w:r w:rsidR="00302A39" w:rsidRPr="004E3A7C">
        <w:rPr>
          <w:rFonts w:ascii="Times New Roman" w:hAnsi="Times New Roman" w:cs="Times New Roman"/>
          <w:color w:val="000000" w:themeColor="text1"/>
        </w:rPr>
        <w:t xml:space="preserve"> like many of the black intellectuals who came before him, but he read the work</w:t>
      </w:r>
      <w:r w:rsidR="00822EE6">
        <w:rPr>
          <w:rFonts w:ascii="Times New Roman" w:hAnsi="Times New Roman" w:cs="Times New Roman"/>
          <w:color w:val="000000" w:themeColor="text1"/>
        </w:rPr>
        <w:t>s</w:t>
      </w:r>
      <w:r w:rsidR="00302A39" w:rsidRPr="004E3A7C">
        <w:rPr>
          <w:rFonts w:ascii="Times New Roman" w:hAnsi="Times New Roman" w:cs="Times New Roman"/>
          <w:color w:val="000000" w:themeColor="text1"/>
        </w:rPr>
        <w:t xml:space="preserve"> of </w:t>
      </w:r>
      <w:proofErr w:type="spellStart"/>
      <w:r w:rsidR="00302A39" w:rsidRPr="004E3A7C">
        <w:rPr>
          <w:rFonts w:ascii="Times New Roman" w:hAnsi="Times New Roman" w:cs="Times New Roman"/>
          <w:color w:val="000000" w:themeColor="text1"/>
        </w:rPr>
        <w:t>Ghandi</w:t>
      </w:r>
      <w:proofErr w:type="spellEnd"/>
      <w:r w:rsidR="00302A39" w:rsidRPr="004E3A7C">
        <w:rPr>
          <w:rFonts w:ascii="Times New Roman" w:hAnsi="Times New Roman" w:cs="Times New Roman"/>
          <w:color w:val="000000" w:themeColor="text1"/>
        </w:rPr>
        <w:t xml:space="preserve"> extensively. King saw </w:t>
      </w:r>
      <w:proofErr w:type="spellStart"/>
      <w:r w:rsidR="00302A39" w:rsidRPr="004E3A7C">
        <w:rPr>
          <w:rFonts w:ascii="Times New Roman" w:hAnsi="Times New Roman" w:cs="Times New Roman"/>
          <w:color w:val="000000" w:themeColor="text1"/>
        </w:rPr>
        <w:t>Ghandian</w:t>
      </w:r>
      <w:proofErr w:type="spellEnd"/>
      <w:r w:rsidR="00302A39" w:rsidRPr="004E3A7C">
        <w:rPr>
          <w:rFonts w:ascii="Times New Roman" w:hAnsi="Times New Roman" w:cs="Times New Roman"/>
          <w:color w:val="000000" w:themeColor="text1"/>
        </w:rPr>
        <w:t xml:space="preserve"> philosophy as a “new and powerful weapon against injustice”</w:t>
      </w:r>
      <w:r w:rsidR="004E3A7C" w:rsidRPr="004E3A7C">
        <w:rPr>
          <w:rFonts w:ascii="Times New Roman" w:hAnsi="Times New Roman" w:cs="Times New Roman"/>
          <w:color w:val="000000" w:themeColor="text1"/>
        </w:rPr>
        <w:t xml:space="preserve"> (113).</w:t>
      </w:r>
      <w:r w:rsidR="00302A39" w:rsidRPr="004E3A7C">
        <w:rPr>
          <w:rFonts w:ascii="Times New Roman" w:hAnsi="Times New Roman" w:cs="Times New Roman"/>
          <w:color w:val="000000" w:themeColor="text1"/>
        </w:rPr>
        <w:t xml:space="preserve"> </w:t>
      </w:r>
      <w:proofErr w:type="spellStart"/>
      <w:r w:rsidR="00302A39" w:rsidRPr="004E3A7C">
        <w:rPr>
          <w:rFonts w:ascii="Times New Roman" w:hAnsi="Times New Roman" w:cs="Times New Roman"/>
          <w:color w:val="000000" w:themeColor="text1"/>
        </w:rPr>
        <w:t>Jahanbegloo</w:t>
      </w:r>
      <w:proofErr w:type="spellEnd"/>
      <w:r w:rsidR="00302A39" w:rsidRPr="004E3A7C">
        <w:rPr>
          <w:rFonts w:ascii="Times New Roman" w:hAnsi="Times New Roman" w:cs="Times New Roman"/>
          <w:color w:val="000000" w:themeColor="text1"/>
        </w:rPr>
        <w:t xml:space="preserve"> cites King in the article as saying “face violence if </w:t>
      </w:r>
      <w:proofErr w:type="gramStart"/>
      <w:r w:rsidR="004A105A" w:rsidRPr="004E3A7C">
        <w:rPr>
          <w:rFonts w:ascii="Times New Roman" w:hAnsi="Times New Roman" w:cs="Times New Roman"/>
          <w:color w:val="000000" w:themeColor="text1"/>
        </w:rPr>
        <w:t>necessary</w:t>
      </w:r>
      <w:r w:rsidR="004A105A">
        <w:rPr>
          <w:rFonts w:ascii="Times New Roman" w:hAnsi="Times New Roman" w:cs="Times New Roman"/>
          <w:color w:val="000000" w:themeColor="text1"/>
        </w:rPr>
        <w:t>,</w:t>
      </w:r>
      <w:r w:rsidR="004A105A" w:rsidRPr="004E3A7C">
        <w:rPr>
          <w:rFonts w:ascii="Times New Roman" w:hAnsi="Times New Roman" w:cs="Times New Roman"/>
          <w:color w:val="000000" w:themeColor="text1"/>
        </w:rPr>
        <w:t xml:space="preserve"> but</w:t>
      </w:r>
      <w:proofErr w:type="gramEnd"/>
      <w:r w:rsidR="00302A39" w:rsidRPr="004E3A7C">
        <w:rPr>
          <w:rFonts w:ascii="Times New Roman" w:hAnsi="Times New Roman" w:cs="Times New Roman"/>
          <w:color w:val="000000" w:themeColor="text1"/>
        </w:rPr>
        <w:t xml:space="preserve"> refuse to return violence</w:t>
      </w:r>
      <w:r w:rsidR="004E3A7C" w:rsidRPr="004E3A7C">
        <w:rPr>
          <w:rFonts w:ascii="Times New Roman" w:hAnsi="Times New Roman" w:cs="Times New Roman"/>
          <w:color w:val="000000" w:themeColor="text1"/>
        </w:rPr>
        <w:t xml:space="preserve">” (113). </w:t>
      </w:r>
      <w:r w:rsidR="00302A39" w:rsidRPr="004E3A7C">
        <w:rPr>
          <w:rFonts w:ascii="Times New Roman" w:hAnsi="Times New Roman" w:cs="Times New Roman"/>
          <w:color w:val="000000" w:themeColor="text1"/>
        </w:rPr>
        <w:t xml:space="preserve">Just like </w:t>
      </w:r>
      <w:proofErr w:type="spellStart"/>
      <w:r w:rsidR="00302A39" w:rsidRPr="004E3A7C">
        <w:rPr>
          <w:rFonts w:ascii="Times New Roman" w:hAnsi="Times New Roman" w:cs="Times New Roman"/>
          <w:color w:val="000000" w:themeColor="text1"/>
        </w:rPr>
        <w:t>Ghandi</w:t>
      </w:r>
      <w:proofErr w:type="spellEnd"/>
      <w:r w:rsidR="00302A39" w:rsidRPr="004E3A7C">
        <w:rPr>
          <w:rFonts w:ascii="Times New Roman" w:hAnsi="Times New Roman" w:cs="Times New Roman"/>
          <w:color w:val="000000" w:themeColor="text1"/>
        </w:rPr>
        <w:t xml:space="preserve"> talked about his Constructive Program in India, so did King about his ideas to rid American of racism and poverty. They both saw that a new set of values needed to be instilled in the people if they wished to succeed. </w:t>
      </w:r>
      <w:proofErr w:type="spellStart"/>
      <w:r w:rsidR="00302A39" w:rsidRPr="004E3A7C">
        <w:rPr>
          <w:rFonts w:ascii="Times New Roman" w:hAnsi="Times New Roman" w:cs="Times New Roman"/>
        </w:rPr>
        <w:t>Jahanbegloo</w:t>
      </w:r>
      <w:proofErr w:type="spellEnd"/>
      <w:r w:rsidR="00302A39" w:rsidRPr="004E3A7C">
        <w:rPr>
          <w:rFonts w:ascii="Times New Roman" w:hAnsi="Times New Roman" w:cs="Times New Roman"/>
        </w:rPr>
        <w:t xml:space="preserve"> continues on in the article b</w:t>
      </w:r>
      <w:r w:rsidR="008E0189" w:rsidRPr="004E3A7C">
        <w:rPr>
          <w:rFonts w:ascii="Times New Roman" w:hAnsi="Times New Roman" w:cs="Times New Roman"/>
        </w:rPr>
        <w:t xml:space="preserve">y discussing how King married the ideas of </w:t>
      </w:r>
      <w:proofErr w:type="spellStart"/>
      <w:r w:rsidR="008E0189" w:rsidRPr="004E3A7C">
        <w:rPr>
          <w:rFonts w:ascii="Times New Roman" w:hAnsi="Times New Roman" w:cs="Times New Roman"/>
        </w:rPr>
        <w:t>Ghandi</w:t>
      </w:r>
      <w:proofErr w:type="spellEnd"/>
      <w:r w:rsidR="008E0189" w:rsidRPr="004E3A7C">
        <w:rPr>
          <w:rFonts w:ascii="Times New Roman" w:hAnsi="Times New Roman" w:cs="Times New Roman"/>
        </w:rPr>
        <w:t xml:space="preserve"> with the Christian idea of “Agape” love.</w:t>
      </w:r>
      <w:r w:rsidR="004E3A7C" w:rsidRPr="004E3A7C">
        <w:rPr>
          <w:rFonts w:ascii="Times New Roman" w:hAnsi="Times New Roman" w:cs="Times New Roman"/>
        </w:rPr>
        <w:t xml:space="preserve"> King described Agape love as this, </w:t>
      </w:r>
      <w:r w:rsidR="004E3A7C">
        <w:t>“</w:t>
      </w:r>
      <w:r w:rsidR="004E3A7C" w:rsidRPr="004E3A7C">
        <w:rPr>
          <w:rFonts w:ascii="Times New Roman" w:hAnsi="Times New Roman" w:cs="Times New Roman"/>
          <w:szCs w:val="22"/>
        </w:rPr>
        <w:t>Agape is not a weak, passive love. It is love in action. Agape is love seeking to preserve and create community. It is insistence on community even when one seeks to break it ... It is a willingness to forgive, not seven times, but seventy times seven to restore community</w:t>
      </w:r>
      <w:r w:rsidR="004E3A7C">
        <w:rPr>
          <w:szCs w:val="22"/>
        </w:rPr>
        <w:t xml:space="preserve">” </w:t>
      </w:r>
      <w:r w:rsidR="004E3A7C" w:rsidRPr="004E3A7C">
        <w:rPr>
          <w:rFonts w:ascii="Times New Roman" w:hAnsi="Times New Roman" w:cs="Times New Roman"/>
          <w:szCs w:val="22"/>
        </w:rPr>
        <w:t xml:space="preserve">(115). By combining the nonviolence of </w:t>
      </w:r>
      <w:proofErr w:type="spellStart"/>
      <w:r w:rsidR="004E3A7C" w:rsidRPr="004E3A7C">
        <w:rPr>
          <w:rFonts w:ascii="Times New Roman" w:hAnsi="Times New Roman" w:cs="Times New Roman"/>
          <w:szCs w:val="22"/>
        </w:rPr>
        <w:t>Ghandi</w:t>
      </w:r>
      <w:proofErr w:type="spellEnd"/>
      <w:r w:rsidR="004E3A7C" w:rsidRPr="004E3A7C">
        <w:rPr>
          <w:rFonts w:ascii="Times New Roman" w:hAnsi="Times New Roman" w:cs="Times New Roman"/>
          <w:szCs w:val="22"/>
        </w:rPr>
        <w:t xml:space="preserve"> and the Gospel of Jesus, King was able to create </w:t>
      </w:r>
      <w:r w:rsidR="004E3A7C" w:rsidRPr="004E3A7C">
        <w:rPr>
          <w:rFonts w:ascii="Times New Roman" w:hAnsi="Times New Roman" w:cs="Times New Roman"/>
          <w:szCs w:val="22"/>
        </w:rPr>
        <w:lastRenderedPageBreak/>
        <w:t>“social tools for a better social, political, and economic order (115). As discussed in the previous paragraph and as will be emphasized as the paper continues</w:t>
      </w:r>
      <w:r w:rsidR="00822EE6">
        <w:rPr>
          <w:rFonts w:ascii="Times New Roman" w:hAnsi="Times New Roman" w:cs="Times New Roman"/>
          <w:szCs w:val="22"/>
        </w:rPr>
        <w:t xml:space="preserve">, </w:t>
      </w:r>
      <w:r w:rsidR="004E3A7C" w:rsidRPr="004E3A7C">
        <w:rPr>
          <w:rFonts w:ascii="Times New Roman" w:hAnsi="Times New Roman" w:cs="Times New Roman"/>
          <w:szCs w:val="22"/>
        </w:rPr>
        <w:t xml:space="preserve">King’s rhetoric emerged from his education as a pastor and the impact the mentors he had impacted his life. </w:t>
      </w:r>
      <w:r w:rsidR="00325DA9">
        <w:rPr>
          <w:rFonts w:ascii="Times New Roman" w:hAnsi="Times New Roman" w:cs="Times New Roman"/>
          <w:szCs w:val="22"/>
        </w:rPr>
        <w:t xml:space="preserve">This work by </w:t>
      </w:r>
      <w:proofErr w:type="spellStart"/>
      <w:r w:rsidR="00325DA9">
        <w:rPr>
          <w:rFonts w:ascii="Times New Roman" w:hAnsi="Times New Roman" w:cs="Times New Roman"/>
          <w:szCs w:val="22"/>
        </w:rPr>
        <w:t>Jahenbegloo</w:t>
      </w:r>
      <w:proofErr w:type="spellEnd"/>
      <w:r w:rsidR="00325DA9">
        <w:rPr>
          <w:rFonts w:ascii="Times New Roman" w:hAnsi="Times New Roman" w:cs="Times New Roman"/>
          <w:szCs w:val="22"/>
        </w:rPr>
        <w:t xml:space="preserve"> sets a theme that is present throughout other works about King </w:t>
      </w:r>
      <w:r w:rsidR="00822EE6">
        <w:rPr>
          <w:rFonts w:ascii="Times New Roman" w:hAnsi="Times New Roman" w:cs="Times New Roman"/>
          <w:szCs w:val="22"/>
        </w:rPr>
        <w:t>and</w:t>
      </w:r>
      <w:r w:rsidR="00325DA9">
        <w:rPr>
          <w:rFonts w:ascii="Times New Roman" w:hAnsi="Times New Roman" w:cs="Times New Roman"/>
          <w:szCs w:val="22"/>
        </w:rPr>
        <w:t xml:space="preserve"> in his </w:t>
      </w:r>
      <w:r w:rsidR="00822EE6">
        <w:rPr>
          <w:rFonts w:ascii="Times New Roman" w:hAnsi="Times New Roman" w:cs="Times New Roman"/>
          <w:szCs w:val="22"/>
        </w:rPr>
        <w:t xml:space="preserve">own </w:t>
      </w:r>
      <w:r w:rsidR="00325DA9">
        <w:rPr>
          <w:rFonts w:ascii="Times New Roman" w:hAnsi="Times New Roman" w:cs="Times New Roman"/>
          <w:szCs w:val="22"/>
        </w:rPr>
        <w:t xml:space="preserve">work. He does not limit </w:t>
      </w:r>
      <w:r w:rsidR="00822EE6">
        <w:rPr>
          <w:rFonts w:ascii="Times New Roman" w:hAnsi="Times New Roman" w:cs="Times New Roman"/>
          <w:szCs w:val="22"/>
        </w:rPr>
        <w:t>his</w:t>
      </w:r>
      <w:r w:rsidR="00325DA9">
        <w:rPr>
          <w:rFonts w:ascii="Times New Roman" w:hAnsi="Times New Roman" w:cs="Times New Roman"/>
          <w:szCs w:val="22"/>
        </w:rPr>
        <w:t xml:space="preserve"> context to that which he is familiar with. </w:t>
      </w:r>
      <w:r w:rsidR="00B13A89">
        <w:rPr>
          <w:rFonts w:ascii="Times New Roman" w:hAnsi="Times New Roman" w:cs="Times New Roman"/>
          <w:szCs w:val="22"/>
        </w:rPr>
        <w:t xml:space="preserve">He did not </w:t>
      </w:r>
      <w:r w:rsidR="00325DA9">
        <w:rPr>
          <w:rFonts w:ascii="Times New Roman" w:hAnsi="Times New Roman" w:cs="Times New Roman"/>
          <w:szCs w:val="22"/>
        </w:rPr>
        <w:t>just use the ideas of the black theologians who mentored him in his speeches</w:t>
      </w:r>
      <w:r w:rsidR="00B13A89">
        <w:rPr>
          <w:rFonts w:ascii="Times New Roman" w:hAnsi="Times New Roman" w:cs="Times New Roman"/>
          <w:szCs w:val="22"/>
        </w:rPr>
        <w:t>. He pushed himself beyond that.</w:t>
      </w:r>
      <w:r w:rsidR="00325DA9">
        <w:rPr>
          <w:rFonts w:ascii="Times New Roman" w:hAnsi="Times New Roman" w:cs="Times New Roman"/>
          <w:szCs w:val="22"/>
        </w:rPr>
        <w:t xml:space="preserve"> He read </w:t>
      </w:r>
      <w:proofErr w:type="spellStart"/>
      <w:r w:rsidR="00325DA9">
        <w:rPr>
          <w:rFonts w:ascii="Times New Roman" w:hAnsi="Times New Roman" w:cs="Times New Roman"/>
          <w:szCs w:val="22"/>
        </w:rPr>
        <w:t>Ghandi</w:t>
      </w:r>
      <w:proofErr w:type="spellEnd"/>
      <w:r w:rsidR="00325DA9">
        <w:rPr>
          <w:rFonts w:ascii="Times New Roman" w:hAnsi="Times New Roman" w:cs="Times New Roman"/>
          <w:szCs w:val="22"/>
        </w:rPr>
        <w:t xml:space="preserve"> for himself</w:t>
      </w:r>
      <w:r w:rsidR="00B13A89">
        <w:rPr>
          <w:rFonts w:ascii="Times New Roman" w:hAnsi="Times New Roman" w:cs="Times New Roman"/>
          <w:szCs w:val="22"/>
        </w:rPr>
        <w:t xml:space="preserve"> and </w:t>
      </w:r>
      <w:r w:rsidR="00325DA9">
        <w:rPr>
          <w:rFonts w:ascii="Times New Roman" w:hAnsi="Times New Roman" w:cs="Times New Roman"/>
          <w:szCs w:val="22"/>
        </w:rPr>
        <w:t>he crafted his speeches around how others were talking about Civil Rights</w:t>
      </w:r>
      <w:r w:rsidR="00B13A89">
        <w:rPr>
          <w:rFonts w:ascii="Times New Roman" w:hAnsi="Times New Roman" w:cs="Times New Roman"/>
          <w:szCs w:val="22"/>
        </w:rPr>
        <w:t xml:space="preserve"> </w:t>
      </w:r>
      <w:r w:rsidR="00325DA9">
        <w:rPr>
          <w:rFonts w:ascii="Times New Roman" w:hAnsi="Times New Roman" w:cs="Times New Roman"/>
          <w:szCs w:val="22"/>
        </w:rPr>
        <w:t xml:space="preserve">to make </w:t>
      </w:r>
      <w:r w:rsidR="00B13A89">
        <w:rPr>
          <w:rFonts w:ascii="Times New Roman" w:hAnsi="Times New Roman" w:cs="Times New Roman"/>
          <w:szCs w:val="22"/>
        </w:rPr>
        <w:t>them more</w:t>
      </w:r>
      <w:r w:rsidR="00325DA9">
        <w:rPr>
          <w:rFonts w:ascii="Times New Roman" w:hAnsi="Times New Roman" w:cs="Times New Roman"/>
          <w:szCs w:val="22"/>
        </w:rPr>
        <w:t xml:space="preserve"> impactful than if it would’ve been constrained to purely black Christian rhetoric. Expanding the context in which he spoke was key to his success</w:t>
      </w:r>
      <w:r w:rsidR="00B13A89">
        <w:rPr>
          <w:rFonts w:ascii="Times New Roman" w:hAnsi="Times New Roman" w:cs="Times New Roman"/>
          <w:szCs w:val="22"/>
        </w:rPr>
        <w:t xml:space="preserve"> and will be explored in the rest of the paper</w:t>
      </w:r>
    </w:p>
    <w:p w14:paraId="72BCBD98" w14:textId="63340008" w:rsidR="00A421E3" w:rsidRDefault="003E644F" w:rsidP="004E3A7C">
      <w:pPr>
        <w:spacing w:line="480" w:lineRule="auto"/>
        <w:rPr>
          <w:rFonts w:ascii="Times New Roman" w:eastAsia="Times New Roman" w:hAnsi="Times New Roman" w:cs="Times New Roman"/>
          <w:color w:val="000000"/>
        </w:rPr>
      </w:pPr>
      <w:r>
        <w:rPr>
          <w:rFonts w:ascii="Times New Roman" w:hAnsi="Times New Roman" w:cs="Times New Roman"/>
          <w:szCs w:val="22"/>
        </w:rPr>
        <w:tab/>
        <w:t xml:space="preserve">The context that King spoke in was not just shaped by the ideas that he agreed with. As there is with any movement and push for change, there was an opposing side. Malcom X was the figure head of </w:t>
      </w:r>
      <w:r w:rsidR="00B13A89">
        <w:rPr>
          <w:rFonts w:ascii="Times New Roman" w:hAnsi="Times New Roman" w:cs="Times New Roman"/>
          <w:szCs w:val="22"/>
        </w:rPr>
        <w:t xml:space="preserve">the </w:t>
      </w:r>
      <w:r>
        <w:rPr>
          <w:rFonts w:ascii="Times New Roman" w:hAnsi="Times New Roman" w:cs="Times New Roman"/>
          <w:szCs w:val="22"/>
        </w:rPr>
        <w:t xml:space="preserve">other </w:t>
      </w:r>
      <w:r w:rsidR="00B13A89">
        <w:rPr>
          <w:rFonts w:ascii="Times New Roman" w:hAnsi="Times New Roman" w:cs="Times New Roman"/>
          <w:szCs w:val="22"/>
        </w:rPr>
        <w:t xml:space="preserve">perspective that believed </w:t>
      </w:r>
      <w:r>
        <w:rPr>
          <w:rFonts w:ascii="Times New Roman" w:hAnsi="Times New Roman" w:cs="Times New Roman"/>
          <w:szCs w:val="22"/>
        </w:rPr>
        <w:t xml:space="preserve">that a more violent approach was necessary if African Americans were going to stand a chance in the fight for equality. As August H. </w:t>
      </w:r>
      <w:proofErr w:type="spellStart"/>
      <w:r>
        <w:rPr>
          <w:rFonts w:ascii="Times New Roman" w:hAnsi="Times New Roman" w:cs="Times New Roman"/>
          <w:szCs w:val="22"/>
        </w:rPr>
        <w:t>Nimtz</w:t>
      </w:r>
      <w:proofErr w:type="spellEnd"/>
      <w:r>
        <w:rPr>
          <w:rFonts w:ascii="Times New Roman" w:hAnsi="Times New Roman" w:cs="Times New Roman"/>
          <w:szCs w:val="22"/>
        </w:rPr>
        <w:t xml:space="preserve"> says in </w:t>
      </w:r>
      <w:r w:rsidR="00B13A89">
        <w:rPr>
          <w:rFonts w:ascii="Times New Roman" w:hAnsi="Times New Roman" w:cs="Times New Roman"/>
          <w:szCs w:val="22"/>
        </w:rPr>
        <w:t xml:space="preserve">his </w:t>
      </w:r>
      <w:r>
        <w:rPr>
          <w:rFonts w:ascii="Times New Roman" w:hAnsi="Times New Roman" w:cs="Times New Roman"/>
          <w:szCs w:val="22"/>
        </w:rPr>
        <w:t xml:space="preserve">article, </w:t>
      </w:r>
      <w:r>
        <w:rPr>
          <w:rFonts w:ascii="Times New Roman" w:eastAsia="Times New Roman" w:hAnsi="Times New Roman" w:cs="Times New Roman"/>
          <w:color w:val="000000"/>
        </w:rPr>
        <w:t xml:space="preserve">there were no two people who “epitomized more the violence/nonviolence dichotomy </w:t>
      </w:r>
      <w:r w:rsidRPr="003E644F">
        <w:rPr>
          <w:rFonts w:ascii="Times New Roman" w:eastAsia="Times New Roman" w:hAnsi="Times New Roman" w:cs="Times New Roman"/>
          <w:i/>
          <w:iCs/>
          <w:color w:val="000000"/>
        </w:rPr>
        <w:t xml:space="preserve">and </w:t>
      </w:r>
      <w:r>
        <w:rPr>
          <w:rFonts w:ascii="Times New Roman" w:eastAsia="Times New Roman" w:hAnsi="Times New Roman" w:cs="Times New Roman"/>
          <w:color w:val="000000"/>
        </w:rPr>
        <w:t>connection than Martin Luther King, Jr. and Malcom X” (2).</w:t>
      </w:r>
      <w:r w:rsidR="006746BD">
        <w:rPr>
          <w:rFonts w:ascii="Times New Roman" w:eastAsia="Times New Roman" w:hAnsi="Times New Roman" w:cs="Times New Roman"/>
          <w:color w:val="000000"/>
        </w:rPr>
        <w:t xml:space="preserve"> </w:t>
      </w:r>
      <w:proofErr w:type="spellStart"/>
      <w:r w:rsidR="006746BD">
        <w:rPr>
          <w:rFonts w:ascii="Times New Roman" w:eastAsia="Times New Roman" w:hAnsi="Times New Roman" w:cs="Times New Roman"/>
          <w:color w:val="000000"/>
        </w:rPr>
        <w:t>Nimtz</w:t>
      </w:r>
      <w:proofErr w:type="spellEnd"/>
      <w:r w:rsidR="006746BD">
        <w:rPr>
          <w:rFonts w:ascii="Times New Roman" w:eastAsia="Times New Roman" w:hAnsi="Times New Roman" w:cs="Times New Roman"/>
          <w:color w:val="000000"/>
        </w:rPr>
        <w:t xml:space="preserve"> saw the dichotomy that was created as necessary for the advancement of the Civil Rights Movement</w:t>
      </w:r>
      <w:r w:rsidR="002F430F">
        <w:rPr>
          <w:rFonts w:ascii="Times New Roman" w:eastAsia="Times New Roman" w:hAnsi="Times New Roman" w:cs="Times New Roman"/>
          <w:color w:val="000000"/>
        </w:rPr>
        <w:t>.</w:t>
      </w:r>
      <w:r w:rsidR="006746BD">
        <w:rPr>
          <w:rFonts w:ascii="Times New Roman" w:eastAsia="Times New Roman" w:hAnsi="Times New Roman" w:cs="Times New Roman"/>
          <w:color w:val="000000"/>
        </w:rPr>
        <w:t xml:space="preserve"> </w:t>
      </w:r>
      <w:r w:rsidR="002F430F">
        <w:rPr>
          <w:rFonts w:ascii="Times New Roman" w:eastAsia="Times New Roman" w:hAnsi="Times New Roman" w:cs="Times New Roman"/>
          <w:color w:val="000000"/>
        </w:rPr>
        <w:t xml:space="preserve">To </w:t>
      </w:r>
      <w:proofErr w:type="spellStart"/>
      <w:r w:rsidR="002F430F">
        <w:rPr>
          <w:rFonts w:ascii="Times New Roman" w:eastAsia="Times New Roman" w:hAnsi="Times New Roman" w:cs="Times New Roman"/>
          <w:color w:val="000000"/>
        </w:rPr>
        <w:t>Nimtz</w:t>
      </w:r>
      <w:proofErr w:type="spellEnd"/>
      <w:r w:rsidR="002F430F">
        <w:rPr>
          <w:rFonts w:ascii="Times New Roman" w:eastAsia="Times New Roman" w:hAnsi="Times New Roman" w:cs="Times New Roman"/>
          <w:color w:val="000000"/>
        </w:rPr>
        <w:t xml:space="preserve"> it was</w:t>
      </w:r>
      <w:r w:rsidR="006746BD">
        <w:rPr>
          <w:rFonts w:ascii="Times New Roman" w:eastAsia="Times New Roman" w:hAnsi="Times New Roman" w:cs="Times New Roman"/>
          <w:color w:val="000000"/>
        </w:rPr>
        <w:t xml:space="preserve"> the actual violent rhetoric of Malcom X</w:t>
      </w:r>
      <w:r w:rsidR="002F430F">
        <w:rPr>
          <w:rFonts w:ascii="Times New Roman" w:eastAsia="Times New Roman" w:hAnsi="Times New Roman" w:cs="Times New Roman"/>
          <w:color w:val="000000"/>
        </w:rPr>
        <w:t xml:space="preserve"> that</w:t>
      </w:r>
      <w:r w:rsidR="006746BD">
        <w:rPr>
          <w:rFonts w:ascii="Times New Roman" w:eastAsia="Times New Roman" w:hAnsi="Times New Roman" w:cs="Times New Roman"/>
          <w:color w:val="000000"/>
        </w:rPr>
        <w:t xml:space="preserve"> made the nonviolent threats made by King in his speeches credible (14). Not only did the words of Malcom X help create the context in which King was speaking, but so did the actions of those who were in opposition to both King and Malcom X. From the violence against protestors</w:t>
      </w:r>
      <w:r w:rsidR="002F430F">
        <w:rPr>
          <w:rFonts w:ascii="Times New Roman" w:eastAsia="Times New Roman" w:hAnsi="Times New Roman" w:cs="Times New Roman"/>
          <w:color w:val="000000"/>
        </w:rPr>
        <w:t>,</w:t>
      </w:r>
      <w:r w:rsidR="006746BD">
        <w:rPr>
          <w:rFonts w:ascii="Times New Roman" w:eastAsia="Times New Roman" w:hAnsi="Times New Roman" w:cs="Times New Roman"/>
          <w:color w:val="000000"/>
        </w:rPr>
        <w:t xml:space="preserve"> to the assassination attempt against King carried out by the KKK, the nonviolent rhetoric of King was constantly challenged and then strengthened by the actions of those who opposed it.</w:t>
      </w:r>
      <w:r w:rsidR="00A421E3">
        <w:rPr>
          <w:rFonts w:ascii="Times New Roman" w:eastAsia="Times New Roman" w:hAnsi="Times New Roman" w:cs="Times New Roman"/>
          <w:color w:val="000000"/>
        </w:rPr>
        <w:t xml:space="preserve"> </w:t>
      </w:r>
      <w:r w:rsidR="00150352">
        <w:rPr>
          <w:rFonts w:ascii="Times New Roman" w:eastAsia="Times New Roman" w:hAnsi="Times New Roman" w:cs="Times New Roman"/>
          <w:color w:val="000000"/>
        </w:rPr>
        <w:t xml:space="preserve">This notion </w:t>
      </w:r>
      <w:r w:rsidR="00DE3769">
        <w:rPr>
          <w:rFonts w:ascii="Times New Roman" w:eastAsia="Times New Roman" w:hAnsi="Times New Roman" w:cs="Times New Roman"/>
          <w:color w:val="000000"/>
        </w:rPr>
        <w:t xml:space="preserve">that opposition helped </w:t>
      </w:r>
      <w:r w:rsidR="00DE3769">
        <w:rPr>
          <w:rFonts w:ascii="Times New Roman" w:eastAsia="Times New Roman" w:hAnsi="Times New Roman" w:cs="Times New Roman"/>
          <w:color w:val="000000"/>
        </w:rPr>
        <w:lastRenderedPageBreak/>
        <w:t xml:space="preserve">strengthen </w:t>
      </w:r>
      <w:r w:rsidR="00150352">
        <w:rPr>
          <w:rFonts w:ascii="Times New Roman" w:eastAsia="Times New Roman" w:hAnsi="Times New Roman" w:cs="Times New Roman"/>
          <w:color w:val="000000"/>
        </w:rPr>
        <w:t xml:space="preserve">the community King </w:t>
      </w:r>
      <w:r w:rsidR="00DE3769">
        <w:rPr>
          <w:rFonts w:ascii="Times New Roman" w:eastAsia="Times New Roman" w:hAnsi="Times New Roman" w:cs="Times New Roman"/>
          <w:color w:val="000000"/>
        </w:rPr>
        <w:t>w</w:t>
      </w:r>
      <w:r w:rsidR="00150352">
        <w:rPr>
          <w:rFonts w:ascii="Times New Roman" w:eastAsia="Times New Roman" w:hAnsi="Times New Roman" w:cs="Times New Roman"/>
          <w:color w:val="000000"/>
        </w:rPr>
        <w:t xml:space="preserve">as trying to craft </w:t>
      </w:r>
      <w:r w:rsidR="00DE3769">
        <w:rPr>
          <w:rFonts w:ascii="Times New Roman" w:eastAsia="Times New Roman" w:hAnsi="Times New Roman" w:cs="Times New Roman"/>
          <w:color w:val="000000"/>
        </w:rPr>
        <w:t xml:space="preserve">is consistent with the idea of </w:t>
      </w:r>
      <w:r w:rsidR="00150352">
        <w:rPr>
          <w:rFonts w:ascii="Times New Roman" w:eastAsia="Times New Roman" w:hAnsi="Times New Roman" w:cs="Times New Roman"/>
          <w:color w:val="000000"/>
        </w:rPr>
        <w:t xml:space="preserve">Agape love that was mentioned previously and identified by </w:t>
      </w:r>
      <w:proofErr w:type="spellStart"/>
      <w:r w:rsidR="00150352">
        <w:rPr>
          <w:rFonts w:ascii="Times New Roman" w:eastAsia="Times New Roman" w:hAnsi="Times New Roman" w:cs="Times New Roman"/>
          <w:color w:val="000000"/>
        </w:rPr>
        <w:t>Jahanbegloo</w:t>
      </w:r>
      <w:proofErr w:type="spellEnd"/>
      <w:r w:rsidR="00150352">
        <w:rPr>
          <w:rFonts w:ascii="Times New Roman" w:eastAsia="Times New Roman" w:hAnsi="Times New Roman" w:cs="Times New Roman"/>
          <w:color w:val="000000"/>
        </w:rPr>
        <w:t>. One of the focuses of Agape was the “…the insistence on community even when one seeks to break it…” (</w:t>
      </w:r>
      <w:proofErr w:type="spellStart"/>
      <w:r w:rsidR="00150352">
        <w:rPr>
          <w:rFonts w:ascii="Times New Roman" w:eastAsia="Times New Roman" w:hAnsi="Times New Roman" w:cs="Times New Roman"/>
          <w:color w:val="000000"/>
        </w:rPr>
        <w:t>Jahanbegloo</w:t>
      </w:r>
      <w:proofErr w:type="spellEnd"/>
      <w:r w:rsidR="00150352">
        <w:rPr>
          <w:rFonts w:ascii="Times New Roman" w:eastAsia="Times New Roman" w:hAnsi="Times New Roman" w:cs="Times New Roman"/>
          <w:color w:val="000000"/>
        </w:rPr>
        <w:t xml:space="preserve"> 115). Without this opposition it would’ve been difficult for King to juxtapose his cause against anything else and would lead to a weak sense of community among those who agreed with him. Without violence there can be no nonviolence</w:t>
      </w:r>
      <w:r w:rsidR="00DE3769">
        <w:rPr>
          <w:rFonts w:ascii="Times New Roman" w:eastAsia="Times New Roman" w:hAnsi="Times New Roman" w:cs="Times New Roman"/>
          <w:color w:val="000000"/>
        </w:rPr>
        <w:t>.</w:t>
      </w:r>
      <w:r w:rsidR="00150352">
        <w:rPr>
          <w:rFonts w:ascii="Times New Roman" w:eastAsia="Times New Roman" w:hAnsi="Times New Roman" w:cs="Times New Roman"/>
          <w:color w:val="000000"/>
        </w:rPr>
        <w:t xml:space="preserve"> </w:t>
      </w:r>
      <w:r w:rsidR="00DE3769">
        <w:rPr>
          <w:rFonts w:ascii="Times New Roman" w:eastAsia="Times New Roman" w:hAnsi="Times New Roman" w:cs="Times New Roman"/>
          <w:color w:val="000000"/>
        </w:rPr>
        <w:t>S</w:t>
      </w:r>
      <w:r w:rsidR="00150352">
        <w:rPr>
          <w:rFonts w:ascii="Times New Roman" w:eastAsia="Times New Roman" w:hAnsi="Times New Roman" w:cs="Times New Roman"/>
          <w:color w:val="000000"/>
        </w:rPr>
        <w:t xml:space="preserve">o as unfortunate as violence can be, it was necessary for King’s cause and strengthened </w:t>
      </w:r>
      <w:r w:rsidR="00DE3769">
        <w:rPr>
          <w:rFonts w:ascii="Times New Roman" w:eastAsia="Times New Roman" w:hAnsi="Times New Roman" w:cs="Times New Roman"/>
          <w:color w:val="000000"/>
        </w:rPr>
        <w:t xml:space="preserve">his community of follows as they rallied around the </w:t>
      </w:r>
      <w:r w:rsidR="00150352">
        <w:rPr>
          <w:rFonts w:ascii="Times New Roman" w:eastAsia="Times New Roman" w:hAnsi="Times New Roman" w:cs="Times New Roman"/>
          <w:color w:val="000000"/>
        </w:rPr>
        <w:t>Agape love he preached.</w:t>
      </w:r>
    </w:p>
    <w:p w14:paraId="4193FF03" w14:textId="221AA4FA" w:rsidR="003E644F" w:rsidRDefault="00A421E3" w:rsidP="00A421E3">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003C4561">
        <w:rPr>
          <w:rFonts w:ascii="Times New Roman" w:eastAsia="Times New Roman" w:hAnsi="Times New Roman" w:cs="Times New Roman"/>
          <w:color w:val="000000"/>
        </w:rPr>
        <w:t>their work,</w:t>
      </w:r>
      <w:r>
        <w:rPr>
          <w:rFonts w:ascii="Times New Roman" w:eastAsia="Times New Roman" w:hAnsi="Times New Roman" w:cs="Times New Roman"/>
          <w:color w:val="000000"/>
        </w:rPr>
        <w:t xml:space="preserve"> authors Ellen W. </w:t>
      </w:r>
      <w:proofErr w:type="spellStart"/>
      <w:r w:rsidRPr="00C52648">
        <w:rPr>
          <w:rFonts w:ascii="Times New Roman" w:eastAsia="Times New Roman" w:hAnsi="Times New Roman" w:cs="Times New Roman"/>
          <w:color w:val="000000"/>
        </w:rPr>
        <w:t>Gorsevski</w:t>
      </w:r>
      <w:proofErr w:type="spellEnd"/>
      <w:r w:rsidRPr="00C52648">
        <w:rPr>
          <w:rFonts w:ascii="Times New Roman" w:eastAsia="Times New Roman" w:hAnsi="Times New Roman" w:cs="Times New Roman"/>
          <w:color w:val="000000"/>
        </w:rPr>
        <w:t xml:space="preserve"> and Michael L. Butterworth</w:t>
      </w:r>
      <w:r>
        <w:rPr>
          <w:rFonts w:ascii="Times New Roman" w:eastAsia="Times New Roman" w:hAnsi="Times New Roman" w:cs="Times New Roman"/>
          <w:color w:val="000000"/>
        </w:rPr>
        <w:t xml:space="preserve"> also explore how violent and nonviolent rhetoric were balanced by Muhammed Ali and how his words showed that the rhetoric of both sides of the Civil Rights movement were not as separate as most people thought, but were instead deeply intertwined (58).</w:t>
      </w:r>
      <w:r w:rsidR="00A61D4E">
        <w:rPr>
          <w:rFonts w:ascii="Times New Roman" w:eastAsia="Times New Roman" w:hAnsi="Times New Roman" w:cs="Times New Roman"/>
          <w:color w:val="000000"/>
        </w:rPr>
        <w:t xml:space="preserve"> They find Ali speaking at the intersection of King and Malcom X</w:t>
      </w:r>
      <w:r w:rsidR="000C547A">
        <w:rPr>
          <w:rFonts w:ascii="Times New Roman" w:eastAsia="Times New Roman" w:hAnsi="Times New Roman" w:cs="Times New Roman"/>
          <w:color w:val="000000"/>
        </w:rPr>
        <w:t xml:space="preserve"> by</w:t>
      </w:r>
      <w:r w:rsidR="00A61D4E">
        <w:rPr>
          <w:rFonts w:ascii="Times New Roman" w:eastAsia="Times New Roman" w:hAnsi="Times New Roman" w:cs="Times New Roman"/>
          <w:color w:val="000000"/>
        </w:rPr>
        <w:t xml:space="preserve"> using the context behind both of th</w:t>
      </w:r>
      <w:r w:rsidR="000C547A">
        <w:rPr>
          <w:rFonts w:ascii="Times New Roman" w:eastAsia="Times New Roman" w:hAnsi="Times New Roman" w:cs="Times New Roman"/>
          <w:color w:val="000000"/>
        </w:rPr>
        <w:t>e</w:t>
      </w:r>
      <w:r w:rsidR="00A61D4E">
        <w:rPr>
          <w:rFonts w:ascii="Times New Roman" w:eastAsia="Times New Roman" w:hAnsi="Times New Roman" w:cs="Times New Roman"/>
          <w:color w:val="000000"/>
        </w:rPr>
        <w:t xml:space="preserve">se leaders in his speech. One thing he did was </w:t>
      </w:r>
      <w:r w:rsidR="000C547A">
        <w:rPr>
          <w:rFonts w:ascii="Times New Roman" w:eastAsia="Times New Roman" w:hAnsi="Times New Roman" w:cs="Times New Roman"/>
          <w:color w:val="000000"/>
        </w:rPr>
        <w:t xml:space="preserve">explain how </w:t>
      </w:r>
      <w:r w:rsidR="00A61D4E">
        <w:rPr>
          <w:rFonts w:ascii="Times New Roman" w:eastAsia="Times New Roman" w:hAnsi="Times New Roman" w:cs="Times New Roman"/>
          <w:color w:val="000000"/>
        </w:rPr>
        <w:t>Ali focused heavily on telling the truth</w:t>
      </w:r>
      <w:r w:rsidR="000C547A">
        <w:rPr>
          <w:rFonts w:ascii="Times New Roman" w:eastAsia="Times New Roman" w:hAnsi="Times New Roman" w:cs="Times New Roman"/>
          <w:color w:val="000000"/>
        </w:rPr>
        <w:t xml:space="preserve"> and how this aligned with the truth telling rhetoric used by both with both </w:t>
      </w:r>
      <w:r w:rsidR="00A61D4E">
        <w:rPr>
          <w:rFonts w:ascii="Times New Roman" w:eastAsia="Times New Roman" w:hAnsi="Times New Roman" w:cs="Times New Roman"/>
          <w:color w:val="000000"/>
        </w:rPr>
        <w:t>King and Malcom X</w:t>
      </w:r>
      <w:r w:rsidR="000C547A">
        <w:rPr>
          <w:rFonts w:ascii="Times New Roman" w:eastAsia="Times New Roman" w:hAnsi="Times New Roman" w:cs="Times New Roman"/>
          <w:color w:val="000000"/>
        </w:rPr>
        <w:t xml:space="preserve"> </w:t>
      </w:r>
      <w:r w:rsidR="00A61D4E">
        <w:rPr>
          <w:rFonts w:ascii="Times New Roman" w:eastAsia="Times New Roman" w:hAnsi="Times New Roman" w:cs="Times New Roman"/>
          <w:color w:val="000000"/>
        </w:rPr>
        <w:t xml:space="preserve">(61-62). This work shows that while King’s work was </w:t>
      </w:r>
      <w:r w:rsidR="000C547A">
        <w:rPr>
          <w:rFonts w:ascii="Times New Roman" w:eastAsia="Times New Roman" w:hAnsi="Times New Roman" w:cs="Times New Roman"/>
          <w:color w:val="000000"/>
        </w:rPr>
        <w:t xml:space="preserve">predominantly </w:t>
      </w:r>
      <w:r w:rsidR="00A61D4E">
        <w:rPr>
          <w:rFonts w:ascii="Times New Roman" w:eastAsia="Times New Roman" w:hAnsi="Times New Roman" w:cs="Times New Roman"/>
          <w:color w:val="000000"/>
        </w:rPr>
        <w:t xml:space="preserve">nonviolent, it was not </w:t>
      </w:r>
      <w:r w:rsidR="000C547A">
        <w:rPr>
          <w:rFonts w:ascii="Times New Roman" w:eastAsia="Times New Roman" w:hAnsi="Times New Roman" w:cs="Times New Roman"/>
          <w:color w:val="000000"/>
        </w:rPr>
        <w:t xml:space="preserve">disconnected </w:t>
      </w:r>
      <w:r w:rsidR="00A61D4E">
        <w:rPr>
          <w:rFonts w:ascii="Times New Roman" w:eastAsia="Times New Roman" w:hAnsi="Times New Roman" w:cs="Times New Roman"/>
          <w:color w:val="000000"/>
        </w:rPr>
        <w:t xml:space="preserve">from the overall goal of gaining civil rights. His speech </w:t>
      </w:r>
      <w:r w:rsidR="000C547A">
        <w:rPr>
          <w:rFonts w:ascii="Times New Roman" w:eastAsia="Times New Roman" w:hAnsi="Times New Roman" w:cs="Times New Roman"/>
          <w:color w:val="000000"/>
        </w:rPr>
        <w:t xml:space="preserve">did not </w:t>
      </w:r>
      <w:r w:rsidR="00A61D4E">
        <w:rPr>
          <w:rFonts w:ascii="Times New Roman" w:eastAsia="Times New Roman" w:hAnsi="Times New Roman" w:cs="Times New Roman"/>
          <w:color w:val="000000"/>
        </w:rPr>
        <w:t xml:space="preserve">just </w:t>
      </w:r>
      <w:r w:rsidR="000C547A">
        <w:rPr>
          <w:rFonts w:ascii="Times New Roman" w:eastAsia="Times New Roman" w:hAnsi="Times New Roman" w:cs="Times New Roman"/>
          <w:color w:val="000000"/>
        </w:rPr>
        <w:t>apply to a</w:t>
      </w:r>
      <w:r w:rsidR="00A61D4E">
        <w:rPr>
          <w:rFonts w:ascii="Times New Roman" w:eastAsia="Times New Roman" w:hAnsi="Times New Roman" w:cs="Times New Roman"/>
          <w:color w:val="000000"/>
        </w:rPr>
        <w:t xml:space="preserve"> nonviolent </w:t>
      </w:r>
      <w:r w:rsidR="00734ECC">
        <w:rPr>
          <w:rFonts w:ascii="Times New Roman" w:eastAsia="Times New Roman" w:hAnsi="Times New Roman" w:cs="Times New Roman"/>
          <w:color w:val="000000"/>
        </w:rPr>
        <w:t>movement but</w:t>
      </w:r>
      <w:r w:rsidR="00A61D4E">
        <w:rPr>
          <w:rFonts w:ascii="Times New Roman" w:eastAsia="Times New Roman" w:hAnsi="Times New Roman" w:cs="Times New Roman"/>
          <w:color w:val="000000"/>
        </w:rPr>
        <w:t xml:space="preserve"> </w:t>
      </w:r>
      <w:r w:rsidR="001753F0">
        <w:rPr>
          <w:rFonts w:ascii="Times New Roman" w:eastAsia="Times New Roman" w:hAnsi="Times New Roman" w:cs="Times New Roman"/>
          <w:color w:val="000000"/>
        </w:rPr>
        <w:t xml:space="preserve">was used within the context of </w:t>
      </w:r>
      <w:r w:rsidR="00A61D4E">
        <w:rPr>
          <w:rFonts w:ascii="Times New Roman" w:eastAsia="Times New Roman" w:hAnsi="Times New Roman" w:cs="Times New Roman"/>
          <w:color w:val="000000"/>
        </w:rPr>
        <w:t>the Civil Rights movement as a whole.</w:t>
      </w:r>
      <w:r w:rsidR="00881047">
        <w:rPr>
          <w:rFonts w:ascii="Times New Roman" w:eastAsia="Times New Roman" w:hAnsi="Times New Roman" w:cs="Times New Roman"/>
          <w:color w:val="000000"/>
        </w:rPr>
        <w:t xml:space="preserve"> This work also </w:t>
      </w:r>
      <w:r w:rsidR="001753F0">
        <w:rPr>
          <w:rFonts w:ascii="Times New Roman" w:eastAsia="Times New Roman" w:hAnsi="Times New Roman" w:cs="Times New Roman"/>
          <w:color w:val="000000"/>
        </w:rPr>
        <w:t>illustrates that</w:t>
      </w:r>
      <w:r w:rsidR="00881047">
        <w:rPr>
          <w:rFonts w:ascii="Times New Roman" w:eastAsia="Times New Roman" w:hAnsi="Times New Roman" w:cs="Times New Roman"/>
          <w:color w:val="000000"/>
        </w:rPr>
        <w:t xml:space="preserve"> King’s doctrine was not necessarily reserved </w:t>
      </w:r>
      <w:r w:rsidR="001753F0">
        <w:rPr>
          <w:rFonts w:ascii="Times New Roman" w:eastAsia="Times New Roman" w:hAnsi="Times New Roman" w:cs="Times New Roman"/>
          <w:color w:val="000000"/>
        </w:rPr>
        <w:t xml:space="preserve">just </w:t>
      </w:r>
      <w:r w:rsidR="00881047">
        <w:rPr>
          <w:rFonts w:ascii="Times New Roman" w:eastAsia="Times New Roman" w:hAnsi="Times New Roman" w:cs="Times New Roman"/>
          <w:color w:val="000000"/>
        </w:rPr>
        <w:t xml:space="preserve">for </w:t>
      </w:r>
      <w:r w:rsidR="00EA598D">
        <w:rPr>
          <w:rFonts w:ascii="Times New Roman" w:eastAsia="Times New Roman" w:hAnsi="Times New Roman" w:cs="Times New Roman"/>
          <w:color w:val="000000"/>
        </w:rPr>
        <w:t>Christians but</w:t>
      </w:r>
      <w:r w:rsidR="001753F0">
        <w:rPr>
          <w:rFonts w:ascii="Times New Roman" w:eastAsia="Times New Roman" w:hAnsi="Times New Roman" w:cs="Times New Roman"/>
          <w:color w:val="000000"/>
        </w:rPr>
        <w:t xml:space="preserve"> </w:t>
      </w:r>
      <w:r w:rsidR="00881047">
        <w:rPr>
          <w:rFonts w:ascii="Times New Roman" w:eastAsia="Times New Roman" w:hAnsi="Times New Roman" w:cs="Times New Roman"/>
          <w:color w:val="000000"/>
        </w:rPr>
        <w:t>was a uniting doctrine. King’s mentors were, as discussed by Dickerson, primarily black Christian intellectuals, but their ideas were not drawn from a Christian doctrine that was isolated from other ideals. Much of the previously discussed work talks about how th</w:t>
      </w:r>
      <w:r w:rsidR="001753F0">
        <w:rPr>
          <w:rFonts w:ascii="Times New Roman" w:eastAsia="Times New Roman" w:hAnsi="Times New Roman" w:cs="Times New Roman"/>
          <w:color w:val="000000"/>
        </w:rPr>
        <w:t>e</w:t>
      </w:r>
      <w:r w:rsidR="00881047">
        <w:rPr>
          <w:rFonts w:ascii="Times New Roman" w:eastAsia="Times New Roman" w:hAnsi="Times New Roman" w:cs="Times New Roman"/>
          <w:color w:val="000000"/>
        </w:rPr>
        <w:t xml:space="preserve"> mentors of Kings drew from </w:t>
      </w:r>
      <w:proofErr w:type="spellStart"/>
      <w:r w:rsidR="00881047">
        <w:rPr>
          <w:rFonts w:ascii="Times New Roman" w:eastAsia="Times New Roman" w:hAnsi="Times New Roman" w:cs="Times New Roman"/>
          <w:color w:val="000000"/>
        </w:rPr>
        <w:t>Ghandi</w:t>
      </w:r>
      <w:proofErr w:type="spellEnd"/>
      <w:r w:rsidR="00881047">
        <w:rPr>
          <w:rFonts w:ascii="Times New Roman" w:eastAsia="Times New Roman" w:hAnsi="Times New Roman" w:cs="Times New Roman"/>
          <w:color w:val="000000"/>
        </w:rPr>
        <w:t xml:space="preserve">, a man who himself was not a Christian. </w:t>
      </w:r>
      <w:r w:rsidR="001753F0">
        <w:rPr>
          <w:rFonts w:ascii="Times New Roman" w:eastAsia="Times New Roman" w:hAnsi="Times New Roman" w:cs="Times New Roman"/>
          <w:color w:val="000000"/>
        </w:rPr>
        <w:t>Here</w:t>
      </w:r>
      <w:r w:rsidR="00881047">
        <w:rPr>
          <w:rFonts w:ascii="Times New Roman" w:eastAsia="Times New Roman" w:hAnsi="Times New Roman" w:cs="Times New Roman"/>
          <w:color w:val="000000"/>
        </w:rPr>
        <w:t xml:space="preserve"> in the work of </w:t>
      </w:r>
      <w:proofErr w:type="spellStart"/>
      <w:r w:rsidR="00881047">
        <w:rPr>
          <w:rFonts w:ascii="Times New Roman" w:eastAsia="Times New Roman" w:hAnsi="Times New Roman" w:cs="Times New Roman"/>
          <w:color w:val="000000"/>
        </w:rPr>
        <w:t>Gorsevski</w:t>
      </w:r>
      <w:proofErr w:type="spellEnd"/>
      <w:r w:rsidR="00881047">
        <w:rPr>
          <w:rFonts w:ascii="Times New Roman" w:eastAsia="Times New Roman" w:hAnsi="Times New Roman" w:cs="Times New Roman"/>
          <w:color w:val="000000"/>
        </w:rPr>
        <w:t xml:space="preserve"> and Butterworth we see a practicing </w:t>
      </w:r>
      <w:r w:rsidR="00881047">
        <w:rPr>
          <w:rFonts w:ascii="Times New Roman" w:eastAsia="Times New Roman" w:hAnsi="Times New Roman" w:cs="Times New Roman"/>
          <w:color w:val="000000"/>
        </w:rPr>
        <w:lastRenderedPageBreak/>
        <w:t xml:space="preserve">Muslim, Ali, using some of the ideas presented by King to shape his stance on things like the Vietnam War. When examining thinkers and perspectives that changed the world, it is vital to look at them in an appropriate context. </w:t>
      </w:r>
      <w:r w:rsidR="001753F0">
        <w:rPr>
          <w:rFonts w:ascii="Times New Roman" w:eastAsia="Times New Roman" w:hAnsi="Times New Roman" w:cs="Times New Roman"/>
          <w:color w:val="000000"/>
        </w:rPr>
        <w:t xml:space="preserve">King’s context was not just the Christian or non-violent communities but rather a </w:t>
      </w:r>
      <w:r w:rsidR="00881047">
        <w:rPr>
          <w:rFonts w:ascii="Times New Roman" w:eastAsia="Times New Roman" w:hAnsi="Times New Roman" w:cs="Times New Roman"/>
          <w:color w:val="000000"/>
        </w:rPr>
        <w:t xml:space="preserve">worldwide </w:t>
      </w:r>
      <w:r w:rsidR="001753F0">
        <w:rPr>
          <w:rFonts w:ascii="Times New Roman" w:eastAsia="Times New Roman" w:hAnsi="Times New Roman" w:cs="Times New Roman"/>
          <w:color w:val="000000"/>
        </w:rPr>
        <w:t xml:space="preserve">stage </w:t>
      </w:r>
      <w:r w:rsidR="00881047">
        <w:rPr>
          <w:rFonts w:ascii="Times New Roman" w:eastAsia="Times New Roman" w:hAnsi="Times New Roman" w:cs="Times New Roman"/>
          <w:color w:val="000000"/>
        </w:rPr>
        <w:t xml:space="preserve">as he </w:t>
      </w:r>
      <w:r w:rsidR="001753F0">
        <w:rPr>
          <w:rFonts w:ascii="Times New Roman" w:eastAsia="Times New Roman" w:hAnsi="Times New Roman" w:cs="Times New Roman"/>
          <w:color w:val="000000"/>
        </w:rPr>
        <w:t>advocated</w:t>
      </w:r>
      <w:r w:rsidR="00881047">
        <w:rPr>
          <w:rFonts w:ascii="Times New Roman" w:eastAsia="Times New Roman" w:hAnsi="Times New Roman" w:cs="Times New Roman"/>
          <w:color w:val="000000"/>
        </w:rPr>
        <w:t xml:space="preserve"> for Agape love and community for </w:t>
      </w:r>
      <w:r w:rsidR="001753F0">
        <w:rPr>
          <w:rFonts w:ascii="Times New Roman" w:eastAsia="Times New Roman" w:hAnsi="Times New Roman" w:cs="Times New Roman"/>
          <w:color w:val="000000"/>
        </w:rPr>
        <w:t>all</w:t>
      </w:r>
      <w:r w:rsidR="00881047">
        <w:rPr>
          <w:rFonts w:ascii="Times New Roman" w:eastAsia="Times New Roman" w:hAnsi="Times New Roman" w:cs="Times New Roman"/>
          <w:color w:val="000000"/>
        </w:rPr>
        <w:t>.</w:t>
      </w:r>
    </w:p>
    <w:p w14:paraId="30BE0CF5" w14:textId="63ACE02B" w:rsidR="008B3BEB" w:rsidRDefault="001753F0" w:rsidP="00A421E3">
      <w:pPr>
        <w:spacing w:line="480" w:lineRule="auto"/>
        <w:ind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Davi</w:t>
      </w:r>
      <w:proofErr w:type="spellEnd"/>
      <w:r>
        <w:rPr>
          <w:rFonts w:ascii="Times New Roman" w:eastAsia="Times New Roman" w:hAnsi="Times New Roman" w:cs="Times New Roman"/>
          <w:color w:val="000000"/>
        </w:rPr>
        <w:t xml:space="preserve"> Johnson explores the idea that t</w:t>
      </w:r>
      <w:r w:rsidR="00F22AE3">
        <w:rPr>
          <w:rFonts w:ascii="Times New Roman" w:eastAsia="Times New Roman" w:hAnsi="Times New Roman" w:cs="Times New Roman"/>
          <w:color w:val="000000"/>
        </w:rPr>
        <w:t>he context</w:t>
      </w:r>
      <w:r w:rsidR="003338EB">
        <w:rPr>
          <w:rFonts w:ascii="Times New Roman" w:eastAsia="Times New Roman" w:hAnsi="Times New Roman" w:cs="Times New Roman"/>
          <w:color w:val="000000"/>
        </w:rPr>
        <w:t xml:space="preserve"> King</w:t>
      </w:r>
      <w:r w:rsidR="00F22AE3">
        <w:rPr>
          <w:rFonts w:ascii="Times New Roman" w:eastAsia="Times New Roman" w:hAnsi="Times New Roman" w:cs="Times New Roman"/>
          <w:color w:val="000000"/>
        </w:rPr>
        <w:t xml:space="preserve"> spoke in extend</w:t>
      </w:r>
      <w:r>
        <w:rPr>
          <w:rFonts w:ascii="Times New Roman" w:eastAsia="Times New Roman" w:hAnsi="Times New Roman" w:cs="Times New Roman"/>
          <w:color w:val="000000"/>
        </w:rPr>
        <w:t>ed</w:t>
      </w:r>
      <w:r w:rsidR="00F22AE3">
        <w:rPr>
          <w:rFonts w:ascii="Times New Roman" w:eastAsia="Times New Roman" w:hAnsi="Times New Roman" w:cs="Times New Roman"/>
          <w:color w:val="000000"/>
        </w:rPr>
        <w:t xml:space="preserve"> beyond words</w:t>
      </w:r>
      <w:r w:rsidR="00885BA7">
        <w:rPr>
          <w:rFonts w:ascii="Times New Roman" w:eastAsia="Times New Roman" w:hAnsi="Times New Roman" w:cs="Times New Roman"/>
          <w:color w:val="000000"/>
        </w:rPr>
        <w:t xml:space="preserve"> and even beyond the Civil Rights movement.</w:t>
      </w:r>
      <w:r w:rsidR="00F22AE3">
        <w:rPr>
          <w:rFonts w:ascii="Times New Roman" w:eastAsia="Times New Roman" w:hAnsi="Times New Roman" w:cs="Times New Roman"/>
          <w:color w:val="000000"/>
        </w:rPr>
        <w:t xml:space="preserve"> </w:t>
      </w:r>
      <w:r w:rsidR="003C4561">
        <w:rPr>
          <w:rFonts w:ascii="Times New Roman" w:eastAsia="Times New Roman" w:hAnsi="Times New Roman" w:cs="Times New Roman"/>
          <w:color w:val="000000"/>
        </w:rPr>
        <w:t xml:space="preserve"> </w:t>
      </w:r>
      <w:r w:rsidR="00885BA7">
        <w:rPr>
          <w:rFonts w:ascii="Times New Roman" w:eastAsia="Times New Roman" w:hAnsi="Times New Roman" w:cs="Times New Roman"/>
          <w:color w:val="000000"/>
        </w:rPr>
        <w:t xml:space="preserve">In </w:t>
      </w:r>
      <w:r>
        <w:rPr>
          <w:rFonts w:ascii="Times New Roman" w:eastAsia="Times New Roman" w:hAnsi="Times New Roman" w:cs="Times New Roman"/>
          <w:color w:val="000000"/>
        </w:rPr>
        <w:t xml:space="preserve">his </w:t>
      </w:r>
      <w:r w:rsidR="00885BA7">
        <w:rPr>
          <w:rFonts w:ascii="Times New Roman" w:eastAsia="Times New Roman" w:hAnsi="Times New Roman" w:cs="Times New Roman"/>
          <w:color w:val="000000"/>
        </w:rPr>
        <w:t>work, Johnson examines how King orchestrated large media events such as the Birmingham campaign to draw media attention to his movement and to craft the context in which he is speaking (2-3). Johnson looks at how King was able to make the racism in America more visible by creating a context in which powerful images could be captured. Johnson says that the images</w:t>
      </w:r>
      <w:r w:rsidR="008B3BEB">
        <w:rPr>
          <w:rFonts w:ascii="Times New Roman" w:eastAsia="Times New Roman" w:hAnsi="Times New Roman" w:cs="Times New Roman"/>
          <w:color w:val="000000"/>
        </w:rPr>
        <w:t xml:space="preserve"> of police officers and their dogs confronting young protestors</w:t>
      </w:r>
      <w:r w:rsidR="00885BA7">
        <w:rPr>
          <w:rFonts w:ascii="Times New Roman" w:eastAsia="Times New Roman" w:hAnsi="Times New Roman" w:cs="Times New Roman"/>
          <w:color w:val="000000"/>
        </w:rPr>
        <w:t xml:space="preserve"> that were captured at the Birmingham campaign </w:t>
      </w:r>
      <w:r w:rsidR="008B3BEB">
        <w:rPr>
          <w:rFonts w:ascii="Times New Roman" w:eastAsia="Times New Roman" w:hAnsi="Times New Roman" w:cs="Times New Roman"/>
          <w:color w:val="000000"/>
        </w:rPr>
        <w:t>King organized</w:t>
      </w:r>
      <w:r w:rsidR="00885BA7">
        <w:rPr>
          <w:rFonts w:ascii="Times New Roman" w:eastAsia="Times New Roman" w:hAnsi="Times New Roman" w:cs="Times New Roman"/>
          <w:color w:val="000000"/>
        </w:rPr>
        <w:t xml:space="preserve"> “struck like lightning in the American mind” and allowed the American people, particularly white moderates, to contextualize the racism that King would then go to speak about (5-6). </w:t>
      </w:r>
    </w:p>
    <w:p w14:paraId="676ADA4A" w14:textId="3A5482DF" w:rsidR="00F22AE3" w:rsidRDefault="000F662A" w:rsidP="00A421E3">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mentioned before, </w:t>
      </w:r>
      <w:r w:rsidR="00885BA7">
        <w:rPr>
          <w:rFonts w:ascii="Times New Roman" w:eastAsia="Times New Roman" w:hAnsi="Times New Roman" w:cs="Times New Roman"/>
          <w:color w:val="000000"/>
        </w:rPr>
        <w:t xml:space="preserve">King’s </w:t>
      </w:r>
      <w:r>
        <w:rPr>
          <w:rFonts w:ascii="Times New Roman" w:eastAsia="Times New Roman" w:hAnsi="Times New Roman" w:cs="Times New Roman"/>
          <w:color w:val="000000"/>
        </w:rPr>
        <w:t>rhetoric also extended beyond the context of the Civil Rights Movement. Simon Wendt explores this in “</w:t>
      </w:r>
      <w:r w:rsidRPr="00944529">
        <w:rPr>
          <w:rFonts w:ascii="Times New Roman" w:eastAsia="Times New Roman" w:hAnsi="Times New Roman" w:cs="Times New Roman"/>
          <w:color w:val="000000"/>
        </w:rPr>
        <w:t>They Finally Found Out That We Really Are Men</w:t>
      </w:r>
      <w:r>
        <w:rPr>
          <w:rFonts w:ascii="Times New Roman" w:eastAsia="Times New Roman" w:hAnsi="Times New Roman" w:cs="Times New Roman"/>
          <w:color w:val="000000"/>
        </w:rPr>
        <w:t xml:space="preserve">.” Wendt looks at how throughout the civil rights era “certain notions of manhood continued to impede the efforts of civil rights activists to convince African Americans of the efficacy of non-violence” (548).  </w:t>
      </w:r>
      <w:r w:rsidR="008B3BEB">
        <w:rPr>
          <w:rFonts w:ascii="Times New Roman" w:eastAsia="Times New Roman" w:hAnsi="Times New Roman" w:cs="Times New Roman"/>
          <w:color w:val="000000"/>
        </w:rPr>
        <w:t xml:space="preserve">This meant that to be successful </w:t>
      </w:r>
      <w:r>
        <w:rPr>
          <w:rFonts w:ascii="Times New Roman" w:eastAsia="Times New Roman" w:hAnsi="Times New Roman" w:cs="Times New Roman"/>
          <w:color w:val="000000"/>
        </w:rPr>
        <w:t xml:space="preserve">King had to not only approach the issue of nonviolence within the context of civil rights, but he also had to challenge the status quo about what it meant to be a man in African American society. </w:t>
      </w:r>
      <w:r w:rsidR="00760FB2">
        <w:rPr>
          <w:rFonts w:ascii="Times New Roman" w:eastAsia="Times New Roman" w:hAnsi="Times New Roman" w:cs="Times New Roman"/>
          <w:color w:val="000000"/>
        </w:rPr>
        <w:t xml:space="preserve">Challenging the status quo was not out of the ordinary for King. </w:t>
      </w:r>
      <w:r w:rsidR="008B3BEB">
        <w:rPr>
          <w:rFonts w:ascii="Times New Roman" w:eastAsia="Times New Roman" w:hAnsi="Times New Roman" w:cs="Times New Roman"/>
          <w:color w:val="000000"/>
        </w:rPr>
        <w:t xml:space="preserve">He challenged Christian establishment </w:t>
      </w:r>
      <w:r w:rsidR="00760FB2">
        <w:rPr>
          <w:rFonts w:ascii="Times New Roman" w:eastAsia="Times New Roman" w:hAnsi="Times New Roman" w:cs="Times New Roman"/>
          <w:color w:val="000000"/>
        </w:rPr>
        <w:t xml:space="preserve">by looking at </w:t>
      </w:r>
      <w:proofErr w:type="spellStart"/>
      <w:r w:rsidR="00760FB2">
        <w:rPr>
          <w:rFonts w:ascii="Times New Roman" w:eastAsia="Times New Roman" w:hAnsi="Times New Roman" w:cs="Times New Roman"/>
          <w:color w:val="000000"/>
        </w:rPr>
        <w:t>Ghandi</w:t>
      </w:r>
      <w:proofErr w:type="spellEnd"/>
      <w:r w:rsidR="00760FB2">
        <w:rPr>
          <w:rFonts w:ascii="Times New Roman" w:eastAsia="Times New Roman" w:hAnsi="Times New Roman" w:cs="Times New Roman"/>
          <w:color w:val="000000"/>
        </w:rPr>
        <w:t xml:space="preserve"> for influence. He </w:t>
      </w:r>
      <w:r w:rsidR="008B3BEB">
        <w:rPr>
          <w:rFonts w:ascii="Times New Roman" w:eastAsia="Times New Roman" w:hAnsi="Times New Roman" w:cs="Times New Roman"/>
          <w:color w:val="000000"/>
        </w:rPr>
        <w:t xml:space="preserve">challenged political norms with attempts </w:t>
      </w:r>
      <w:r w:rsidR="00760FB2">
        <w:rPr>
          <w:rFonts w:ascii="Times New Roman" w:eastAsia="Times New Roman" w:hAnsi="Times New Roman" w:cs="Times New Roman"/>
          <w:color w:val="000000"/>
        </w:rPr>
        <w:t>to creat</w:t>
      </w:r>
      <w:r w:rsidR="008B3BEB">
        <w:rPr>
          <w:rFonts w:ascii="Times New Roman" w:eastAsia="Times New Roman" w:hAnsi="Times New Roman" w:cs="Times New Roman"/>
          <w:color w:val="000000"/>
        </w:rPr>
        <w:t>e</w:t>
      </w:r>
      <w:r w:rsidR="00760FB2">
        <w:rPr>
          <w:rFonts w:ascii="Times New Roman" w:eastAsia="Times New Roman" w:hAnsi="Times New Roman" w:cs="Times New Roman"/>
          <w:color w:val="000000"/>
        </w:rPr>
        <w:t xml:space="preserve"> lasting political change in a </w:t>
      </w:r>
      <w:r w:rsidR="00760FB2">
        <w:rPr>
          <w:rFonts w:ascii="Times New Roman" w:eastAsia="Times New Roman" w:hAnsi="Times New Roman" w:cs="Times New Roman"/>
          <w:color w:val="000000"/>
        </w:rPr>
        <w:lastRenderedPageBreak/>
        <w:t xml:space="preserve">country that was known for fighting wars for freedom. As </w:t>
      </w:r>
      <w:proofErr w:type="spellStart"/>
      <w:r w:rsidR="00760FB2">
        <w:rPr>
          <w:rFonts w:ascii="Times New Roman" w:eastAsia="Times New Roman" w:hAnsi="Times New Roman" w:cs="Times New Roman"/>
          <w:color w:val="000000"/>
        </w:rPr>
        <w:t>Nimtz</w:t>
      </w:r>
      <w:proofErr w:type="spellEnd"/>
      <w:r w:rsidR="00760FB2">
        <w:rPr>
          <w:rFonts w:ascii="Times New Roman" w:eastAsia="Times New Roman" w:hAnsi="Times New Roman" w:cs="Times New Roman"/>
          <w:color w:val="000000"/>
        </w:rPr>
        <w:t xml:space="preserve"> </w:t>
      </w:r>
      <w:r w:rsidR="008B3BEB">
        <w:rPr>
          <w:rFonts w:ascii="Times New Roman" w:eastAsia="Times New Roman" w:hAnsi="Times New Roman" w:cs="Times New Roman"/>
          <w:color w:val="000000"/>
        </w:rPr>
        <w:t>pointed out</w:t>
      </w:r>
      <w:r w:rsidR="00760FB2">
        <w:rPr>
          <w:rFonts w:ascii="Times New Roman" w:eastAsia="Times New Roman" w:hAnsi="Times New Roman" w:cs="Times New Roman"/>
          <w:color w:val="000000"/>
        </w:rPr>
        <w:t xml:space="preserve"> when he compared King and Malcom X, this nontraditional and out of the box </w:t>
      </w:r>
      <w:r w:rsidR="00734ECC">
        <w:rPr>
          <w:rFonts w:ascii="Times New Roman" w:eastAsia="Times New Roman" w:hAnsi="Times New Roman" w:cs="Times New Roman"/>
          <w:color w:val="000000"/>
        </w:rPr>
        <w:t xml:space="preserve">thinking </w:t>
      </w:r>
      <w:r w:rsidR="00760FB2">
        <w:rPr>
          <w:rFonts w:ascii="Times New Roman" w:eastAsia="Times New Roman" w:hAnsi="Times New Roman" w:cs="Times New Roman"/>
          <w:color w:val="000000"/>
        </w:rPr>
        <w:t>was never easy</w:t>
      </w:r>
      <w:r w:rsidR="008B3BEB">
        <w:rPr>
          <w:rFonts w:ascii="Times New Roman" w:eastAsia="Times New Roman" w:hAnsi="Times New Roman" w:cs="Times New Roman"/>
          <w:color w:val="000000"/>
        </w:rPr>
        <w:t>.</w:t>
      </w:r>
      <w:r w:rsidR="00760FB2">
        <w:rPr>
          <w:rFonts w:ascii="Times New Roman" w:eastAsia="Times New Roman" w:hAnsi="Times New Roman" w:cs="Times New Roman"/>
          <w:color w:val="000000"/>
        </w:rPr>
        <w:t xml:space="preserve"> </w:t>
      </w:r>
      <w:r w:rsidR="008B3BEB">
        <w:rPr>
          <w:rFonts w:ascii="Times New Roman" w:eastAsia="Times New Roman" w:hAnsi="Times New Roman" w:cs="Times New Roman"/>
          <w:color w:val="000000"/>
        </w:rPr>
        <w:t xml:space="preserve"> </w:t>
      </w:r>
      <w:r w:rsidR="00760FB2">
        <w:rPr>
          <w:rFonts w:ascii="Times New Roman" w:eastAsia="Times New Roman" w:hAnsi="Times New Roman" w:cs="Times New Roman"/>
          <w:color w:val="000000"/>
        </w:rPr>
        <w:t>King was tested time and time again</w:t>
      </w:r>
      <w:r w:rsidR="000D5DD0">
        <w:rPr>
          <w:rFonts w:ascii="Times New Roman" w:eastAsia="Times New Roman" w:hAnsi="Times New Roman" w:cs="Times New Roman"/>
          <w:color w:val="000000"/>
        </w:rPr>
        <w:t>,</w:t>
      </w:r>
      <w:r w:rsidR="00760FB2">
        <w:rPr>
          <w:rFonts w:ascii="Times New Roman" w:eastAsia="Times New Roman" w:hAnsi="Times New Roman" w:cs="Times New Roman"/>
          <w:color w:val="000000"/>
        </w:rPr>
        <w:t xml:space="preserve"> but it was his resolve in the face of adversity that made his unorthodox approach to civil rights so long lasting.</w:t>
      </w:r>
    </w:p>
    <w:p w14:paraId="7A092C0B" w14:textId="4C262CC1" w:rsidR="006746BD" w:rsidRDefault="006746BD" w:rsidP="004E3A7C">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The rhetorical context around King’s speech has been studied in great detail, far greater than can be fully explored here. But how does that context play into his speech</w:t>
      </w:r>
      <w:r w:rsidR="00FA788D">
        <w:rPr>
          <w:rFonts w:ascii="Times New Roman" w:eastAsia="Times New Roman" w:hAnsi="Times New Roman" w:cs="Times New Roman"/>
          <w:color w:val="000000"/>
        </w:rPr>
        <w:t xml:space="preserve"> “Our God is Marching On”</w:t>
      </w:r>
      <w:r>
        <w:rPr>
          <w:rFonts w:ascii="Times New Roman" w:eastAsia="Times New Roman" w:hAnsi="Times New Roman" w:cs="Times New Roman"/>
          <w:color w:val="000000"/>
        </w:rPr>
        <w:t xml:space="preserve">? That is what will be investigated here. </w:t>
      </w:r>
      <w:r w:rsidR="00684DDE">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he literature that was explored above </w:t>
      </w:r>
      <w:r w:rsidR="00684DDE">
        <w:rPr>
          <w:rFonts w:ascii="Times New Roman" w:eastAsia="Times New Roman" w:hAnsi="Times New Roman" w:cs="Times New Roman"/>
          <w:color w:val="000000"/>
        </w:rPr>
        <w:t xml:space="preserve">will be used to </w:t>
      </w:r>
      <w:r>
        <w:rPr>
          <w:rFonts w:ascii="Times New Roman" w:eastAsia="Times New Roman" w:hAnsi="Times New Roman" w:cs="Times New Roman"/>
          <w:color w:val="000000"/>
        </w:rPr>
        <w:t>help frame the context within which King was speaking</w:t>
      </w:r>
      <w:r w:rsidR="00684D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684DDE">
        <w:rPr>
          <w:rFonts w:ascii="Times New Roman" w:eastAsia="Times New Roman" w:hAnsi="Times New Roman" w:cs="Times New Roman"/>
          <w:color w:val="000000"/>
        </w:rPr>
        <w:t>In the following paragraphs, additional sources that</w:t>
      </w:r>
      <w:r>
        <w:rPr>
          <w:rFonts w:ascii="Times New Roman" w:eastAsia="Times New Roman" w:hAnsi="Times New Roman" w:cs="Times New Roman"/>
          <w:color w:val="000000"/>
        </w:rPr>
        <w:t xml:space="preserve"> more closely explore exactly how King spoke</w:t>
      </w:r>
      <w:r w:rsidR="00684D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the way that </w:t>
      </w:r>
      <w:r w:rsidR="00D432C0">
        <w:rPr>
          <w:rFonts w:ascii="Times New Roman" w:eastAsia="Times New Roman" w:hAnsi="Times New Roman" w:cs="Times New Roman"/>
          <w:color w:val="000000"/>
        </w:rPr>
        <w:t xml:space="preserve">King uses </w:t>
      </w:r>
      <w:r w:rsidR="00684DDE">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context</w:t>
      </w:r>
      <w:r w:rsidR="00684DDE">
        <w:rPr>
          <w:rFonts w:ascii="Times New Roman" w:eastAsia="Times New Roman" w:hAnsi="Times New Roman" w:cs="Times New Roman"/>
          <w:color w:val="000000"/>
        </w:rPr>
        <w:t xml:space="preserve"> of his time as well as the ideas of other thinkers</w:t>
      </w:r>
      <w:r>
        <w:rPr>
          <w:rFonts w:ascii="Times New Roman" w:eastAsia="Times New Roman" w:hAnsi="Times New Roman" w:cs="Times New Roman"/>
          <w:color w:val="000000"/>
        </w:rPr>
        <w:t xml:space="preserve"> </w:t>
      </w:r>
      <w:r w:rsidR="00D432C0">
        <w:rPr>
          <w:rFonts w:ascii="Times New Roman" w:eastAsia="Times New Roman" w:hAnsi="Times New Roman" w:cs="Times New Roman"/>
          <w:color w:val="000000"/>
        </w:rPr>
        <w:t>to shape his message</w:t>
      </w:r>
      <w:r w:rsidR="00684DDE">
        <w:rPr>
          <w:rFonts w:ascii="Times New Roman" w:eastAsia="Times New Roman" w:hAnsi="Times New Roman" w:cs="Times New Roman"/>
          <w:color w:val="000000"/>
        </w:rPr>
        <w:t xml:space="preserve"> </w:t>
      </w:r>
      <w:r w:rsidR="004E2799">
        <w:rPr>
          <w:rFonts w:ascii="Times New Roman" w:eastAsia="Times New Roman" w:hAnsi="Times New Roman" w:cs="Times New Roman"/>
          <w:color w:val="000000"/>
        </w:rPr>
        <w:t xml:space="preserve">will be analyzed. The presence of religious rhetoric, the nonviolent/violent dichotomy, and various rhetorical techniques will be identified and discussed. </w:t>
      </w:r>
    </w:p>
    <w:p w14:paraId="247EE7F8" w14:textId="42E1183A" w:rsidR="00B425EB" w:rsidRDefault="004E2799" w:rsidP="004E3A7C">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First to be examined in the work wil</w:t>
      </w:r>
      <w:r w:rsidR="005F5097">
        <w:rPr>
          <w:rFonts w:ascii="Times New Roman" w:eastAsia="Times New Roman" w:hAnsi="Times New Roman" w:cs="Times New Roman"/>
          <w:color w:val="000000"/>
        </w:rPr>
        <w:t xml:space="preserve">l be the presence of religious rhetoric. </w:t>
      </w:r>
      <w:r w:rsidR="00C8308E">
        <w:rPr>
          <w:rFonts w:ascii="Times New Roman" w:eastAsia="Times New Roman" w:hAnsi="Times New Roman" w:cs="Times New Roman"/>
          <w:color w:val="000000"/>
        </w:rPr>
        <w:t xml:space="preserve">Using religious rhetoric made it easy for those </w:t>
      </w:r>
      <w:r w:rsidR="00F81E99">
        <w:rPr>
          <w:rFonts w:ascii="Times New Roman" w:eastAsia="Times New Roman" w:hAnsi="Times New Roman" w:cs="Times New Roman"/>
          <w:color w:val="000000"/>
        </w:rPr>
        <w:t xml:space="preserve">to </w:t>
      </w:r>
      <w:r w:rsidR="00C8308E">
        <w:rPr>
          <w:rFonts w:ascii="Times New Roman" w:eastAsia="Times New Roman" w:hAnsi="Times New Roman" w:cs="Times New Roman"/>
          <w:color w:val="000000"/>
        </w:rPr>
        <w:t>who</w:t>
      </w:r>
      <w:r w:rsidR="00F81E99">
        <w:rPr>
          <w:rFonts w:ascii="Times New Roman" w:eastAsia="Times New Roman" w:hAnsi="Times New Roman" w:cs="Times New Roman"/>
          <w:color w:val="000000"/>
        </w:rPr>
        <w:t>m</w:t>
      </w:r>
      <w:r w:rsidR="00C8308E">
        <w:rPr>
          <w:rFonts w:ascii="Times New Roman" w:eastAsia="Times New Roman" w:hAnsi="Times New Roman" w:cs="Times New Roman"/>
          <w:color w:val="000000"/>
        </w:rPr>
        <w:t xml:space="preserve"> King was speaking to more effectively absorb his message </w:t>
      </w:r>
      <w:r w:rsidR="00F81E99">
        <w:rPr>
          <w:rFonts w:ascii="Times New Roman" w:eastAsia="Times New Roman" w:hAnsi="Times New Roman" w:cs="Times New Roman"/>
          <w:color w:val="000000"/>
        </w:rPr>
        <w:t>because</w:t>
      </w:r>
      <w:r w:rsidR="00C8308E">
        <w:rPr>
          <w:rFonts w:ascii="Times New Roman" w:eastAsia="Times New Roman" w:hAnsi="Times New Roman" w:cs="Times New Roman"/>
          <w:color w:val="000000"/>
        </w:rPr>
        <w:t xml:space="preserve"> it was presented in a way they were exposed to every Sunday in church. Crafting his speeches in the context of religious sermons made his message that much more potent and lasting. </w:t>
      </w:r>
      <w:r w:rsidR="005F5097">
        <w:rPr>
          <w:rFonts w:ascii="Times New Roman" w:eastAsia="Times New Roman" w:hAnsi="Times New Roman" w:cs="Times New Roman"/>
          <w:color w:val="000000"/>
        </w:rPr>
        <w:t xml:space="preserve">King was a proponent of “personalism” which is the idea that the value of the individual is found in their personality and sparked his idea of a “personal God” (Neumann 47). One place that King uses this personalism is at the very beginning of the speech when he gives an example of an elderly black woman refusing a ride while on a march because in her words, “My </w:t>
      </w:r>
      <w:proofErr w:type="spellStart"/>
      <w:r w:rsidR="005F5097">
        <w:rPr>
          <w:rFonts w:ascii="Times New Roman" w:eastAsia="Times New Roman" w:hAnsi="Times New Roman" w:cs="Times New Roman"/>
          <w:color w:val="000000"/>
        </w:rPr>
        <w:t>feets</w:t>
      </w:r>
      <w:proofErr w:type="spellEnd"/>
      <w:r w:rsidR="005F5097">
        <w:rPr>
          <w:rFonts w:ascii="Times New Roman" w:eastAsia="Times New Roman" w:hAnsi="Times New Roman" w:cs="Times New Roman"/>
          <w:color w:val="000000"/>
        </w:rPr>
        <w:t xml:space="preserve"> is tired, but my soul is rested.” King uses the example of this woman to show that each individual was going to have to fight if they wanted to see positive change for the collective. The </w:t>
      </w:r>
      <w:r w:rsidR="005F5097">
        <w:rPr>
          <w:rFonts w:ascii="Times New Roman" w:eastAsia="Times New Roman" w:hAnsi="Times New Roman" w:cs="Times New Roman"/>
          <w:color w:val="000000"/>
        </w:rPr>
        <w:lastRenderedPageBreak/>
        <w:t>individual soul was going to be key to winning this fight</w:t>
      </w:r>
      <w:r w:rsidR="00FA788D">
        <w:rPr>
          <w:rFonts w:ascii="Times New Roman" w:eastAsia="Times New Roman" w:hAnsi="Times New Roman" w:cs="Times New Roman"/>
          <w:color w:val="000000"/>
        </w:rPr>
        <w:t>.</w:t>
      </w:r>
      <w:r w:rsidR="005F5097">
        <w:rPr>
          <w:rFonts w:ascii="Times New Roman" w:eastAsia="Times New Roman" w:hAnsi="Times New Roman" w:cs="Times New Roman"/>
          <w:color w:val="000000"/>
        </w:rPr>
        <w:t xml:space="preserve"> </w:t>
      </w:r>
      <w:r w:rsidR="00FA788D">
        <w:rPr>
          <w:rFonts w:ascii="Times New Roman" w:eastAsia="Times New Roman" w:hAnsi="Times New Roman" w:cs="Times New Roman"/>
          <w:color w:val="000000"/>
        </w:rPr>
        <w:t>T</w:t>
      </w:r>
      <w:r w:rsidR="005F5097">
        <w:rPr>
          <w:rFonts w:ascii="Times New Roman" w:eastAsia="Times New Roman" w:hAnsi="Times New Roman" w:cs="Times New Roman"/>
          <w:color w:val="000000"/>
        </w:rPr>
        <w:t>he people respond to this</w:t>
      </w:r>
      <w:r w:rsidR="00FA788D">
        <w:rPr>
          <w:rFonts w:ascii="Times New Roman" w:eastAsia="Times New Roman" w:hAnsi="Times New Roman" w:cs="Times New Roman"/>
          <w:color w:val="000000"/>
        </w:rPr>
        <w:t xml:space="preserve"> by</w:t>
      </w:r>
      <w:r w:rsidR="005F5097">
        <w:rPr>
          <w:rFonts w:ascii="Times New Roman" w:eastAsia="Times New Roman" w:hAnsi="Times New Roman" w:cs="Times New Roman"/>
          <w:color w:val="000000"/>
        </w:rPr>
        <w:t xml:space="preserve"> calling out “Yes, sir. All right.” </w:t>
      </w:r>
    </w:p>
    <w:p w14:paraId="4BB90AB0" w14:textId="1770936D" w:rsidR="00E710B3" w:rsidRPr="00E710B3" w:rsidRDefault="00F81E99" w:rsidP="002F217D">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Other</w:t>
      </w:r>
      <w:r w:rsidRPr="00E710B3">
        <w:rPr>
          <w:rFonts w:ascii="Times New Roman" w:eastAsia="Times New Roman" w:hAnsi="Times New Roman" w:cs="Times New Roman"/>
          <w:color w:val="000000"/>
        </w:rPr>
        <w:t xml:space="preserve"> </w:t>
      </w:r>
      <w:r w:rsidR="005F5097" w:rsidRPr="00E710B3">
        <w:rPr>
          <w:rFonts w:ascii="Times New Roman" w:eastAsia="Times New Roman" w:hAnsi="Times New Roman" w:cs="Times New Roman"/>
          <w:color w:val="000000"/>
        </w:rPr>
        <w:t xml:space="preserve">important religious idea that shaped Kings speech </w:t>
      </w:r>
      <w:r>
        <w:rPr>
          <w:rFonts w:ascii="Times New Roman" w:eastAsia="Times New Roman" w:hAnsi="Times New Roman" w:cs="Times New Roman"/>
          <w:color w:val="000000"/>
        </w:rPr>
        <w:t xml:space="preserve">were those described in </w:t>
      </w:r>
      <w:r w:rsidR="005F5097" w:rsidRPr="00E710B3">
        <w:rPr>
          <w:rFonts w:ascii="Times New Roman" w:eastAsia="Times New Roman" w:hAnsi="Times New Roman" w:cs="Times New Roman"/>
          <w:color w:val="000000"/>
        </w:rPr>
        <w:t>The Sermon on the Mount. From this sermon, two ideas were particularly impactful for King, the love of enemies and non-</w:t>
      </w:r>
      <w:r w:rsidR="00B425EB" w:rsidRPr="00E710B3">
        <w:rPr>
          <w:rFonts w:ascii="Times New Roman" w:eastAsia="Times New Roman" w:hAnsi="Times New Roman" w:cs="Times New Roman"/>
          <w:color w:val="000000"/>
        </w:rPr>
        <w:t>retaliation</w:t>
      </w:r>
      <w:r w:rsidR="005F5097" w:rsidRPr="00E710B3">
        <w:rPr>
          <w:rFonts w:ascii="Times New Roman" w:eastAsia="Times New Roman" w:hAnsi="Times New Roman" w:cs="Times New Roman"/>
          <w:color w:val="000000"/>
        </w:rPr>
        <w:t xml:space="preserve"> (Neumann 48).</w:t>
      </w:r>
      <w:r w:rsidR="00B425EB" w:rsidRPr="00E710B3">
        <w:rPr>
          <w:rFonts w:ascii="Times New Roman" w:eastAsia="Times New Roman" w:hAnsi="Times New Roman" w:cs="Times New Roman"/>
          <w:color w:val="000000"/>
        </w:rPr>
        <w:t xml:space="preserve"> These concepts shaped how King would </w:t>
      </w:r>
      <w:r w:rsidR="00C9498E" w:rsidRPr="00E710B3">
        <w:rPr>
          <w:rFonts w:ascii="Times New Roman" w:eastAsia="Times New Roman" w:hAnsi="Times New Roman" w:cs="Times New Roman"/>
          <w:color w:val="000000"/>
        </w:rPr>
        <w:t>speak and</w:t>
      </w:r>
      <w:r w:rsidR="00B425EB" w:rsidRPr="00E710B3">
        <w:rPr>
          <w:rFonts w:ascii="Times New Roman" w:eastAsia="Times New Roman" w:hAnsi="Times New Roman" w:cs="Times New Roman"/>
          <w:color w:val="000000"/>
        </w:rPr>
        <w:t xml:space="preserve"> are apparent at many places in “Our God is Marching On.” </w:t>
      </w:r>
      <w:r w:rsidR="00C9498E" w:rsidRPr="00E710B3">
        <w:rPr>
          <w:rFonts w:ascii="Times New Roman" w:eastAsia="Times New Roman" w:hAnsi="Times New Roman" w:cs="Times New Roman"/>
          <w:color w:val="000000"/>
        </w:rPr>
        <w:t>One example of non-retaliation is when h</w:t>
      </w:r>
      <w:r w:rsidR="00B425EB" w:rsidRPr="00E710B3">
        <w:rPr>
          <w:rFonts w:ascii="Times New Roman" w:eastAsia="Times New Roman" w:hAnsi="Times New Roman" w:cs="Times New Roman"/>
          <w:color w:val="000000"/>
        </w:rPr>
        <w:t xml:space="preserve">e repeats the phrase “Let us march on ballot </w:t>
      </w:r>
      <w:r w:rsidR="00C9498E" w:rsidRPr="00E710B3">
        <w:rPr>
          <w:rFonts w:ascii="Times New Roman" w:eastAsia="Times New Roman" w:hAnsi="Times New Roman" w:cs="Times New Roman"/>
          <w:color w:val="000000"/>
        </w:rPr>
        <w:t xml:space="preserve">boxes” six times in succession. This phrase here serves as a non-violent tie into Malcom X’s speech “The Ballot or Bullet.” King does not give those listening the option of the bullet, he instead </w:t>
      </w:r>
      <w:r w:rsidR="003803DA">
        <w:rPr>
          <w:rFonts w:ascii="Times New Roman" w:eastAsia="Times New Roman" w:hAnsi="Times New Roman" w:cs="Times New Roman"/>
          <w:color w:val="000000"/>
        </w:rPr>
        <w:t>promotes</w:t>
      </w:r>
      <w:r w:rsidR="003803DA" w:rsidRPr="00E710B3">
        <w:rPr>
          <w:rFonts w:ascii="Times New Roman" w:eastAsia="Times New Roman" w:hAnsi="Times New Roman" w:cs="Times New Roman"/>
          <w:color w:val="000000"/>
        </w:rPr>
        <w:t xml:space="preserve"> </w:t>
      </w:r>
      <w:r w:rsidR="00C9498E" w:rsidRPr="00E710B3">
        <w:rPr>
          <w:rFonts w:ascii="Times New Roman" w:eastAsia="Times New Roman" w:hAnsi="Times New Roman" w:cs="Times New Roman"/>
          <w:color w:val="000000"/>
        </w:rPr>
        <w:t xml:space="preserve">the idea of using the ballot boxes to achieve their aim. </w:t>
      </w:r>
      <w:r w:rsidR="003803DA">
        <w:rPr>
          <w:rFonts w:ascii="Times New Roman" w:eastAsia="Times New Roman" w:hAnsi="Times New Roman" w:cs="Times New Roman"/>
          <w:color w:val="000000"/>
        </w:rPr>
        <w:t>The</w:t>
      </w:r>
      <w:r w:rsidR="003803DA" w:rsidRPr="00E710B3">
        <w:rPr>
          <w:rFonts w:ascii="Times New Roman" w:eastAsia="Times New Roman" w:hAnsi="Times New Roman" w:cs="Times New Roman"/>
          <w:color w:val="000000"/>
        </w:rPr>
        <w:t xml:space="preserve"> </w:t>
      </w:r>
      <w:r w:rsidR="00C9498E" w:rsidRPr="00E710B3">
        <w:rPr>
          <w:rFonts w:ascii="Times New Roman" w:eastAsia="Times New Roman" w:hAnsi="Times New Roman" w:cs="Times New Roman"/>
          <w:color w:val="000000"/>
        </w:rPr>
        <w:t xml:space="preserve">focus on the ballot boxes takes advantage of the context in which he is speaking </w:t>
      </w:r>
      <w:r w:rsidR="003803DA">
        <w:rPr>
          <w:rFonts w:ascii="Times New Roman" w:eastAsia="Times New Roman" w:hAnsi="Times New Roman" w:cs="Times New Roman"/>
          <w:color w:val="000000"/>
        </w:rPr>
        <w:t>and</w:t>
      </w:r>
      <w:r w:rsidR="00C9498E" w:rsidRPr="00E710B3">
        <w:rPr>
          <w:rFonts w:ascii="Times New Roman" w:eastAsia="Times New Roman" w:hAnsi="Times New Roman" w:cs="Times New Roman"/>
          <w:color w:val="000000"/>
        </w:rPr>
        <w:t xml:space="preserve"> unites King with those like Malcom X </w:t>
      </w:r>
      <w:r w:rsidR="003803DA">
        <w:rPr>
          <w:rFonts w:ascii="Times New Roman" w:eastAsia="Times New Roman" w:hAnsi="Times New Roman" w:cs="Times New Roman"/>
          <w:color w:val="000000"/>
        </w:rPr>
        <w:t xml:space="preserve">because </w:t>
      </w:r>
      <w:r w:rsidR="00C9498E" w:rsidRPr="00E710B3">
        <w:rPr>
          <w:rFonts w:ascii="Times New Roman" w:eastAsia="Times New Roman" w:hAnsi="Times New Roman" w:cs="Times New Roman"/>
          <w:color w:val="000000"/>
        </w:rPr>
        <w:t>they both push for change, but King makes sure it is clear that the path to victory is through the ballots, bullets are not an option.</w:t>
      </w:r>
      <w:r w:rsidR="00E710B3" w:rsidRPr="00E710B3">
        <w:rPr>
          <w:rFonts w:ascii="Times New Roman" w:eastAsia="Times New Roman" w:hAnsi="Times New Roman" w:cs="Times New Roman"/>
          <w:color w:val="000000"/>
        </w:rPr>
        <w:t xml:space="preserve"> </w:t>
      </w:r>
      <w:r w:rsidR="00B109F6">
        <w:rPr>
          <w:rFonts w:ascii="Times New Roman" w:eastAsia="Times New Roman" w:hAnsi="Times New Roman" w:cs="Times New Roman"/>
          <w:color w:val="000000"/>
        </w:rPr>
        <w:t xml:space="preserve">As mentioned previously in </w:t>
      </w:r>
      <w:proofErr w:type="spellStart"/>
      <w:r w:rsidR="00B109F6">
        <w:rPr>
          <w:rFonts w:ascii="Times New Roman" w:eastAsia="Times New Roman" w:hAnsi="Times New Roman" w:cs="Times New Roman"/>
          <w:color w:val="000000"/>
        </w:rPr>
        <w:t>Nimtz’s</w:t>
      </w:r>
      <w:proofErr w:type="spellEnd"/>
      <w:r w:rsidR="00B109F6">
        <w:rPr>
          <w:rFonts w:ascii="Times New Roman" w:eastAsia="Times New Roman" w:hAnsi="Times New Roman" w:cs="Times New Roman"/>
          <w:color w:val="000000"/>
        </w:rPr>
        <w:t xml:space="preserve"> work, part of what made King so successful was the existence of other thinkers like Malcom X so that his nonviolence could be effectively placed into context by comparing it to other approaches to Civil Rights. </w:t>
      </w:r>
      <w:r w:rsidR="00E710B3" w:rsidRPr="00E710B3">
        <w:rPr>
          <w:rFonts w:ascii="Times New Roman" w:eastAsia="Times New Roman" w:hAnsi="Times New Roman" w:cs="Times New Roman"/>
          <w:color w:val="000000"/>
        </w:rPr>
        <w:t xml:space="preserve">The concept of loving your enemies appears later in the speech when King says, </w:t>
      </w:r>
      <w:r w:rsidR="00E710B3">
        <w:rPr>
          <w:rFonts w:ascii="Times New Roman" w:eastAsia="Times New Roman" w:hAnsi="Times New Roman" w:cs="Times New Roman"/>
          <w:color w:val="000000"/>
        </w:rPr>
        <w:t>“Our aim must never be to defeat or humiliate the white man, but to win his friendship and understanding.”</w:t>
      </w:r>
      <w:r w:rsidR="003803DA">
        <w:rPr>
          <w:rFonts w:ascii="Times New Roman" w:eastAsia="Times New Roman" w:hAnsi="Times New Roman" w:cs="Times New Roman"/>
          <w:color w:val="000000"/>
        </w:rPr>
        <w:t xml:space="preserve"> Additional examples </w:t>
      </w:r>
      <w:r w:rsidR="00E710B3">
        <w:rPr>
          <w:rFonts w:ascii="Times New Roman" w:eastAsia="Times New Roman" w:hAnsi="Times New Roman" w:cs="Times New Roman"/>
          <w:color w:val="000000"/>
        </w:rPr>
        <w:t xml:space="preserve">emphasis </w:t>
      </w:r>
      <w:r w:rsidR="003803DA">
        <w:rPr>
          <w:rFonts w:ascii="Times New Roman" w:eastAsia="Times New Roman" w:hAnsi="Times New Roman" w:cs="Times New Roman"/>
          <w:color w:val="000000"/>
        </w:rPr>
        <w:t xml:space="preserve">of </w:t>
      </w:r>
      <w:r w:rsidR="00E710B3">
        <w:rPr>
          <w:rFonts w:ascii="Times New Roman" w:eastAsia="Times New Roman" w:hAnsi="Times New Roman" w:cs="Times New Roman"/>
          <w:color w:val="000000"/>
        </w:rPr>
        <w:t xml:space="preserve">the religious context </w:t>
      </w:r>
      <w:proofErr w:type="gramStart"/>
      <w:r w:rsidR="003803DA">
        <w:rPr>
          <w:rFonts w:ascii="Times New Roman" w:eastAsia="Times New Roman" w:hAnsi="Times New Roman" w:cs="Times New Roman"/>
          <w:color w:val="000000"/>
        </w:rPr>
        <w:t>are</w:t>
      </w:r>
      <w:proofErr w:type="gramEnd"/>
      <w:r w:rsidR="003803DA">
        <w:rPr>
          <w:rFonts w:ascii="Times New Roman" w:eastAsia="Times New Roman" w:hAnsi="Times New Roman" w:cs="Times New Roman"/>
          <w:color w:val="000000"/>
        </w:rPr>
        <w:t xml:space="preserve"> </w:t>
      </w:r>
      <w:r w:rsidR="00E710B3">
        <w:rPr>
          <w:rFonts w:ascii="Times New Roman" w:eastAsia="Times New Roman" w:hAnsi="Times New Roman" w:cs="Times New Roman"/>
          <w:color w:val="000000"/>
        </w:rPr>
        <w:t>seen near the end of the speech when King asks and repeats the question “How long?”</w:t>
      </w:r>
      <w:r w:rsidR="003803DA">
        <w:rPr>
          <w:rFonts w:ascii="Times New Roman" w:eastAsia="Times New Roman" w:hAnsi="Times New Roman" w:cs="Times New Roman"/>
          <w:color w:val="000000"/>
        </w:rPr>
        <w:t xml:space="preserve"> </w:t>
      </w:r>
      <w:r w:rsidR="00E710B3">
        <w:rPr>
          <w:rFonts w:ascii="Times New Roman" w:eastAsia="Times New Roman" w:hAnsi="Times New Roman" w:cs="Times New Roman"/>
          <w:color w:val="000000"/>
        </w:rPr>
        <w:t xml:space="preserve">in regard to how long </w:t>
      </w:r>
      <w:r w:rsidR="00A421E3">
        <w:rPr>
          <w:rFonts w:ascii="Times New Roman" w:eastAsia="Times New Roman" w:hAnsi="Times New Roman" w:cs="Times New Roman"/>
          <w:color w:val="000000"/>
        </w:rPr>
        <w:t>it will</w:t>
      </w:r>
      <w:r w:rsidR="00E710B3">
        <w:rPr>
          <w:rFonts w:ascii="Times New Roman" w:eastAsia="Times New Roman" w:hAnsi="Times New Roman" w:cs="Times New Roman"/>
          <w:color w:val="000000"/>
        </w:rPr>
        <w:t xml:space="preserve"> be until African Americans are delivered from their state</w:t>
      </w:r>
      <w:r w:rsidR="003803DA">
        <w:rPr>
          <w:rFonts w:ascii="Times New Roman" w:eastAsia="Times New Roman" w:hAnsi="Times New Roman" w:cs="Times New Roman"/>
          <w:color w:val="000000"/>
        </w:rPr>
        <w:t xml:space="preserve"> of</w:t>
      </w:r>
      <w:r w:rsidR="00E710B3">
        <w:rPr>
          <w:rFonts w:ascii="Times New Roman" w:eastAsia="Times New Roman" w:hAnsi="Times New Roman" w:cs="Times New Roman"/>
          <w:color w:val="000000"/>
        </w:rPr>
        <w:t xml:space="preserve"> prejudice and discrimination. This question seems to elicit a call to the verse from Psalm 6:3 “My soul is in deep anguish. How long, Lord, how long?”</w:t>
      </w:r>
      <w:r w:rsidR="00B109F6">
        <w:rPr>
          <w:rFonts w:ascii="Times New Roman" w:eastAsia="Times New Roman" w:hAnsi="Times New Roman" w:cs="Times New Roman"/>
          <w:color w:val="000000"/>
        </w:rPr>
        <w:t xml:space="preserve"> King</w:t>
      </w:r>
      <w:r w:rsidR="00E710B3">
        <w:rPr>
          <w:rFonts w:ascii="Times New Roman" w:eastAsia="Times New Roman" w:hAnsi="Times New Roman" w:cs="Times New Roman"/>
          <w:color w:val="000000"/>
        </w:rPr>
        <w:t xml:space="preserve"> David</w:t>
      </w:r>
      <w:r w:rsidR="00B109F6">
        <w:rPr>
          <w:rFonts w:ascii="Times New Roman" w:eastAsia="Times New Roman" w:hAnsi="Times New Roman" w:cs="Times New Roman"/>
          <w:color w:val="000000"/>
        </w:rPr>
        <w:t>, the author of the book of Psalms in the Bible,</w:t>
      </w:r>
      <w:r w:rsidR="00E710B3">
        <w:rPr>
          <w:rFonts w:ascii="Times New Roman" w:eastAsia="Times New Roman" w:hAnsi="Times New Roman" w:cs="Times New Roman"/>
          <w:color w:val="000000"/>
        </w:rPr>
        <w:t xml:space="preserve"> is here asking the Lord when he will deliver him from the suffering he is enduring. King uses this </w:t>
      </w:r>
      <w:r w:rsidR="00734ECC">
        <w:rPr>
          <w:rFonts w:ascii="Times New Roman" w:eastAsia="Times New Roman" w:hAnsi="Times New Roman" w:cs="Times New Roman"/>
          <w:color w:val="000000"/>
        </w:rPr>
        <w:t xml:space="preserve">same </w:t>
      </w:r>
      <w:r w:rsidR="00E710B3">
        <w:rPr>
          <w:rFonts w:ascii="Times New Roman" w:eastAsia="Times New Roman" w:hAnsi="Times New Roman" w:cs="Times New Roman"/>
          <w:color w:val="000000"/>
        </w:rPr>
        <w:t xml:space="preserve">question in his speech because African </w:t>
      </w:r>
      <w:r w:rsidR="00E710B3">
        <w:rPr>
          <w:rFonts w:ascii="Times New Roman" w:eastAsia="Times New Roman" w:hAnsi="Times New Roman" w:cs="Times New Roman"/>
          <w:color w:val="000000"/>
        </w:rPr>
        <w:lastRenderedPageBreak/>
        <w:t>Americans are suffering, and their souls are under attack. He does not leave those listening without an answer to the question though and encourages them that it will not be long until they are delivered from this suffering</w:t>
      </w:r>
      <w:r w:rsidR="00E93D0F">
        <w:rPr>
          <w:rFonts w:ascii="Times New Roman" w:eastAsia="Times New Roman" w:hAnsi="Times New Roman" w:cs="Times New Roman"/>
          <w:color w:val="000000"/>
        </w:rPr>
        <w:t>.</w:t>
      </w:r>
    </w:p>
    <w:p w14:paraId="2539E807" w14:textId="7BF6EAFA" w:rsidR="003803DA" w:rsidRDefault="002F217D" w:rsidP="00F56855">
      <w:pPr>
        <w:spacing w:line="480" w:lineRule="auto"/>
        <w:ind w:firstLine="720"/>
        <w:rPr>
          <w:rFonts w:ascii="Times New Roman" w:hAnsi="Times New Roman" w:cs="Times New Roman"/>
        </w:rPr>
      </w:pPr>
      <w:r>
        <w:rPr>
          <w:rFonts w:ascii="Times New Roman" w:hAnsi="Times New Roman" w:cs="Times New Roman"/>
        </w:rPr>
        <w:t xml:space="preserve">King did not just draw influence from the </w:t>
      </w:r>
      <w:r w:rsidR="00F56855">
        <w:rPr>
          <w:rFonts w:ascii="Times New Roman" w:hAnsi="Times New Roman" w:cs="Times New Roman"/>
        </w:rPr>
        <w:t xml:space="preserve">ideas of Christianity </w:t>
      </w:r>
      <w:r w:rsidR="003803DA">
        <w:rPr>
          <w:rFonts w:ascii="Times New Roman" w:hAnsi="Times New Roman" w:cs="Times New Roman"/>
        </w:rPr>
        <w:t>to create the content for his</w:t>
      </w:r>
      <w:r w:rsidR="00F56855">
        <w:rPr>
          <w:rFonts w:ascii="Times New Roman" w:hAnsi="Times New Roman" w:cs="Times New Roman"/>
        </w:rPr>
        <w:t xml:space="preserve"> speech, but he craft</w:t>
      </w:r>
      <w:r w:rsidR="00962A58">
        <w:rPr>
          <w:rFonts w:ascii="Times New Roman" w:hAnsi="Times New Roman" w:cs="Times New Roman"/>
        </w:rPr>
        <w:t xml:space="preserve">ed </w:t>
      </w:r>
      <w:r w:rsidR="003803DA">
        <w:rPr>
          <w:rFonts w:ascii="Times New Roman" w:hAnsi="Times New Roman" w:cs="Times New Roman"/>
        </w:rPr>
        <w:t>it</w:t>
      </w:r>
      <w:r w:rsidR="00962A58">
        <w:rPr>
          <w:rFonts w:ascii="Times New Roman" w:hAnsi="Times New Roman" w:cs="Times New Roman"/>
        </w:rPr>
        <w:t xml:space="preserve"> with</w:t>
      </w:r>
      <w:r w:rsidR="00F56855">
        <w:rPr>
          <w:rFonts w:ascii="Times New Roman" w:hAnsi="Times New Roman" w:cs="Times New Roman"/>
        </w:rPr>
        <w:t>in the context of the “Old-time preaching” style to elicit emotion in his audience.</w:t>
      </w:r>
      <w:r w:rsidR="005426FB">
        <w:rPr>
          <w:rFonts w:ascii="Times New Roman" w:hAnsi="Times New Roman" w:cs="Times New Roman"/>
        </w:rPr>
        <w:t xml:space="preserve"> It makes sense that King would use this style</w:t>
      </w:r>
      <w:r w:rsidR="003803DA">
        <w:rPr>
          <w:rFonts w:ascii="Times New Roman" w:hAnsi="Times New Roman" w:cs="Times New Roman"/>
        </w:rPr>
        <w:t xml:space="preserve"> because</w:t>
      </w:r>
      <w:r w:rsidR="005426FB">
        <w:rPr>
          <w:rFonts w:ascii="Times New Roman" w:hAnsi="Times New Roman" w:cs="Times New Roman"/>
        </w:rPr>
        <w:t xml:space="preserve"> it was </w:t>
      </w:r>
      <w:proofErr w:type="gramStart"/>
      <w:r w:rsidR="005426FB">
        <w:rPr>
          <w:rFonts w:ascii="Times New Roman" w:hAnsi="Times New Roman" w:cs="Times New Roman"/>
        </w:rPr>
        <w:t>something</w:t>
      </w:r>
      <w:proofErr w:type="gramEnd"/>
      <w:r w:rsidR="005426FB">
        <w:rPr>
          <w:rFonts w:ascii="Times New Roman" w:hAnsi="Times New Roman" w:cs="Times New Roman"/>
        </w:rPr>
        <w:t xml:space="preserve"> he was familiar with</w:t>
      </w:r>
      <w:r w:rsidR="003803DA">
        <w:rPr>
          <w:rFonts w:ascii="Times New Roman" w:hAnsi="Times New Roman" w:cs="Times New Roman"/>
        </w:rPr>
        <w:t xml:space="preserve"> and knew would resonant with his audience</w:t>
      </w:r>
      <w:r w:rsidR="005426FB">
        <w:rPr>
          <w:rFonts w:ascii="Times New Roman" w:hAnsi="Times New Roman" w:cs="Times New Roman"/>
        </w:rPr>
        <w:t xml:space="preserve">. </w:t>
      </w:r>
      <w:r w:rsidR="003803DA">
        <w:rPr>
          <w:rFonts w:ascii="Times New Roman" w:hAnsi="Times New Roman" w:cs="Times New Roman"/>
        </w:rPr>
        <w:t>As Dickerson discussed, m</w:t>
      </w:r>
      <w:r w:rsidR="005426FB">
        <w:rPr>
          <w:rFonts w:ascii="Times New Roman" w:hAnsi="Times New Roman" w:cs="Times New Roman"/>
        </w:rPr>
        <w:t xml:space="preserve">uch of his education was in the context of religion </w:t>
      </w:r>
      <w:r w:rsidR="003803DA">
        <w:rPr>
          <w:rFonts w:ascii="Times New Roman" w:hAnsi="Times New Roman" w:cs="Times New Roman"/>
        </w:rPr>
        <w:t xml:space="preserve">so </w:t>
      </w:r>
      <w:r w:rsidR="005426FB">
        <w:rPr>
          <w:rFonts w:ascii="Times New Roman" w:hAnsi="Times New Roman" w:cs="Times New Roman"/>
        </w:rPr>
        <w:t>he had a deep understanding of the influence that information presented in the form of a sermon could have.</w:t>
      </w:r>
      <w:r w:rsidR="00F56855">
        <w:rPr>
          <w:rFonts w:ascii="Times New Roman" w:hAnsi="Times New Roman" w:cs="Times New Roman"/>
        </w:rPr>
        <w:t xml:space="preserve"> </w:t>
      </w:r>
    </w:p>
    <w:p w14:paraId="57496C7A" w14:textId="6C0E1C58" w:rsidR="004E3A7C" w:rsidRDefault="00F56855" w:rsidP="00F56855">
      <w:pPr>
        <w:spacing w:line="480" w:lineRule="auto"/>
        <w:ind w:firstLine="720"/>
        <w:rPr>
          <w:rFonts w:ascii="Times New Roman" w:eastAsia="Times New Roman" w:hAnsi="Times New Roman" w:cs="Times New Roman"/>
          <w:color w:val="000000"/>
        </w:rPr>
      </w:pPr>
      <w:r>
        <w:rPr>
          <w:rFonts w:ascii="Times New Roman" w:hAnsi="Times New Roman" w:cs="Times New Roman"/>
        </w:rPr>
        <w:t>In his article</w:t>
      </w:r>
      <w:r w:rsidR="0049310A">
        <w:rPr>
          <w:rFonts w:ascii="Times New Roman" w:hAnsi="Times New Roman" w:cs="Times New Roman"/>
        </w:rPr>
        <w:t>,</w:t>
      </w:r>
      <w:r>
        <w:rPr>
          <w:rFonts w:ascii="Times New Roman" w:eastAsia="Times New Roman" w:hAnsi="Times New Roman" w:cs="Times New Roman"/>
          <w:color w:val="000000"/>
        </w:rPr>
        <w:t xml:space="preserve"> Wesley T. Mott lays out the structure of this preaching style and identifies where it shows up in King’s historical essay</w:t>
      </w:r>
      <w:r w:rsidR="00353CA5">
        <w:rPr>
          <w:rFonts w:ascii="Times New Roman" w:eastAsia="Times New Roman" w:hAnsi="Times New Roman" w:cs="Times New Roman"/>
          <w:color w:val="000000"/>
        </w:rPr>
        <w:t xml:space="preserve"> (413). </w:t>
      </w:r>
      <w:r>
        <w:rPr>
          <w:rFonts w:ascii="Times New Roman" w:eastAsia="Times New Roman" w:hAnsi="Times New Roman" w:cs="Times New Roman"/>
          <w:color w:val="000000"/>
        </w:rPr>
        <w:t xml:space="preserve">Here this structure will be identified </w:t>
      </w:r>
      <w:r w:rsidR="00C44A9B">
        <w:rPr>
          <w:rFonts w:ascii="Times New Roman" w:eastAsia="Times New Roman" w:hAnsi="Times New Roman" w:cs="Times New Roman"/>
          <w:color w:val="000000"/>
        </w:rPr>
        <w:t>Mott says that f</w:t>
      </w:r>
      <w:r>
        <w:rPr>
          <w:rFonts w:ascii="Times New Roman" w:eastAsia="Times New Roman" w:hAnsi="Times New Roman" w:cs="Times New Roman"/>
          <w:color w:val="000000"/>
        </w:rPr>
        <w:t xml:space="preserve">irst, the speaker </w:t>
      </w:r>
      <w:r w:rsidR="003803DA">
        <w:rPr>
          <w:rFonts w:ascii="Times New Roman" w:eastAsia="Times New Roman" w:hAnsi="Times New Roman" w:cs="Times New Roman"/>
          <w:color w:val="000000"/>
        </w:rPr>
        <w:t xml:space="preserve">must </w:t>
      </w:r>
      <w:r>
        <w:rPr>
          <w:rFonts w:ascii="Times New Roman" w:eastAsia="Times New Roman" w:hAnsi="Times New Roman" w:cs="Times New Roman"/>
          <w:color w:val="000000"/>
        </w:rPr>
        <w:t xml:space="preserve">“establish rapport between speaker and audience.” King does this </w:t>
      </w:r>
      <w:r w:rsidR="00C44A9B">
        <w:rPr>
          <w:rFonts w:ascii="Times New Roman" w:eastAsia="Times New Roman" w:hAnsi="Times New Roman" w:cs="Times New Roman"/>
          <w:color w:val="000000"/>
        </w:rPr>
        <w:t xml:space="preserve">in “Our God is Marching On” </w:t>
      </w:r>
      <w:r>
        <w:rPr>
          <w:rFonts w:ascii="Times New Roman" w:eastAsia="Times New Roman" w:hAnsi="Times New Roman" w:cs="Times New Roman"/>
          <w:color w:val="000000"/>
        </w:rPr>
        <w:t xml:space="preserve">by </w:t>
      </w:r>
      <w:r w:rsidR="00353CA5">
        <w:rPr>
          <w:rFonts w:ascii="Times New Roman" w:eastAsia="Times New Roman" w:hAnsi="Times New Roman" w:cs="Times New Roman"/>
          <w:color w:val="000000"/>
        </w:rPr>
        <w:t xml:space="preserve">summarizing the events of the march from Selma to Montgomery, reminding them that he was with them during the struggle, </w:t>
      </w:r>
      <w:r w:rsidR="00C44A9B">
        <w:rPr>
          <w:rFonts w:ascii="Times New Roman" w:eastAsia="Times New Roman" w:hAnsi="Times New Roman" w:cs="Times New Roman"/>
          <w:color w:val="000000"/>
        </w:rPr>
        <w:t xml:space="preserve">and </w:t>
      </w:r>
      <w:r w:rsidR="00353CA5">
        <w:rPr>
          <w:rFonts w:ascii="Times New Roman" w:eastAsia="Times New Roman" w:hAnsi="Times New Roman" w:cs="Times New Roman"/>
          <w:color w:val="000000"/>
        </w:rPr>
        <w:t xml:space="preserve">establishing a rapport via their collective hardship. He </w:t>
      </w:r>
      <w:r w:rsidR="00C44A9B">
        <w:rPr>
          <w:rFonts w:ascii="Times New Roman" w:eastAsia="Times New Roman" w:hAnsi="Times New Roman" w:cs="Times New Roman"/>
          <w:color w:val="000000"/>
        </w:rPr>
        <w:t xml:space="preserve">furthers his connection with the audience by going </w:t>
      </w:r>
      <w:r w:rsidR="00353CA5">
        <w:rPr>
          <w:rFonts w:ascii="Times New Roman" w:eastAsia="Times New Roman" w:hAnsi="Times New Roman" w:cs="Times New Roman"/>
          <w:color w:val="000000"/>
        </w:rPr>
        <w:t>into detail about the origins of the Civil Rights movement and how their fight for equality has been filled with struggle and suffering. He then moves to the second part of “Old-time preaching” described by Mott</w:t>
      </w:r>
      <w:r w:rsidR="00C44A9B">
        <w:rPr>
          <w:rFonts w:ascii="Times New Roman" w:eastAsia="Times New Roman" w:hAnsi="Times New Roman" w:cs="Times New Roman"/>
          <w:color w:val="000000"/>
        </w:rPr>
        <w:t xml:space="preserve"> as </w:t>
      </w:r>
      <w:r w:rsidR="00353CA5">
        <w:rPr>
          <w:rFonts w:ascii="Times New Roman" w:eastAsia="Times New Roman" w:hAnsi="Times New Roman" w:cs="Times New Roman"/>
          <w:color w:val="000000"/>
        </w:rPr>
        <w:t>the “</w:t>
      </w:r>
      <w:r w:rsidR="00D81401">
        <w:rPr>
          <w:rFonts w:ascii="Times New Roman" w:eastAsia="Times New Roman" w:hAnsi="Times New Roman" w:cs="Times New Roman"/>
          <w:color w:val="000000"/>
        </w:rPr>
        <w:t xml:space="preserve">statement of the text.” King references a few texts in this speech but begins with a piece from James Weldon Johnson that rounds out the part of speech talking about the long road that African Americans had traveled </w:t>
      </w:r>
      <w:r w:rsidR="00C44A9B">
        <w:rPr>
          <w:rFonts w:ascii="Times New Roman" w:eastAsia="Times New Roman" w:hAnsi="Times New Roman" w:cs="Times New Roman"/>
          <w:color w:val="000000"/>
        </w:rPr>
        <w:t xml:space="preserve">both literally and figuratively </w:t>
      </w:r>
      <w:r w:rsidR="00D81401">
        <w:rPr>
          <w:rFonts w:ascii="Times New Roman" w:eastAsia="Times New Roman" w:hAnsi="Times New Roman" w:cs="Times New Roman"/>
          <w:color w:val="000000"/>
        </w:rPr>
        <w:t xml:space="preserve">to get to Selma. King inserts texts three more times in the speech when he tells the story of the battle of Jericho, </w:t>
      </w:r>
      <w:r w:rsidR="00684DDE">
        <w:rPr>
          <w:rFonts w:ascii="Times New Roman" w:eastAsia="Times New Roman" w:hAnsi="Times New Roman" w:cs="Times New Roman"/>
          <w:color w:val="000000"/>
        </w:rPr>
        <w:t>uses parts of the poem “The Present Crisis”</w:t>
      </w:r>
      <w:r w:rsidR="00D81401">
        <w:rPr>
          <w:rFonts w:ascii="Times New Roman" w:eastAsia="Times New Roman" w:hAnsi="Times New Roman" w:cs="Times New Roman"/>
          <w:color w:val="000000"/>
        </w:rPr>
        <w:t xml:space="preserve">, and lines form “Battle Hymn of the Republic” at the end of the speech. After the piece from Johnson, King begins the body of the speech which as </w:t>
      </w:r>
      <w:r w:rsidR="00D81401">
        <w:rPr>
          <w:rFonts w:ascii="Times New Roman" w:eastAsia="Times New Roman" w:hAnsi="Times New Roman" w:cs="Times New Roman"/>
          <w:color w:val="000000"/>
        </w:rPr>
        <w:lastRenderedPageBreak/>
        <w:t>Mott says</w:t>
      </w:r>
      <w:r w:rsidR="001C24EC">
        <w:rPr>
          <w:rFonts w:ascii="Times New Roman" w:eastAsia="Times New Roman" w:hAnsi="Times New Roman" w:cs="Times New Roman"/>
          <w:color w:val="000000"/>
        </w:rPr>
        <w:t xml:space="preserve"> is characteristic </w:t>
      </w:r>
      <w:r w:rsidR="00C44A9B">
        <w:rPr>
          <w:rFonts w:ascii="Times New Roman" w:eastAsia="Times New Roman" w:hAnsi="Times New Roman" w:cs="Times New Roman"/>
          <w:color w:val="000000"/>
        </w:rPr>
        <w:t xml:space="preserve">of </w:t>
      </w:r>
      <w:r w:rsidR="001C24EC">
        <w:rPr>
          <w:rFonts w:ascii="Times New Roman" w:eastAsia="Times New Roman" w:hAnsi="Times New Roman" w:cs="Times New Roman"/>
          <w:color w:val="000000"/>
        </w:rPr>
        <w:t xml:space="preserve">“Old-time preaching,” </w:t>
      </w:r>
      <w:r w:rsidR="00C44A9B">
        <w:rPr>
          <w:rFonts w:ascii="Times New Roman" w:eastAsia="Times New Roman" w:hAnsi="Times New Roman" w:cs="Times New Roman"/>
          <w:color w:val="000000"/>
        </w:rPr>
        <w:t xml:space="preserve">and </w:t>
      </w:r>
      <w:r w:rsidR="00D81401">
        <w:rPr>
          <w:rFonts w:ascii="Times New Roman" w:eastAsia="Times New Roman" w:hAnsi="Times New Roman" w:cs="Times New Roman"/>
          <w:color w:val="000000"/>
        </w:rPr>
        <w:t>is full of “repeated emotional climaxes” (413).</w:t>
      </w:r>
      <w:r w:rsidR="001C24EC">
        <w:rPr>
          <w:rFonts w:ascii="Times New Roman" w:eastAsia="Times New Roman" w:hAnsi="Times New Roman" w:cs="Times New Roman"/>
          <w:color w:val="000000"/>
        </w:rPr>
        <w:t xml:space="preserve"> He constantly elicits an emotional response in his audience, filling the speech with opportunities for the audience to participate in call and response.</w:t>
      </w:r>
      <w:r w:rsidR="003D6F47">
        <w:rPr>
          <w:rFonts w:ascii="Times New Roman" w:eastAsia="Times New Roman" w:hAnsi="Times New Roman" w:cs="Times New Roman"/>
          <w:color w:val="000000"/>
        </w:rPr>
        <w:t xml:space="preserve"> The repetition of phrases and ideas is apparent in the speech as he uses phrases like “will not dissuade us…. will not divert us…. would not discourage us” and constantly </w:t>
      </w:r>
      <w:r w:rsidR="00C44A9B">
        <w:rPr>
          <w:rFonts w:ascii="Times New Roman" w:eastAsia="Times New Roman" w:hAnsi="Times New Roman" w:cs="Times New Roman"/>
          <w:color w:val="000000"/>
        </w:rPr>
        <w:t xml:space="preserve">repeats </w:t>
      </w:r>
      <w:r w:rsidR="003D6F47">
        <w:rPr>
          <w:rFonts w:ascii="Times New Roman" w:eastAsia="Times New Roman" w:hAnsi="Times New Roman" w:cs="Times New Roman"/>
          <w:color w:val="000000"/>
        </w:rPr>
        <w:t xml:space="preserve">the call to march, using the word and forms of it 32 times throughout the speech. He then finishes the speech with the fourth part </w:t>
      </w:r>
      <w:proofErr w:type="gramStart"/>
      <w:r w:rsidR="003D6F47">
        <w:rPr>
          <w:rFonts w:ascii="Times New Roman" w:eastAsia="Times New Roman" w:hAnsi="Times New Roman" w:cs="Times New Roman"/>
          <w:color w:val="000000"/>
        </w:rPr>
        <w:t>of  “</w:t>
      </w:r>
      <w:proofErr w:type="gramEnd"/>
      <w:r w:rsidR="003D6F47">
        <w:rPr>
          <w:rFonts w:ascii="Times New Roman" w:eastAsia="Times New Roman" w:hAnsi="Times New Roman" w:cs="Times New Roman"/>
          <w:color w:val="000000"/>
        </w:rPr>
        <w:t>Old-time preaching” by “resolving the emotional tension…” (413). He does this with the repetition of the question “How long” and answering it with “Not long.” Throughout the entire speech King is building up this tension as he lays out the struggles that he and his non-violent movement have faced</w:t>
      </w:r>
      <w:r w:rsidR="00C44A9B">
        <w:rPr>
          <w:rFonts w:ascii="Times New Roman" w:eastAsia="Times New Roman" w:hAnsi="Times New Roman" w:cs="Times New Roman"/>
          <w:color w:val="000000"/>
        </w:rPr>
        <w:t>.</w:t>
      </w:r>
      <w:r w:rsidR="003D6F47">
        <w:rPr>
          <w:rFonts w:ascii="Times New Roman" w:eastAsia="Times New Roman" w:hAnsi="Times New Roman" w:cs="Times New Roman"/>
          <w:color w:val="000000"/>
        </w:rPr>
        <w:t xml:space="preserve"> </w:t>
      </w:r>
      <w:r w:rsidR="00C44A9B">
        <w:rPr>
          <w:rFonts w:ascii="Times New Roman" w:eastAsia="Times New Roman" w:hAnsi="Times New Roman" w:cs="Times New Roman"/>
          <w:color w:val="000000"/>
        </w:rPr>
        <w:t>He then</w:t>
      </w:r>
      <w:r w:rsidR="003D6F47">
        <w:rPr>
          <w:rFonts w:ascii="Times New Roman" w:eastAsia="Times New Roman" w:hAnsi="Times New Roman" w:cs="Times New Roman"/>
          <w:color w:val="000000"/>
        </w:rPr>
        <w:t xml:space="preserve"> resolves this tension by telling the audience that </w:t>
      </w:r>
      <w:r w:rsidR="00D66856">
        <w:rPr>
          <w:rFonts w:ascii="Times New Roman" w:eastAsia="Times New Roman" w:hAnsi="Times New Roman" w:cs="Times New Roman"/>
          <w:color w:val="000000"/>
        </w:rPr>
        <w:t>it will not belong until they are delivered, because “His [God] truth is marching on.” By framing his speech in the context of a traditional sermon, King makes it easy for the audience to identify with and engage in the message he shares, allowing his non-violent philosophy to be spread much more effectively.</w:t>
      </w:r>
    </w:p>
    <w:p w14:paraId="14E0BAAD" w14:textId="77777777" w:rsidR="00C44A9B" w:rsidRDefault="00962A58" w:rsidP="00F56855">
      <w:pPr>
        <w:spacing w:line="480" w:lineRule="auto"/>
        <w:ind w:firstLine="720"/>
        <w:rPr>
          <w:rFonts w:ascii="Times New Roman" w:hAnsi="Times New Roman" w:cs="Times New Roman"/>
          <w:szCs w:val="22"/>
        </w:rPr>
      </w:pPr>
      <w:r>
        <w:rPr>
          <w:rFonts w:ascii="Times New Roman" w:hAnsi="Times New Roman" w:cs="Times New Roman"/>
          <w:szCs w:val="22"/>
        </w:rPr>
        <w:t xml:space="preserve">King did not only use religious rhetoric in the context in which he was speaking, but he also used traditional rhetorical strategies that relied on the context he was speaking in to drive home his point. </w:t>
      </w:r>
      <w:r w:rsidR="00FC0FDB">
        <w:rPr>
          <w:rFonts w:ascii="Times New Roman" w:hAnsi="Times New Roman" w:cs="Times New Roman"/>
          <w:szCs w:val="22"/>
        </w:rPr>
        <w:t xml:space="preserve">This use of strategies outside the context of religion but still inside the scope of rhetoric is just another example of how King did not constrain his thought to just one perspective. Just as he relied on the teachings of </w:t>
      </w:r>
      <w:proofErr w:type="spellStart"/>
      <w:r w:rsidR="00FC0FDB">
        <w:rPr>
          <w:rFonts w:ascii="Times New Roman" w:hAnsi="Times New Roman" w:cs="Times New Roman"/>
          <w:szCs w:val="22"/>
        </w:rPr>
        <w:t>Ghandi</w:t>
      </w:r>
      <w:proofErr w:type="spellEnd"/>
      <w:r w:rsidR="00FC0FDB">
        <w:rPr>
          <w:rFonts w:ascii="Times New Roman" w:hAnsi="Times New Roman" w:cs="Times New Roman"/>
          <w:szCs w:val="22"/>
        </w:rPr>
        <w:t xml:space="preserve"> or used his differences with Malcom X to strengthen his position, he used rhetorical strategies outside the context of religion to strengthen his speech. </w:t>
      </w:r>
    </w:p>
    <w:p w14:paraId="576558A7" w14:textId="72D8A4D7" w:rsidR="008A3D83" w:rsidRDefault="00962A58" w:rsidP="008A3D83">
      <w:pPr>
        <w:spacing w:line="480" w:lineRule="auto"/>
        <w:ind w:firstLine="720"/>
        <w:rPr>
          <w:rStyle w:val="apple-converted-space"/>
          <w:rFonts w:ascii="Times New Roman" w:hAnsi="Times New Roman" w:cs="Times New Roman"/>
          <w:color w:val="000000"/>
        </w:rPr>
      </w:pPr>
      <w:r>
        <w:rPr>
          <w:rFonts w:ascii="Times New Roman" w:hAnsi="Times New Roman" w:cs="Times New Roman"/>
          <w:szCs w:val="22"/>
        </w:rPr>
        <w:t xml:space="preserve">One such strategy he used is identified by Glen </w:t>
      </w:r>
      <w:proofErr w:type="spellStart"/>
      <w:r>
        <w:rPr>
          <w:rFonts w:ascii="Times New Roman" w:hAnsi="Times New Roman" w:cs="Times New Roman"/>
          <w:szCs w:val="22"/>
        </w:rPr>
        <w:t>McClish</w:t>
      </w:r>
      <w:proofErr w:type="spellEnd"/>
      <w:r w:rsidR="0049310A">
        <w:rPr>
          <w:rFonts w:ascii="Times New Roman" w:hAnsi="Times New Roman" w:cs="Times New Roman"/>
          <w:szCs w:val="22"/>
        </w:rPr>
        <w:t xml:space="preserve">. </w:t>
      </w:r>
      <w:r w:rsidR="0085584B">
        <w:rPr>
          <w:rStyle w:val="apple-converted-space"/>
          <w:rFonts w:ascii="Times New Roman" w:hAnsi="Times New Roman" w:cs="Times New Roman"/>
          <w:color w:val="000000"/>
        </w:rPr>
        <w:t xml:space="preserve">This strategy was “restrained energy” and was a way that King was able to distinguish his ethos (45). This strategy of </w:t>
      </w:r>
      <w:r w:rsidR="0085584B">
        <w:rPr>
          <w:rStyle w:val="apple-converted-space"/>
          <w:rFonts w:ascii="Times New Roman" w:hAnsi="Times New Roman" w:cs="Times New Roman"/>
          <w:color w:val="000000"/>
        </w:rPr>
        <w:lastRenderedPageBreak/>
        <w:t>restrained energy consisted of King calling out those he say</w:t>
      </w:r>
      <w:r w:rsidR="00C44A9B">
        <w:rPr>
          <w:rStyle w:val="apple-converted-space"/>
          <w:rFonts w:ascii="Times New Roman" w:hAnsi="Times New Roman" w:cs="Times New Roman"/>
          <w:color w:val="000000"/>
        </w:rPr>
        <w:t>s</w:t>
      </w:r>
      <w:r w:rsidR="0085584B">
        <w:rPr>
          <w:rStyle w:val="apple-converted-space"/>
          <w:rFonts w:ascii="Times New Roman" w:hAnsi="Times New Roman" w:cs="Times New Roman"/>
          <w:color w:val="000000"/>
        </w:rPr>
        <w:t xml:space="preserve"> </w:t>
      </w:r>
      <w:r w:rsidR="00C44A9B">
        <w:rPr>
          <w:rStyle w:val="apple-converted-space"/>
          <w:rFonts w:ascii="Times New Roman" w:hAnsi="Times New Roman" w:cs="Times New Roman"/>
          <w:color w:val="000000"/>
        </w:rPr>
        <w:t xml:space="preserve">are </w:t>
      </w:r>
      <w:r w:rsidR="0085584B">
        <w:rPr>
          <w:rStyle w:val="apple-converted-space"/>
          <w:rFonts w:ascii="Times New Roman" w:hAnsi="Times New Roman" w:cs="Times New Roman"/>
          <w:color w:val="000000"/>
        </w:rPr>
        <w:t xml:space="preserve">part of the reason for the mistreatment of African Americans in a “carefully controlled, yet stinging way.” </w:t>
      </w:r>
      <w:proofErr w:type="spellStart"/>
      <w:r w:rsidR="0085584B">
        <w:rPr>
          <w:rStyle w:val="apple-converted-space"/>
          <w:rFonts w:ascii="Times New Roman" w:hAnsi="Times New Roman" w:cs="Times New Roman"/>
          <w:color w:val="000000"/>
        </w:rPr>
        <w:t>McClish</w:t>
      </w:r>
      <w:proofErr w:type="spellEnd"/>
      <w:r w:rsidR="0085584B">
        <w:rPr>
          <w:rStyle w:val="apple-converted-space"/>
          <w:rFonts w:ascii="Times New Roman" w:hAnsi="Times New Roman" w:cs="Times New Roman"/>
          <w:color w:val="000000"/>
        </w:rPr>
        <w:t xml:space="preserve"> identifies this tactic in Kings “Letter from Birmingham Jail,” but it is absolutely present in “Our God is Marching On” </w:t>
      </w:r>
      <w:r w:rsidR="00FA788D">
        <w:rPr>
          <w:rStyle w:val="apple-converted-space"/>
          <w:rFonts w:ascii="Times New Roman" w:hAnsi="Times New Roman" w:cs="Times New Roman"/>
          <w:color w:val="000000"/>
        </w:rPr>
        <w:t xml:space="preserve">because in </w:t>
      </w:r>
      <w:proofErr w:type="gramStart"/>
      <w:r w:rsidR="00FA788D">
        <w:rPr>
          <w:rStyle w:val="apple-converted-space"/>
          <w:rFonts w:ascii="Times New Roman" w:hAnsi="Times New Roman" w:cs="Times New Roman"/>
          <w:color w:val="000000"/>
        </w:rPr>
        <w:t>it</w:t>
      </w:r>
      <w:proofErr w:type="gramEnd"/>
      <w:r w:rsidR="007B5D2C">
        <w:rPr>
          <w:rStyle w:val="apple-converted-space"/>
          <w:rFonts w:ascii="Times New Roman" w:hAnsi="Times New Roman" w:cs="Times New Roman"/>
          <w:color w:val="000000"/>
        </w:rPr>
        <w:t xml:space="preserve"> King target</w:t>
      </w:r>
      <w:r w:rsidR="00FA788D">
        <w:rPr>
          <w:rStyle w:val="apple-converted-space"/>
          <w:rFonts w:ascii="Times New Roman" w:hAnsi="Times New Roman" w:cs="Times New Roman"/>
          <w:color w:val="000000"/>
        </w:rPr>
        <w:t>s</w:t>
      </w:r>
      <w:r w:rsidR="007B5D2C">
        <w:rPr>
          <w:rStyle w:val="apple-converted-space"/>
          <w:rFonts w:ascii="Times New Roman" w:hAnsi="Times New Roman" w:cs="Times New Roman"/>
          <w:color w:val="000000"/>
        </w:rPr>
        <w:t xml:space="preserve"> the southern aristocracy, who he blames for all the segregation that has occurred in the south. Because of the context</w:t>
      </w:r>
      <w:r w:rsidR="00C44A9B">
        <w:rPr>
          <w:rStyle w:val="apple-converted-space"/>
          <w:rFonts w:ascii="Times New Roman" w:hAnsi="Times New Roman" w:cs="Times New Roman"/>
          <w:color w:val="000000"/>
        </w:rPr>
        <w:t xml:space="preserve">, </w:t>
      </w:r>
      <w:r w:rsidR="008A3D83">
        <w:rPr>
          <w:rStyle w:val="apple-converted-space"/>
          <w:rFonts w:ascii="Times New Roman" w:hAnsi="Times New Roman" w:cs="Times New Roman"/>
          <w:color w:val="000000"/>
        </w:rPr>
        <w:t>(</w:t>
      </w:r>
      <w:r w:rsidR="007B5D2C">
        <w:rPr>
          <w:rStyle w:val="apple-converted-space"/>
          <w:rFonts w:ascii="Times New Roman" w:hAnsi="Times New Roman" w:cs="Times New Roman"/>
          <w:color w:val="000000"/>
        </w:rPr>
        <w:t>he was speaking in front of black southerners</w:t>
      </w:r>
      <w:r w:rsidR="008A3D83">
        <w:rPr>
          <w:rStyle w:val="apple-converted-space"/>
          <w:rFonts w:ascii="Times New Roman" w:hAnsi="Times New Roman" w:cs="Times New Roman"/>
          <w:color w:val="000000"/>
        </w:rPr>
        <w:t>)</w:t>
      </w:r>
      <w:r w:rsidR="007B5D2C">
        <w:rPr>
          <w:rStyle w:val="apple-converted-space"/>
          <w:rFonts w:ascii="Times New Roman" w:hAnsi="Times New Roman" w:cs="Times New Roman"/>
          <w:color w:val="000000"/>
        </w:rPr>
        <w:t xml:space="preserve">, the criticism of the southern elite </w:t>
      </w:r>
      <w:r w:rsidR="008A3D83">
        <w:rPr>
          <w:rStyle w:val="apple-converted-space"/>
          <w:rFonts w:ascii="Times New Roman" w:hAnsi="Times New Roman" w:cs="Times New Roman"/>
          <w:color w:val="000000"/>
        </w:rPr>
        <w:t xml:space="preserve">was </w:t>
      </w:r>
      <w:r w:rsidR="007B5D2C">
        <w:rPr>
          <w:rStyle w:val="apple-converted-space"/>
          <w:rFonts w:ascii="Times New Roman" w:hAnsi="Times New Roman" w:cs="Times New Roman"/>
          <w:color w:val="000000"/>
        </w:rPr>
        <w:t xml:space="preserve">relatable and well received by the audience. King </w:t>
      </w:r>
      <w:r w:rsidR="008A3D83">
        <w:rPr>
          <w:rStyle w:val="apple-converted-space"/>
          <w:rFonts w:ascii="Times New Roman" w:hAnsi="Times New Roman" w:cs="Times New Roman"/>
          <w:color w:val="000000"/>
        </w:rPr>
        <w:t xml:space="preserve">made </w:t>
      </w:r>
      <w:r w:rsidR="007B5D2C">
        <w:rPr>
          <w:rStyle w:val="apple-converted-space"/>
          <w:rFonts w:ascii="Times New Roman" w:hAnsi="Times New Roman" w:cs="Times New Roman"/>
          <w:color w:val="000000"/>
        </w:rPr>
        <w:t xml:space="preserve">sure not to alienate all white southerners with the critique </w:t>
      </w:r>
      <w:r w:rsidR="008A3D83">
        <w:rPr>
          <w:rStyle w:val="apple-converted-space"/>
          <w:rFonts w:ascii="Times New Roman" w:hAnsi="Times New Roman" w:cs="Times New Roman"/>
          <w:color w:val="000000"/>
        </w:rPr>
        <w:t xml:space="preserve">because </w:t>
      </w:r>
      <w:r w:rsidR="007B5D2C">
        <w:rPr>
          <w:rStyle w:val="apple-converted-space"/>
          <w:rFonts w:ascii="Times New Roman" w:hAnsi="Times New Roman" w:cs="Times New Roman"/>
          <w:color w:val="000000"/>
        </w:rPr>
        <w:t>his goal is for African Americans and white Americans to work together for a better future so he ensures that this criticism is pointed directly and obviously not at the white South as a whole, but just the elite.</w:t>
      </w:r>
      <w:r w:rsidR="007264BA">
        <w:rPr>
          <w:rStyle w:val="apple-converted-space"/>
          <w:rFonts w:ascii="Times New Roman" w:hAnsi="Times New Roman" w:cs="Times New Roman"/>
          <w:color w:val="000000"/>
        </w:rPr>
        <w:t xml:space="preserve"> </w:t>
      </w:r>
    </w:p>
    <w:p w14:paraId="6D69A3B0" w14:textId="2A61A01B" w:rsidR="00D66856" w:rsidRDefault="007264BA" w:rsidP="008A3D83">
      <w:pPr>
        <w:spacing w:line="480" w:lineRule="auto"/>
        <w:ind w:firstLine="720"/>
        <w:rPr>
          <w:rFonts w:ascii="Times New Roman" w:eastAsia="Times New Roman" w:hAnsi="Times New Roman" w:cs="Times New Roman"/>
          <w:color w:val="000000"/>
        </w:rPr>
      </w:pPr>
      <w:r>
        <w:rPr>
          <w:rStyle w:val="apple-converted-space"/>
          <w:rFonts w:ascii="Times New Roman" w:hAnsi="Times New Roman" w:cs="Times New Roman"/>
          <w:color w:val="000000"/>
        </w:rPr>
        <w:t xml:space="preserve">Another rhetorical strategy that King was able to implement effectively, particularly because of the religious context in which he was speaking, was the use of charisma. </w:t>
      </w:r>
      <w:r w:rsidR="008A3D83">
        <w:rPr>
          <w:rStyle w:val="apple-converted-space"/>
          <w:rFonts w:ascii="Times New Roman" w:hAnsi="Times New Roman" w:cs="Times New Roman"/>
          <w:color w:val="000000"/>
        </w:rPr>
        <w:t xml:space="preserve"> </w:t>
      </w:r>
      <w:r>
        <w:rPr>
          <w:rStyle w:val="apple-converted-space"/>
          <w:rFonts w:ascii="Times New Roman" w:hAnsi="Times New Roman" w:cs="Times New Roman"/>
          <w:color w:val="000000"/>
        </w:rPr>
        <w:t xml:space="preserve">In </w:t>
      </w:r>
      <w:r w:rsidRPr="003E3F05">
        <w:rPr>
          <w:rFonts w:ascii="Times New Roman" w:eastAsia="Times New Roman" w:hAnsi="Times New Roman" w:cs="Times New Roman"/>
          <w:color w:val="000000"/>
        </w:rPr>
        <w:t>“The Rhetoric of Power” </w:t>
      </w:r>
      <w:r>
        <w:rPr>
          <w:rFonts w:ascii="Times New Roman" w:eastAsia="Times New Roman" w:hAnsi="Times New Roman" w:cs="Times New Roman"/>
          <w:color w:val="000000"/>
        </w:rPr>
        <w:t>by Jill Robinson and Danielle Topping, they identify how King used different rhetorical terms, like those relating to affiliation, optimism, activity, and inspiration to become an incredibly powerful speaker.</w:t>
      </w:r>
      <w:r w:rsidR="001D7DF3">
        <w:rPr>
          <w:rFonts w:ascii="Times New Roman" w:eastAsia="Times New Roman" w:hAnsi="Times New Roman" w:cs="Times New Roman"/>
          <w:color w:val="000000"/>
        </w:rPr>
        <w:t xml:space="preserve"> All of these terms can be seen in King’s work. </w:t>
      </w:r>
      <w:r w:rsidR="00372E97">
        <w:rPr>
          <w:rFonts w:ascii="Times New Roman" w:eastAsia="Times New Roman" w:hAnsi="Times New Roman" w:cs="Times New Roman"/>
          <w:color w:val="000000"/>
        </w:rPr>
        <w:t xml:space="preserve">This is once again another example of how King expanded the context beyond religion and into the world of politics and leadership. The strategies he used were meant to empower others. Just as a traditional pastor, like those King learned from, would use empowering rhetoric to bring together their congregation, King used powerful rhetoric to encourage his listeners to continue pursuing this path of nonviolence. </w:t>
      </w:r>
      <w:r w:rsidR="001D7DF3">
        <w:rPr>
          <w:rFonts w:ascii="Times New Roman" w:eastAsia="Times New Roman" w:hAnsi="Times New Roman" w:cs="Times New Roman"/>
          <w:color w:val="000000"/>
        </w:rPr>
        <w:t xml:space="preserve">An example of King using affiliation rhetoric is when he uses the word “us” when he is talking to the audience. It is never just about him and his success but the success of the collective. </w:t>
      </w:r>
      <w:r w:rsidR="0002042D">
        <w:rPr>
          <w:rFonts w:ascii="Times New Roman" w:eastAsia="Times New Roman" w:hAnsi="Times New Roman" w:cs="Times New Roman"/>
          <w:color w:val="000000"/>
        </w:rPr>
        <w:t xml:space="preserve">He uses optimistic language as well throughout the speech. He ends the speech reminding the audience that “God is marching on” and no matter what, they will be delivered. He </w:t>
      </w:r>
      <w:r w:rsidR="0002042D">
        <w:rPr>
          <w:rFonts w:ascii="Times New Roman" w:eastAsia="Times New Roman" w:hAnsi="Times New Roman" w:cs="Times New Roman"/>
          <w:color w:val="000000"/>
        </w:rPr>
        <w:lastRenderedPageBreak/>
        <w:t>also fills his speech with activity rhetoric. He calls the audience to march on the ballot boxes and reminds them that “The battle is in our hands” so they now must take action to see the change they want implemented.</w:t>
      </w:r>
      <w:r w:rsidR="005674B7">
        <w:rPr>
          <w:rFonts w:ascii="Times New Roman" w:eastAsia="Times New Roman" w:hAnsi="Times New Roman" w:cs="Times New Roman"/>
          <w:color w:val="000000"/>
        </w:rPr>
        <w:t xml:space="preserve"> Finally, King uses inspirational language to give power to his speech. He inspires the audience at the end of the speech when he asks, “How long?” and answers “not long” giving reasons as to why it won’t be long before segregation ends. He says that “no lie can live forever” that “you shall reap what you sow” and “…the moral arc of the universe is long, but it bends toward justice.”</w:t>
      </w:r>
    </w:p>
    <w:p w14:paraId="6E8950D1" w14:textId="28DD27B5" w:rsidR="00D7433E" w:rsidRPr="00962A58" w:rsidRDefault="00773E63" w:rsidP="00F56855">
      <w:pPr>
        <w:spacing w:line="480" w:lineRule="auto"/>
        <w:ind w:firstLine="720"/>
        <w:rPr>
          <w:rFonts w:ascii="Times New Roman" w:hAnsi="Times New Roman" w:cs="Times New Roman"/>
          <w:szCs w:val="22"/>
        </w:rPr>
      </w:pPr>
      <w:r>
        <w:rPr>
          <w:rFonts w:ascii="Times New Roman" w:hAnsi="Times New Roman" w:cs="Times New Roman"/>
          <w:szCs w:val="22"/>
        </w:rPr>
        <w:t xml:space="preserve">The context in which King is speaking appears in many different ways in his speech. He uses his religious background and the influence leaders like </w:t>
      </w:r>
      <w:proofErr w:type="spellStart"/>
      <w:r>
        <w:rPr>
          <w:rFonts w:ascii="Times New Roman" w:hAnsi="Times New Roman" w:cs="Times New Roman"/>
          <w:szCs w:val="22"/>
        </w:rPr>
        <w:t>Ghandi</w:t>
      </w:r>
      <w:proofErr w:type="spellEnd"/>
      <w:r>
        <w:rPr>
          <w:rFonts w:ascii="Times New Roman" w:hAnsi="Times New Roman" w:cs="Times New Roman"/>
          <w:szCs w:val="22"/>
        </w:rPr>
        <w:t xml:space="preserve"> had on him to spread his nonviolent philosophy more effectively. He speaks of nonviolence during a time </w:t>
      </w:r>
      <w:r w:rsidR="008A3D83">
        <w:rPr>
          <w:rFonts w:ascii="Times New Roman" w:hAnsi="Times New Roman" w:cs="Times New Roman"/>
          <w:szCs w:val="22"/>
        </w:rPr>
        <w:t xml:space="preserve">when </w:t>
      </w:r>
      <w:r>
        <w:rPr>
          <w:rFonts w:ascii="Times New Roman" w:hAnsi="Times New Roman" w:cs="Times New Roman"/>
          <w:szCs w:val="22"/>
        </w:rPr>
        <w:t xml:space="preserve">violent tactics and philosophies were </w:t>
      </w:r>
      <w:r w:rsidR="008A3D83">
        <w:rPr>
          <w:rFonts w:ascii="Times New Roman" w:hAnsi="Times New Roman" w:cs="Times New Roman"/>
          <w:szCs w:val="22"/>
        </w:rPr>
        <w:t>also being</w:t>
      </w:r>
      <w:r>
        <w:rPr>
          <w:rFonts w:ascii="Times New Roman" w:hAnsi="Times New Roman" w:cs="Times New Roman"/>
          <w:szCs w:val="22"/>
        </w:rPr>
        <w:t xml:space="preserve"> supported and used the dichotomy between the two to help strengthen his stance. King also uses traditional rhetorical techniques buttressed by the context in which he is speaking to elicit passion in the audience for his cause.</w:t>
      </w:r>
      <w:r w:rsidR="002E5E11">
        <w:rPr>
          <w:rFonts w:ascii="Times New Roman" w:hAnsi="Times New Roman" w:cs="Times New Roman"/>
          <w:szCs w:val="22"/>
        </w:rPr>
        <w:t xml:space="preserve"> Martin Luther King Jr. was the greatest speaker of his decade and one of the most influential leaders of all time. He achieved greatness through rhetoric, using the power of words to forever change the face of Civil Rights.</w:t>
      </w:r>
    </w:p>
    <w:p w14:paraId="50E25398" w14:textId="15ADDFAA" w:rsidR="00E710B3" w:rsidRDefault="00E710B3" w:rsidP="004E3A7C">
      <w:pPr>
        <w:pStyle w:val="NormalWeb"/>
        <w:spacing w:line="480" w:lineRule="auto"/>
        <w:rPr>
          <w:szCs w:val="22"/>
        </w:rPr>
      </w:pPr>
    </w:p>
    <w:p w14:paraId="4A6A3062" w14:textId="66CEFF35" w:rsidR="00E710B3" w:rsidRDefault="00E710B3" w:rsidP="004E3A7C">
      <w:pPr>
        <w:pStyle w:val="NormalWeb"/>
        <w:spacing w:line="480" w:lineRule="auto"/>
        <w:rPr>
          <w:szCs w:val="22"/>
        </w:rPr>
      </w:pPr>
    </w:p>
    <w:p w14:paraId="2E218BC4" w14:textId="57FBAD2D" w:rsidR="00E710B3" w:rsidRDefault="00E710B3" w:rsidP="004E3A7C">
      <w:pPr>
        <w:pStyle w:val="NormalWeb"/>
        <w:spacing w:line="480" w:lineRule="auto"/>
        <w:rPr>
          <w:szCs w:val="22"/>
        </w:rPr>
      </w:pPr>
    </w:p>
    <w:p w14:paraId="6D2F826B" w14:textId="52AB325D" w:rsidR="00E710B3" w:rsidRDefault="00E710B3" w:rsidP="004E3A7C">
      <w:pPr>
        <w:pStyle w:val="NormalWeb"/>
        <w:spacing w:line="480" w:lineRule="auto"/>
        <w:rPr>
          <w:szCs w:val="22"/>
        </w:rPr>
      </w:pPr>
    </w:p>
    <w:p w14:paraId="54C452B4" w14:textId="77777777" w:rsidR="0049310A" w:rsidRDefault="0049310A" w:rsidP="000628D1">
      <w:pPr>
        <w:spacing w:line="480" w:lineRule="auto"/>
        <w:rPr>
          <w:rFonts w:ascii="Times New Roman" w:hAnsi="Times New Roman" w:cs="Times New Roman"/>
        </w:rPr>
      </w:pPr>
    </w:p>
    <w:p w14:paraId="5D653F49" w14:textId="04F5622F" w:rsidR="00EB4C22" w:rsidRDefault="00E710B3" w:rsidP="007339F2">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1E89BC2A" w14:textId="35206D04" w:rsidR="00531FD7" w:rsidRDefault="00531FD7" w:rsidP="0051371E">
      <w:pPr>
        <w:pStyle w:val="NormalWeb"/>
        <w:adjustRightInd w:val="0"/>
        <w:ind w:left="720" w:hanging="720"/>
        <w:rPr>
          <w:color w:val="000000"/>
        </w:rPr>
      </w:pPr>
      <w:r>
        <w:rPr>
          <w:color w:val="000000"/>
        </w:rPr>
        <w:t>“Address Concluding the Selma to Montgomery - March 25, 1965.”</w:t>
      </w:r>
      <w:r>
        <w:rPr>
          <w:rStyle w:val="apple-converted-space"/>
          <w:color w:val="000000"/>
        </w:rPr>
        <w:t> </w:t>
      </w:r>
      <w:r>
        <w:rPr>
          <w:i/>
          <w:iCs/>
          <w:color w:val="000000"/>
        </w:rPr>
        <w:t>YouTube</w:t>
      </w:r>
      <w:r>
        <w:rPr>
          <w:color w:val="000000"/>
        </w:rPr>
        <w:t>, YouTube, 11 Feb. 2015, www.youtube.com/watch?v=44RN0C5jLDc.</w:t>
      </w:r>
    </w:p>
    <w:p w14:paraId="5F300220" w14:textId="77777777" w:rsidR="00CB1EF1" w:rsidRPr="00EF5C42" w:rsidRDefault="00CB1EF1"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r w:rsidRPr="00EF5C42">
        <w:rPr>
          <w:rFonts w:ascii="Times New Roman" w:eastAsia="Times New Roman" w:hAnsi="Times New Roman" w:cs="Times New Roman"/>
          <w:color w:val="000000"/>
        </w:rPr>
        <w:t>Dickerson, Dennis C. “African American Religious Intellectuals and the Theological Foundations of the Civil Rights Movement, 1930–55.” </w:t>
      </w:r>
      <w:r w:rsidRPr="00EF5C42">
        <w:rPr>
          <w:rFonts w:ascii="Times New Roman" w:eastAsia="Times New Roman" w:hAnsi="Times New Roman" w:cs="Times New Roman"/>
          <w:i/>
          <w:iCs/>
          <w:color w:val="000000"/>
        </w:rPr>
        <w:t>Church History</w:t>
      </w:r>
      <w:r w:rsidRPr="00EF5C42">
        <w:rPr>
          <w:rFonts w:ascii="Times New Roman" w:eastAsia="Times New Roman" w:hAnsi="Times New Roman" w:cs="Times New Roman"/>
          <w:color w:val="000000"/>
        </w:rPr>
        <w:t>, vol. 74, no. 2, June 2005, pp. 217–235., doi:10.1017/s0009640700110212.</w:t>
      </w:r>
    </w:p>
    <w:p w14:paraId="3F6CD926" w14:textId="462EA2AF" w:rsidR="00CB1EF1" w:rsidRDefault="00CB1EF1"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w:t>
      </w:r>
    </w:p>
    <w:p w14:paraId="4DD34D16" w14:textId="77777777" w:rsidR="00CB1EF1" w:rsidRPr="00C52648" w:rsidRDefault="00CB1EF1"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proofErr w:type="spellStart"/>
      <w:r w:rsidRPr="00C52648">
        <w:rPr>
          <w:rFonts w:ascii="Times New Roman" w:eastAsia="Times New Roman" w:hAnsi="Times New Roman" w:cs="Times New Roman"/>
          <w:color w:val="000000"/>
        </w:rPr>
        <w:t>Gorsevski</w:t>
      </w:r>
      <w:proofErr w:type="spellEnd"/>
      <w:r w:rsidRPr="00C52648">
        <w:rPr>
          <w:rFonts w:ascii="Times New Roman" w:eastAsia="Times New Roman" w:hAnsi="Times New Roman" w:cs="Times New Roman"/>
          <w:color w:val="000000"/>
        </w:rPr>
        <w:t>, Ellen W., and Michael L. Butterworth. “Muhammad Ali's Fighting Words: The Paradox of Violence in Nonviolent Rhetoric.” </w:t>
      </w:r>
      <w:r w:rsidRPr="00C52648">
        <w:rPr>
          <w:rFonts w:ascii="Times New Roman" w:eastAsia="Times New Roman" w:hAnsi="Times New Roman" w:cs="Times New Roman"/>
          <w:i/>
          <w:iCs/>
          <w:color w:val="000000"/>
        </w:rPr>
        <w:t>Quarterly Journal of Speech</w:t>
      </w:r>
      <w:r w:rsidRPr="00C52648">
        <w:rPr>
          <w:rFonts w:ascii="Times New Roman" w:eastAsia="Times New Roman" w:hAnsi="Times New Roman" w:cs="Times New Roman"/>
          <w:color w:val="000000"/>
        </w:rPr>
        <w:t>, vol. 97, no. 1, 16 Feb. 2011, pp. 50–73., doi:10.1080/00335630.2010.536563.</w:t>
      </w:r>
    </w:p>
    <w:p w14:paraId="657649F6" w14:textId="77777777" w:rsidR="00CB1EF1" w:rsidRDefault="00CB1EF1" w:rsidP="0051371E">
      <w:pPr>
        <w:pStyle w:val="ng-binding"/>
        <w:adjustRightInd w:val="0"/>
        <w:ind w:left="720" w:hanging="720"/>
        <w:contextualSpacing/>
        <w:rPr>
          <w:color w:val="000000" w:themeColor="text1"/>
        </w:rPr>
      </w:pPr>
      <w:proofErr w:type="spellStart"/>
      <w:r w:rsidRPr="007762BF">
        <w:rPr>
          <w:color w:val="000000" w:themeColor="text1"/>
        </w:rPr>
        <w:t>Jahanbegloo</w:t>
      </w:r>
      <w:proofErr w:type="spellEnd"/>
      <w:r w:rsidRPr="007762BF">
        <w:rPr>
          <w:color w:val="000000" w:themeColor="text1"/>
        </w:rPr>
        <w:t xml:space="preserve">, </w:t>
      </w:r>
      <w:proofErr w:type="spellStart"/>
      <w:r w:rsidRPr="007762BF">
        <w:rPr>
          <w:color w:val="000000" w:themeColor="text1"/>
        </w:rPr>
        <w:t>Ramin</w:t>
      </w:r>
      <w:proofErr w:type="spellEnd"/>
      <w:r w:rsidRPr="007762BF">
        <w:rPr>
          <w:color w:val="000000" w:themeColor="text1"/>
        </w:rPr>
        <w:t>. "Martin Luther King: The American Gandhi."</w:t>
      </w:r>
      <w:r w:rsidRPr="007762BF">
        <w:rPr>
          <w:rStyle w:val="apple-converted-space"/>
          <w:i/>
          <w:iCs/>
          <w:color w:val="000000" w:themeColor="text1"/>
        </w:rPr>
        <w:t> </w:t>
      </w:r>
      <w:r w:rsidRPr="007762BF">
        <w:rPr>
          <w:i/>
          <w:iCs/>
          <w:color w:val="000000" w:themeColor="text1"/>
        </w:rPr>
        <w:t>Diogenes</w:t>
      </w:r>
      <w:r w:rsidRPr="007762BF">
        <w:rPr>
          <w:color w:val="000000" w:themeColor="text1"/>
        </w:rPr>
        <w:t>, vol. 61, no. 3-4, 2014, pp. 112-117.</w:t>
      </w:r>
    </w:p>
    <w:p w14:paraId="52ED0519" w14:textId="77777777" w:rsidR="00CB1EF1" w:rsidRDefault="00CB1EF1"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r w:rsidRPr="009D6920">
        <w:rPr>
          <w:rFonts w:ascii="Times New Roman" w:eastAsia="Times New Roman" w:hAnsi="Times New Roman" w:cs="Times New Roman"/>
          <w:color w:val="000000"/>
        </w:rPr>
        <w:t xml:space="preserve">Johnson, </w:t>
      </w:r>
      <w:proofErr w:type="spellStart"/>
      <w:r w:rsidRPr="009D6920">
        <w:rPr>
          <w:rFonts w:ascii="Times New Roman" w:eastAsia="Times New Roman" w:hAnsi="Times New Roman" w:cs="Times New Roman"/>
          <w:color w:val="000000"/>
        </w:rPr>
        <w:t>Davi</w:t>
      </w:r>
      <w:proofErr w:type="spellEnd"/>
      <w:r w:rsidRPr="009D6920">
        <w:rPr>
          <w:rFonts w:ascii="Times New Roman" w:eastAsia="Times New Roman" w:hAnsi="Times New Roman" w:cs="Times New Roman"/>
          <w:color w:val="000000"/>
        </w:rPr>
        <w:t>. “Martin Luther King Jr.'s 1963 Birmingham Campaign as Image Event.” </w:t>
      </w:r>
      <w:r w:rsidRPr="009D6920">
        <w:rPr>
          <w:rFonts w:ascii="Times New Roman" w:eastAsia="Times New Roman" w:hAnsi="Times New Roman" w:cs="Times New Roman"/>
          <w:i/>
          <w:iCs/>
          <w:color w:val="000000"/>
        </w:rPr>
        <w:t>Rhetoric &amp; Public Affairs</w:t>
      </w:r>
      <w:r w:rsidRPr="009D6920">
        <w:rPr>
          <w:rFonts w:ascii="Times New Roman" w:eastAsia="Times New Roman" w:hAnsi="Times New Roman" w:cs="Times New Roman"/>
          <w:color w:val="000000"/>
        </w:rPr>
        <w:t>, vol. 10, no. 1, 2007, pp. 1–25., doi:10.1353/rap.2007.0023.</w:t>
      </w:r>
    </w:p>
    <w:p w14:paraId="398EA00C" w14:textId="77777777" w:rsidR="00CB1EF1" w:rsidRDefault="00CB1EF1" w:rsidP="0051371E">
      <w:pPr>
        <w:pStyle w:val="NormalWeb"/>
        <w:adjustRightInd w:val="0"/>
        <w:ind w:left="720" w:hanging="720"/>
        <w:contextualSpacing/>
        <w:rPr>
          <w:color w:val="000000"/>
        </w:rPr>
      </w:pPr>
      <w:proofErr w:type="spellStart"/>
      <w:r>
        <w:rPr>
          <w:color w:val="000000"/>
        </w:rPr>
        <w:t>McClish</w:t>
      </w:r>
      <w:proofErr w:type="spellEnd"/>
      <w:r>
        <w:rPr>
          <w:color w:val="000000"/>
        </w:rPr>
        <w:t>, Glen. “The Instrumental and Constitutive Rhetoric of Martin Luther King Jr. and Frederick Douglass.”</w:t>
      </w:r>
      <w:r>
        <w:rPr>
          <w:rStyle w:val="apple-converted-space"/>
          <w:color w:val="000000"/>
        </w:rPr>
        <w:t> </w:t>
      </w:r>
      <w:proofErr w:type="spellStart"/>
      <w:r>
        <w:rPr>
          <w:i/>
          <w:iCs/>
          <w:color w:val="000000"/>
        </w:rPr>
        <w:t>Rhetorica</w:t>
      </w:r>
      <w:proofErr w:type="spellEnd"/>
      <w:r>
        <w:rPr>
          <w:i/>
          <w:iCs/>
          <w:color w:val="000000"/>
        </w:rPr>
        <w:t>: A Journal of the History of Rhetoric</w:t>
      </w:r>
      <w:r>
        <w:rPr>
          <w:color w:val="000000"/>
        </w:rPr>
        <w:t>, vol. 33, no. 1, 2015, pp. 34–70., doi:10.1525/rh.2015.33.1.34.</w:t>
      </w:r>
    </w:p>
    <w:p w14:paraId="772C7AF5" w14:textId="77777777" w:rsidR="00CB1EF1" w:rsidRPr="002D0409" w:rsidRDefault="00CB1EF1"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r w:rsidRPr="002D0409">
        <w:rPr>
          <w:rFonts w:ascii="Times New Roman" w:eastAsia="Times New Roman" w:hAnsi="Times New Roman" w:cs="Times New Roman"/>
          <w:color w:val="000000"/>
        </w:rPr>
        <w:t>Mott, Wesley T. “The Rhetoric of Martin Luther King, Jr.: Letter from Birmingham</w:t>
      </w:r>
      <w:r>
        <w:rPr>
          <w:rFonts w:ascii="Times New Roman" w:eastAsia="Times New Roman" w:hAnsi="Times New Roman" w:cs="Times New Roman"/>
          <w:color w:val="000000"/>
        </w:rPr>
        <w:t xml:space="preserve"> </w:t>
      </w:r>
      <w:r w:rsidRPr="002D0409">
        <w:rPr>
          <w:rFonts w:ascii="Times New Roman" w:eastAsia="Times New Roman" w:hAnsi="Times New Roman" w:cs="Times New Roman"/>
          <w:color w:val="000000"/>
        </w:rPr>
        <w:t>Jail.” </w:t>
      </w:r>
      <w:r w:rsidRPr="002D0409">
        <w:rPr>
          <w:rFonts w:ascii="Times New Roman" w:eastAsia="Times New Roman" w:hAnsi="Times New Roman" w:cs="Times New Roman"/>
          <w:i/>
          <w:iCs/>
          <w:color w:val="000000"/>
        </w:rPr>
        <w:t>Phylon (1960-)</w:t>
      </w:r>
      <w:r w:rsidRPr="002D0409">
        <w:rPr>
          <w:rFonts w:ascii="Times New Roman" w:eastAsia="Times New Roman" w:hAnsi="Times New Roman" w:cs="Times New Roman"/>
          <w:color w:val="000000"/>
        </w:rPr>
        <w:t>, vol. 36, no. 4, 1975, pp. 411–421., doi:10.2307/274640.</w:t>
      </w:r>
    </w:p>
    <w:p w14:paraId="0B432F0E" w14:textId="77777777" w:rsidR="0051371E" w:rsidRDefault="0051371E"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p>
    <w:p w14:paraId="7C017243" w14:textId="15D0EDE5" w:rsidR="00CB1EF1" w:rsidRDefault="00CB1EF1"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r w:rsidRPr="00F768DC">
        <w:rPr>
          <w:rFonts w:ascii="Times New Roman" w:eastAsia="Times New Roman" w:hAnsi="Times New Roman" w:cs="Times New Roman"/>
          <w:color w:val="000000"/>
        </w:rPr>
        <w:t>Neumann, David. “‘I Just Want to Do God's Will:’ Teaching Martin Luther King, Jr. as</w:t>
      </w:r>
      <w:r>
        <w:rPr>
          <w:rFonts w:ascii="Times New Roman" w:eastAsia="Times New Roman" w:hAnsi="Times New Roman" w:cs="Times New Roman"/>
          <w:color w:val="000000"/>
        </w:rPr>
        <w:t xml:space="preserve"> </w:t>
      </w:r>
      <w:r w:rsidRPr="00F768DC">
        <w:rPr>
          <w:rFonts w:ascii="Times New Roman" w:eastAsia="Times New Roman" w:hAnsi="Times New Roman" w:cs="Times New Roman"/>
          <w:color w:val="000000"/>
        </w:rPr>
        <w:t>Religious Leader.” </w:t>
      </w:r>
      <w:r w:rsidRPr="00F768DC">
        <w:rPr>
          <w:rFonts w:ascii="Times New Roman" w:eastAsia="Times New Roman" w:hAnsi="Times New Roman" w:cs="Times New Roman"/>
          <w:i/>
          <w:iCs/>
          <w:color w:val="000000"/>
        </w:rPr>
        <w:t>The Social Studies</w:t>
      </w:r>
      <w:r w:rsidRPr="00F768DC">
        <w:rPr>
          <w:rFonts w:ascii="Times New Roman" w:eastAsia="Times New Roman" w:hAnsi="Times New Roman" w:cs="Times New Roman"/>
          <w:color w:val="000000"/>
        </w:rPr>
        <w:t>, vol. 109, no. 1, 20 Mar. 2018, pp. 45–56., doi:10.1080/00377996.2018.1431197.</w:t>
      </w:r>
    </w:p>
    <w:p w14:paraId="569CD475" w14:textId="77777777" w:rsidR="00CB1EF1" w:rsidRDefault="00CB1EF1"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598F6AC3" w14:textId="77777777" w:rsidR="00CB1EF1" w:rsidRPr="007752F6" w:rsidRDefault="00CB1EF1"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proofErr w:type="spellStart"/>
      <w:r w:rsidRPr="007752F6">
        <w:rPr>
          <w:rFonts w:ascii="Times New Roman" w:eastAsia="Times New Roman" w:hAnsi="Times New Roman" w:cs="Times New Roman"/>
          <w:color w:val="000000"/>
        </w:rPr>
        <w:t>Nimtz</w:t>
      </w:r>
      <w:proofErr w:type="spellEnd"/>
      <w:r w:rsidRPr="007752F6">
        <w:rPr>
          <w:rFonts w:ascii="Times New Roman" w:eastAsia="Times New Roman" w:hAnsi="Times New Roman" w:cs="Times New Roman"/>
          <w:color w:val="000000"/>
        </w:rPr>
        <w:t>, August H. “Violence and/or Nonviolence in the Success of the Civil Rights Movement: The Malcolm X–Martin Luther King, Jr. Nexus.” </w:t>
      </w:r>
      <w:r w:rsidRPr="007752F6">
        <w:rPr>
          <w:rFonts w:ascii="Times New Roman" w:eastAsia="Times New Roman" w:hAnsi="Times New Roman" w:cs="Times New Roman"/>
          <w:i/>
          <w:iCs/>
          <w:color w:val="000000"/>
        </w:rPr>
        <w:t>New Political Science</w:t>
      </w:r>
      <w:r w:rsidRPr="007752F6">
        <w:rPr>
          <w:rFonts w:ascii="Times New Roman" w:eastAsia="Times New Roman" w:hAnsi="Times New Roman" w:cs="Times New Roman"/>
          <w:color w:val="000000"/>
        </w:rPr>
        <w:t>, vol. 38, no. 1, 5 Feb. 2016, pp. 1–22., doi:10.1080/07393148.2015.1125116.</w:t>
      </w:r>
    </w:p>
    <w:p w14:paraId="69AB22C1" w14:textId="2B70DCCA" w:rsidR="00264CAA" w:rsidRDefault="0051371E" w:rsidP="0051371E">
      <w:pPr>
        <w:pStyle w:val="NormalWeb"/>
        <w:adjustRightInd w:val="0"/>
        <w:ind w:left="720" w:hanging="720"/>
        <w:rPr>
          <w:color w:val="000000"/>
        </w:rPr>
      </w:pPr>
      <w:r>
        <w:rPr>
          <w:color w:val="000000"/>
        </w:rPr>
        <w:t xml:space="preserve"> </w:t>
      </w:r>
      <w:r w:rsidR="00264CAA">
        <w:rPr>
          <w:color w:val="000000"/>
        </w:rPr>
        <w:t>“Our God Is Marching On!”</w:t>
      </w:r>
      <w:r w:rsidR="00264CAA">
        <w:rPr>
          <w:rStyle w:val="apple-converted-space"/>
          <w:color w:val="000000"/>
        </w:rPr>
        <w:t> </w:t>
      </w:r>
      <w:r w:rsidR="00264CAA">
        <w:rPr>
          <w:i/>
          <w:iCs/>
          <w:color w:val="000000"/>
        </w:rPr>
        <w:t>The Martin Luther King, Jr., Research and Education Institute</w:t>
      </w:r>
      <w:r w:rsidR="00264CAA">
        <w:rPr>
          <w:color w:val="000000"/>
        </w:rPr>
        <w:t>, 24 Apr. 2015, kinginstitute.stanford.edu/our-god-marching.</w:t>
      </w:r>
    </w:p>
    <w:p w14:paraId="5B0D7748" w14:textId="64E96A98" w:rsidR="00CB1EF1" w:rsidRPr="003E3F05" w:rsidRDefault="00CB1EF1"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r w:rsidRPr="003E3F05">
        <w:rPr>
          <w:rFonts w:ascii="Times New Roman" w:eastAsia="Times New Roman" w:hAnsi="Times New Roman" w:cs="Times New Roman"/>
          <w:color w:val="000000"/>
        </w:rPr>
        <w:t>Robinson, Jill L., and Danielle Topping. “The Rhetoric of Power.” </w:t>
      </w:r>
      <w:r w:rsidRPr="003E3F05">
        <w:rPr>
          <w:rFonts w:ascii="Times New Roman" w:eastAsia="Times New Roman" w:hAnsi="Times New Roman" w:cs="Times New Roman"/>
          <w:i/>
          <w:iCs/>
          <w:color w:val="000000"/>
        </w:rPr>
        <w:t>Journal of Management Inquiry</w:t>
      </w:r>
      <w:r w:rsidRPr="003E3F05">
        <w:rPr>
          <w:rFonts w:ascii="Times New Roman" w:eastAsia="Times New Roman" w:hAnsi="Times New Roman" w:cs="Times New Roman"/>
          <w:color w:val="000000"/>
        </w:rPr>
        <w:t>, vol. 22, no. 2, 24 July 2012, pp. 194–210., doi:10.1177/1056492612451789.</w:t>
      </w:r>
    </w:p>
    <w:p w14:paraId="2DA7BFF4" w14:textId="72C416FB" w:rsidR="00CB1EF1" w:rsidRDefault="00CB1EF1"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6D791B2A" w14:textId="50F46ADB" w:rsidR="00BD7A43" w:rsidRPr="00BD7A43" w:rsidRDefault="00BD7A43" w:rsidP="0051371E">
      <w:pPr>
        <w:adjustRightInd w:val="0"/>
        <w:ind w:left="720" w:hanging="720"/>
        <w:rPr>
          <w:rFonts w:ascii="Times New Roman" w:hAnsi="Times New Roman" w:cs="Times New Roman"/>
        </w:rPr>
      </w:pPr>
      <w:r>
        <w:rPr>
          <w:rFonts w:ascii="Times New Roman" w:hAnsi="Times New Roman" w:cs="Times New Roman"/>
          <w:i/>
          <w:iCs/>
        </w:rPr>
        <w:t>The Bible</w:t>
      </w:r>
      <w:r>
        <w:rPr>
          <w:rFonts w:ascii="Times New Roman" w:hAnsi="Times New Roman" w:cs="Times New Roman"/>
        </w:rPr>
        <w:t xml:space="preserve">. New International Version, </w:t>
      </w:r>
      <w:proofErr w:type="spellStart"/>
      <w:r>
        <w:rPr>
          <w:rFonts w:ascii="Times New Roman" w:hAnsi="Times New Roman" w:cs="Times New Roman"/>
        </w:rPr>
        <w:t>Biblica</w:t>
      </w:r>
      <w:proofErr w:type="spellEnd"/>
      <w:r>
        <w:rPr>
          <w:rFonts w:ascii="Times New Roman" w:hAnsi="Times New Roman" w:cs="Times New Roman"/>
        </w:rPr>
        <w:t>, Inc., 2011</w:t>
      </w:r>
    </w:p>
    <w:p w14:paraId="7AA64D53" w14:textId="77777777" w:rsidR="0051371E" w:rsidRDefault="0051371E"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p>
    <w:p w14:paraId="177BCFF5" w14:textId="4631AC28" w:rsidR="00CB1EF1" w:rsidRDefault="00CB1EF1" w:rsidP="0051371E">
      <w:pPr>
        <w:adjustRightInd w:val="0"/>
        <w:spacing w:before="100" w:beforeAutospacing="1" w:after="100" w:afterAutospacing="1"/>
        <w:ind w:left="720" w:hanging="720"/>
        <w:contextualSpacing/>
        <w:rPr>
          <w:rFonts w:ascii="Times New Roman" w:eastAsia="Times New Roman" w:hAnsi="Times New Roman" w:cs="Times New Roman"/>
          <w:color w:val="000000"/>
        </w:rPr>
      </w:pPr>
      <w:r w:rsidRPr="00944529">
        <w:rPr>
          <w:rFonts w:ascii="Times New Roman" w:eastAsia="Times New Roman" w:hAnsi="Times New Roman" w:cs="Times New Roman"/>
          <w:color w:val="000000"/>
        </w:rPr>
        <w:lastRenderedPageBreak/>
        <w:t>Wendt, Simon. “‘They Finally Found Out That We Really Are Men’: Violence, Non-Violence and Black Manhood in the Civil Rights Era.” </w:t>
      </w:r>
      <w:r w:rsidRPr="00944529">
        <w:rPr>
          <w:rFonts w:ascii="Times New Roman" w:eastAsia="Times New Roman" w:hAnsi="Times New Roman" w:cs="Times New Roman"/>
          <w:i/>
          <w:iCs/>
          <w:color w:val="000000"/>
        </w:rPr>
        <w:t>Gender &amp; History</w:t>
      </w:r>
      <w:r w:rsidRPr="00944529">
        <w:rPr>
          <w:rFonts w:ascii="Times New Roman" w:eastAsia="Times New Roman" w:hAnsi="Times New Roman" w:cs="Times New Roman"/>
          <w:color w:val="000000"/>
        </w:rPr>
        <w:t>, vol. 19, no. 3, 10 Oct. 2007, pp. 543–564., doi:10.1111/j.1468-0424.2007.</w:t>
      </w:r>
      <w:proofErr w:type="gramStart"/>
      <w:r w:rsidRPr="00944529">
        <w:rPr>
          <w:rFonts w:ascii="Times New Roman" w:eastAsia="Times New Roman" w:hAnsi="Times New Roman" w:cs="Times New Roman"/>
          <w:color w:val="000000"/>
        </w:rPr>
        <w:t>00487.x.</w:t>
      </w:r>
      <w:proofErr w:type="gramEnd"/>
    </w:p>
    <w:p w14:paraId="03E59517" w14:textId="67B281E8" w:rsidR="00CB1EF1" w:rsidRDefault="00CB1EF1" w:rsidP="00CB1EF1">
      <w:pPr>
        <w:spacing w:before="100" w:beforeAutospacing="1" w:after="100" w:afterAutospacing="1"/>
        <w:ind w:left="567" w:hanging="567"/>
        <w:contextualSpacing/>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1157ADB2" w14:textId="77777777" w:rsidR="00CB1EF1" w:rsidRDefault="00CB1EF1" w:rsidP="00E710B3">
      <w:pPr>
        <w:spacing w:line="480" w:lineRule="auto"/>
        <w:rPr>
          <w:rFonts w:ascii="Times New Roman" w:hAnsi="Times New Roman" w:cs="Times New Roman"/>
        </w:rPr>
      </w:pPr>
    </w:p>
    <w:p w14:paraId="1039AB0A" w14:textId="77777777" w:rsidR="00EB4C22" w:rsidRDefault="00EB4C22" w:rsidP="00EB4C22">
      <w:pPr>
        <w:spacing w:line="480" w:lineRule="auto"/>
        <w:rPr>
          <w:rFonts w:ascii="Times New Roman" w:hAnsi="Times New Roman" w:cs="Times New Roman"/>
        </w:rPr>
      </w:pPr>
    </w:p>
    <w:p w14:paraId="78F4DB13" w14:textId="77777777" w:rsidR="00E30A8C" w:rsidRDefault="00E30A8C"/>
    <w:sectPr w:rsidR="00E30A8C" w:rsidSect="00B76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22"/>
    <w:rsid w:val="0002042D"/>
    <w:rsid w:val="000628D1"/>
    <w:rsid w:val="00085010"/>
    <w:rsid w:val="000C547A"/>
    <w:rsid w:val="000D5DD0"/>
    <w:rsid w:val="000E0AC0"/>
    <w:rsid w:val="000F662A"/>
    <w:rsid w:val="00100B3E"/>
    <w:rsid w:val="0013185C"/>
    <w:rsid w:val="001423B9"/>
    <w:rsid w:val="00150352"/>
    <w:rsid w:val="001753F0"/>
    <w:rsid w:val="0018092E"/>
    <w:rsid w:val="001C24EC"/>
    <w:rsid w:val="001D7DF3"/>
    <w:rsid w:val="002067AF"/>
    <w:rsid w:val="002132AF"/>
    <w:rsid w:val="00224CA5"/>
    <w:rsid w:val="00264CAA"/>
    <w:rsid w:val="002C5010"/>
    <w:rsid w:val="002E5E11"/>
    <w:rsid w:val="002F217D"/>
    <w:rsid w:val="002F430F"/>
    <w:rsid w:val="00302A39"/>
    <w:rsid w:val="00325DA9"/>
    <w:rsid w:val="003338EB"/>
    <w:rsid w:val="00353CA5"/>
    <w:rsid w:val="00363D4F"/>
    <w:rsid w:val="00370178"/>
    <w:rsid w:val="00372E97"/>
    <w:rsid w:val="003803DA"/>
    <w:rsid w:val="003C4561"/>
    <w:rsid w:val="003D6F47"/>
    <w:rsid w:val="003E644F"/>
    <w:rsid w:val="00445C28"/>
    <w:rsid w:val="0049310A"/>
    <w:rsid w:val="004A105A"/>
    <w:rsid w:val="004E2799"/>
    <w:rsid w:val="004E3A7C"/>
    <w:rsid w:val="0051371E"/>
    <w:rsid w:val="00531FD7"/>
    <w:rsid w:val="005426FB"/>
    <w:rsid w:val="005674B7"/>
    <w:rsid w:val="005B7355"/>
    <w:rsid w:val="005C7436"/>
    <w:rsid w:val="005F5097"/>
    <w:rsid w:val="006501A4"/>
    <w:rsid w:val="006746BD"/>
    <w:rsid w:val="00684DDE"/>
    <w:rsid w:val="007264BA"/>
    <w:rsid w:val="007339F2"/>
    <w:rsid w:val="00734ECC"/>
    <w:rsid w:val="00760FB2"/>
    <w:rsid w:val="00773E63"/>
    <w:rsid w:val="007A2837"/>
    <w:rsid w:val="007B5D2C"/>
    <w:rsid w:val="007C50A3"/>
    <w:rsid w:val="00822EE6"/>
    <w:rsid w:val="008274B8"/>
    <w:rsid w:val="008308FE"/>
    <w:rsid w:val="00835915"/>
    <w:rsid w:val="00844C54"/>
    <w:rsid w:val="0085584B"/>
    <w:rsid w:val="00881047"/>
    <w:rsid w:val="00885BA7"/>
    <w:rsid w:val="00890AAD"/>
    <w:rsid w:val="008A3D83"/>
    <w:rsid w:val="008B3BEB"/>
    <w:rsid w:val="008E0189"/>
    <w:rsid w:val="00924C8B"/>
    <w:rsid w:val="00962A58"/>
    <w:rsid w:val="00A320A2"/>
    <w:rsid w:val="00A421E3"/>
    <w:rsid w:val="00A61D4E"/>
    <w:rsid w:val="00A75D55"/>
    <w:rsid w:val="00AA5E93"/>
    <w:rsid w:val="00AD49FE"/>
    <w:rsid w:val="00AE4BC6"/>
    <w:rsid w:val="00B109F6"/>
    <w:rsid w:val="00B13A89"/>
    <w:rsid w:val="00B41D8D"/>
    <w:rsid w:val="00B425EB"/>
    <w:rsid w:val="00B7602D"/>
    <w:rsid w:val="00B915B7"/>
    <w:rsid w:val="00BD7A43"/>
    <w:rsid w:val="00C12440"/>
    <w:rsid w:val="00C44A9B"/>
    <w:rsid w:val="00C8308E"/>
    <w:rsid w:val="00C9498E"/>
    <w:rsid w:val="00CB1EF1"/>
    <w:rsid w:val="00D33805"/>
    <w:rsid w:val="00D432C0"/>
    <w:rsid w:val="00D66856"/>
    <w:rsid w:val="00D7433E"/>
    <w:rsid w:val="00D81401"/>
    <w:rsid w:val="00DE3769"/>
    <w:rsid w:val="00E30A8C"/>
    <w:rsid w:val="00E32CF2"/>
    <w:rsid w:val="00E710B3"/>
    <w:rsid w:val="00E93D0F"/>
    <w:rsid w:val="00EA598D"/>
    <w:rsid w:val="00EB4C22"/>
    <w:rsid w:val="00F105C9"/>
    <w:rsid w:val="00F14DA4"/>
    <w:rsid w:val="00F22AE3"/>
    <w:rsid w:val="00F270AE"/>
    <w:rsid w:val="00F56855"/>
    <w:rsid w:val="00F81E99"/>
    <w:rsid w:val="00FA788D"/>
    <w:rsid w:val="00FB442F"/>
    <w:rsid w:val="00FC0FDB"/>
    <w:rsid w:val="00FC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E7F29"/>
  <w15:chartTrackingRefBased/>
  <w15:docId w15:val="{973FA3B6-5FB3-7C4C-A537-B60237ED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A7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710B3"/>
  </w:style>
  <w:style w:type="paragraph" w:customStyle="1" w:styleId="ng-binding">
    <w:name w:val="ng-binding"/>
    <w:basedOn w:val="Normal"/>
    <w:rsid w:val="00E710B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C456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45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67967">
      <w:bodyDiv w:val="1"/>
      <w:marLeft w:val="0"/>
      <w:marRight w:val="0"/>
      <w:marTop w:val="0"/>
      <w:marBottom w:val="0"/>
      <w:divBdr>
        <w:top w:val="none" w:sz="0" w:space="0" w:color="auto"/>
        <w:left w:val="none" w:sz="0" w:space="0" w:color="auto"/>
        <w:bottom w:val="none" w:sz="0" w:space="0" w:color="auto"/>
        <w:right w:val="none" w:sz="0" w:space="0" w:color="auto"/>
      </w:divBdr>
      <w:divsChild>
        <w:div w:id="1035690544">
          <w:marLeft w:val="0"/>
          <w:marRight w:val="0"/>
          <w:marTop w:val="0"/>
          <w:marBottom w:val="0"/>
          <w:divBdr>
            <w:top w:val="none" w:sz="0" w:space="0" w:color="auto"/>
            <w:left w:val="none" w:sz="0" w:space="0" w:color="auto"/>
            <w:bottom w:val="none" w:sz="0" w:space="0" w:color="auto"/>
            <w:right w:val="none" w:sz="0" w:space="0" w:color="auto"/>
          </w:divBdr>
          <w:divsChild>
            <w:div w:id="221143555">
              <w:marLeft w:val="0"/>
              <w:marRight w:val="0"/>
              <w:marTop w:val="0"/>
              <w:marBottom w:val="0"/>
              <w:divBdr>
                <w:top w:val="none" w:sz="0" w:space="0" w:color="auto"/>
                <w:left w:val="none" w:sz="0" w:space="0" w:color="auto"/>
                <w:bottom w:val="none" w:sz="0" w:space="0" w:color="auto"/>
                <w:right w:val="none" w:sz="0" w:space="0" w:color="auto"/>
              </w:divBdr>
              <w:divsChild>
                <w:div w:id="707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4384</Words>
  <Characters>24994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 Garrett</dc:creator>
  <cp:keywords/>
  <dc:description/>
  <cp:lastModifiedBy>Ley, Garrett</cp:lastModifiedBy>
  <cp:revision>9</cp:revision>
  <dcterms:created xsi:type="dcterms:W3CDTF">2020-04-21T22:40:00Z</dcterms:created>
  <dcterms:modified xsi:type="dcterms:W3CDTF">2021-04-11T00:17:00Z</dcterms:modified>
</cp:coreProperties>
</file>