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C6549">
      <w:pPr>
        <w:ind w:firstLine="480"/>
      </w:pPr>
    </w:p>
    <w:p w14:paraId="17F6955D">
      <w:pPr>
        <w:jc w:val="center"/>
      </w:pPr>
    </w:p>
    <w:p w14:paraId="69CCBD37">
      <w:pPr>
        <w:jc w:val="center"/>
      </w:pPr>
    </w:p>
    <w:p w14:paraId="6E83DC2A">
      <w:pPr>
        <w:jc w:val="center"/>
      </w:pPr>
      <w:r>
        <w:drawing>
          <wp:inline distT="0" distB="0" distL="114300" distR="114300">
            <wp:extent cx="2932430" cy="804545"/>
            <wp:effectExtent l="0" t="0" r="13970" b="8255"/>
            <wp:docPr id="36"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44"/>
                    <pic:cNvPicPr>
                      <a:picLocks noChangeAspect="1"/>
                    </pic:cNvPicPr>
                  </pic:nvPicPr>
                  <pic:blipFill>
                    <a:blip r:embed="rId8"/>
                    <a:stretch>
                      <a:fillRect/>
                    </a:stretch>
                  </pic:blipFill>
                  <pic:spPr>
                    <a:xfrm>
                      <a:off x="0" y="0"/>
                      <a:ext cx="2932430" cy="804545"/>
                    </a:xfrm>
                    <a:prstGeom prst="rect">
                      <a:avLst/>
                    </a:prstGeom>
                    <a:noFill/>
                    <a:ln>
                      <a:noFill/>
                    </a:ln>
                  </pic:spPr>
                </pic:pic>
              </a:graphicData>
            </a:graphic>
          </wp:inline>
        </w:drawing>
      </w:r>
    </w:p>
    <w:p w14:paraId="53A23AC2">
      <w:pPr>
        <w:jc w:val="center"/>
      </w:pPr>
      <w:r>
        <w:rPr>
          <w:rFonts w:hint="eastAsia"/>
        </w:rPr>
        <w:t xml:space="preserve">  </w:t>
      </w:r>
    </w:p>
    <w:p w14:paraId="11B4F5ED">
      <w:pPr>
        <w:ind w:firstLine="480"/>
        <w:jc w:val="center"/>
      </w:pPr>
    </w:p>
    <w:p w14:paraId="664B4995">
      <w:pPr>
        <w:ind w:firstLine="480"/>
        <w:jc w:val="center"/>
      </w:pPr>
    </w:p>
    <w:p w14:paraId="7152B3B7">
      <w:pPr>
        <w:jc w:val="center"/>
        <w:rPr>
          <w:sz w:val="36"/>
          <w:szCs w:val="36"/>
        </w:rPr>
      </w:pPr>
      <w:r>
        <w:drawing>
          <wp:inline distT="0" distB="0" distL="114300" distR="114300">
            <wp:extent cx="4858385" cy="488950"/>
            <wp:effectExtent l="0" t="0" r="18415" b="19050"/>
            <wp:docPr id="34" name="图片 145" descr="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5" descr="字"/>
                    <pic:cNvPicPr>
                      <a:picLocks noChangeAspect="1"/>
                    </pic:cNvPicPr>
                  </pic:nvPicPr>
                  <pic:blipFill>
                    <a:blip r:embed="rId9">
                      <a:clrChange>
                        <a:clrFrom>
                          <a:srgbClr val="FDFDFD"/>
                        </a:clrFrom>
                        <a:clrTo>
                          <a:srgbClr val="FDFDFD">
                            <a:alpha val="0"/>
                          </a:srgbClr>
                        </a:clrTo>
                      </a:clrChange>
                    </a:blip>
                    <a:stretch>
                      <a:fillRect/>
                    </a:stretch>
                  </pic:blipFill>
                  <pic:spPr>
                    <a:xfrm>
                      <a:off x="0" y="0"/>
                      <a:ext cx="4858385" cy="488950"/>
                    </a:xfrm>
                    <a:prstGeom prst="rect">
                      <a:avLst/>
                    </a:prstGeom>
                    <a:noFill/>
                    <a:ln>
                      <a:noFill/>
                    </a:ln>
                  </pic:spPr>
                </pic:pic>
              </a:graphicData>
            </a:graphic>
          </wp:inline>
        </w:drawing>
      </w:r>
    </w:p>
    <w:p w14:paraId="0CC5647A">
      <w:pPr>
        <w:ind w:firstLine="720"/>
        <w:jc w:val="center"/>
        <w:rPr>
          <w:sz w:val="36"/>
          <w:szCs w:val="36"/>
        </w:rPr>
      </w:pPr>
    </w:p>
    <w:p w14:paraId="0BAC4C81">
      <w:pPr>
        <w:ind w:firstLine="720"/>
        <w:jc w:val="center"/>
        <w:rPr>
          <w:sz w:val="36"/>
          <w:szCs w:val="36"/>
        </w:rPr>
      </w:pPr>
    </w:p>
    <w:p w14:paraId="6BFF9C78">
      <w:pPr>
        <w:adjustRightInd w:val="0"/>
        <w:snapToGrid w:val="0"/>
        <w:spacing w:line="480" w:lineRule="auto"/>
        <w:ind w:firstLine="883" w:firstLineChars="245"/>
        <w:jc w:val="center"/>
        <w:rPr>
          <w:rFonts w:hint="eastAsia" w:asciiTheme="majorEastAsia" w:hAnsiTheme="majorEastAsia" w:eastAsiaTheme="majorEastAsia" w:cstheme="majorEastAsia"/>
          <w:b/>
          <w:bCs/>
          <w:sz w:val="36"/>
          <w:szCs w:val="36"/>
          <w:u w:val="single"/>
        </w:rPr>
      </w:pPr>
      <w:bookmarkStart w:id="0" w:name="_Toc241876589"/>
      <w:r>
        <w:rPr>
          <w:rFonts w:hint="eastAsia"/>
          <w:b/>
          <w:sz w:val="36"/>
          <w:szCs w:val="36"/>
        </w:rPr>
        <w:t xml:space="preserve">题目 </w:t>
      </w:r>
      <w:r>
        <w:rPr>
          <w:rFonts w:hint="eastAsia"/>
          <w:sz w:val="36"/>
          <w:szCs w:val="36"/>
          <w:u w:val="single"/>
        </w:rPr>
        <w:t xml:space="preserve"> </w:t>
      </w:r>
      <w:r>
        <w:rPr>
          <w:rFonts w:hint="eastAsia"/>
          <w:b/>
          <w:bCs/>
          <w:sz w:val="36"/>
          <w:szCs w:val="36"/>
          <w:u w:val="single"/>
        </w:rPr>
        <w:t>基于微信小程序的轻体云管家系统</w:t>
      </w:r>
      <w:r>
        <w:rPr>
          <w:rFonts w:hint="eastAsia" w:asciiTheme="majorEastAsia" w:hAnsiTheme="majorEastAsia" w:eastAsiaTheme="majorEastAsia" w:cstheme="majorEastAsia"/>
          <w:b/>
          <w:bCs/>
          <w:sz w:val="36"/>
          <w:szCs w:val="36"/>
          <w:u w:val="single"/>
        </w:rPr>
        <w:t>的</w:t>
      </w:r>
      <w:bookmarkEnd w:id="0"/>
    </w:p>
    <w:p w14:paraId="48229CDB">
      <w:pPr>
        <w:adjustRightInd w:val="0"/>
        <w:snapToGrid w:val="0"/>
        <w:spacing w:line="480" w:lineRule="auto"/>
        <w:ind w:firstLine="883" w:firstLineChars="245"/>
        <w:jc w:val="center"/>
        <w:rPr>
          <w:sz w:val="36"/>
          <w:szCs w:val="36"/>
        </w:rPr>
      </w:pPr>
      <w:bookmarkStart w:id="1" w:name="_Toc33287552"/>
      <w:r>
        <w:rPr>
          <w:rFonts w:hint="eastAsia" w:asciiTheme="majorEastAsia" w:hAnsiTheme="majorEastAsia" w:eastAsiaTheme="majorEastAsia" w:cstheme="majorEastAsia"/>
          <w:b/>
          <w:bCs/>
          <w:sz w:val="36"/>
          <w:szCs w:val="36"/>
          <w:u w:val="single"/>
        </w:rPr>
        <w:t>设计与实现</w:t>
      </w:r>
      <w:bookmarkEnd w:id="1"/>
    </w:p>
    <w:p w14:paraId="72E861BC">
      <w:pPr>
        <w:ind w:firstLine="720"/>
        <w:jc w:val="center"/>
        <w:rPr>
          <w:sz w:val="36"/>
          <w:szCs w:val="36"/>
        </w:rPr>
      </w:pPr>
    </w:p>
    <w:p w14:paraId="57FA63E1">
      <w:pPr>
        <w:ind w:firstLine="720"/>
        <w:jc w:val="center"/>
        <w:rPr>
          <w:sz w:val="36"/>
          <w:szCs w:val="36"/>
        </w:rPr>
      </w:pPr>
    </w:p>
    <w:p w14:paraId="3BD68EDF">
      <w:pPr>
        <w:adjustRightInd w:val="0"/>
        <w:snapToGrid w:val="0"/>
        <w:spacing w:line="480" w:lineRule="auto"/>
        <w:ind w:left="-105" w:leftChars="-50" w:firstLine="420" w:firstLineChars="150"/>
        <w:rPr>
          <w:sz w:val="28"/>
          <w:szCs w:val="28"/>
          <w:u w:val="single"/>
        </w:rPr>
      </w:pPr>
      <w:r>
        <w:rPr>
          <w:rFonts w:hint="eastAsia"/>
          <w:b/>
          <w:bCs/>
          <w:sz w:val="28"/>
          <w:szCs w:val="28"/>
        </w:rPr>
        <w:t>二级学院</w:t>
      </w:r>
      <w:r>
        <w:rPr>
          <w:rFonts w:hint="eastAsia"/>
          <w:sz w:val="28"/>
          <w:szCs w:val="28"/>
        </w:rPr>
        <w:t xml:space="preserve"> </w:t>
      </w:r>
      <w:r>
        <w:rPr>
          <w:rFonts w:hint="eastAsia"/>
          <w:sz w:val="28"/>
          <w:szCs w:val="28"/>
          <w:u w:val="single"/>
        </w:rPr>
        <w:t>计算机科学与技术学院</w:t>
      </w:r>
      <w:r>
        <w:rPr>
          <w:rFonts w:hint="eastAsia"/>
          <w:sz w:val="28"/>
          <w:szCs w:val="28"/>
        </w:rPr>
        <w:t xml:space="preserve">  </w:t>
      </w:r>
      <w:r>
        <w:rPr>
          <w:rFonts w:hint="eastAsia"/>
          <w:b/>
          <w:bCs/>
          <w:sz w:val="28"/>
          <w:szCs w:val="28"/>
        </w:rPr>
        <w:t xml:space="preserve">专    业 </w:t>
      </w:r>
      <w:r>
        <w:rPr>
          <w:rFonts w:hint="eastAsia"/>
          <w:sz w:val="24"/>
          <w:u w:val="single"/>
        </w:rPr>
        <w:t xml:space="preserve"> </w:t>
      </w:r>
      <w:r>
        <w:rPr>
          <w:rFonts w:hint="eastAsia"/>
          <w:sz w:val="28"/>
          <w:szCs w:val="28"/>
          <w:u w:val="single"/>
        </w:rPr>
        <w:t>计算机科学与技术</w:t>
      </w:r>
      <w:r>
        <w:rPr>
          <w:rFonts w:hint="eastAsia"/>
          <w:sz w:val="24"/>
          <w:u w:val="single"/>
        </w:rPr>
        <w:t xml:space="preserve"> </w:t>
      </w:r>
    </w:p>
    <w:p w14:paraId="3133DC93">
      <w:pPr>
        <w:adjustRightInd w:val="0"/>
        <w:snapToGrid w:val="0"/>
        <w:spacing w:line="480" w:lineRule="auto"/>
        <w:ind w:left="-105" w:leftChars="-50" w:firstLine="420" w:firstLineChars="150"/>
        <w:rPr>
          <w:sz w:val="28"/>
          <w:szCs w:val="28"/>
          <w:u w:val="single"/>
        </w:rPr>
      </w:pPr>
      <w:r>
        <w:rPr>
          <w:rFonts w:hint="eastAsia"/>
          <w:b/>
          <w:bCs/>
          <w:sz w:val="28"/>
          <w:szCs w:val="28"/>
        </w:rPr>
        <w:t>学生姓名</w:t>
      </w:r>
      <w:r>
        <w:rPr>
          <w:rFonts w:hint="eastAsia"/>
          <w:sz w:val="28"/>
          <w:szCs w:val="28"/>
        </w:rPr>
        <w:t xml:space="preserve"> </w:t>
      </w:r>
      <w:r>
        <w:rPr>
          <w:rFonts w:hint="eastAsia" w:ascii="Times New Roman" w:hAnsi="Times New Roman" w:eastAsia="宋体" w:cs="Times New Roman"/>
          <w:sz w:val="28"/>
          <w:szCs w:val="28"/>
          <w:u w:val="single"/>
        </w:rPr>
        <w:t xml:space="preserve">      黄华奕        </w:t>
      </w:r>
      <w:r>
        <w:rPr>
          <w:rFonts w:hint="eastAsia"/>
          <w:sz w:val="28"/>
          <w:szCs w:val="28"/>
        </w:rPr>
        <w:t xml:space="preserve">  </w:t>
      </w:r>
      <w:r>
        <w:rPr>
          <w:rFonts w:hint="eastAsia"/>
          <w:b/>
          <w:bCs/>
          <w:sz w:val="28"/>
          <w:szCs w:val="28"/>
        </w:rPr>
        <w:t>学    号</w:t>
      </w:r>
      <w:r>
        <w:rPr>
          <w:rFonts w:hint="eastAsia"/>
          <w:sz w:val="28"/>
          <w:szCs w:val="28"/>
        </w:rPr>
        <w:t xml:space="preserve"> </w:t>
      </w:r>
      <w:r>
        <w:rPr>
          <w:rFonts w:hint="eastAsia" w:ascii="Times New Roman" w:hAnsi="Times New Roman" w:eastAsia="宋体" w:cs="Times New Roman"/>
          <w:sz w:val="28"/>
          <w:szCs w:val="28"/>
          <w:u w:val="single"/>
        </w:rPr>
        <w:t xml:space="preserve">     20240289    </w:t>
      </w:r>
    </w:p>
    <w:p w14:paraId="2DA1CBE5">
      <w:pPr>
        <w:adjustRightInd w:val="0"/>
        <w:snapToGrid w:val="0"/>
        <w:spacing w:line="480" w:lineRule="auto"/>
        <w:ind w:left="-105" w:leftChars="-50" w:firstLine="420" w:firstLineChars="150"/>
        <w:rPr>
          <w:sz w:val="28"/>
          <w:szCs w:val="28"/>
          <w:u w:val="single"/>
        </w:rPr>
      </w:pPr>
      <w:r>
        <w:rPr>
          <w:rFonts w:hint="eastAsia"/>
          <w:b/>
          <w:bCs/>
          <w:sz w:val="28"/>
          <w:szCs w:val="28"/>
        </w:rPr>
        <w:t>指导教师</w:t>
      </w:r>
      <w:r>
        <w:rPr>
          <w:rFonts w:hint="eastAsia"/>
          <w:sz w:val="28"/>
          <w:szCs w:val="28"/>
        </w:rPr>
        <w:t xml:space="preserve"> </w:t>
      </w:r>
      <w:r>
        <w:rPr>
          <w:rFonts w:hint="eastAsia" w:ascii="Times New Roman" w:hAnsi="Times New Roman" w:eastAsia="宋体" w:cs="Times New Roman"/>
          <w:sz w:val="28"/>
          <w:szCs w:val="28"/>
          <w:u w:val="single"/>
        </w:rPr>
        <w:t xml:space="preserve">      罗南超        </w:t>
      </w:r>
      <w:r>
        <w:rPr>
          <w:rFonts w:hint="eastAsia"/>
          <w:sz w:val="28"/>
          <w:szCs w:val="28"/>
        </w:rPr>
        <w:t xml:space="preserve">  </w:t>
      </w:r>
      <w:r>
        <w:rPr>
          <w:rFonts w:hint="eastAsia"/>
          <w:b/>
          <w:bCs/>
          <w:sz w:val="28"/>
          <w:szCs w:val="28"/>
        </w:rPr>
        <w:t>职    称</w:t>
      </w:r>
      <w:r>
        <w:rPr>
          <w:rFonts w:hint="eastAsia"/>
          <w:sz w:val="28"/>
          <w:szCs w:val="28"/>
        </w:rPr>
        <w:t xml:space="preserve"> </w:t>
      </w:r>
      <w:r>
        <w:rPr>
          <w:rFonts w:hint="eastAsia" w:ascii="Times New Roman" w:hAnsi="Times New Roman" w:eastAsia="宋体" w:cs="Times New Roman"/>
          <w:sz w:val="28"/>
          <w:szCs w:val="28"/>
          <w:u w:val="single"/>
        </w:rPr>
        <w:t xml:space="preserve">      教  授      </w:t>
      </w:r>
    </w:p>
    <w:p w14:paraId="3317D786">
      <w:pPr>
        <w:ind w:firstLine="720"/>
        <w:jc w:val="center"/>
        <w:rPr>
          <w:sz w:val="36"/>
          <w:szCs w:val="36"/>
        </w:rPr>
      </w:pPr>
    </w:p>
    <w:p w14:paraId="34B40686">
      <w:pPr>
        <w:ind w:firstLine="720"/>
        <w:jc w:val="center"/>
        <w:rPr>
          <w:sz w:val="36"/>
          <w:szCs w:val="36"/>
        </w:rPr>
      </w:pPr>
    </w:p>
    <w:p w14:paraId="796B0A28">
      <w:pPr>
        <w:spacing w:line="360" w:lineRule="exact"/>
        <w:ind w:firstLine="643"/>
        <w:jc w:val="center"/>
        <w:rPr>
          <w:b/>
          <w:bCs/>
          <w:sz w:val="32"/>
          <w:szCs w:val="32"/>
        </w:rPr>
      </w:pPr>
      <w:r>
        <w:rPr>
          <w:rFonts w:hint="eastAsia"/>
          <w:b/>
          <w:bCs/>
          <w:sz w:val="32"/>
          <w:szCs w:val="32"/>
        </w:rPr>
        <w:t>完成时间：    年   月   日</w:t>
      </w:r>
    </w:p>
    <w:p w14:paraId="1A71ABAD">
      <w:pPr>
        <w:ind w:firstLine="643"/>
        <w:jc w:val="center"/>
        <w:rPr>
          <w:rFonts w:hint="eastAsia" w:ascii="宋体" w:hAnsi="宋体"/>
          <w:b/>
          <w:bCs/>
          <w:kern w:val="0"/>
          <w:sz w:val="32"/>
          <w:szCs w:val="32"/>
        </w:rPr>
      </w:pPr>
    </w:p>
    <w:p w14:paraId="15D3CB2A">
      <w:pPr>
        <w:ind w:firstLine="643"/>
        <w:jc w:val="center"/>
        <w:rPr>
          <w:rFonts w:hint="eastAsia" w:ascii="宋体" w:hAnsi="宋体"/>
          <w:b/>
          <w:bCs/>
          <w:kern w:val="0"/>
          <w:sz w:val="32"/>
          <w:szCs w:val="32"/>
        </w:rPr>
        <w:sectPr>
          <w:headerReference r:id="rId3" w:type="default"/>
          <w:footerReference r:id="rId4" w:type="default"/>
          <w:pgSz w:w="11906" w:h="16838"/>
          <w:pgMar w:top="1440" w:right="1800" w:bottom="1440" w:left="1800" w:header="851" w:footer="992" w:gutter="0"/>
          <w:pgNumType w:fmt="upperRoman" w:start="1"/>
          <w:cols w:space="425" w:num="1"/>
          <w:docGrid w:type="lines" w:linePitch="312" w:charSpace="0"/>
        </w:sectPr>
      </w:pPr>
    </w:p>
    <w:p w14:paraId="7925D063">
      <w:pPr>
        <w:widowControl/>
        <w:jc w:val="center"/>
        <w:rPr>
          <w:rFonts w:hint="eastAsia" w:ascii="宋体" w:hAnsi="宋体"/>
          <w:b/>
          <w:bCs/>
          <w:kern w:val="0"/>
          <w:sz w:val="32"/>
          <w:szCs w:val="32"/>
        </w:rPr>
      </w:pPr>
      <w:bookmarkStart w:id="2" w:name="_Toc1118138244"/>
      <w:r>
        <w:rPr>
          <w:rFonts w:hint="eastAsia" w:ascii="宋体" w:hAnsi="宋体"/>
          <w:b/>
          <w:bCs/>
          <w:kern w:val="0"/>
          <w:sz w:val="32"/>
          <w:szCs w:val="32"/>
        </w:rPr>
        <w:t>阿坝师范学院本科毕业论文原创性及科技伦理安全声明</w:t>
      </w:r>
      <w:bookmarkEnd w:id="2"/>
    </w:p>
    <w:p w14:paraId="3AB866C4">
      <w:pPr>
        <w:widowControl/>
        <w:spacing w:line="360" w:lineRule="atLeast"/>
        <w:jc w:val="center"/>
        <w:rPr>
          <w:rFonts w:hint="eastAsia" w:ascii="宋体" w:hAnsi="宋体"/>
          <w:kern w:val="0"/>
          <w:szCs w:val="21"/>
        </w:rPr>
      </w:pPr>
      <w:r>
        <w:rPr>
          <w:rFonts w:hint="eastAsia" w:ascii="宋体" w:hAnsi="宋体"/>
          <w:kern w:val="0"/>
          <w:szCs w:val="21"/>
        </w:rPr>
        <w:t xml:space="preserve"> </w:t>
      </w:r>
    </w:p>
    <w:p w14:paraId="4F4B5055">
      <w:pPr>
        <w:widowControl/>
        <w:spacing w:line="420" w:lineRule="atLeast"/>
        <w:ind w:firstLine="420"/>
        <w:rPr>
          <w:rFonts w:ascii="仿宋_GB2312" w:eastAsia="仿宋_GB2312"/>
          <w:kern w:val="0"/>
          <w:sz w:val="28"/>
          <w:szCs w:val="28"/>
        </w:rPr>
      </w:pPr>
      <w:r>
        <w:rPr>
          <w:rFonts w:ascii="宋体" w:hAnsi="宋体"/>
          <w:kern w:val="0"/>
          <w:szCs w:val="21"/>
        </w:rPr>
        <w:tab/>
      </w:r>
      <w:r>
        <w:rPr>
          <w:rFonts w:hint="eastAsia" w:ascii="仿宋_GB2312" w:eastAsia="仿宋_GB2312"/>
          <w:kern w:val="0"/>
          <w:sz w:val="28"/>
          <w:szCs w:val="28"/>
        </w:rPr>
        <w:t>本人郑重声明：所呈交的毕业论文，是本人在指导教师的指导下，独立进行研究工作所取得的成果。除文中已经注明引用的内容外，本论文不含任何其他个人或集体已经发表或撰写过的作品或成果。对本文的研究做出重要贡献的个人和集体，均已在文中以明确方式标明。本文涉及的科技伦理安全、意识形态安全、保密信息安全等符合</w:t>
      </w:r>
      <w:r>
        <w:rPr>
          <w:rFonts w:ascii="仿宋_GB2312" w:eastAsia="仿宋_GB2312"/>
          <w:kern w:val="0"/>
          <w:sz w:val="28"/>
          <w:szCs w:val="28"/>
        </w:rPr>
        <w:t>《</w:t>
      </w:r>
      <w:r>
        <w:rPr>
          <w:rFonts w:hint="eastAsia" w:ascii="仿宋_GB2312" w:eastAsia="仿宋_GB2312"/>
          <w:kern w:val="0"/>
          <w:sz w:val="28"/>
          <w:szCs w:val="28"/>
        </w:rPr>
        <w:t>阿坝师范学院科研与学科建设处关于学校学科建设和科技工作相关制度解释的通知</w:t>
      </w:r>
      <w:r>
        <w:rPr>
          <w:rFonts w:ascii="仿宋_GB2312" w:eastAsia="仿宋_GB2312"/>
          <w:kern w:val="0"/>
          <w:sz w:val="28"/>
          <w:szCs w:val="28"/>
        </w:rPr>
        <w:t>》（</w:t>
      </w:r>
      <w:r>
        <w:rPr>
          <w:rFonts w:hint="eastAsia" w:ascii="仿宋_GB2312" w:eastAsia="仿宋_GB2312"/>
          <w:kern w:val="0"/>
          <w:sz w:val="28"/>
          <w:szCs w:val="28"/>
        </w:rPr>
        <w:t>科技〔2023〕26号</w:t>
      </w:r>
      <w:r>
        <w:rPr>
          <w:rFonts w:ascii="仿宋_GB2312" w:eastAsia="仿宋_GB2312"/>
          <w:kern w:val="0"/>
          <w:sz w:val="28"/>
          <w:szCs w:val="28"/>
        </w:rPr>
        <w:t>）</w:t>
      </w:r>
      <w:r>
        <w:rPr>
          <w:rFonts w:hint="eastAsia" w:ascii="仿宋_GB2312" w:eastAsia="仿宋_GB2312"/>
          <w:kern w:val="0"/>
          <w:sz w:val="28"/>
          <w:szCs w:val="28"/>
        </w:rPr>
        <w:t xml:space="preserve">所规定。本人完全意识到本声明的法律结果由本人承担。  </w:t>
      </w:r>
    </w:p>
    <w:p w14:paraId="1755B2A2">
      <w:pPr>
        <w:widowControl/>
        <w:spacing w:line="420" w:lineRule="atLeast"/>
        <w:ind w:firstLine="420"/>
        <w:rPr>
          <w:rFonts w:ascii="仿宋_GB2312" w:eastAsia="仿宋_GB2312"/>
          <w:kern w:val="0"/>
          <w:sz w:val="28"/>
          <w:szCs w:val="28"/>
        </w:rPr>
      </w:pPr>
    </w:p>
    <w:p w14:paraId="4DB2BDF4">
      <w:pPr>
        <w:widowControl/>
        <w:spacing w:line="420" w:lineRule="atLeast"/>
        <w:jc w:val="center"/>
        <w:rPr>
          <w:rFonts w:hint="eastAsia" w:ascii="宋体" w:hAnsi="宋体"/>
          <w:b/>
          <w:bCs/>
          <w:kern w:val="0"/>
          <w:sz w:val="30"/>
          <w:szCs w:val="30"/>
        </w:rPr>
      </w:pPr>
      <w:bookmarkStart w:id="3" w:name="_Toc2067555658"/>
      <w:r>
        <w:rPr>
          <w:rFonts w:hint="eastAsia" w:ascii="宋体" w:hAnsi="宋体"/>
          <w:b/>
          <w:bCs/>
          <w:kern w:val="0"/>
          <w:sz w:val="30"/>
          <w:szCs w:val="30"/>
        </w:rPr>
        <w:t>关于论文使用授权的声明</w:t>
      </w:r>
      <w:bookmarkEnd w:id="3"/>
    </w:p>
    <w:p w14:paraId="5D2E0FF5">
      <w:pPr>
        <w:widowControl/>
        <w:spacing w:line="420" w:lineRule="atLeast"/>
        <w:jc w:val="center"/>
        <w:rPr>
          <w:rFonts w:hint="eastAsia" w:ascii="宋体" w:hAnsi="宋体"/>
          <w:b/>
          <w:bCs/>
          <w:kern w:val="0"/>
          <w:szCs w:val="21"/>
        </w:rPr>
      </w:pPr>
      <w:r>
        <w:rPr>
          <w:rFonts w:hint="eastAsia" w:ascii="宋体" w:hAnsi="宋体"/>
          <w:b/>
          <w:bCs/>
          <w:kern w:val="0"/>
          <w:szCs w:val="21"/>
        </w:rPr>
        <w:t xml:space="preserve"> </w:t>
      </w:r>
    </w:p>
    <w:p w14:paraId="4B270D6F">
      <w:pPr>
        <w:widowControl/>
        <w:spacing w:line="420" w:lineRule="atLeast"/>
        <w:ind w:firstLine="560"/>
        <w:rPr>
          <w:rFonts w:hint="eastAsia" w:ascii="仿宋_GB2312" w:hAnsi="宋体" w:eastAsia="仿宋_GB2312" w:cs="宋体"/>
          <w:color w:val="000000"/>
          <w:kern w:val="0"/>
          <w:sz w:val="28"/>
          <w:szCs w:val="28"/>
        </w:rPr>
      </w:pPr>
      <w:r>
        <w:rPr>
          <w:rFonts w:hint="eastAsia" w:ascii="仿宋_GB2312" w:hAnsi="宋体" w:eastAsia="仿宋_GB2312" w:cs="宋体"/>
          <w:kern w:val="0"/>
          <w:sz w:val="28"/>
          <w:szCs w:val="28"/>
        </w:rPr>
        <w:t>毕业论文作者完全了解阿坝师范学院有关保留和使用毕业论文的规定，即：本科生在校学习期间论文工作的知识产权单位属阿坝师范学院。学校有权保留并向国家有关部门或机构送交论文的复印件和</w:t>
      </w:r>
      <w:r>
        <w:rPr>
          <w:rFonts w:hint="eastAsia" w:ascii="仿宋_GB2312" w:hAnsi="宋体" w:eastAsia="仿宋_GB2312" w:cs="宋体"/>
          <w:color w:val="000000"/>
          <w:kern w:val="0"/>
          <w:sz w:val="28"/>
          <w:szCs w:val="28"/>
        </w:rPr>
        <w:t>电子版，允许毕业论文被查阅和借阅；学校可以公布论文的全部或部分内容，可以采用影印、缩印或其它复制手段保存、汇编毕业论文。</w:t>
      </w:r>
    </w:p>
    <w:p w14:paraId="343B3697">
      <w:pPr>
        <w:widowControl/>
        <w:spacing w:line="420" w:lineRule="atLeast"/>
        <w:ind w:firstLine="560"/>
        <w:rPr>
          <w:rFonts w:ascii="仿宋_GB2312" w:eastAsia="仿宋_GB2312"/>
          <w:color w:val="000000"/>
          <w:kern w:val="0"/>
          <w:sz w:val="28"/>
          <w:szCs w:val="28"/>
        </w:rPr>
      </w:pPr>
      <w:r>
        <w:rPr>
          <w:rFonts w:hint="eastAsia" w:ascii="仿宋_GB2312" w:eastAsia="仿宋_GB2312"/>
          <w:color w:val="000000"/>
          <w:kern w:val="0"/>
          <w:sz w:val="28"/>
          <w:szCs w:val="28"/>
        </w:rPr>
        <w:t>保密的毕业论文在解密后遵守此规定。</w:t>
      </w:r>
    </w:p>
    <w:p w14:paraId="5EA9FB79">
      <w:pPr>
        <w:widowControl/>
        <w:spacing w:line="420" w:lineRule="atLeast"/>
        <w:ind w:firstLine="560"/>
        <w:rPr>
          <w:rFonts w:ascii="仿宋_GB2312" w:eastAsia="仿宋_GB2312"/>
          <w:color w:val="000000"/>
          <w:kern w:val="0"/>
          <w:sz w:val="28"/>
          <w:szCs w:val="28"/>
        </w:rPr>
      </w:pPr>
    </w:p>
    <w:p w14:paraId="3A2128C6">
      <w:pPr>
        <w:widowControl/>
        <w:spacing w:line="460" w:lineRule="atLeast"/>
        <w:jc w:val="left"/>
        <w:rPr>
          <w:rFonts w:ascii="仿宋_GB2312" w:eastAsia="仿宋_GB2312"/>
          <w:kern w:val="0"/>
          <w:sz w:val="28"/>
          <w:szCs w:val="28"/>
        </w:rPr>
      </w:pPr>
      <w:r>
        <w:rPr>
          <w:rFonts w:hint="eastAsia" w:ascii="仿宋_GB2312" w:eastAsia="仿宋_GB2312"/>
          <w:kern w:val="0"/>
          <w:sz w:val="28"/>
          <w:szCs w:val="28"/>
        </w:rPr>
        <w:t>本 人  签 名：</w:t>
      </w:r>
      <w:r>
        <w:rPr>
          <w:rFonts w:hint="eastAsia" w:ascii="仿宋_GB2312" w:eastAsia="仿宋_GB2312"/>
          <w:kern w:val="0"/>
          <w:sz w:val="28"/>
          <w:szCs w:val="28"/>
          <w:u w:val="single"/>
        </w:rPr>
        <w:t xml:space="preserve">                   </w:t>
      </w:r>
      <w:r>
        <w:rPr>
          <w:rFonts w:hint="eastAsia" w:ascii="仿宋_GB2312" w:eastAsia="仿宋_GB2312"/>
          <w:kern w:val="0"/>
          <w:sz w:val="28"/>
          <w:szCs w:val="28"/>
        </w:rPr>
        <w:t xml:space="preserve">    日期：</w:t>
      </w:r>
      <w:r>
        <w:rPr>
          <w:rFonts w:hint="eastAsia" w:ascii="仿宋_GB2312" w:eastAsia="仿宋_GB2312"/>
          <w:kern w:val="0"/>
          <w:sz w:val="28"/>
          <w:szCs w:val="28"/>
          <w:u w:val="single"/>
        </w:rPr>
        <w:t xml:space="preserve">              </w:t>
      </w:r>
    </w:p>
    <w:p w14:paraId="25260946">
      <w:pPr>
        <w:widowControl/>
        <w:spacing w:line="460" w:lineRule="atLeast"/>
        <w:jc w:val="left"/>
      </w:pPr>
      <w:r>
        <w:rPr>
          <w:rFonts w:hint="eastAsia" w:ascii="仿宋_GB2312" w:eastAsia="仿宋_GB2312"/>
          <w:kern w:val="0"/>
          <w:sz w:val="28"/>
          <w:szCs w:val="28"/>
        </w:rPr>
        <w:t>指导教师签名：</w:t>
      </w:r>
      <w:r>
        <w:rPr>
          <w:rFonts w:hint="eastAsia" w:ascii="仿宋_GB2312" w:eastAsia="仿宋_GB2312"/>
          <w:kern w:val="0"/>
          <w:sz w:val="28"/>
          <w:szCs w:val="28"/>
          <w:u w:val="single"/>
        </w:rPr>
        <w:t xml:space="preserve">                   </w:t>
      </w:r>
      <w:r>
        <w:rPr>
          <w:rFonts w:hint="eastAsia" w:ascii="仿宋_GB2312" w:eastAsia="仿宋_GB2312"/>
          <w:kern w:val="0"/>
          <w:sz w:val="28"/>
          <w:szCs w:val="28"/>
        </w:rPr>
        <w:t xml:space="preserve">    日期：</w:t>
      </w:r>
      <w:r>
        <w:rPr>
          <w:rFonts w:hint="eastAsia" w:ascii="仿宋_GB2312" w:eastAsia="仿宋_GB2312"/>
          <w:kern w:val="0"/>
          <w:sz w:val="28"/>
          <w:szCs w:val="28"/>
          <w:u w:val="single"/>
        </w:rPr>
        <w:t xml:space="preserve">             </w:t>
      </w:r>
      <w:r>
        <w:rPr>
          <w:rFonts w:hint="eastAsia" w:ascii="宋体" w:hAnsi="宋体"/>
          <w:kern w:val="0"/>
          <w:sz w:val="28"/>
          <w:szCs w:val="28"/>
          <w:u w:val="single"/>
        </w:rPr>
        <w:t xml:space="preserve"> </w:t>
      </w:r>
    </w:p>
    <w:p w14:paraId="3F3E9800">
      <w:pPr>
        <w:rPr>
          <w:rFonts w:hint="eastAsia" w:ascii="黑体" w:hAnsi="黑体" w:eastAsia="黑体"/>
          <w:sz w:val="28"/>
        </w:rPr>
        <w:sectPr>
          <w:footerReference r:id="rId5" w:type="default"/>
          <w:pgSz w:w="11906" w:h="16838"/>
          <w:pgMar w:top="1440" w:right="1797" w:bottom="1440" w:left="1797" w:header="850" w:footer="992" w:gutter="0"/>
          <w:pgNumType w:start="1"/>
          <w:cols w:space="425" w:num="1"/>
          <w:docGrid w:type="lines" w:linePitch="312" w:charSpace="0"/>
        </w:sectPr>
      </w:pPr>
    </w:p>
    <w:p w14:paraId="5F59FC1C"/>
    <w:sdt>
      <w:sdtPr>
        <w:rPr>
          <w:rFonts w:ascii="宋体" w:hAnsi="宋体" w:eastAsia="宋体"/>
        </w:rPr>
        <w:id w:val="495335799"/>
        <w15:color w:val="DBDBDB"/>
        <w:docPartObj>
          <w:docPartGallery w:val="Table of Contents"/>
          <w:docPartUnique/>
        </w:docPartObj>
      </w:sdtPr>
      <w:sdtEndPr>
        <w:rPr>
          <w:rFonts w:asciiTheme="minorHAnsi" w:hAnsiTheme="minorHAnsi" w:eastAsiaTheme="minorEastAsia"/>
        </w:rPr>
      </w:sdtEndPr>
      <w:sdtContent>
        <w:p w14:paraId="1A299C49">
          <w:pPr>
            <w:jc w:val="center"/>
            <w:rPr>
              <w:rFonts w:hint="eastAsia" w:ascii="宋体" w:hAnsi="宋体" w:eastAsia="宋体"/>
            </w:rPr>
          </w:pPr>
          <w:bookmarkStart w:id="4" w:name="_Toc70529401"/>
          <w:bookmarkStart w:id="5" w:name="_Toc70541998"/>
          <w:bookmarkStart w:id="6" w:name="_Toc70582654"/>
          <w:bookmarkStart w:id="189" w:name="_GoBack"/>
          <w:bookmarkEnd w:id="189"/>
          <w:r>
            <w:rPr>
              <w:rFonts w:hint="eastAsia"/>
              <w:b/>
              <w:bCs/>
              <w:sz w:val="32"/>
              <w:szCs w:val="32"/>
            </w:rPr>
            <w:t>目录</w:t>
          </w:r>
          <w:bookmarkEnd w:id="4"/>
          <w:bookmarkEnd w:id="5"/>
          <w:bookmarkEnd w:id="6"/>
        </w:p>
        <w:p w14:paraId="6B88B7DB">
          <w:pPr>
            <w:pStyle w:val="10"/>
            <w:tabs>
              <w:tab w:val="right" w:leader="dot" w:pos="8312"/>
            </w:tabs>
          </w:pPr>
          <w:r>
            <w:fldChar w:fldCharType="begin"/>
          </w:r>
          <w:r>
            <w:instrText xml:space="preserve">TOC \o "1-3" \h \u </w:instrText>
          </w:r>
          <w:r>
            <w:fldChar w:fldCharType="separate"/>
          </w:r>
          <w:r>
            <w:fldChar w:fldCharType="begin"/>
          </w:r>
          <w:r>
            <w:instrText xml:space="preserve"> HYPERLINK \l _Toc1904092122 </w:instrText>
          </w:r>
          <w:r>
            <w:fldChar w:fldCharType="separate"/>
          </w:r>
          <w:r>
            <w:rPr>
              <w:rFonts w:ascii="黑体" w:hAnsi="黑体" w:eastAsia="黑体"/>
            </w:rPr>
            <w:t>1  绪论</w:t>
          </w:r>
          <w:r>
            <w:tab/>
          </w:r>
          <w:r>
            <w:fldChar w:fldCharType="begin"/>
          </w:r>
          <w:r>
            <w:instrText xml:space="preserve"> PAGEREF _Toc1904092122 \h </w:instrText>
          </w:r>
          <w:r>
            <w:fldChar w:fldCharType="separate"/>
          </w:r>
          <w:r>
            <w:t>1</w:t>
          </w:r>
          <w:r>
            <w:fldChar w:fldCharType="end"/>
          </w:r>
          <w:r>
            <w:fldChar w:fldCharType="end"/>
          </w:r>
        </w:p>
        <w:p w14:paraId="1488DC77">
          <w:pPr>
            <w:pStyle w:val="11"/>
            <w:tabs>
              <w:tab w:val="right" w:leader="dot" w:pos="8312"/>
            </w:tabs>
          </w:pPr>
          <w:r>
            <w:fldChar w:fldCharType="begin"/>
          </w:r>
          <w:r>
            <w:instrText xml:space="preserve"> HYPERLINK \l _Toc274986860 </w:instrText>
          </w:r>
          <w:r>
            <w:fldChar w:fldCharType="separate"/>
          </w:r>
          <w:r>
            <w:rPr>
              <w:rFonts w:ascii="黑体" w:hAnsi="黑体"/>
            </w:rPr>
            <w:t>1.1 背景与意义</w:t>
          </w:r>
          <w:r>
            <w:tab/>
          </w:r>
          <w:r>
            <w:fldChar w:fldCharType="begin"/>
          </w:r>
          <w:r>
            <w:instrText xml:space="preserve"> PAGEREF _Toc274986860 \h </w:instrText>
          </w:r>
          <w:r>
            <w:fldChar w:fldCharType="separate"/>
          </w:r>
          <w:r>
            <w:t>1</w:t>
          </w:r>
          <w:r>
            <w:fldChar w:fldCharType="end"/>
          </w:r>
          <w:r>
            <w:fldChar w:fldCharType="end"/>
          </w:r>
        </w:p>
        <w:p w14:paraId="3A2D1010">
          <w:pPr>
            <w:pStyle w:val="11"/>
            <w:tabs>
              <w:tab w:val="right" w:leader="dot" w:pos="8312"/>
            </w:tabs>
          </w:pPr>
          <w:r>
            <w:fldChar w:fldCharType="begin"/>
          </w:r>
          <w:r>
            <w:instrText xml:space="preserve"> HYPERLINK \l _Toc319347676 </w:instrText>
          </w:r>
          <w:r>
            <w:fldChar w:fldCharType="separate"/>
          </w:r>
          <w:r>
            <w:rPr>
              <w:rFonts w:ascii="黑体" w:hAnsi="黑体"/>
            </w:rPr>
            <w:t>1.2 国内外研究现状</w:t>
          </w:r>
          <w:r>
            <w:tab/>
          </w:r>
          <w:r>
            <w:fldChar w:fldCharType="begin"/>
          </w:r>
          <w:r>
            <w:instrText xml:space="preserve"> PAGEREF _Toc319347676 \h </w:instrText>
          </w:r>
          <w:r>
            <w:fldChar w:fldCharType="separate"/>
          </w:r>
          <w:r>
            <w:t>1</w:t>
          </w:r>
          <w:r>
            <w:fldChar w:fldCharType="end"/>
          </w:r>
          <w:r>
            <w:fldChar w:fldCharType="end"/>
          </w:r>
        </w:p>
        <w:p w14:paraId="6CAA86CA">
          <w:pPr>
            <w:pStyle w:val="7"/>
            <w:tabs>
              <w:tab w:val="right" w:leader="dot" w:pos="8312"/>
            </w:tabs>
          </w:pPr>
          <w:r>
            <w:fldChar w:fldCharType="begin"/>
          </w:r>
          <w:r>
            <w:instrText xml:space="preserve"> HYPERLINK \l _Toc714756679 </w:instrText>
          </w:r>
          <w:r>
            <w:fldChar w:fldCharType="separate"/>
          </w:r>
          <w:r>
            <w:rPr>
              <w:rFonts w:ascii="黑体" w:hAnsi="黑体" w:eastAsia="黑体"/>
            </w:rPr>
            <w:t>1.2.1  国内研究现状</w:t>
          </w:r>
          <w:r>
            <w:tab/>
          </w:r>
          <w:r>
            <w:fldChar w:fldCharType="begin"/>
          </w:r>
          <w:r>
            <w:instrText xml:space="preserve"> PAGEREF _Toc714756679 \h </w:instrText>
          </w:r>
          <w:r>
            <w:fldChar w:fldCharType="separate"/>
          </w:r>
          <w:r>
            <w:t>1</w:t>
          </w:r>
          <w:r>
            <w:fldChar w:fldCharType="end"/>
          </w:r>
          <w:r>
            <w:fldChar w:fldCharType="end"/>
          </w:r>
        </w:p>
        <w:p w14:paraId="03BB8C4F">
          <w:pPr>
            <w:pStyle w:val="7"/>
            <w:tabs>
              <w:tab w:val="right" w:leader="dot" w:pos="8312"/>
            </w:tabs>
          </w:pPr>
          <w:r>
            <w:fldChar w:fldCharType="begin"/>
          </w:r>
          <w:r>
            <w:instrText xml:space="preserve"> HYPERLINK \l _Toc2039466282 </w:instrText>
          </w:r>
          <w:r>
            <w:fldChar w:fldCharType="separate"/>
          </w:r>
          <w:r>
            <w:rPr>
              <w:rFonts w:ascii="黑体" w:hAnsi="黑体" w:eastAsia="黑体"/>
            </w:rPr>
            <w:t>1.2.2  国外研究现状</w:t>
          </w:r>
          <w:r>
            <w:tab/>
          </w:r>
          <w:r>
            <w:fldChar w:fldCharType="begin"/>
          </w:r>
          <w:r>
            <w:instrText xml:space="preserve"> PAGEREF _Toc2039466282 \h </w:instrText>
          </w:r>
          <w:r>
            <w:fldChar w:fldCharType="separate"/>
          </w:r>
          <w:r>
            <w:t>2</w:t>
          </w:r>
          <w:r>
            <w:fldChar w:fldCharType="end"/>
          </w:r>
          <w:r>
            <w:fldChar w:fldCharType="end"/>
          </w:r>
        </w:p>
        <w:p w14:paraId="4F790A70">
          <w:pPr>
            <w:pStyle w:val="7"/>
            <w:tabs>
              <w:tab w:val="right" w:leader="dot" w:pos="8312"/>
            </w:tabs>
          </w:pPr>
          <w:r>
            <w:fldChar w:fldCharType="begin"/>
          </w:r>
          <w:r>
            <w:instrText xml:space="preserve"> HYPERLINK \l _Toc1323311807 </w:instrText>
          </w:r>
          <w:r>
            <w:fldChar w:fldCharType="separate"/>
          </w:r>
          <w:r>
            <w:rPr>
              <w:rFonts w:ascii="黑体" w:hAnsi="黑体" w:eastAsia="黑体"/>
            </w:rPr>
            <w:t>1.2.3  国内外研究现状对比</w:t>
          </w:r>
          <w:r>
            <w:tab/>
          </w:r>
          <w:r>
            <w:fldChar w:fldCharType="begin"/>
          </w:r>
          <w:r>
            <w:instrText xml:space="preserve"> PAGEREF _Toc1323311807 \h </w:instrText>
          </w:r>
          <w:r>
            <w:fldChar w:fldCharType="separate"/>
          </w:r>
          <w:r>
            <w:t>3</w:t>
          </w:r>
          <w:r>
            <w:fldChar w:fldCharType="end"/>
          </w:r>
          <w:r>
            <w:fldChar w:fldCharType="end"/>
          </w:r>
        </w:p>
        <w:p w14:paraId="7E9500D1">
          <w:pPr>
            <w:pStyle w:val="11"/>
            <w:tabs>
              <w:tab w:val="right" w:leader="dot" w:pos="8312"/>
            </w:tabs>
          </w:pPr>
          <w:r>
            <w:fldChar w:fldCharType="begin"/>
          </w:r>
          <w:r>
            <w:instrText xml:space="preserve"> HYPERLINK \l _Toc1560891917 </w:instrText>
          </w:r>
          <w:r>
            <w:fldChar w:fldCharType="separate"/>
          </w:r>
          <w:r>
            <w:rPr>
              <w:rFonts w:ascii="黑体" w:hAnsi="黑体"/>
            </w:rPr>
            <w:t>1.3 本章小结</w:t>
          </w:r>
          <w:r>
            <w:tab/>
          </w:r>
          <w:r>
            <w:fldChar w:fldCharType="begin"/>
          </w:r>
          <w:r>
            <w:instrText xml:space="preserve"> PAGEREF _Toc1560891917 \h </w:instrText>
          </w:r>
          <w:r>
            <w:fldChar w:fldCharType="separate"/>
          </w:r>
          <w:r>
            <w:t>3</w:t>
          </w:r>
          <w:r>
            <w:fldChar w:fldCharType="end"/>
          </w:r>
          <w:r>
            <w:fldChar w:fldCharType="end"/>
          </w:r>
        </w:p>
        <w:p w14:paraId="5CDD8210">
          <w:pPr>
            <w:pStyle w:val="10"/>
            <w:tabs>
              <w:tab w:val="right" w:leader="dot" w:pos="8312"/>
            </w:tabs>
          </w:pPr>
          <w:r>
            <w:fldChar w:fldCharType="begin"/>
          </w:r>
          <w:r>
            <w:instrText xml:space="preserve"> HYPERLINK \l _Toc250217267 </w:instrText>
          </w:r>
          <w:r>
            <w:fldChar w:fldCharType="separate"/>
          </w:r>
          <w:r>
            <w:rPr>
              <w:rFonts w:ascii="黑体" w:hAnsi="黑体" w:eastAsia="黑体"/>
            </w:rPr>
            <w:t>2  系统开发的关键技术</w:t>
          </w:r>
          <w:r>
            <w:tab/>
          </w:r>
          <w:r>
            <w:fldChar w:fldCharType="begin"/>
          </w:r>
          <w:r>
            <w:instrText xml:space="preserve"> PAGEREF _Toc250217267 \h </w:instrText>
          </w:r>
          <w:r>
            <w:fldChar w:fldCharType="separate"/>
          </w:r>
          <w:r>
            <w:t>5</w:t>
          </w:r>
          <w:r>
            <w:fldChar w:fldCharType="end"/>
          </w:r>
          <w:r>
            <w:fldChar w:fldCharType="end"/>
          </w:r>
        </w:p>
        <w:p w14:paraId="72FDE802">
          <w:pPr>
            <w:pStyle w:val="11"/>
            <w:tabs>
              <w:tab w:val="right" w:leader="dot" w:pos="8312"/>
            </w:tabs>
          </w:pPr>
          <w:r>
            <w:fldChar w:fldCharType="begin"/>
          </w:r>
          <w:r>
            <w:instrText xml:space="preserve"> HYPERLINK \l _Toc628625643 </w:instrText>
          </w:r>
          <w:r>
            <w:fldChar w:fldCharType="separate"/>
          </w:r>
          <w:r>
            <w:rPr>
              <w:rFonts w:ascii="黑体" w:hAnsi="黑体"/>
            </w:rPr>
            <w:t>2.1  Python语言</w:t>
          </w:r>
          <w:r>
            <w:tab/>
          </w:r>
          <w:r>
            <w:fldChar w:fldCharType="begin"/>
          </w:r>
          <w:r>
            <w:instrText xml:space="preserve"> PAGEREF _Toc628625643 \h </w:instrText>
          </w:r>
          <w:r>
            <w:fldChar w:fldCharType="separate"/>
          </w:r>
          <w:r>
            <w:t>5</w:t>
          </w:r>
          <w:r>
            <w:fldChar w:fldCharType="end"/>
          </w:r>
          <w:r>
            <w:fldChar w:fldCharType="end"/>
          </w:r>
        </w:p>
        <w:p w14:paraId="20C6F30E">
          <w:pPr>
            <w:pStyle w:val="11"/>
            <w:tabs>
              <w:tab w:val="right" w:leader="dot" w:pos="8312"/>
            </w:tabs>
          </w:pPr>
          <w:r>
            <w:fldChar w:fldCharType="begin"/>
          </w:r>
          <w:r>
            <w:instrText xml:space="preserve"> HYPERLINK \l _Toc1839122308 </w:instrText>
          </w:r>
          <w:r>
            <w:fldChar w:fldCharType="separate"/>
          </w:r>
          <w:r>
            <w:rPr>
              <w:rFonts w:ascii="黑体" w:hAnsi="黑体"/>
            </w:rPr>
            <w:t>2.2  MySQL数据库</w:t>
          </w:r>
          <w:r>
            <w:tab/>
          </w:r>
          <w:r>
            <w:fldChar w:fldCharType="begin"/>
          </w:r>
          <w:r>
            <w:instrText xml:space="preserve"> PAGEREF _Toc1839122308 \h </w:instrText>
          </w:r>
          <w:r>
            <w:fldChar w:fldCharType="separate"/>
          </w:r>
          <w:r>
            <w:t>5</w:t>
          </w:r>
          <w:r>
            <w:fldChar w:fldCharType="end"/>
          </w:r>
          <w:r>
            <w:fldChar w:fldCharType="end"/>
          </w:r>
        </w:p>
        <w:p w14:paraId="01DACCDA">
          <w:pPr>
            <w:pStyle w:val="11"/>
            <w:tabs>
              <w:tab w:val="right" w:leader="dot" w:pos="8312"/>
            </w:tabs>
          </w:pPr>
          <w:r>
            <w:fldChar w:fldCharType="begin"/>
          </w:r>
          <w:r>
            <w:instrText xml:space="preserve"> HYPERLINK \l _Toc1396499285 </w:instrText>
          </w:r>
          <w:r>
            <w:fldChar w:fldCharType="separate"/>
          </w:r>
          <w:r>
            <w:rPr>
              <w:rFonts w:ascii="黑体" w:hAnsi="黑体"/>
            </w:rPr>
            <w:t>2.3  使用的技术和框架</w:t>
          </w:r>
          <w:r>
            <w:tab/>
          </w:r>
          <w:r>
            <w:fldChar w:fldCharType="begin"/>
          </w:r>
          <w:r>
            <w:instrText xml:space="preserve"> PAGEREF _Toc1396499285 \h </w:instrText>
          </w:r>
          <w:r>
            <w:fldChar w:fldCharType="separate"/>
          </w:r>
          <w:r>
            <w:t>5</w:t>
          </w:r>
          <w:r>
            <w:fldChar w:fldCharType="end"/>
          </w:r>
          <w:r>
            <w:fldChar w:fldCharType="end"/>
          </w:r>
        </w:p>
        <w:p w14:paraId="09298BA0">
          <w:pPr>
            <w:pStyle w:val="7"/>
            <w:tabs>
              <w:tab w:val="right" w:leader="dot" w:pos="8312"/>
            </w:tabs>
          </w:pPr>
          <w:r>
            <w:fldChar w:fldCharType="begin"/>
          </w:r>
          <w:r>
            <w:instrText xml:space="preserve"> HYPERLINK \l _Toc1114704932 </w:instrText>
          </w:r>
          <w:r>
            <w:fldChar w:fldCharType="separate"/>
          </w:r>
          <w:r>
            <w:rPr>
              <w:rFonts w:ascii="黑体" w:hAnsi="黑体" w:eastAsia="黑体"/>
            </w:rPr>
            <w:t>2.3.1  Flask技术</w:t>
          </w:r>
          <w:r>
            <w:tab/>
          </w:r>
          <w:r>
            <w:fldChar w:fldCharType="begin"/>
          </w:r>
          <w:r>
            <w:instrText xml:space="preserve"> PAGEREF _Toc1114704932 \h </w:instrText>
          </w:r>
          <w:r>
            <w:fldChar w:fldCharType="separate"/>
          </w:r>
          <w:r>
            <w:t>5</w:t>
          </w:r>
          <w:r>
            <w:fldChar w:fldCharType="end"/>
          </w:r>
          <w:r>
            <w:fldChar w:fldCharType="end"/>
          </w:r>
        </w:p>
        <w:p w14:paraId="13E8E020">
          <w:pPr>
            <w:pStyle w:val="7"/>
            <w:tabs>
              <w:tab w:val="right" w:leader="dot" w:pos="8312"/>
            </w:tabs>
          </w:pPr>
          <w:r>
            <w:fldChar w:fldCharType="begin"/>
          </w:r>
          <w:r>
            <w:instrText xml:space="preserve"> HYPERLINK \l _Toc198455696 </w:instrText>
          </w:r>
          <w:r>
            <w:fldChar w:fldCharType="separate"/>
          </w:r>
          <w:r>
            <w:rPr>
              <w:rFonts w:ascii="黑体" w:hAnsi="黑体" w:eastAsia="黑体"/>
            </w:rPr>
            <w:t>2.3.2  uni-app框架</w:t>
          </w:r>
          <w:r>
            <w:tab/>
          </w:r>
          <w:r>
            <w:fldChar w:fldCharType="begin"/>
          </w:r>
          <w:r>
            <w:instrText xml:space="preserve"> PAGEREF _Toc198455696 \h </w:instrText>
          </w:r>
          <w:r>
            <w:fldChar w:fldCharType="separate"/>
          </w:r>
          <w:r>
            <w:t>6</w:t>
          </w:r>
          <w:r>
            <w:fldChar w:fldCharType="end"/>
          </w:r>
          <w:r>
            <w:fldChar w:fldCharType="end"/>
          </w:r>
        </w:p>
        <w:p w14:paraId="24A4B26C">
          <w:pPr>
            <w:pStyle w:val="7"/>
            <w:tabs>
              <w:tab w:val="right" w:leader="dot" w:pos="8312"/>
            </w:tabs>
          </w:pPr>
          <w:r>
            <w:fldChar w:fldCharType="begin"/>
          </w:r>
          <w:r>
            <w:instrText xml:space="preserve"> HYPERLINK \l _Toc402778881 </w:instrText>
          </w:r>
          <w:r>
            <w:fldChar w:fldCharType="separate"/>
          </w:r>
          <w:r>
            <w:rPr>
              <w:rFonts w:ascii="黑体" w:hAnsi="黑体" w:eastAsia="黑体"/>
            </w:rPr>
            <w:t>2.3.3  Vue.js框架</w:t>
          </w:r>
          <w:r>
            <w:tab/>
          </w:r>
          <w:r>
            <w:fldChar w:fldCharType="begin"/>
          </w:r>
          <w:r>
            <w:instrText xml:space="preserve"> PAGEREF _Toc402778881 \h </w:instrText>
          </w:r>
          <w:r>
            <w:fldChar w:fldCharType="separate"/>
          </w:r>
          <w:r>
            <w:t>6</w:t>
          </w:r>
          <w:r>
            <w:fldChar w:fldCharType="end"/>
          </w:r>
          <w:r>
            <w:fldChar w:fldCharType="end"/>
          </w:r>
        </w:p>
        <w:p w14:paraId="0FDFA30E">
          <w:pPr>
            <w:pStyle w:val="11"/>
            <w:tabs>
              <w:tab w:val="right" w:leader="dot" w:pos="8312"/>
            </w:tabs>
          </w:pPr>
          <w:r>
            <w:fldChar w:fldCharType="begin"/>
          </w:r>
          <w:r>
            <w:instrText xml:space="preserve"> HYPERLINK \l _Toc636197623 </w:instrText>
          </w:r>
          <w:r>
            <w:fldChar w:fldCharType="separate"/>
          </w:r>
          <w:r>
            <w:rPr>
              <w:rFonts w:ascii="黑体" w:hAnsi="黑体"/>
            </w:rPr>
            <w:t>2.4  本章小结</w:t>
          </w:r>
          <w:r>
            <w:tab/>
          </w:r>
          <w:r>
            <w:fldChar w:fldCharType="begin"/>
          </w:r>
          <w:r>
            <w:instrText xml:space="preserve"> PAGEREF _Toc636197623 \h </w:instrText>
          </w:r>
          <w:r>
            <w:fldChar w:fldCharType="separate"/>
          </w:r>
          <w:r>
            <w:t>6</w:t>
          </w:r>
          <w:r>
            <w:fldChar w:fldCharType="end"/>
          </w:r>
          <w:r>
            <w:fldChar w:fldCharType="end"/>
          </w:r>
        </w:p>
        <w:p w14:paraId="3FA51B20">
          <w:pPr>
            <w:pStyle w:val="10"/>
            <w:tabs>
              <w:tab w:val="right" w:leader="dot" w:pos="8312"/>
            </w:tabs>
          </w:pPr>
          <w:r>
            <w:fldChar w:fldCharType="begin"/>
          </w:r>
          <w:r>
            <w:instrText xml:space="preserve"> HYPERLINK \l _Toc252371348 </w:instrText>
          </w:r>
          <w:r>
            <w:fldChar w:fldCharType="separate"/>
          </w:r>
          <w:r>
            <w:rPr>
              <w:rFonts w:ascii="黑体" w:hAnsi="黑体" w:eastAsia="黑体"/>
            </w:rPr>
            <w:t>3  系统分析</w:t>
          </w:r>
          <w:r>
            <w:tab/>
          </w:r>
          <w:r>
            <w:fldChar w:fldCharType="begin"/>
          </w:r>
          <w:r>
            <w:instrText xml:space="preserve"> PAGEREF _Toc252371348 \h </w:instrText>
          </w:r>
          <w:r>
            <w:fldChar w:fldCharType="separate"/>
          </w:r>
          <w:r>
            <w:t>7</w:t>
          </w:r>
          <w:r>
            <w:fldChar w:fldCharType="end"/>
          </w:r>
          <w:r>
            <w:fldChar w:fldCharType="end"/>
          </w:r>
        </w:p>
        <w:p w14:paraId="4B10256D">
          <w:pPr>
            <w:pStyle w:val="11"/>
            <w:tabs>
              <w:tab w:val="right" w:leader="dot" w:pos="8312"/>
            </w:tabs>
          </w:pPr>
          <w:r>
            <w:fldChar w:fldCharType="begin"/>
          </w:r>
          <w:r>
            <w:instrText xml:space="preserve"> HYPERLINK \l _Toc325043011 </w:instrText>
          </w:r>
          <w:r>
            <w:fldChar w:fldCharType="separate"/>
          </w:r>
          <w:r>
            <w:rPr>
              <w:rFonts w:ascii="黑体" w:hAnsi="黑体"/>
            </w:rPr>
            <w:t>3.1  可行性分析</w:t>
          </w:r>
          <w:r>
            <w:tab/>
          </w:r>
          <w:r>
            <w:fldChar w:fldCharType="begin"/>
          </w:r>
          <w:r>
            <w:instrText xml:space="preserve"> PAGEREF _Toc325043011 \h </w:instrText>
          </w:r>
          <w:r>
            <w:fldChar w:fldCharType="separate"/>
          </w:r>
          <w:r>
            <w:t>7</w:t>
          </w:r>
          <w:r>
            <w:fldChar w:fldCharType="end"/>
          </w:r>
          <w:r>
            <w:fldChar w:fldCharType="end"/>
          </w:r>
        </w:p>
        <w:p w14:paraId="59D6B345">
          <w:pPr>
            <w:pStyle w:val="7"/>
            <w:tabs>
              <w:tab w:val="right" w:leader="dot" w:pos="8312"/>
            </w:tabs>
          </w:pPr>
          <w:r>
            <w:fldChar w:fldCharType="begin"/>
          </w:r>
          <w:r>
            <w:instrText xml:space="preserve"> HYPERLINK \l _Toc1946971556 </w:instrText>
          </w:r>
          <w:r>
            <w:fldChar w:fldCharType="separate"/>
          </w:r>
          <w:r>
            <w:rPr>
              <w:rFonts w:ascii="黑体" w:hAnsi="黑体" w:eastAsia="黑体"/>
            </w:rPr>
            <w:t>3.1.1  经济可行性</w:t>
          </w:r>
          <w:r>
            <w:tab/>
          </w:r>
          <w:r>
            <w:fldChar w:fldCharType="begin"/>
          </w:r>
          <w:r>
            <w:instrText xml:space="preserve"> PAGEREF _Toc1946971556 \h </w:instrText>
          </w:r>
          <w:r>
            <w:fldChar w:fldCharType="separate"/>
          </w:r>
          <w:r>
            <w:t>7</w:t>
          </w:r>
          <w:r>
            <w:fldChar w:fldCharType="end"/>
          </w:r>
          <w:r>
            <w:fldChar w:fldCharType="end"/>
          </w:r>
        </w:p>
        <w:p w14:paraId="49437627">
          <w:pPr>
            <w:pStyle w:val="7"/>
            <w:tabs>
              <w:tab w:val="right" w:leader="dot" w:pos="8312"/>
            </w:tabs>
          </w:pPr>
          <w:r>
            <w:fldChar w:fldCharType="begin"/>
          </w:r>
          <w:r>
            <w:instrText xml:space="preserve"> HYPERLINK \l _Toc1542612353 </w:instrText>
          </w:r>
          <w:r>
            <w:fldChar w:fldCharType="separate"/>
          </w:r>
          <w:r>
            <w:rPr>
              <w:rFonts w:ascii="黑体" w:hAnsi="黑体" w:eastAsia="黑体"/>
            </w:rPr>
            <w:t>3.1.2  技术可行性</w:t>
          </w:r>
          <w:r>
            <w:tab/>
          </w:r>
          <w:r>
            <w:fldChar w:fldCharType="begin"/>
          </w:r>
          <w:r>
            <w:instrText xml:space="preserve"> PAGEREF _Toc1542612353 \h </w:instrText>
          </w:r>
          <w:r>
            <w:fldChar w:fldCharType="separate"/>
          </w:r>
          <w:r>
            <w:t>7</w:t>
          </w:r>
          <w:r>
            <w:fldChar w:fldCharType="end"/>
          </w:r>
          <w:r>
            <w:fldChar w:fldCharType="end"/>
          </w:r>
        </w:p>
        <w:p w14:paraId="350D3E62">
          <w:pPr>
            <w:pStyle w:val="7"/>
            <w:tabs>
              <w:tab w:val="right" w:leader="dot" w:pos="8312"/>
            </w:tabs>
          </w:pPr>
          <w:r>
            <w:fldChar w:fldCharType="begin"/>
          </w:r>
          <w:r>
            <w:instrText xml:space="preserve"> HYPERLINK \l _Toc115746640 </w:instrText>
          </w:r>
          <w:r>
            <w:fldChar w:fldCharType="separate"/>
          </w:r>
          <w:r>
            <w:rPr>
              <w:rFonts w:ascii="黑体" w:hAnsi="黑体" w:eastAsia="黑体"/>
            </w:rPr>
            <w:t>3.1.3  操作可行性</w:t>
          </w:r>
          <w:r>
            <w:tab/>
          </w:r>
          <w:r>
            <w:fldChar w:fldCharType="begin"/>
          </w:r>
          <w:r>
            <w:instrText xml:space="preserve"> PAGEREF _Toc115746640 \h </w:instrText>
          </w:r>
          <w:r>
            <w:fldChar w:fldCharType="separate"/>
          </w:r>
          <w:r>
            <w:t>7</w:t>
          </w:r>
          <w:r>
            <w:fldChar w:fldCharType="end"/>
          </w:r>
          <w:r>
            <w:fldChar w:fldCharType="end"/>
          </w:r>
        </w:p>
        <w:p w14:paraId="74382B6B">
          <w:pPr>
            <w:pStyle w:val="11"/>
            <w:tabs>
              <w:tab w:val="right" w:leader="dot" w:pos="8312"/>
            </w:tabs>
          </w:pPr>
          <w:r>
            <w:fldChar w:fldCharType="begin"/>
          </w:r>
          <w:r>
            <w:instrText xml:space="preserve"> HYPERLINK \l _Toc1881077945 </w:instrText>
          </w:r>
          <w:r>
            <w:fldChar w:fldCharType="separate"/>
          </w:r>
          <w:r>
            <w:rPr>
              <w:rFonts w:ascii="黑体" w:hAnsi="黑体"/>
            </w:rPr>
            <w:t>3.2  功能需求分析</w:t>
          </w:r>
          <w:r>
            <w:tab/>
          </w:r>
          <w:r>
            <w:fldChar w:fldCharType="begin"/>
          </w:r>
          <w:r>
            <w:instrText xml:space="preserve"> PAGEREF _Toc1881077945 \h </w:instrText>
          </w:r>
          <w:r>
            <w:fldChar w:fldCharType="separate"/>
          </w:r>
          <w:r>
            <w:t>8</w:t>
          </w:r>
          <w:r>
            <w:fldChar w:fldCharType="end"/>
          </w:r>
          <w:r>
            <w:fldChar w:fldCharType="end"/>
          </w:r>
        </w:p>
        <w:p w14:paraId="7FC05CA0">
          <w:pPr>
            <w:pStyle w:val="7"/>
            <w:tabs>
              <w:tab w:val="right" w:leader="dot" w:pos="8312"/>
            </w:tabs>
          </w:pPr>
          <w:r>
            <w:fldChar w:fldCharType="begin"/>
          </w:r>
          <w:r>
            <w:instrText xml:space="preserve"> HYPERLINK \l _Toc22770481 </w:instrText>
          </w:r>
          <w:r>
            <w:fldChar w:fldCharType="separate"/>
          </w:r>
          <w:r>
            <w:rPr>
              <w:rFonts w:ascii="黑体" w:hAnsi="黑体" w:eastAsia="黑体"/>
            </w:rPr>
            <w:t>3.2.1  用户用例</w:t>
          </w:r>
          <w:r>
            <w:tab/>
          </w:r>
          <w:r>
            <w:fldChar w:fldCharType="begin"/>
          </w:r>
          <w:r>
            <w:instrText xml:space="preserve"> PAGEREF _Toc22770481 \h </w:instrText>
          </w:r>
          <w:r>
            <w:fldChar w:fldCharType="separate"/>
          </w:r>
          <w:r>
            <w:t>8</w:t>
          </w:r>
          <w:r>
            <w:fldChar w:fldCharType="end"/>
          </w:r>
          <w:r>
            <w:fldChar w:fldCharType="end"/>
          </w:r>
        </w:p>
        <w:p w14:paraId="05BD8B5A">
          <w:pPr>
            <w:pStyle w:val="7"/>
            <w:tabs>
              <w:tab w:val="right" w:leader="dot" w:pos="8312"/>
            </w:tabs>
          </w:pPr>
          <w:r>
            <w:fldChar w:fldCharType="begin"/>
          </w:r>
          <w:r>
            <w:instrText xml:space="preserve"> HYPERLINK \l _Toc451385001 </w:instrText>
          </w:r>
          <w:r>
            <w:fldChar w:fldCharType="separate"/>
          </w:r>
          <w:r>
            <w:rPr>
              <w:rFonts w:ascii="黑体" w:hAnsi="黑体" w:eastAsia="黑体"/>
            </w:rPr>
            <w:t>3.2.2  专业教练用例</w:t>
          </w:r>
          <w:r>
            <w:tab/>
          </w:r>
          <w:r>
            <w:fldChar w:fldCharType="begin"/>
          </w:r>
          <w:r>
            <w:instrText xml:space="preserve"> PAGEREF _Toc451385001 \h </w:instrText>
          </w:r>
          <w:r>
            <w:fldChar w:fldCharType="separate"/>
          </w:r>
          <w:r>
            <w:t>14</w:t>
          </w:r>
          <w:r>
            <w:fldChar w:fldCharType="end"/>
          </w:r>
          <w:r>
            <w:fldChar w:fldCharType="end"/>
          </w:r>
        </w:p>
        <w:p w14:paraId="07B313FC">
          <w:pPr>
            <w:pStyle w:val="7"/>
            <w:tabs>
              <w:tab w:val="right" w:leader="dot" w:pos="8312"/>
            </w:tabs>
          </w:pPr>
          <w:r>
            <w:fldChar w:fldCharType="begin"/>
          </w:r>
          <w:r>
            <w:instrText xml:space="preserve"> HYPERLINK \l _Toc1515470603 </w:instrText>
          </w:r>
          <w:r>
            <w:fldChar w:fldCharType="separate"/>
          </w:r>
          <w:r>
            <w:rPr>
              <w:rFonts w:ascii="黑体" w:hAnsi="黑体" w:eastAsia="黑体"/>
            </w:rPr>
            <w:t>3.2.3  管理员用例</w:t>
          </w:r>
          <w:r>
            <w:tab/>
          </w:r>
          <w:r>
            <w:fldChar w:fldCharType="begin"/>
          </w:r>
          <w:r>
            <w:instrText xml:space="preserve"> PAGEREF _Toc1515470603 \h </w:instrText>
          </w:r>
          <w:r>
            <w:fldChar w:fldCharType="separate"/>
          </w:r>
          <w:r>
            <w:t>18</w:t>
          </w:r>
          <w:r>
            <w:fldChar w:fldCharType="end"/>
          </w:r>
          <w:r>
            <w:fldChar w:fldCharType="end"/>
          </w:r>
        </w:p>
        <w:p w14:paraId="0F12E551">
          <w:pPr>
            <w:pStyle w:val="11"/>
            <w:tabs>
              <w:tab w:val="right" w:leader="dot" w:pos="8312"/>
            </w:tabs>
          </w:pPr>
          <w:r>
            <w:fldChar w:fldCharType="begin"/>
          </w:r>
          <w:r>
            <w:instrText xml:space="preserve"> HYPERLINK \l _Toc1358371201 </w:instrText>
          </w:r>
          <w:r>
            <w:fldChar w:fldCharType="separate"/>
          </w:r>
          <w:r>
            <w:rPr>
              <w:rFonts w:ascii="黑体" w:hAnsi="黑体"/>
            </w:rPr>
            <w:t>3.3  性能需求分析</w:t>
          </w:r>
          <w:r>
            <w:tab/>
          </w:r>
          <w:r>
            <w:fldChar w:fldCharType="begin"/>
          </w:r>
          <w:r>
            <w:instrText xml:space="preserve"> PAGEREF _Toc1358371201 \h </w:instrText>
          </w:r>
          <w:r>
            <w:fldChar w:fldCharType="separate"/>
          </w:r>
          <w:r>
            <w:t>21</w:t>
          </w:r>
          <w:r>
            <w:fldChar w:fldCharType="end"/>
          </w:r>
          <w:r>
            <w:fldChar w:fldCharType="end"/>
          </w:r>
        </w:p>
        <w:p w14:paraId="1453B2FB">
          <w:pPr>
            <w:pStyle w:val="7"/>
            <w:tabs>
              <w:tab w:val="right" w:leader="dot" w:pos="8312"/>
            </w:tabs>
          </w:pPr>
          <w:r>
            <w:fldChar w:fldCharType="begin"/>
          </w:r>
          <w:r>
            <w:instrText xml:space="preserve"> HYPERLINK \l _Toc246123950 </w:instrText>
          </w:r>
          <w:r>
            <w:fldChar w:fldCharType="separate"/>
          </w:r>
          <w:r>
            <w:rPr>
              <w:rFonts w:ascii="黑体" w:hAnsi="黑体" w:eastAsia="黑体"/>
            </w:rPr>
            <w:t>3.3.1  实用性</w:t>
          </w:r>
          <w:r>
            <w:tab/>
          </w:r>
          <w:r>
            <w:fldChar w:fldCharType="begin"/>
          </w:r>
          <w:r>
            <w:instrText xml:space="preserve"> PAGEREF _Toc246123950 \h </w:instrText>
          </w:r>
          <w:r>
            <w:fldChar w:fldCharType="separate"/>
          </w:r>
          <w:r>
            <w:t>21</w:t>
          </w:r>
          <w:r>
            <w:fldChar w:fldCharType="end"/>
          </w:r>
          <w:r>
            <w:fldChar w:fldCharType="end"/>
          </w:r>
        </w:p>
        <w:p w14:paraId="750DE1DD">
          <w:pPr>
            <w:pStyle w:val="7"/>
            <w:tabs>
              <w:tab w:val="right" w:leader="dot" w:pos="8312"/>
            </w:tabs>
          </w:pPr>
          <w:r>
            <w:fldChar w:fldCharType="begin"/>
          </w:r>
          <w:r>
            <w:instrText xml:space="preserve"> HYPERLINK \l _Toc551723528 </w:instrText>
          </w:r>
          <w:r>
            <w:fldChar w:fldCharType="separate"/>
          </w:r>
          <w:r>
            <w:rPr>
              <w:rFonts w:ascii="黑体" w:hAnsi="黑体" w:eastAsia="黑体"/>
            </w:rPr>
            <w:t>3.3.2  易用性</w:t>
          </w:r>
          <w:r>
            <w:tab/>
          </w:r>
          <w:r>
            <w:fldChar w:fldCharType="begin"/>
          </w:r>
          <w:r>
            <w:instrText xml:space="preserve"> PAGEREF _Toc551723528 \h </w:instrText>
          </w:r>
          <w:r>
            <w:fldChar w:fldCharType="separate"/>
          </w:r>
          <w:r>
            <w:t>21</w:t>
          </w:r>
          <w:r>
            <w:fldChar w:fldCharType="end"/>
          </w:r>
          <w:r>
            <w:fldChar w:fldCharType="end"/>
          </w:r>
        </w:p>
        <w:p w14:paraId="7945B3FF">
          <w:pPr>
            <w:pStyle w:val="11"/>
            <w:tabs>
              <w:tab w:val="right" w:leader="dot" w:pos="8312"/>
            </w:tabs>
          </w:pPr>
          <w:r>
            <w:fldChar w:fldCharType="begin"/>
          </w:r>
          <w:r>
            <w:instrText xml:space="preserve"> HYPERLINK \l _Toc2130430997 </w:instrText>
          </w:r>
          <w:r>
            <w:fldChar w:fldCharType="separate"/>
          </w:r>
          <w:r>
            <w:rPr>
              <w:rFonts w:ascii="黑体" w:hAnsi="黑体"/>
            </w:rPr>
            <w:t>3.4  本章小结</w:t>
          </w:r>
          <w:r>
            <w:tab/>
          </w:r>
          <w:r>
            <w:fldChar w:fldCharType="begin"/>
          </w:r>
          <w:r>
            <w:instrText xml:space="preserve"> PAGEREF _Toc2130430997 \h </w:instrText>
          </w:r>
          <w:r>
            <w:fldChar w:fldCharType="separate"/>
          </w:r>
          <w:r>
            <w:t>21</w:t>
          </w:r>
          <w:r>
            <w:fldChar w:fldCharType="end"/>
          </w:r>
          <w:r>
            <w:fldChar w:fldCharType="end"/>
          </w:r>
        </w:p>
        <w:p w14:paraId="33AEE354">
          <w:pPr>
            <w:pStyle w:val="10"/>
            <w:tabs>
              <w:tab w:val="right" w:leader="dot" w:pos="8312"/>
            </w:tabs>
          </w:pPr>
          <w:r>
            <w:fldChar w:fldCharType="begin"/>
          </w:r>
          <w:r>
            <w:instrText xml:space="preserve"> HYPERLINK \l _Toc1158920148 </w:instrText>
          </w:r>
          <w:r>
            <w:fldChar w:fldCharType="separate"/>
          </w:r>
          <w:r>
            <w:rPr>
              <w:rFonts w:ascii="黑体" w:hAnsi="黑体" w:eastAsia="黑体"/>
            </w:rPr>
            <w:t>4  系统详细设计</w:t>
          </w:r>
          <w:r>
            <w:tab/>
          </w:r>
          <w:r>
            <w:fldChar w:fldCharType="begin"/>
          </w:r>
          <w:r>
            <w:instrText xml:space="preserve"> PAGEREF _Toc1158920148 \h </w:instrText>
          </w:r>
          <w:r>
            <w:fldChar w:fldCharType="separate"/>
          </w:r>
          <w:r>
            <w:t>22</w:t>
          </w:r>
          <w:r>
            <w:fldChar w:fldCharType="end"/>
          </w:r>
          <w:r>
            <w:fldChar w:fldCharType="end"/>
          </w:r>
        </w:p>
        <w:p w14:paraId="14EF1152">
          <w:pPr>
            <w:pStyle w:val="11"/>
            <w:tabs>
              <w:tab w:val="right" w:leader="dot" w:pos="8312"/>
            </w:tabs>
          </w:pPr>
          <w:r>
            <w:fldChar w:fldCharType="begin"/>
          </w:r>
          <w:r>
            <w:instrText xml:space="preserve"> HYPERLINK \l _Toc294249146 </w:instrText>
          </w:r>
          <w:r>
            <w:fldChar w:fldCharType="separate"/>
          </w:r>
          <w:r>
            <w:rPr>
              <w:rFonts w:ascii="黑体" w:hAnsi="黑体"/>
            </w:rPr>
            <w:t>4.1  系统功能结构图</w:t>
          </w:r>
          <w:r>
            <w:tab/>
          </w:r>
          <w:r>
            <w:fldChar w:fldCharType="begin"/>
          </w:r>
          <w:r>
            <w:instrText xml:space="preserve"> PAGEREF _Toc294249146 \h </w:instrText>
          </w:r>
          <w:r>
            <w:fldChar w:fldCharType="separate"/>
          </w:r>
          <w:r>
            <w:t>22</w:t>
          </w:r>
          <w:r>
            <w:fldChar w:fldCharType="end"/>
          </w:r>
          <w:r>
            <w:fldChar w:fldCharType="end"/>
          </w:r>
        </w:p>
        <w:p w14:paraId="73186256">
          <w:pPr>
            <w:pStyle w:val="11"/>
            <w:tabs>
              <w:tab w:val="right" w:leader="dot" w:pos="8312"/>
            </w:tabs>
          </w:pPr>
          <w:r>
            <w:fldChar w:fldCharType="begin"/>
          </w:r>
          <w:r>
            <w:instrText xml:space="preserve"> HYPERLINK \l _Toc1938041428 </w:instrText>
          </w:r>
          <w:r>
            <w:fldChar w:fldCharType="separate"/>
          </w:r>
          <w:r>
            <w:rPr>
              <w:rFonts w:ascii="黑体" w:hAnsi="黑体"/>
            </w:rPr>
            <w:t>4.2  系统功能模块设计</w:t>
          </w:r>
          <w:r>
            <w:tab/>
          </w:r>
          <w:r>
            <w:fldChar w:fldCharType="begin"/>
          </w:r>
          <w:r>
            <w:instrText xml:space="preserve"> PAGEREF _Toc1938041428 \h </w:instrText>
          </w:r>
          <w:r>
            <w:fldChar w:fldCharType="separate"/>
          </w:r>
          <w:r>
            <w:t>22</w:t>
          </w:r>
          <w:r>
            <w:fldChar w:fldCharType="end"/>
          </w:r>
          <w:r>
            <w:fldChar w:fldCharType="end"/>
          </w:r>
        </w:p>
        <w:p w14:paraId="775C39A8">
          <w:pPr>
            <w:pStyle w:val="7"/>
            <w:tabs>
              <w:tab w:val="right" w:leader="dot" w:pos="8312"/>
            </w:tabs>
          </w:pPr>
          <w:r>
            <w:fldChar w:fldCharType="begin"/>
          </w:r>
          <w:r>
            <w:instrText xml:space="preserve"> HYPERLINK \l _Toc1777806347 </w:instrText>
          </w:r>
          <w:r>
            <w:fldChar w:fldCharType="separate"/>
          </w:r>
          <w:r>
            <w:rPr>
              <w:rFonts w:ascii="黑体" w:hAnsi="黑体" w:eastAsia="黑体"/>
            </w:rPr>
            <w:t>4.2.1  用户角色模块设计</w:t>
          </w:r>
          <w:r>
            <w:tab/>
          </w:r>
          <w:r>
            <w:fldChar w:fldCharType="begin"/>
          </w:r>
          <w:r>
            <w:instrText xml:space="preserve"> PAGEREF _Toc1777806347 \h </w:instrText>
          </w:r>
          <w:r>
            <w:fldChar w:fldCharType="separate"/>
          </w:r>
          <w:r>
            <w:t>22</w:t>
          </w:r>
          <w:r>
            <w:fldChar w:fldCharType="end"/>
          </w:r>
          <w:r>
            <w:fldChar w:fldCharType="end"/>
          </w:r>
        </w:p>
        <w:p w14:paraId="35DC63FB">
          <w:pPr>
            <w:pStyle w:val="7"/>
            <w:tabs>
              <w:tab w:val="right" w:leader="dot" w:pos="8312"/>
            </w:tabs>
          </w:pPr>
          <w:r>
            <w:fldChar w:fldCharType="begin"/>
          </w:r>
          <w:r>
            <w:instrText xml:space="preserve"> HYPERLINK \l _Toc1651293318 </w:instrText>
          </w:r>
          <w:r>
            <w:fldChar w:fldCharType="separate"/>
          </w:r>
          <w:r>
            <w:rPr>
              <w:rFonts w:ascii="黑体" w:hAnsi="黑体" w:eastAsia="黑体"/>
            </w:rPr>
            <w:t>4.2.2  专业教练角色模块设计</w:t>
          </w:r>
          <w:r>
            <w:tab/>
          </w:r>
          <w:r>
            <w:fldChar w:fldCharType="begin"/>
          </w:r>
          <w:r>
            <w:instrText xml:space="preserve"> PAGEREF _Toc1651293318 \h </w:instrText>
          </w:r>
          <w:r>
            <w:fldChar w:fldCharType="separate"/>
          </w:r>
          <w:r>
            <w:t>30</w:t>
          </w:r>
          <w:r>
            <w:fldChar w:fldCharType="end"/>
          </w:r>
          <w:r>
            <w:fldChar w:fldCharType="end"/>
          </w:r>
        </w:p>
        <w:p w14:paraId="4B0C9387">
          <w:pPr>
            <w:pStyle w:val="7"/>
            <w:tabs>
              <w:tab w:val="right" w:leader="dot" w:pos="8312"/>
            </w:tabs>
          </w:pPr>
          <w:r>
            <w:fldChar w:fldCharType="begin"/>
          </w:r>
          <w:r>
            <w:instrText xml:space="preserve"> HYPERLINK \l _Toc1355625445 </w:instrText>
          </w:r>
          <w:r>
            <w:fldChar w:fldCharType="separate"/>
          </w:r>
          <w:r>
            <w:rPr>
              <w:rFonts w:ascii="黑体" w:hAnsi="黑体" w:eastAsia="黑体"/>
            </w:rPr>
            <w:t>4.2.3  管理员角色模块设计</w:t>
          </w:r>
          <w:r>
            <w:tab/>
          </w:r>
          <w:r>
            <w:fldChar w:fldCharType="begin"/>
          </w:r>
          <w:r>
            <w:instrText xml:space="preserve"> PAGEREF _Toc1355625445 \h </w:instrText>
          </w:r>
          <w:r>
            <w:fldChar w:fldCharType="separate"/>
          </w:r>
          <w:r>
            <w:t>35</w:t>
          </w:r>
          <w:r>
            <w:fldChar w:fldCharType="end"/>
          </w:r>
          <w:r>
            <w:fldChar w:fldCharType="end"/>
          </w:r>
        </w:p>
        <w:p w14:paraId="15177B19">
          <w:pPr>
            <w:pStyle w:val="11"/>
            <w:tabs>
              <w:tab w:val="right" w:leader="dot" w:pos="8312"/>
            </w:tabs>
          </w:pPr>
          <w:r>
            <w:fldChar w:fldCharType="begin"/>
          </w:r>
          <w:r>
            <w:instrText xml:space="preserve"> HYPERLINK \l _Toc1342843092 </w:instrText>
          </w:r>
          <w:r>
            <w:fldChar w:fldCharType="separate"/>
          </w:r>
          <w:r>
            <w:rPr>
              <w:rFonts w:ascii="黑体" w:hAnsi="黑体"/>
            </w:rPr>
            <w:t>4.3  系统数据库设计</w:t>
          </w:r>
          <w:r>
            <w:tab/>
          </w:r>
          <w:r>
            <w:fldChar w:fldCharType="begin"/>
          </w:r>
          <w:r>
            <w:instrText xml:space="preserve"> PAGEREF _Toc1342843092 \h </w:instrText>
          </w:r>
          <w:r>
            <w:fldChar w:fldCharType="separate"/>
          </w:r>
          <w:r>
            <w:t>40</w:t>
          </w:r>
          <w:r>
            <w:fldChar w:fldCharType="end"/>
          </w:r>
          <w:r>
            <w:fldChar w:fldCharType="end"/>
          </w:r>
        </w:p>
        <w:p w14:paraId="798AB475">
          <w:pPr>
            <w:pStyle w:val="7"/>
            <w:tabs>
              <w:tab w:val="right" w:leader="dot" w:pos="8312"/>
            </w:tabs>
          </w:pPr>
          <w:r>
            <w:fldChar w:fldCharType="begin"/>
          </w:r>
          <w:r>
            <w:instrText xml:space="preserve"> HYPERLINK \l _Toc1258200921 </w:instrText>
          </w:r>
          <w:r>
            <w:fldChar w:fldCharType="separate"/>
          </w:r>
          <w:r>
            <w:rPr>
              <w:rFonts w:ascii="黑体" w:hAnsi="黑体" w:eastAsia="黑体"/>
            </w:rPr>
            <w:t>4.3.1  数据库的概念设计</w:t>
          </w:r>
          <w:r>
            <w:tab/>
          </w:r>
          <w:r>
            <w:fldChar w:fldCharType="begin"/>
          </w:r>
          <w:r>
            <w:instrText xml:space="preserve"> PAGEREF _Toc1258200921 \h </w:instrText>
          </w:r>
          <w:r>
            <w:fldChar w:fldCharType="separate"/>
          </w:r>
          <w:r>
            <w:t>40</w:t>
          </w:r>
          <w:r>
            <w:fldChar w:fldCharType="end"/>
          </w:r>
          <w:r>
            <w:fldChar w:fldCharType="end"/>
          </w:r>
        </w:p>
        <w:p w14:paraId="5E0B4C5B">
          <w:pPr>
            <w:pStyle w:val="7"/>
            <w:tabs>
              <w:tab w:val="right" w:leader="dot" w:pos="8312"/>
            </w:tabs>
          </w:pPr>
          <w:r>
            <w:fldChar w:fldCharType="begin"/>
          </w:r>
          <w:r>
            <w:instrText xml:space="preserve"> HYPERLINK \l _Toc311407238 </w:instrText>
          </w:r>
          <w:r>
            <w:fldChar w:fldCharType="separate"/>
          </w:r>
          <w:r>
            <w:rPr>
              <w:rFonts w:ascii="黑体" w:hAnsi="黑体" w:eastAsia="黑体"/>
            </w:rPr>
            <w:t>4.3.2  数据库的逻辑设计</w:t>
          </w:r>
          <w:r>
            <w:tab/>
          </w:r>
          <w:r>
            <w:fldChar w:fldCharType="begin"/>
          </w:r>
          <w:r>
            <w:instrText xml:space="preserve"> PAGEREF _Toc311407238 \h </w:instrText>
          </w:r>
          <w:r>
            <w:fldChar w:fldCharType="separate"/>
          </w:r>
          <w:r>
            <w:t>45</w:t>
          </w:r>
          <w:r>
            <w:fldChar w:fldCharType="end"/>
          </w:r>
          <w:r>
            <w:fldChar w:fldCharType="end"/>
          </w:r>
        </w:p>
        <w:p w14:paraId="28E7ACE2">
          <w:pPr>
            <w:pStyle w:val="11"/>
            <w:tabs>
              <w:tab w:val="right" w:leader="dot" w:pos="8312"/>
            </w:tabs>
          </w:pPr>
          <w:r>
            <w:fldChar w:fldCharType="begin"/>
          </w:r>
          <w:r>
            <w:instrText xml:space="preserve"> HYPERLINK \l _Toc403801327 </w:instrText>
          </w:r>
          <w:r>
            <w:fldChar w:fldCharType="separate"/>
          </w:r>
          <w:r>
            <w:rPr>
              <w:rFonts w:ascii="黑体" w:hAnsi="黑体"/>
            </w:rPr>
            <w:t>4.4 本章小结</w:t>
          </w:r>
          <w:r>
            <w:tab/>
          </w:r>
          <w:r>
            <w:fldChar w:fldCharType="begin"/>
          </w:r>
          <w:r>
            <w:instrText xml:space="preserve"> PAGEREF _Toc403801327 \h </w:instrText>
          </w:r>
          <w:r>
            <w:fldChar w:fldCharType="separate"/>
          </w:r>
          <w:r>
            <w:t>50</w:t>
          </w:r>
          <w:r>
            <w:fldChar w:fldCharType="end"/>
          </w:r>
          <w:r>
            <w:fldChar w:fldCharType="end"/>
          </w:r>
        </w:p>
        <w:p w14:paraId="1851797E">
          <w:pPr>
            <w:pStyle w:val="10"/>
            <w:tabs>
              <w:tab w:val="right" w:leader="dot" w:pos="8312"/>
            </w:tabs>
          </w:pPr>
          <w:r>
            <w:fldChar w:fldCharType="begin"/>
          </w:r>
          <w:r>
            <w:instrText xml:space="preserve"> HYPERLINK \l _Toc640578369 </w:instrText>
          </w:r>
          <w:r>
            <w:fldChar w:fldCharType="separate"/>
          </w:r>
          <w:r>
            <w:rPr>
              <w:rFonts w:ascii="黑体" w:hAnsi="黑体" w:eastAsia="黑体"/>
            </w:rPr>
            <w:t>5  系统实现</w:t>
          </w:r>
          <w:r>
            <w:tab/>
          </w:r>
          <w:r>
            <w:fldChar w:fldCharType="begin"/>
          </w:r>
          <w:r>
            <w:instrText xml:space="preserve"> PAGEREF _Toc640578369 \h </w:instrText>
          </w:r>
          <w:r>
            <w:fldChar w:fldCharType="separate"/>
          </w:r>
          <w:r>
            <w:t>51</w:t>
          </w:r>
          <w:r>
            <w:fldChar w:fldCharType="end"/>
          </w:r>
          <w:r>
            <w:fldChar w:fldCharType="end"/>
          </w:r>
        </w:p>
        <w:p w14:paraId="74536814">
          <w:pPr>
            <w:pStyle w:val="11"/>
            <w:tabs>
              <w:tab w:val="right" w:leader="dot" w:pos="8312"/>
            </w:tabs>
          </w:pPr>
          <w:r>
            <w:fldChar w:fldCharType="begin"/>
          </w:r>
          <w:r>
            <w:instrText xml:space="preserve"> HYPERLINK \l _Toc865125372 </w:instrText>
          </w:r>
          <w:r>
            <w:fldChar w:fldCharType="separate"/>
          </w:r>
          <w:r>
            <w:rPr>
              <w:rFonts w:ascii="黑体" w:hAnsi="黑体"/>
            </w:rPr>
            <w:t>5.1  用户角色</w:t>
          </w:r>
          <w:r>
            <w:tab/>
          </w:r>
          <w:r>
            <w:fldChar w:fldCharType="begin"/>
          </w:r>
          <w:r>
            <w:instrText xml:space="preserve"> PAGEREF _Toc865125372 \h </w:instrText>
          </w:r>
          <w:r>
            <w:fldChar w:fldCharType="separate"/>
          </w:r>
          <w:r>
            <w:t>51</w:t>
          </w:r>
          <w:r>
            <w:fldChar w:fldCharType="end"/>
          </w:r>
          <w:r>
            <w:fldChar w:fldCharType="end"/>
          </w:r>
        </w:p>
        <w:p w14:paraId="76B920E0">
          <w:pPr>
            <w:pStyle w:val="7"/>
            <w:tabs>
              <w:tab w:val="right" w:leader="dot" w:pos="8312"/>
            </w:tabs>
          </w:pPr>
          <w:r>
            <w:fldChar w:fldCharType="begin"/>
          </w:r>
          <w:r>
            <w:instrText xml:space="preserve"> HYPERLINK \l _Toc1697837014 </w:instrText>
          </w:r>
          <w:r>
            <w:fldChar w:fldCharType="separate"/>
          </w:r>
          <w:r>
            <w:rPr>
              <w:rFonts w:ascii="黑体" w:hAnsi="黑体" w:eastAsia="黑体"/>
            </w:rPr>
            <w:t>5.1.1  登录与注册模块实现</w:t>
          </w:r>
          <w:r>
            <w:tab/>
          </w:r>
          <w:r>
            <w:fldChar w:fldCharType="begin"/>
          </w:r>
          <w:r>
            <w:instrText xml:space="preserve"> PAGEREF _Toc1697837014 \h </w:instrText>
          </w:r>
          <w:r>
            <w:fldChar w:fldCharType="separate"/>
          </w:r>
          <w:r>
            <w:t>51</w:t>
          </w:r>
          <w:r>
            <w:fldChar w:fldCharType="end"/>
          </w:r>
          <w:r>
            <w:fldChar w:fldCharType="end"/>
          </w:r>
        </w:p>
        <w:p w14:paraId="6209C6AD">
          <w:pPr>
            <w:pStyle w:val="7"/>
            <w:tabs>
              <w:tab w:val="right" w:leader="dot" w:pos="8312"/>
            </w:tabs>
          </w:pPr>
          <w:r>
            <w:fldChar w:fldCharType="begin"/>
          </w:r>
          <w:r>
            <w:instrText xml:space="preserve"> HYPERLINK \l _Toc1931476609 </w:instrText>
          </w:r>
          <w:r>
            <w:fldChar w:fldCharType="separate"/>
          </w:r>
          <w:r>
            <w:rPr>
              <w:rFonts w:ascii="黑体" w:hAnsi="黑体" w:eastAsia="黑体"/>
            </w:rPr>
            <w:t>5.1.2 健康记录模块实现</w:t>
          </w:r>
          <w:r>
            <w:tab/>
          </w:r>
          <w:r>
            <w:fldChar w:fldCharType="begin"/>
          </w:r>
          <w:r>
            <w:instrText xml:space="preserve"> PAGEREF _Toc1931476609 \h </w:instrText>
          </w:r>
          <w:r>
            <w:fldChar w:fldCharType="separate"/>
          </w:r>
          <w:r>
            <w:t>53</w:t>
          </w:r>
          <w:r>
            <w:fldChar w:fldCharType="end"/>
          </w:r>
          <w:r>
            <w:fldChar w:fldCharType="end"/>
          </w:r>
        </w:p>
        <w:p w14:paraId="3F207A4F">
          <w:pPr>
            <w:pStyle w:val="7"/>
            <w:tabs>
              <w:tab w:val="right" w:leader="dot" w:pos="8312"/>
            </w:tabs>
          </w:pPr>
          <w:r>
            <w:fldChar w:fldCharType="begin"/>
          </w:r>
          <w:r>
            <w:instrText xml:space="preserve"> HYPERLINK \l _Toc964559411 </w:instrText>
          </w:r>
          <w:r>
            <w:fldChar w:fldCharType="separate"/>
          </w:r>
          <w:r>
            <w:rPr>
              <w:rFonts w:ascii="黑体" w:hAnsi="黑体" w:eastAsia="黑体"/>
            </w:rPr>
            <w:t>5.1.3 问卷与个性化方案模块实现</w:t>
          </w:r>
          <w:r>
            <w:tab/>
          </w:r>
          <w:r>
            <w:fldChar w:fldCharType="begin"/>
          </w:r>
          <w:r>
            <w:instrText xml:space="preserve"> PAGEREF _Toc964559411 \h </w:instrText>
          </w:r>
          <w:r>
            <w:fldChar w:fldCharType="separate"/>
          </w:r>
          <w:r>
            <w:t>55</w:t>
          </w:r>
          <w:r>
            <w:fldChar w:fldCharType="end"/>
          </w:r>
          <w:r>
            <w:fldChar w:fldCharType="end"/>
          </w:r>
        </w:p>
        <w:p w14:paraId="350A6399">
          <w:pPr>
            <w:pStyle w:val="7"/>
            <w:tabs>
              <w:tab w:val="right" w:leader="dot" w:pos="8312"/>
            </w:tabs>
          </w:pPr>
          <w:r>
            <w:fldChar w:fldCharType="begin"/>
          </w:r>
          <w:r>
            <w:instrText xml:space="preserve"> HYPERLINK \l _Toc2143453121 </w:instrText>
          </w:r>
          <w:r>
            <w:fldChar w:fldCharType="separate"/>
          </w:r>
          <w:r>
            <w:rPr>
              <w:rFonts w:ascii="黑体" w:hAnsi="黑体" w:eastAsia="黑体"/>
            </w:rPr>
            <w:t>5.1.4 社区互动模块实现</w:t>
          </w:r>
          <w:r>
            <w:tab/>
          </w:r>
          <w:r>
            <w:fldChar w:fldCharType="begin"/>
          </w:r>
          <w:r>
            <w:instrText xml:space="preserve"> PAGEREF _Toc2143453121 \h </w:instrText>
          </w:r>
          <w:r>
            <w:fldChar w:fldCharType="separate"/>
          </w:r>
          <w:r>
            <w:t>56</w:t>
          </w:r>
          <w:r>
            <w:fldChar w:fldCharType="end"/>
          </w:r>
          <w:r>
            <w:fldChar w:fldCharType="end"/>
          </w:r>
        </w:p>
        <w:p w14:paraId="01E06125">
          <w:pPr>
            <w:pStyle w:val="7"/>
            <w:tabs>
              <w:tab w:val="right" w:leader="dot" w:pos="8312"/>
            </w:tabs>
          </w:pPr>
          <w:r>
            <w:fldChar w:fldCharType="begin"/>
          </w:r>
          <w:r>
            <w:instrText xml:space="preserve"> HYPERLINK \l _Toc978426222 </w:instrText>
          </w:r>
          <w:r>
            <w:fldChar w:fldCharType="separate"/>
          </w:r>
          <w:r>
            <w:rPr>
              <w:rFonts w:ascii="黑体" w:hAnsi="黑体" w:eastAsia="黑体"/>
            </w:rPr>
            <w:t>5.1.5 积分勋章模块实现</w:t>
          </w:r>
          <w:r>
            <w:tab/>
          </w:r>
          <w:r>
            <w:fldChar w:fldCharType="begin"/>
          </w:r>
          <w:r>
            <w:instrText xml:space="preserve"> PAGEREF _Toc978426222 \h </w:instrText>
          </w:r>
          <w:r>
            <w:fldChar w:fldCharType="separate"/>
          </w:r>
          <w:r>
            <w:t>58</w:t>
          </w:r>
          <w:r>
            <w:fldChar w:fldCharType="end"/>
          </w:r>
          <w:r>
            <w:fldChar w:fldCharType="end"/>
          </w:r>
        </w:p>
        <w:p w14:paraId="18DC1D3B">
          <w:pPr>
            <w:pStyle w:val="7"/>
            <w:tabs>
              <w:tab w:val="right" w:leader="dot" w:pos="8312"/>
            </w:tabs>
          </w:pPr>
          <w:r>
            <w:fldChar w:fldCharType="begin"/>
          </w:r>
          <w:r>
            <w:instrText xml:space="preserve"> HYPERLINK \l _Toc1127228075 </w:instrText>
          </w:r>
          <w:r>
            <w:fldChar w:fldCharType="separate"/>
          </w:r>
          <w:r>
            <w:rPr>
              <w:rFonts w:ascii="黑体" w:hAnsi="黑体" w:eastAsia="黑体"/>
            </w:rPr>
            <w:t>5.1.6 个人中心模块实现</w:t>
          </w:r>
          <w:r>
            <w:tab/>
          </w:r>
          <w:r>
            <w:fldChar w:fldCharType="begin"/>
          </w:r>
          <w:r>
            <w:instrText xml:space="preserve"> PAGEREF _Toc1127228075 \h </w:instrText>
          </w:r>
          <w:r>
            <w:fldChar w:fldCharType="separate"/>
          </w:r>
          <w:r>
            <w:t>59</w:t>
          </w:r>
          <w:r>
            <w:fldChar w:fldCharType="end"/>
          </w:r>
          <w:r>
            <w:fldChar w:fldCharType="end"/>
          </w:r>
        </w:p>
        <w:p w14:paraId="5ADB863C">
          <w:pPr>
            <w:pStyle w:val="11"/>
            <w:tabs>
              <w:tab w:val="right" w:leader="dot" w:pos="8312"/>
            </w:tabs>
          </w:pPr>
          <w:r>
            <w:fldChar w:fldCharType="begin"/>
          </w:r>
          <w:r>
            <w:instrText xml:space="preserve"> HYPERLINK \l _Toc221522691 </w:instrText>
          </w:r>
          <w:r>
            <w:fldChar w:fldCharType="separate"/>
          </w:r>
          <w:r>
            <w:rPr>
              <w:rFonts w:ascii="黑体" w:hAnsi="黑体"/>
            </w:rPr>
            <w:t>5.2 专业教练角色</w:t>
          </w:r>
          <w:r>
            <w:tab/>
          </w:r>
          <w:r>
            <w:fldChar w:fldCharType="begin"/>
          </w:r>
          <w:r>
            <w:instrText xml:space="preserve"> PAGEREF _Toc221522691 \h </w:instrText>
          </w:r>
          <w:r>
            <w:fldChar w:fldCharType="separate"/>
          </w:r>
          <w:r>
            <w:t>61</w:t>
          </w:r>
          <w:r>
            <w:fldChar w:fldCharType="end"/>
          </w:r>
          <w:r>
            <w:fldChar w:fldCharType="end"/>
          </w:r>
        </w:p>
        <w:p w14:paraId="42253CB0">
          <w:pPr>
            <w:pStyle w:val="7"/>
            <w:tabs>
              <w:tab w:val="right" w:leader="dot" w:pos="8312"/>
            </w:tabs>
          </w:pPr>
          <w:r>
            <w:fldChar w:fldCharType="begin"/>
          </w:r>
          <w:r>
            <w:instrText xml:space="preserve"> HYPERLINK \l _Toc1542707386 </w:instrText>
          </w:r>
          <w:r>
            <w:fldChar w:fldCharType="separate"/>
          </w:r>
          <w:r>
            <w:rPr>
              <w:rFonts w:ascii="黑体" w:hAnsi="黑体" w:eastAsia="黑体"/>
            </w:rPr>
            <w:t>5.2.1 教练认证模块实现</w:t>
          </w:r>
          <w:r>
            <w:tab/>
          </w:r>
          <w:r>
            <w:fldChar w:fldCharType="begin"/>
          </w:r>
          <w:r>
            <w:instrText xml:space="preserve"> PAGEREF _Toc1542707386 \h </w:instrText>
          </w:r>
          <w:r>
            <w:fldChar w:fldCharType="separate"/>
          </w:r>
          <w:r>
            <w:t>61</w:t>
          </w:r>
          <w:r>
            <w:fldChar w:fldCharType="end"/>
          </w:r>
          <w:r>
            <w:fldChar w:fldCharType="end"/>
          </w:r>
        </w:p>
        <w:p w14:paraId="06FBF417">
          <w:pPr>
            <w:pStyle w:val="7"/>
            <w:tabs>
              <w:tab w:val="right" w:leader="dot" w:pos="8312"/>
            </w:tabs>
          </w:pPr>
          <w:r>
            <w:fldChar w:fldCharType="begin"/>
          </w:r>
          <w:r>
            <w:instrText xml:space="preserve"> HYPERLINK \l _Toc1712966271 </w:instrText>
          </w:r>
          <w:r>
            <w:fldChar w:fldCharType="separate"/>
          </w:r>
          <w:r>
            <w:rPr>
              <w:rFonts w:ascii="黑体" w:hAnsi="黑体" w:eastAsia="黑体"/>
            </w:rPr>
            <w:t>5.2.2 教练工作台模块实现</w:t>
          </w:r>
          <w:r>
            <w:tab/>
          </w:r>
          <w:r>
            <w:fldChar w:fldCharType="begin"/>
          </w:r>
          <w:r>
            <w:instrText xml:space="preserve"> PAGEREF _Toc1712966271 \h </w:instrText>
          </w:r>
          <w:r>
            <w:fldChar w:fldCharType="separate"/>
          </w:r>
          <w:r>
            <w:t>62</w:t>
          </w:r>
          <w:r>
            <w:fldChar w:fldCharType="end"/>
          </w:r>
          <w:r>
            <w:fldChar w:fldCharType="end"/>
          </w:r>
        </w:p>
        <w:p w14:paraId="45E699D3">
          <w:pPr>
            <w:pStyle w:val="7"/>
            <w:tabs>
              <w:tab w:val="right" w:leader="dot" w:pos="8312"/>
            </w:tabs>
          </w:pPr>
          <w:r>
            <w:fldChar w:fldCharType="begin"/>
          </w:r>
          <w:r>
            <w:instrText xml:space="preserve"> HYPERLINK \l _Toc658345015 </w:instrText>
          </w:r>
          <w:r>
            <w:fldChar w:fldCharType="separate"/>
          </w:r>
          <w:r>
            <w:rPr>
              <w:rFonts w:ascii="黑体" w:hAnsi="黑体" w:eastAsia="黑体"/>
            </w:rPr>
            <w:t>5.2.3 在线咨询模块实现</w:t>
          </w:r>
          <w:r>
            <w:tab/>
          </w:r>
          <w:r>
            <w:fldChar w:fldCharType="begin"/>
          </w:r>
          <w:r>
            <w:instrText xml:space="preserve"> PAGEREF _Toc658345015 \h </w:instrText>
          </w:r>
          <w:r>
            <w:fldChar w:fldCharType="separate"/>
          </w:r>
          <w:r>
            <w:t>63</w:t>
          </w:r>
          <w:r>
            <w:fldChar w:fldCharType="end"/>
          </w:r>
          <w:r>
            <w:fldChar w:fldCharType="end"/>
          </w:r>
        </w:p>
        <w:p w14:paraId="044FD158">
          <w:pPr>
            <w:pStyle w:val="7"/>
            <w:tabs>
              <w:tab w:val="right" w:leader="dot" w:pos="8312"/>
            </w:tabs>
          </w:pPr>
          <w:r>
            <w:fldChar w:fldCharType="begin"/>
          </w:r>
          <w:r>
            <w:instrText xml:space="preserve"> HYPERLINK \l _Toc968917761 </w:instrText>
          </w:r>
          <w:r>
            <w:fldChar w:fldCharType="separate"/>
          </w:r>
          <w:r>
            <w:rPr>
              <w:rFonts w:ascii="黑体" w:hAnsi="黑体" w:eastAsia="黑体"/>
            </w:rPr>
            <w:t>5.2.4 方案优化模块实现</w:t>
          </w:r>
          <w:r>
            <w:tab/>
          </w:r>
          <w:r>
            <w:fldChar w:fldCharType="begin"/>
          </w:r>
          <w:r>
            <w:instrText xml:space="preserve"> PAGEREF _Toc968917761 \h </w:instrText>
          </w:r>
          <w:r>
            <w:fldChar w:fldCharType="separate"/>
          </w:r>
          <w:r>
            <w:t>65</w:t>
          </w:r>
          <w:r>
            <w:fldChar w:fldCharType="end"/>
          </w:r>
          <w:r>
            <w:fldChar w:fldCharType="end"/>
          </w:r>
        </w:p>
        <w:p w14:paraId="4AF5BBD1">
          <w:pPr>
            <w:pStyle w:val="11"/>
            <w:tabs>
              <w:tab w:val="right" w:leader="dot" w:pos="8312"/>
            </w:tabs>
          </w:pPr>
          <w:r>
            <w:fldChar w:fldCharType="begin"/>
          </w:r>
          <w:r>
            <w:instrText xml:space="preserve"> HYPERLINK \l _Toc232313926 </w:instrText>
          </w:r>
          <w:r>
            <w:fldChar w:fldCharType="separate"/>
          </w:r>
          <w:r>
            <w:rPr>
              <w:rFonts w:ascii="黑体" w:hAnsi="黑体"/>
            </w:rPr>
            <w:t>5.3 管理员角色</w:t>
          </w:r>
          <w:r>
            <w:tab/>
          </w:r>
          <w:r>
            <w:fldChar w:fldCharType="begin"/>
          </w:r>
          <w:r>
            <w:instrText xml:space="preserve"> PAGEREF _Toc232313926 \h </w:instrText>
          </w:r>
          <w:r>
            <w:fldChar w:fldCharType="separate"/>
          </w:r>
          <w:r>
            <w:t>67</w:t>
          </w:r>
          <w:r>
            <w:fldChar w:fldCharType="end"/>
          </w:r>
          <w:r>
            <w:fldChar w:fldCharType="end"/>
          </w:r>
        </w:p>
        <w:p w14:paraId="1CD92AC9">
          <w:pPr>
            <w:pStyle w:val="7"/>
            <w:tabs>
              <w:tab w:val="right" w:leader="dot" w:pos="8312"/>
            </w:tabs>
          </w:pPr>
          <w:r>
            <w:fldChar w:fldCharType="begin"/>
          </w:r>
          <w:r>
            <w:instrText xml:space="preserve"> HYPERLINK \l _Toc374884036 </w:instrText>
          </w:r>
          <w:r>
            <w:fldChar w:fldCharType="separate"/>
          </w:r>
          <w:r>
            <w:rPr>
              <w:rFonts w:ascii="黑体" w:hAnsi="黑体" w:eastAsia="黑体"/>
            </w:rPr>
            <w:t>5.3.1 管理员登录模块实现</w:t>
          </w:r>
          <w:r>
            <w:tab/>
          </w:r>
          <w:r>
            <w:fldChar w:fldCharType="begin"/>
          </w:r>
          <w:r>
            <w:instrText xml:space="preserve"> PAGEREF _Toc374884036 \h </w:instrText>
          </w:r>
          <w:r>
            <w:fldChar w:fldCharType="separate"/>
          </w:r>
          <w:r>
            <w:t>67</w:t>
          </w:r>
          <w:r>
            <w:fldChar w:fldCharType="end"/>
          </w:r>
          <w:r>
            <w:fldChar w:fldCharType="end"/>
          </w:r>
        </w:p>
        <w:p w14:paraId="288A8F53">
          <w:pPr>
            <w:pStyle w:val="7"/>
            <w:tabs>
              <w:tab w:val="right" w:leader="dot" w:pos="8312"/>
            </w:tabs>
          </w:pPr>
          <w:r>
            <w:fldChar w:fldCharType="begin"/>
          </w:r>
          <w:r>
            <w:instrText xml:space="preserve"> HYPERLINK \l _Toc2106456401 </w:instrText>
          </w:r>
          <w:r>
            <w:fldChar w:fldCharType="separate"/>
          </w:r>
          <w:r>
            <w:rPr>
              <w:rFonts w:ascii="黑体" w:hAnsi="黑体" w:eastAsia="黑体"/>
            </w:rPr>
            <w:t>5.3.2 用户管理模块实现</w:t>
          </w:r>
          <w:r>
            <w:tab/>
          </w:r>
          <w:r>
            <w:fldChar w:fldCharType="begin"/>
          </w:r>
          <w:r>
            <w:instrText xml:space="preserve"> PAGEREF _Toc2106456401 \h </w:instrText>
          </w:r>
          <w:r>
            <w:fldChar w:fldCharType="separate"/>
          </w:r>
          <w:r>
            <w:t>68</w:t>
          </w:r>
          <w:r>
            <w:fldChar w:fldCharType="end"/>
          </w:r>
          <w:r>
            <w:fldChar w:fldCharType="end"/>
          </w:r>
        </w:p>
        <w:p w14:paraId="225CDA54">
          <w:pPr>
            <w:pStyle w:val="7"/>
            <w:tabs>
              <w:tab w:val="right" w:leader="dot" w:pos="8312"/>
            </w:tabs>
          </w:pPr>
          <w:r>
            <w:fldChar w:fldCharType="begin"/>
          </w:r>
          <w:r>
            <w:instrText xml:space="preserve"> HYPERLINK \l _Toc1944810812 </w:instrText>
          </w:r>
          <w:r>
            <w:fldChar w:fldCharType="separate"/>
          </w:r>
          <w:r>
            <w:rPr>
              <w:rFonts w:ascii="黑体" w:hAnsi="黑体" w:eastAsia="黑体"/>
            </w:rPr>
            <w:t>5.3.3 教练审核模块实现</w:t>
          </w:r>
          <w:r>
            <w:tab/>
          </w:r>
          <w:r>
            <w:fldChar w:fldCharType="begin"/>
          </w:r>
          <w:r>
            <w:instrText xml:space="preserve"> PAGEREF _Toc1944810812 \h </w:instrText>
          </w:r>
          <w:r>
            <w:fldChar w:fldCharType="separate"/>
          </w:r>
          <w:r>
            <w:t>69</w:t>
          </w:r>
          <w:r>
            <w:fldChar w:fldCharType="end"/>
          </w:r>
          <w:r>
            <w:fldChar w:fldCharType="end"/>
          </w:r>
        </w:p>
        <w:p w14:paraId="106BDA76">
          <w:pPr>
            <w:pStyle w:val="7"/>
            <w:tabs>
              <w:tab w:val="right" w:leader="dot" w:pos="8312"/>
            </w:tabs>
          </w:pPr>
          <w:r>
            <w:fldChar w:fldCharType="begin"/>
          </w:r>
          <w:r>
            <w:instrText xml:space="preserve"> HYPERLINK \l _Toc1734209944 </w:instrText>
          </w:r>
          <w:r>
            <w:fldChar w:fldCharType="separate"/>
          </w:r>
          <w:r>
            <w:rPr>
              <w:rFonts w:ascii="黑体" w:hAnsi="黑体" w:eastAsia="黑体"/>
            </w:rPr>
            <w:t>5.3.4 内容与社区审核模块实现</w:t>
          </w:r>
          <w:r>
            <w:tab/>
          </w:r>
          <w:r>
            <w:fldChar w:fldCharType="begin"/>
          </w:r>
          <w:r>
            <w:instrText xml:space="preserve"> PAGEREF _Toc1734209944 \h </w:instrText>
          </w:r>
          <w:r>
            <w:fldChar w:fldCharType="separate"/>
          </w:r>
          <w:r>
            <w:t>70</w:t>
          </w:r>
          <w:r>
            <w:fldChar w:fldCharType="end"/>
          </w:r>
          <w:r>
            <w:fldChar w:fldCharType="end"/>
          </w:r>
        </w:p>
        <w:p w14:paraId="40782263">
          <w:pPr>
            <w:pStyle w:val="7"/>
            <w:tabs>
              <w:tab w:val="right" w:leader="dot" w:pos="8312"/>
            </w:tabs>
          </w:pPr>
          <w:r>
            <w:fldChar w:fldCharType="begin"/>
          </w:r>
          <w:r>
            <w:instrText xml:space="preserve"> HYPERLINK \l _Toc1218471724 </w:instrText>
          </w:r>
          <w:r>
            <w:fldChar w:fldCharType="separate"/>
          </w:r>
          <w:r>
            <w:rPr>
              <w:rFonts w:ascii="黑体" w:hAnsi="黑体" w:eastAsia="黑体"/>
            </w:rPr>
            <w:t>5.3.5 数据统计与系统设置模块实现</w:t>
          </w:r>
          <w:r>
            <w:tab/>
          </w:r>
          <w:r>
            <w:fldChar w:fldCharType="begin"/>
          </w:r>
          <w:r>
            <w:instrText xml:space="preserve"> PAGEREF _Toc1218471724 \h </w:instrText>
          </w:r>
          <w:r>
            <w:fldChar w:fldCharType="separate"/>
          </w:r>
          <w:r>
            <w:t>72</w:t>
          </w:r>
          <w:r>
            <w:fldChar w:fldCharType="end"/>
          </w:r>
          <w:r>
            <w:fldChar w:fldCharType="end"/>
          </w:r>
        </w:p>
        <w:p w14:paraId="1DCEEF1F">
          <w:pPr>
            <w:pStyle w:val="11"/>
            <w:tabs>
              <w:tab w:val="right" w:leader="dot" w:pos="8312"/>
            </w:tabs>
          </w:pPr>
          <w:r>
            <w:fldChar w:fldCharType="begin"/>
          </w:r>
          <w:r>
            <w:instrText xml:space="preserve"> HYPERLINK \l _Toc450207476 </w:instrText>
          </w:r>
          <w:r>
            <w:fldChar w:fldCharType="separate"/>
          </w:r>
          <w:r>
            <w:rPr>
              <w:rFonts w:ascii="黑体" w:hAnsi="黑体"/>
            </w:rPr>
            <w:t>5.4 本章小结</w:t>
          </w:r>
          <w:r>
            <w:tab/>
          </w:r>
          <w:r>
            <w:fldChar w:fldCharType="begin"/>
          </w:r>
          <w:r>
            <w:instrText xml:space="preserve"> PAGEREF _Toc450207476 \h </w:instrText>
          </w:r>
          <w:r>
            <w:fldChar w:fldCharType="separate"/>
          </w:r>
          <w:r>
            <w:t>73</w:t>
          </w:r>
          <w:r>
            <w:fldChar w:fldCharType="end"/>
          </w:r>
          <w:r>
            <w:fldChar w:fldCharType="end"/>
          </w:r>
        </w:p>
        <w:p w14:paraId="506E2FF1">
          <w:pPr>
            <w:pStyle w:val="10"/>
            <w:tabs>
              <w:tab w:val="right" w:leader="dot" w:pos="8312"/>
            </w:tabs>
          </w:pPr>
          <w:r>
            <w:fldChar w:fldCharType="begin"/>
          </w:r>
          <w:r>
            <w:instrText xml:space="preserve"> HYPERLINK \l _Toc1052160751 </w:instrText>
          </w:r>
          <w:r>
            <w:fldChar w:fldCharType="separate"/>
          </w:r>
          <w:r>
            <w:rPr>
              <w:rFonts w:ascii="黑体" w:hAnsi="黑体" w:eastAsia="黑体"/>
            </w:rPr>
            <w:t>6 系统测试</w:t>
          </w:r>
          <w:r>
            <w:tab/>
          </w:r>
          <w:r>
            <w:fldChar w:fldCharType="begin"/>
          </w:r>
          <w:r>
            <w:instrText xml:space="preserve"> PAGEREF _Toc1052160751 \h </w:instrText>
          </w:r>
          <w:r>
            <w:fldChar w:fldCharType="separate"/>
          </w:r>
          <w:r>
            <w:t>75</w:t>
          </w:r>
          <w:r>
            <w:fldChar w:fldCharType="end"/>
          </w:r>
          <w:r>
            <w:fldChar w:fldCharType="end"/>
          </w:r>
        </w:p>
        <w:p w14:paraId="00FF485D">
          <w:pPr>
            <w:pStyle w:val="11"/>
            <w:tabs>
              <w:tab w:val="right" w:leader="dot" w:pos="8312"/>
            </w:tabs>
          </w:pPr>
          <w:r>
            <w:fldChar w:fldCharType="begin"/>
          </w:r>
          <w:r>
            <w:instrText xml:space="preserve"> HYPERLINK \l _Toc1285392659 </w:instrText>
          </w:r>
          <w:r>
            <w:fldChar w:fldCharType="separate"/>
          </w:r>
          <w:r>
            <w:rPr>
              <w:rFonts w:ascii="黑体" w:hAnsi="黑体"/>
            </w:rPr>
            <w:t>6.1 测试目的</w:t>
          </w:r>
          <w:r>
            <w:tab/>
          </w:r>
          <w:r>
            <w:fldChar w:fldCharType="begin"/>
          </w:r>
          <w:r>
            <w:instrText xml:space="preserve"> PAGEREF _Toc1285392659 \h </w:instrText>
          </w:r>
          <w:r>
            <w:fldChar w:fldCharType="separate"/>
          </w:r>
          <w:r>
            <w:t>75</w:t>
          </w:r>
          <w:r>
            <w:fldChar w:fldCharType="end"/>
          </w:r>
          <w:r>
            <w:fldChar w:fldCharType="end"/>
          </w:r>
        </w:p>
        <w:p w14:paraId="088DA5B2">
          <w:pPr>
            <w:pStyle w:val="11"/>
            <w:tabs>
              <w:tab w:val="right" w:leader="dot" w:pos="8312"/>
            </w:tabs>
          </w:pPr>
          <w:r>
            <w:fldChar w:fldCharType="begin"/>
          </w:r>
          <w:r>
            <w:instrText xml:space="preserve"> HYPERLINK \l _Toc2056414640 </w:instrText>
          </w:r>
          <w:r>
            <w:fldChar w:fldCharType="separate"/>
          </w:r>
          <w:r>
            <w:rPr>
              <w:rFonts w:ascii="黑体" w:hAnsi="黑体"/>
            </w:rPr>
            <w:t>6.2 测试环境</w:t>
          </w:r>
          <w:r>
            <w:tab/>
          </w:r>
          <w:r>
            <w:fldChar w:fldCharType="begin"/>
          </w:r>
          <w:r>
            <w:instrText xml:space="preserve"> PAGEREF _Toc2056414640 \h </w:instrText>
          </w:r>
          <w:r>
            <w:fldChar w:fldCharType="separate"/>
          </w:r>
          <w:r>
            <w:t>75</w:t>
          </w:r>
          <w:r>
            <w:fldChar w:fldCharType="end"/>
          </w:r>
          <w:r>
            <w:fldChar w:fldCharType="end"/>
          </w:r>
        </w:p>
        <w:p w14:paraId="773FB3C4">
          <w:pPr>
            <w:pStyle w:val="11"/>
            <w:tabs>
              <w:tab w:val="right" w:leader="dot" w:pos="8312"/>
            </w:tabs>
          </w:pPr>
          <w:r>
            <w:fldChar w:fldCharType="begin"/>
          </w:r>
          <w:r>
            <w:instrText xml:space="preserve"> HYPERLINK \l _Toc559039662 </w:instrText>
          </w:r>
          <w:r>
            <w:fldChar w:fldCharType="separate"/>
          </w:r>
          <w:r>
            <w:rPr>
              <w:rFonts w:ascii="黑体" w:hAnsi="黑体"/>
            </w:rPr>
            <w:t>6.3 测试方法</w:t>
          </w:r>
          <w:r>
            <w:tab/>
          </w:r>
          <w:r>
            <w:fldChar w:fldCharType="begin"/>
          </w:r>
          <w:r>
            <w:instrText xml:space="preserve"> PAGEREF _Toc559039662 \h </w:instrText>
          </w:r>
          <w:r>
            <w:fldChar w:fldCharType="separate"/>
          </w:r>
          <w:r>
            <w:t>75</w:t>
          </w:r>
          <w:r>
            <w:fldChar w:fldCharType="end"/>
          </w:r>
          <w:r>
            <w:fldChar w:fldCharType="end"/>
          </w:r>
        </w:p>
        <w:p w14:paraId="1D333C11">
          <w:pPr>
            <w:pStyle w:val="11"/>
            <w:tabs>
              <w:tab w:val="right" w:leader="dot" w:pos="8312"/>
            </w:tabs>
          </w:pPr>
          <w:r>
            <w:fldChar w:fldCharType="begin"/>
          </w:r>
          <w:r>
            <w:instrText xml:space="preserve"> HYPERLINK \l _Toc538643609 </w:instrText>
          </w:r>
          <w:r>
            <w:fldChar w:fldCharType="separate"/>
          </w:r>
          <w:r>
            <w:rPr>
              <w:rFonts w:ascii="黑体" w:hAnsi="黑体"/>
            </w:rPr>
            <w:t>6.4 测试用例</w:t>
          </w:r>
          <w:r>
            <w:tab/>
          </w:r>
          <w:r>
            <w:fldChar w:fldCharType="begin"/>
          </w:r>
          <w:r>
            <w:instrText xml:space="preserve"> PAGEREF _Toc538643609 \h </w:instrText>
          </w:r>
          <w:r>
            <w:fldChar w:fldCharType="separate"/>
          </w:r>
          <w:r>
            <w:t>75</w:t>
          </w:r>
          <w:r>
            <w:fldChar w:fldCharType="end"/>
          </w:r>
          <w:r>
            <w:fldChar w:fldCharType="end"/>
          </w:r>
        </w:p>
        <w:p w14:paraId="64B6C251">
          <w:pPr>
            <w:pStyle w:val="7"/>
            <w:tabs>
              <w:tab w:val="right" w:leader="dot" w:pos="8312"/>
            </w:tabs>
          </w:pPr>
          <w:r>
            <w:fldChar w:fldCharType="begin"/>
          </w:r>
          <w:r>
            <w:instrText xml:space="preserve"> HYPERLINK \l _Toc1339564358 </w:instrText>
          </w:r>
          <w:r>
            <w:fldChar w:fldCharType="separate"/>
          </w:r>
          <w:r>
            <w:rPr>
              <w:rFonts w:ascii="黑体" w:hAnsi="黑体" w:eastAsia="黑体"/>
            </w:rPr>
            <w:t>6.4.1 登录模块测试</w:t>
          </w:r>
          <w:r>
            <w:tab/>
          </w:r>
          <w:r>
            <w:fldChar w:fldCharType="begin"/>
          </w:r>
          <w:r>
            <w:instrText xml:space="preserve"> PAGEREF _Toc1339564358 \h </w:instrText>
          </w:r>
          <w:r>
            <w:fldChar w:fldCharType="separate"/>
          </w:r>
          <w:r>
            <w:t>75</w:t>
          </w:r>
          <w:r>
            <w:fldChar w:fldCharType="end"/>
          </w:r>
          <w:r>
            <w:fldChar w:fldCharType="end"/>
          </w:r>
        </w:p>
        <w:p w14:paraId="43FDBD47">
          <w:pPr>
            <w:pStyle w:val="7"/>
            <w:tabs>
              <w:tab w:val="right" w:leader="dot" w:pos="8312"/>
            </w:tabs>
          </w:pPr>
          <w:r>
            <w:fldChar w:fldCharType="begin"/>
          </w:r>
          <w:r>
            <w:instrText xml:space="preserve"> HYPERLINK \l _Toc1987093405 </w:instrText>
          </w:r>
          <w:r>
            <w:fldChar w:fldCharType="separate"/>
          </w:r>
          <w:r>
            <w:rPr>
              <w:rFonts w:ascii="黑体" w:hAnsi="黑体" w:eastAsia="黑体"/>
            </w:rPr>
            <w:t>6.4.2 注册模块测试</w:t>
          </w:r>
          <w:r>
            <w:tab/>
          </w:r>
          <w:r>
            <w:fldChar w:fldCharType="begin"/>
          </w:r>
          <w:r>
            <w:instrText xml:space="preserve"> PAGEREF _Toc1987093405 \h </w:instrText>
          </w:r>
          <w:r>
            <w:fldChar w:fldCharType="separate"/>
          </w:r>
          <w:r>
            <w:t>76</w:t>
          </w:r>
          <w:r>
            <w:fldChar w:fldCharType="end"/>
          </w:r>
          <w:r>
            <w:fldChar w:fldCharType="end"/>
          </w:r>
        </w:p>
        <w:p w14:paraId="46CA090E">
          <w:pPr>
            <w:pStyle w:val="7"/>
            <w:tabs>
              <w:tab w:val="right" w:leader="dot" w:pos="8312"/>
            </w:tabs>
          </w:pPr>
          <w:r>
            <w:fldChar w:fldCharType="begin"/>
          </w:r>
          <w:r>
            <w:instrText xml:space="preserve"> HYPERLINK \l _Toc1560663338 </w:instrText>
          </w:r>
          <w:r>
            <w:fldChar w:fldCharType="separate"/>
          </w:r>
          <w:r>
            <w:rPr>
              <w:rFonts w:ascii="黑体" w:hAnsi="黑体" w:eastAsia="黑体"/>
            </w:rPr>
            <w:t>6.4.3 健康记录模块测试</w:t>
          </w:r>
          <w:r>
            <w:tab/>
          </w:r>
          <w:r>
            <w:fldChar w:fldCharType="begin"/>
          </w:r>
          <w:r>
            <w:instrText xml:space="preserve"> PAGEREF _Toc1560663338 \h </w:instrText>
          </w:r>
          <w:r>
            <w:fldChar w:fldCharType="separate"/>
          </w:r>
          <w:r>
            <w:t>77</w:t>
          </w:r>
          <w:r>
            <w:fldChar w:fldCharType="end"/>
          </w:r>
          <w:r>
            <w:fldChar w:fldCharType="end"/>
          </w:r>
        </w:p>
        <w:p w14:paraId="5FE1246E">
          <w:pPr>
            <w:pStyle w:val="7"/>
            <w:tabs>
              <w:tab w:val="right" w:leader="dot" w:pos="8312"/>
            </w:tabs>
          </w:pPr>
          <w:r>
            <w:fldChar w:fldCharType="begin"/>
          </w:r>
          <w:r>
            <w:instrText xml:space="preserve"> HYPERLINK \l _Toc703457308 </w:instrText>
          </w:r>
          <w:r>
            <w:fldChar w:fldCharType="separate"/>
          </w:r>
          <w:r>
            <w:rPr>
              <w:rFonts w:ascii="黑体" w:hAnsi="黑体" w:eastAsia="黑体"/>
            </w:rPr>
            <w:t>6.4.4 个性化方案模块测试</w:t>
          </w:r>
          <w:r>
            <w:tab/>
          </w:r>
          <w:r>
            <w:fldChar w:fldCharType="begin"/>
          </w:r>
          <w:r>
            <w:instrText xml:space="preserve"> PAGEREF _Toc703457308 \h </w:instrText>
          </w:r>
          <w:r>
            <w:fldChar w:fldCharType="separate"/>
          </w:r>
          <w:r>
            <w:t>78</w:t>
          </w:r>
          <w:r>
            <w:fldChar w:fldCharType="end"/>
          </w:r>
          <w:r>
            <w:fldChar w:fldCharType="end"/>
          </w:r>
        </w:p>
        <w:p w14:paraId="4F662BE5">
          <w:pPr>
            <w:pStyle w:val="7"/>
            <w:tabs>
              <w:tab w:val="right" w:leader="dot" w:pos="8312"/>
            </w:tabs>
          </w:pPr>
          <w:r>
            <w:fldChar w:fldCharType="begin"/>
          </w:r>
          <w:r>
            <w:instrText xml:space="preserve"> HYPERLINK \l _Toc1109498821 </w:instrText>
          </w:r>
          <w:r>
            <w:fldChar w:fldCharType="separate"/>
          </w:r>
          <w:r>
            <w:rPr>
              <w:rFonts w:ascii="黑体" w:hAnsi="黑体" w:eastAsia="黑体"/>
            </w:rPr>
            <w:t>6.4.5 社区互动模块测试</w:t>
          </w:r>
          <w:r>
            <w:tab/>
          </w:r>
          <w:r>
            <w:fldChar w:fldCharType="begin"/>
          </w:r>
          <w:r>
            <w:instrText xml:space="preserve"> PAGEREF _Toc1109498821 \h </w:instrText>
          </w:r>
          <w:r>
            <w:fldChar w:fldCharType="separate"/>
          </w:r>
          <w:r>
            <w:t>78</w:t>
          </w:r>
          <w:r>
            <w:fldChar w:fldCharType="end"/>
          </w:r>
          <w:r>
            <w:fldChar w:fldCharType="end"/>
          </w:r>
        </w:p>
        <w:p w14:paraId="5B93051F">
          <w:pPr>
            <w:pStyle w:val="7"/>
            <w:tabs>
              <w:tab w:val="right" w:leader="dot" w:pos="8312"/>
            </w:tabs>
          </w:pPr>
          <w:r>
            <w:fldChar w:fldCharType="begin"/>
          </w:r>
          <w:r>
            <w:instrText xml:space="preserve"> HYPERLINK \l _Toc746177646 </w:instrText>
          </w:r>
          <w:r>
            <w:fldChar w:fldCharType="separate"/>
          </w:r>
          <w:r>
            <w:rPr>
              <w:rFonts w:ascii="黑体" w:hAnsi="黑体" w:eastAsia="黑体"/>
            </w:rPr>
            <w:t>6.4.6 教练服务模块测试</w:t>
          </w:r>
          <w:r>
            <w:tab/>
          </w:r>
          <w:r>
            <w:fldChar w:fldCharType="begin"/>
          </w:r>
          <w:r>
            <w:instrText xml:space="preserve"> PAGEREF _Toc746177646 \h </w:instrText>
          </w:r>
          <w:r>
            <w:fldChar w:fldCharType="separate"/>
          </w:r>
          <w:r>
            <w:t>79</w:t>
          </w:r>
          <w:r>
            <w:fldChar w:fldCharType="end"/>
          </w:r>
          <w:r>
            <w:fldChar w:fldCharType="end"/>
          </w:r>
        </w:p>
        <w:p w14:paraId="43A172E4">
          <w:pPr>
            <w:pStyle w:val="7"/>
            <w:tabs>
              <w:tab w:val="right" w:leader="dot" w:pos="8312"/>
            </w:tabs>
          </w:pPr>
          <w:r>
            <w:fldChar w:fldCharType="begin"/>
          </w:r>
          <w:r>
            <w:instrText xml:space="preserve"> HYPERLINK \l _Toc1850681489 </w:instrText>
          </w:r>
          <w:r>
            <w:fldChar w:fldCharType="separate"/>
          </w:r>
          <w:r>
            <w:rPr>
              <w:rFonts w:ascii="黑体" w:hAnsi="黑体" w:eastAsia="黑体"/>
            </w:rPr>
            <w:t>6.4.7 后台管理模块测试</w:t>
          </w:r>
          <w:r>
            <w:tab/>
          </w:r>
          <w:r>
            <w:fldChar w:fldCharType="begin"/>
          </w:r>
          <w:r>
            <w:instrText xml:space="preserve"> PAGEREF _Toc1850681489 \h </w:instrText>
          </w:r>
          <w:r>
            <w:fldChar w:fldCharType="separate"/>
          </w:r>
          <w:r>
            <w:t>79</w:t>
          </w:r>
          <w:r>
            <w:fldChar w:fldCharType="end"/>
          </w:r>
          <w:r>
            <w:fldChar w:fldCharType="end"/>
          </w:r>
        </w:p>
        <w:p w14:paraId="418009C9">
          <w:pPr>
            <w:pStyle w:val="11"/>
            <w:tabs>
              <w:tab w:val="right" w:leader="dot" w:pos="8312"/>
            </w:tabs>
          </w:pPr>
          <w:r>
            <w:fldChar w:fldCharType="begin"/>
          </w:r>
          <w:r>
            <w:instrText xml:space="preserve"> HYPERLINK \l _Toc250642475 </w:instrText>
          </w:r>
          <w:r>
            <w:fldChar w:fldCharType="separate"/>
          </w:r>
          <w:r>
            <w:rPr>
              <w:rFonts w:ascii="黑体" w:hAnsi="黑体"/>
            </w:rPr>
            <w:t>6.5 本章小结</w:t>
          </w:r>
          <w:r>
            <w:tab/>
          </w:r>
          <w:r>
            <w:fldChar w:fldCharType="begin"/>
          </w:r>
          <w:r>
            <w:instrText xml:space="preserve"> PAGEREF _Toc250642475 \h </w:instrText>
          </w:r>
          <w:r>
            <w:fldChar w:fldCharType="separate"/>
          </w:r>
          <w:r>
            <w:t>80</w:t>
          </w:r>
          <w:r>
            <w:fldChar w:fldCharType="end"/>
          </w:r>
          <w:r>
            <w:fldChar w:fldCharType="end"/>
          </w:r>
        </w:p>
        <w:p w14:paraId="63EED9A2">
          <w:pPr>
            <w:pStyle w:val="10"/>
            <w:tabs>
              <w:tab w:val="right" w:leader="dot" w:pos="8312"/>
            </w:tabs>
          </w:pPr>
          <w:r>
            <w:fldChar w:fldCharType="begin"/>
          </w:r>
          <w:r>
            <w:instrText xml:space="preserve"> HYPERLINK \l _Toc1332645558 </w:instrText>
          </w:r>
          <w:r>
            <w:fldChar w:fldCharType="separate"/>
          </w:r>
          <w:r>
            <w:rPr>
              <w:rFonts w:ascii="黑体" w:hAnsi="黑体" w:eastAsia="黑体"/>
            </w:rPr>
            <w:t>7 总结与展望</w:t>
          </w:r>
          <w:r>
            <w:tab/>
          </w:r>
          <w:r>
            <w:fldChar w:fldCharType="begin"/>
          </w:r>
          <w:r>
            <w:instrText xml:space="preserve"> PAGEREF _Toc1332645558 \h </w:instrText>
          </w:r>
          <w:r>
            <w:fldChar w:fldCharType="separate"/>
          </w:r>
          <w:r>
            <w:t>81</w:t>
          </w:r>
          <w:r>
            <w:fldChar w:fldCharType="end"/>
          </w:r>
          <w:r>
            <w:fldChar w:fldCharType="end"/>
          </w:r>
        </w:p>
        <w:p w14:paraId="32AA1FFA">
          <w:pPr>
            <w:pStyle w:val="11"/>
            <w:tabs>
              <w:tab w:val="right" w:leader="dot" w:pos="8312"/>
            </w:tabs>
          </w:pPr>
          <w:r>
            <w:fldChar w:fldCharType="begin"/>
          </w:r>
          <w:r>
            <w:instrText xml:space="preserve"> HYPERLINK \l _Toc1666938743 </w:instrText>
          </w:r>
          <w:r>
            <w:fldChar w:fldCharType="separate"/>
          </w:r>
          <w:r>
            <w:rPr>
              <w:rFonts w:ascii="黑体" w:hAnsi="黑体"/>
            </w:rPr>
            <w:t>7.1 总结</w:t>
          </w:r>
          <w:r>
            <w:tab/>
          </w:r>
          <w:r>
            <w:fldChar w:fldCharType="begin"/>
          </w:r>
          <w:r>
            <w:instrText xml:space="preserve"> PAGEREF _Toc1666938743 \h </w:instrText>
          </w:r>
          <w:r>
            <w:fldChar w:fldCharType="separate"/>
          </w:r>
          <w:r>
            <w:t>81</w:t>
          </w:r>
          <w:r>
            <w:fldChar w:fldCharType="end"/>
          </w:r>
          <w:r>
            <w:fldChar w:fldCharType="end"/>
          </w:r>
        </w:p>
        <w:p w14:paraId="4D78C302">
          <w:pPr>
            <w:pStyle w:val="11"/>
            <w:tabs>
              <w:tab w:val="right" w:leader="dot" w:pos="8312"/>
            </w:tabs>
          </w:pPr>
          <w:r>
            <w:fldChar w:fldCharType="begin"/>
          </w:r>
          <w:r>
            <w:instrText xml:space="preserve"> HYPERLINK \l _Toc167794839 </w:instrText>
          </w:r>
          <w:r>
            <w:fldChar w:fldCharType="separate"/>
          </w:r>
          <w:r>
            <w:rPr>
              <w:rFonts w:ascii="黑体" w:hAnsi="黑体"/>
            </w:rPr>
            <w:t>7.2 展望</w:t>
          </w:r>
          <w:r>
            <w:tab/>
          </w:r>
          <w:r>
            <w:fldChar w:fldCharType="begin"/>
          </w:r>
          <w:r>
            <w:instrText xml:space="preserve"> PAGEREF _Toc167794839 \h </w:instrText>
          </w:r>
          <w:r>
            <w:fldChar w:fldCharType="separate"/>
          </w:r>
          <w:r>
            <w:t>81</w:t>
          </w:r>
          <w:r>
            <w:fldChar w:fldCharType="end"/>
          </w:r>
          <w:r>
            <w:fldChar w:fldCharType="end"/>
          </w:r>
        </w:p>
        <w:p w14:paraId="1229BCF8">
          <w:pPr>
            <w:pStyle w:val="10"/>
            <w:tabs>
              <w:tab w:val="right" w:leader="dot" w:pos="8312"/>
            </w:tabs>
          </w:pPr>
          <w:r>
            <w:fldChar w:fldCharType="begin"/>
          </w:r>
          <w:r>
            <w:instrText xml:space="preserve"> HYPERLINK \l _Toc481830562 </w:instrText>
          </w:r>
          <w:r>
            <w:fldChar w:fldCharType="separate"/>
          </w:r>
          <w:r>
            <w:rPr>
              <w:rFonts w:hint="eastAsia" w:ascii="黑体" w:hAnsi="黑体" w:eastAsia="黑体" w:cs="黑体"/>
              <w:bCs/>
            </w:rPr>
            <w:t>参考文献</w:t>
          </w:r>
          <w:r>
            <w:tab/>
          </w:r>
          <w:r>
            <w:fldChar w:fldCharType="begin"/>
          </w:r>
          <w:r>
            <w:instrText xml:space="preserve"> PAGEREF _Toc481830562 \h </w:instrText>
          </w:r>
          <w:r>
            <w:fldChar w:fldCharType="separate"/>
          </w:r>
          <w:r>
            <w:t>82</w:t>
          </w:r>
          <w:r>
            <w:fldChar w:fldCharType="end"/>
          </w:r>
          <w:r>
            <w:fldChar w:fldCharType="end"/>
          </w:r>
        </w:p>
        <w:p w14:paraId="4689EC61">
          <w:pPr>
            <w:pStyle w:val="10"/>
            <w:tabs>
              <w:tab w:val="right" w:leader="dot" w:pos="8312"/>
            </w:tabs>
          </w:pPr>
          <w:r>
            <w:fldChar w:fldCharType="begin"/>
          </w:r>
          <w:r>
            <w:instrText xml:space="preserve"> HYPERLINK \l _Toc2112906344 </w:instrText>
          </w:r>
          <w:r>
            <w:fldChar w:fldCharType="separate"/>
          </w:r>
          <w:r>
            <w:rPr>
              <w:rFonts w:hint="eastAsia" w:ascii="黑体" w:hAnsi="黑体" w:eastAsia="黑体" w:cs="黑体"/>
              <w:bCs/>
              <w:szCs w:val="28"/>
            </w:rPr>
            <w:t>致谢</w:t>
          </w:r>
          <w:r>
            <w:tab/>
          </w:r>
          <w:r>
            <w:fldChar w:fldCharType="begin"/>
          </w:r>
          <w:r>
            <w:instrText xml:space="preserve"> PAGEREF _Toc2112906344 \h </w:instrText>
          </w:r>
          <w:r>
            <w:fldChar w:fldCharType="separate"/>
          </w:r>
          <w:r>
            <w:t>84</w:t>
          </w:r>
          <w:r>
            <w:fldChar w:fldCharType="end"/>
          </w:r>
          <w:r>
            <w:fldChar w:fldCharType="end"/>
          </w:r>
        </w:p>
        <w:p w14:paraId="541DE668">
          <w:r>
            <w:fldChar w:fldCharType="end"/>
          </w:r>
        </w:p>
      </w:sdtContent>
    </w:sdt>
    <w:p w14:paraId="1A1CF47B">
      <w:pPr>
        <w:sectPr>
          <w:pgSz w:w="11906" w:h="16838"/>
          <w:pgMar w:top="1440" w:right="1797" w:bottom="1440" w:left="1797" w:header="850" w:footer="992" w:gutter="0"/>
          <w:pgNumType w:start="1"/>
          <w:cols w:space="425" w:num="1"/>
          <w:docGrid w:type="lines" w:linePitch="312" w:charSpace="0"/>
        </w:sectPr>
      </w:pPr>
    </w:p>
    <w:p w14:paraId="63DBDE36">
      <w:pPr>
        <w:jc w:val="center"/>
        <w:rPr>
          <w:rFonts w:hint="eastAsia" w:ascii="黑体" w:hAnsi="黑体" w:eastAsia="黑体" w:cs="黑体"/>
          <w:color w:val="000000"/>
          <w:sz w:val="32"/>
          <w:szCs w:val="32"/>
        </w:rPr>
      </w:pPr>
      <w:bookmarkStart w:id="7" w:name="_Toc975051899"/>
      <w:r>
        <w:rPr>
          <w:rFonts w:hint="eastAsia" w:ascii="黑体" w:hAnsi="黑体" w:eastAsia="黑体" w:cs="黑体"/>
          <w:color w:val="000000"/>
          <w:sz w:val="32"/>
          <w:szCs w:val="32"/>
        </w:rPr>
        <w:t>基于微信小程序的轻体云管家系统的</w:t>
      </w:r>
      <w:bookmarkEnd w:id="7"/>
    </w:p>
    <w:p w14:paraId="04E89B0F">
      <w:pPr>
        <w:jc w:val="center"/>
        <w:rPr>
          <w:rFonts w:hint="eastAsia" w:ascii="黑体" w:hAnsi="黑体" w:eastAsia="黑体" w:cs="黑体"/>
          <w:sz w:val="32"/>
          <w:szCs w:val="32"/>
        </w:rPr>
      </w:pPr>
      <w:r>
        <w:rPr>
          <w:rFonts w:hint="eastAsia" w:ascii="黑体" w:hAnsi="黑体" w:eastAsia="黑体" w:cs="黑体"/>
          <w:color w:val="000000"/>
          <w:sz w:val="32"/>
          <w:szCs w:val="32"/>
        </w:rPr>
        <w:t>设计与实现</w:t>
      </w:r>
    </w:p>
    <w:p w14:paraId="6A912EF7">
      <w:pPr>
        <w:jc w:val="center"/>
        <w:rPr>
          <w:rFonts w:hint="eastAsia" w:asciiTheme="minorEastAsia" w:hAnsiTheme="minorEastAsia" w:cstheme="minorEastAsia"/>
          <w:sz w:val="28"/>
          <w:szCs w:val="28"/>
        </w:rPr>
      </w:pPr>
      <w:r>
        <w:rPr>
          <w:rFonts w:hint="eastAsia" w:asciiTheme="minorEastAsia" w:hAnsiTheme="minorEastAsia" w:cstheme="minorEastAsia"/>
          <w:sz w:val="28"/>
          <w:szCs w:val="28"/>
        </w:rPr>
        <w:t>计算机科学与技术  黄华奕</w:t>
      </w:r>
    </w:p>
    <w:p w14:paraId="5EC3B37D">
      <w:pPr>
        <w:jc w:val="center"/>
        <w:rPr>
          <w:rFonts w:hint="eastAsia" w:ascii="宋体" w:hAnsi="宋体" w:cs="宋体"/>
          <w:sz w:val="28"/>
          <w:szCs w:val="28"/>
        </w:rPr>
      </w:pPr>
      <w:r>
        <w:rPr>
          <w:rFonts w:hint="eastAsia" w:ascii="宋体" w:hAnsi="宋体" w:cs="宋体"/>
          <w:sz w:val="28"/>
          <w:szCs w:val="28"/>
        </w:rPr>
        <w:t>指导老师  罗南超</w:t>
      </w:r>
    </w:p>
    <w:p w14:paraId="14C9A29F">
      <w:pPr>
        <w:jc w:val="center"/>
        <w:rPr>
          <w:rFonts w:hint="eastAsia" w:ascii="宋体" w:hAnsi="宋体" w:cs="宋体"/>
          <w:sz w:val="28"/>
          <w:szCs w:val="28"/>
        </w:rPr>
      </w:pPr>
    </w:p>
    <w:p w14:paraId="167069EF">
      <w:pPr>
        <w:spacing w:line="460" w:lineRule="exact"/>
        <w:ind w:firstLine="560" w:firstLineChars="200"/>
        <w:rPr>
          <w:rFonts w:hint="eastAsia" w:asciiTheme="minorEastAsia" w:hAnsiTheme="minorEastAsia" w:cstheme="minorEastAsia"/>
          <w:sz w:val="28"/>
          <w:szCs w:val="28"/>
        </w:rPr>
      </w:pPr>
      <w:r>
        <w:rPr>
          <w:rFonts w:hint="eastAsia" w:eastAsia="黑体"/>
          <w:sz w:val="28"/>
          <w:szCs w:val="28"/>
        </w:rPr>
        <w:t>摘要</w:t>
      </w:r>
      <w:r>
        <w:rPr>
          <w:rFonts w:hint="eastAsia" w:ascii="黑体" w:hAnsi="黑体" w:eastAsia="黑体" w:cs="黑体"/>
          <w:sz w:val="28"/>
          <w:szCs w:val="28"/>
        </w:rPr>
        <w:t>：</w:t>
      </w:r>
      <w:r>
        <w:rPr>
          <w:rFonts w:hint="eastAsia" w:asciiTheme="minorEastAsia" w:hAnsiTheme="minorEastAsia" w:cstheme="minorEastAsia"/>
          <w:color w:val="060607"/>
          <w:spacing w:val="3"/>
          <w:sz w:val="28"/>
          <w:szCs w:val="28"/>
          <w:shd w:val="clear" w:color="auto" w:fill="FFFFFF"/>
        </w:rPr>
        <w:t>体重管理已成为国家战略，2025年“体重管理年”提出构建数字化体重管理体系，但我国超重肥胖问题突出，减脂市场乱象丛生，现有健康管理工具存在功能单一、个性化不足、政策适配性低等问题。本研究以开发贴合政策导向、适配国人需求的轻量化减脂管理工具为目标，打造轻体云管家微信小程序。系统采用分层架构设计，用户端集成健康数据记录、个性化方案生成、节气减脂专题、社区互动等核心功能模块，专业教练端提供个性化方案、在线咨询服务，管理员端实现对专业人士资质认证，用户管理，社区信息及反馈信息的全流程管理。技术上，采用MySQL搭建数据库，依托Python构建后端服务，选用uni-app构建移动前端界面。</w:t>
      </w:r>
      <w:r>
        <w:rPr>
          <w:rFonts w:hint="eastAsia" w:asciiTheme="minorEastAsia" w:hAnsiTheme="minorEastAsia" w:cstheme="minorEastAsia"/>
          <w:sz w:val="28"/>
          <w:szCs w:val="28"/>
        </w:rPr>
        <w:t xml:space="preserve"> </w:t>
      </w:r>
    </w:p>
    <w:p w14:paraId="719CA3D4">
      <w:pPr>
        <w:spacing w:line="460" w:lineRule="exact"/>
        <w:ind w:firstLine="560" w:firstLineChars="200"/>
        <w:rPr>
          <w:rFonts w:hint="eastAsia" w:asciiTheme="minorEastAsia" w:hAnsiTheme="minorEastAsia" w:cstheme="minorEastAsia"/>
          <w:sz w:val="28"/>
          <w:szCs w:val="28"/>
        </w:rPr>
      </w:pPr>
      <w:r>
        <w:rPr>
          <w:rFonts w:hint="eastAsia" w:asciiTheme="minorEastAsia" w:hAnsiTheme="minorEastAsia" w:cstheme="minorEastAsia"/>
          <w:sz w:val="28"/>
          <w:szCs w:val="28"/>
        </w:rPr>
        <w:t>经系统测试，性能完全满足设计预期。</w:t>
      </w:r>
    </w:p>
    <w:p w14:paraId="2145EA16">
      <w:pPr>
        <w:spacing w:line="460" w:lineRule="exact"/>
        <w:ind w:firstLine="560" w:firstLineChars="200"/>
        <w:rPr>
          <w:rFonts w:hint="eastAsia" w:asciiTheme="minorEastAsia" w:hAnsiTheme="minorEastAsia" w:cstheme="minorEastAsia"/>
          <w:sz w:val="28"/>
          <w:szCs w:val="28"/>
        </w:rPr>
      </w:pPr>
      <w:r>
        <w:rPr>
          <w:rFonts w:hint="eastAsia" w:eastAsia="黑体"/>
          <w:sz w:val="28"/>
          <w:szCs w:val="28"/>
        </w:rPr>
        <w:t>关键词：</w:t>
      </w:r>
      <w:r>
        <w:rPr>
          <w:rFonts w:hint="eastAsia" w:asciiTheme="minorEastAsia" w:hAnsiTheme="minorEastAsia" w:cstheme="minorEastAsia"/>
          <w:color w:val="060607"/>
          <w:spacing w:val="3"/>
          <w:sz w:val="28"/>
          <w:szCs w:val="28"/>
          <w:shd w:val="clear" w:color="auto" w:fill="FFFFFF"/>
        </w:rPr>
        <w:t>体重管理；uni-app；科学减脂；节气养生</w:t>
      </w:r>
    </w:p>
    <w:p w14:paraId="12322164">
      <w:pPr>
        <w:rPr>
          <w:rFonts w:eastAsia="黑体"/>
          <w:bCs/>
          <w:sz w:val="32"/>
          <w:szCs w:val="32"/>
        </w:rPr>
      </w:pPr>
      <w:r>
        <w:rPr>
          <w:rFonts w:hint="eastAsia"/>
          <w:sz w:val="24"/>
        </w:rPr>
        <w:br w:type="page"/>
      </w:r>
    </w:p>
    <w:p w14:paraId="2837B32D">
      <w:pPr>
        <w:jc w:val="center"/>
        <w:rPr>
          <w:rFonts w:ascii="Times New Roman" w:hAnsi="Times New Roman" w:eastAsia="黑体" w:cs="Times New Roman"/>
          <w:b/>
          <w:sz w:val="32"/>
          <w:szCs w:val="32"/>
        </w:rPr>
      </w:pPr>
      <w:r>
        <w:rPr>
          <w:rFonts w:ascii="Times New Roman" w:hAnsi="Times New Roman" w:eastAsia="黑体" w:cs="Times New Roman"/>
          <w:bCs/>
          <w:sz w:val="32"/>
          <w:szCs w:val="32"/>
        </w:rPr>
        <w:t>Design and Implementation of Light Body Cloud Manager Based on WeChat Mini Program</w:t>
      </w:r>
    </w:p>
    <w:p w14:paraId="7BE18183">
      <w:pPr>
        <w:jc w:val="center"/>
        <w:rPr>
          <w:rFonts w:ascii="Times New Roman" w:hAnsi="Times New Roman" w:cs="Times New Roman"/>
          <w:sz w:val="28"/>
          <w:szCs w:val="28"/>
        </w:rPr>
      </w:pPr>
      <w:r>
        <w:rPr>
          <w:rFonts w:ascii="Times New Roman" w:hAnsi="Times New Roman" w:cs="Times New Roman"/>
          <w:sz w:val="28"/>
          <w:szCs w:val="28"/>
        </w:rPr>
        <w:t xml:space="preserve">Computer Science and Technology  </w:t>
      </w:r>
      <w:r>
        <w:rPr>
          <w:rFonts w:hint="eastAsia" w:ascii="Times New Roman" w:hAnsi="Times New Roman" w:cs="Times New Roman"/>
          <w:sz w:val="28"/>
          <w:szCs w:val="28"/>
        </w:rPr>
        <w:t>Huayi</w:t>
      </w:r>
      <w:r>
        <w:rPr>
          <w:rFonts w:ascii="Times New Roman" w:hAnsi="Times New Roman" w:cs="Times New Roman"/>
          <w:sz w:val="28"/>
          <w:szCs w:val="28"/>
        </w:rPr>
        <w:t xml:space="preserve"> </w:t>
      </w:r>
      <w:r>
        <w:rPr>
          <w:rFonts w:hint="eastAsia" w:ascii="Times New Roman" w:hAnsi="Times New Roman" w:cs="Times New Roman"/>
          <w:sz w:val="28"/>
          <w:szCs w:val="28"/>
        </w:rPr>
        <w:t>Huang</w:t>
      </w:r>
    </w:p>
    <w:p w14:paraId="15327953">
      <w:pPr>
        <w:jc w:val="center"/>
        <w:rPr>
          <w:rFonts w:ascii="Times New Roman" w:hAnsi="Times New Roman" w:cs="Times New Roman"/>
          <w:sz w:val="28"/>
          <w:szCs w:val="28"/>
        </w:rPr>
      </w:pPr>
      <w:bookmarkStart w:id="8" w:name="_Toc249556236"/>
      <w:r>
        <w:rPr>
          <w:rFonts w:ascii="Times New Roman" w:hAnsi="Times New Roman" w:cs="Times New Roman"/>
          <w:sz w:val="28"/>
          <w:szCs w:val="28"/>
        </w:rPr>
        <w:t>Supervisor  Nanchao Luo</w:t>
      </w:r>
      <w:bookmarkEnd w:id="8"/>
    </w:p>
    <w:p w14:paraId="4C652D02">
      <w:pPr>
        <w:jc w:val="center"/>
      </w:pPr>
    </w:p>
    <w:p w14:paraId="607C86FB">
      <w:pPr>
        <w:spacing w:line="460" w:lineRule="exact"/>
        <w:ind w:firstLine="561" w:firstLineChars="200"/>
        <w:rPr>
          <w:rFonts w:ascii="Times New Roman" w:hAnsi="Times New Roman" w:cs="Times New Roman"/>
          <w:sz w:val="28"/>
          <w:szCs w:val="28"/>
        </w:rPr>
      </w:pPr>
      <w:r>
        <w:rPr>
          <w:rFonts w:hint="eastAsia"/>
          <w:b/>
          <w:bCs/>
          <w:sz w:val="28"/>
          <w:szCs w:val="28"/>
        </w:rPr>
        <w:t>Abstract：</w:t>
      </w:r>
      <w:r>
        <w:rPr>
          <w:rFonts w:ascii="Times New Roman" w:hAnsi="Times New Roman" w:cs="Times New Roman"/>
          <w:sz w:val="28"/>
          <w:szCs w:val="28"/>
        </w:rPr>
        <w:t>Weight management has become a national strategy. The 2025 "National Weight Management Year" proposed the construction of a digital weight management system. However, China faces prominent problems of overweight and obesity, and the weight loss market is in disarray. Existing health management tools suffer from single functions, insufficient personalization, and low adaptability</w:t>
      </w:r>
      <w:r>
        <w:rPr>
          <w:rFonts w:hint="eastAsia" w:ascii="Times New Roman" w:hAnsi="Times New Roman" w:cs="Times New Roman"/>
          <w:sz w:val="28"/>
          <w:szCs w:val="28"/>
        </w:rPr>
        <w:t>.</w:t>
      </w:r>
      <w:r>
        <w:t xml:space="preserve"> </w:t>
      </w:r>
      <w:r>
        <w:rPr>
          <w:rFonts w:ascii="Times New Roman" w:hAnsi="Times New Roman" w:cs="Times New Roman"/>
          <w:sz w:val="28"/>
          <w:szCs w:val="28"/>
        </w:rPr>
        <w:t>To align with policy guidelines and meet domestic demands, this study develops the "Light Body Cloud Manager" WeChat Mini Program, a lightweight weight loss management tool. The system adopts a layered architecture: the user terminal integrates core modules such as health data recording, personalized plan generation, solar term weight loss topics, and community interaction; the professional coach terminal provides customized plans and online consulting services; the administrator terminal realizes the full-process management of professional qualification authentication, user management, community information, and feedback.</w:t>
      </w:r>
      <w:r>
        <w:t xml:space="preserve"> </w:t>
      </w:r>
      <w:r>
        <w:rPr>
          <w:rFonts w:ascii="Times New Roman" w:hAnsi="Times New Roman" w:cs="Times New Roman"/>
          <w:sz w:val="28"/>
          <w:szCs w:val="28"/>
        </w:rPr>
        <w:t>Technically, MySQL is used for database construction, Python for back-end service development, and uni-app for the mobile front-end interface</w:t>
      </w:r>
    </w:p>
    <w:p w14:paraId="3559130D">
      <w:pPr>
        <w:spacing w:line="460" w:lineRule="exact"/>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System testing shows that the performance fully meets the design expectations.</w:t>
      </w:r>
    </w:p>
    <w:p w14:paraId="292CB5E6">
      <w:pPr>
        <w:spacing w:line="460" w:lineRule="exact"/>
        <w:ind w:firstLine="561" w:firstLineChars="200"/>
        <w:rPr>
          <w:rFonts w:ascii="Times New Roman" w:hAnsi="Times New Roman" w:cs="Times New Roman"/>
          <w:sz w:val="28"/>
          <w:szCs w:val="28"/>
        </w:rPr>
        <w:sectPr>
          <w:footerReference r:id="rId6" w:type="default"/>
          <w:pgSz w:w="11906" w:h="16838"/>
          <w:pgMar w:top="1440" w:right="1800" w:bottom="1440" w:left="1800" w:header="851" w:footer="992" w:gutter="0"/>
          <w:pgNumType w:fmt="upperRoman" w:start="1"/>
          <w:cols w:space="425" w:num="1"/>
          <w:docGrid w:type="lines" w:linePitch="312" w:charSpace="0"/>
        </w:sectPr>
      </w:pPr>
      <w:r>
        <w:rPr>
          <w:rFonts w:hint="eastAsia"/>
          <w:b/>
          <w:bCs/>
          <w:sz w:val="28"/>
          <w:szCs w:val="28"/>
        </w:rPr>
        <w:t>Keywords：</w:t>
      </w:r>
      <w:r>
        <w:rPr>
          <w:rFonts w:ascii="Times New Roman" w:hAnsi="Times New Roman" w:cs="Times New Roman"/>
          <w:sz w:val="28"/>
          <w:szCs w:val="28"/>
        </w:rPr>
        <w:t>Weight Management; uni-app; Scientific Weight Loss; Solar Term Health Preservation</w:t>
      </w:r>
    </w:p>
    <w:p w14:paraId="334B0582">
      <w:pPr>
        <w:outlineLvl w:val="0"/>
      </w:pPr>
      <w:bookmarkStart w:id="9" w:name="_Toc256095861"/>
      <w:bookmarkStart w:id="10" w:name="_Toc1904092122"/>
      <w:r>
        <w:rPr>
          <w:rFonts w:ascii="黑体" w:hAnsi="黑体" w:eastAsia="黑体"/>
          <w:sz w:val="28"/>
        </w:rPr>
        <w:t>1  绪论</w:t>
      </w:r>
      <w:bookmarkEnd w:id="9"/>
      <w:bookmarkEnd w:id="10"/>
    </w:p>
    <w:p w14:paraId="601F149B">
      <w:pPr>
        <w:pStyle w:val="3"/>
        <w:spacing w:before="157" w:after="157" w:line="412" w:lineRule="auto"/>
        <w:jc w:val="left"/>
        <w:rPr>
          <w:rFonts w:ascii="黑体" w:hAnsi="黑体"/>
          <w:b w:val="0"/>
          <w:sz w:val="24"/>
        </w:rPr>
      </w:pPr>
      <w:bookmarkStart w:id="11" w:name="_Toc645907239"/>
      <w:bookmarkStart w:id="12" w:name="_Toc274986860"/>
      <w:r>
        <w:rPr>
          <w:rFonts w:ascii="黑体" w:hAnsi="黑体"/>
          <w:b w:val="0"/>
          <w:sz w:val="24"/>
        </w:rPr>
        <w:t>1.1 背景与意义</w:t>
      </w:r>
      <w:bookmarkEnd w:id="11"/>
      <w:bookmarkEnd w:id="12"/>
    </w:p>
    <w:p w14:paraId="29066413">
      <w:pPr>
        <w:spacing w:line="460" w:lineRule="exact"/>
        <w:ind w:firstLine="482"/>
        <w:rPr>
          <w:rFonts w:hint="eastAsia" w:ascii="Times New Roman" w:hAnsi="Times New Roman" w:eastAsia="宋体"/>
          <w:sz w:val="24"/>
        </w:rPr>
      </w:pPr>
      <w:r>
        <w:rPr>
          <w:rFonts w:hint="eastAsia" w:ascii="Times New Roman" w:hAnsi="Times New Roman" w:eastAsia="宋体"/>
          <w:sz w:val="24"/>
        </w:rPr>
        <w:t>当前我国居民超重肥胖问题日益严重，成人超重率与肥胖率分别达到34.3%和16.4%，青少年肥胖率年均增长2.1%，已成为重要公共卫生问题[1]。然而减脂服务市场乱象频发，不仅存在极端节食的"快速瘦身"骗局，还充斥着高价低配的硬件依赖型减脂方案。同时，市面上现有健康管理类 APP 和小程序普遍功能单一、个性化不足，无法满足不同用户的多样化减脂需求，科学减脂的现实需求与市场供给之间形成明显缺口[2]。</w:t>
      </w:r>
    </w:p>
    <w:p w14:paraId="3CCD4DDD">
      <w:pPr>
        <w:spacing w:line="460" w:lineRule="exact"/>
        <w:ind w:firstLine="482"/>
        <w:rPr>
          <w:rFonts w:hint="eastAsia" w:ascii="Times New Roman" w:hAnsi="Times New Roman" w:eastAsia="宋体"/>
          <w:sz w:val="24"/>
        </w:rPr>
      </w:pPr>
      <w:r>
        <w:rPr>
          <w:rFonts w:hint="eastAsia" w:ascii="Times New Roman" w:hAnsi="Times New Roman" w:eastAsia="宋体"/>
          <w:sz w:val="24"/>
        </w:rPr>
        <w:t>国家层面启动"体重管理年"专项行动，为科学减脂发展提供政策支撑；同时体重管理市场需求持续爆发，2025 年国内市场规模预计超 2000 亿元且线上渠道占比过半，市场潜力与用户基础显著；而以 26-35 岁年轻群体为主的消费者，需求也不断升级，不再满足于简单的节食运动，转而追求科学、便捷、个性化且能融入多生活场景的体重管理解决方案。</w:t>
      </w:r>
    </w:p>
    <w:p w14:paraId="5357CABE">
      <w:pPr>
        <w:spacing w:line="460" w:lineRule="exact"/>
        <w:ind w:firstLine="482"/>
        <w:rPr>
          <w:rFonts w:hint="eastAsia" w:ascii="Times New Roman" w:hAnsi="Times New Roman" w:eastAsia="宋体"/>
          <w:sz w:val="24"/>
        </w:rPr>
      </w:pPr>
      <w:r>
        <w:rPr>
          <w:rFonts w:hint="eastAsia" w:ascii="Times New Roman" w:hAnsi="Times New Roman" w:eastAsia="宋体"/>
          <w:sz w:val="24"/>
        </w:rPr>
        <w:t>结合当前体重管理市场的现状，开发轻体云管家微信小程序，具有以下实际意义：一是为用户提供科学便捷的减脂服务，整合健康数据记录、个性化方案生成等功能，有效规避不科学减脂方式，解决大众科学减脂的实践难题。二是降低减脂服务使用门槛，基于微信小程序无需下载专门 APP，可根据用户身体数据和兴趣偏好定制差异化方案，同时引入专业教练在线咨询服务，解决了国外平台收费高、国内工具个性化不足的问题。三是提升用户减脂的持续性，通过积分奖励、社区互动等功能，助力用户养成科学习惯；同时打造节气减脂专题模块，实现传统养生文化与现代减脂科学的有机结合，为减脂领域的跨学科研究提供新视角[3]。</w:t>
      </w:r>
    </w:p>
    <w:p w14:paraId="6D7DE497"/>
    <w:p w14:paraId="7C4F3499">
      <w:pPr>
        <w:pStyle w:val="3"/>
        <w:spacing w:before="157" w:after="157" w:line="412" w:lineRule="auto"/>
        <w:jc w:val="left"/>
      </w:pPr>
      <w:bookmarkStart w:id="13" w:name="_Toc233130288"/>
      <w:bookmarkStart w:id="14" w:name="_Toc319347676"/>
      <w:r>
        <w:rPr>
          <w:rFonts w:ascii="黑体" w:hAnsi="黑体"/>
          <w:b w:val="0"/>
          <w:sz w:val="24"/>
        </w:rPr>
        <w:t>1.2 国内外研究现状</w:t>
      </w:r>
      <w:bookmarkEnd w:id="13"/>
      <w:bookmarkEnd w:id="14"/>
    </w:p>
    <w:p w14:paraId="05A1C98C">
      <w:pPr>
        <w:pStyle w:val="4"/>
        <w:spacing w:before="157" w:after="157"/>
        <w:jc w:val="left"/>
      </w:pPr>
      <w:bookmarkStart w:id="15" w:name="_Toc1210578288"/>
      <w:bookmarkStart w:id="16" w:name="_Toc714756679"/>
      <w:r>
        <w:rPr>
          <w:rFonts w:ascii="黑体" w:hAnsi="黑体" w:eastAsia="黑体"/>
        </w:rPr>
        <w:t>1.2.1  国内研究现状</w:t>
      </w:r>
      <w:bookmarkEnd w:id="15"/>
      <w:bookmarkEnd w:id="16"/>
    </w:p>
    <w:p w14:paraId="69F0A5FF">
      <w:pPr>
        <w:spacing w:line="460" w:lineRule="exact"/>
        <w:ind w:firstLine="482"/>
        <w:rPr>
          <w:rFonts w:hint="eastAsia" w:ascii="Times New Roman" w:hAnsi="Times New Roman" w:eastAsia="宋体"/>
          <w:sz w:val="24"/>
        </w:rPr>
      </w:pPr>
      <w:r>
        <w:rPr>
          <w:rFonts w:hint="eastAsia" w:ascii="Times New Roman" w:hAnsi="Times New Roman" w:eastAsia="宋体"/>
          <w:sz w:val="24"/>
        </w:rPr>
        <w:t>国内健康管理信息系统研究主要集中在移动医疗架构、数据挖掘算法和个性化推荐三个方向。</w:t>
      </w:r>
    </w:p>
    <w:p w14:paraId="5AF30938">
      <w:pPr>
        <w:spacing w:line="460" w:lineRule="exact"/>
        <w:ind w:firstLine="482"/>
        <w:rPr>
          <w:rFonts w:hint="eastAsia" w:ascii="Times New Roman" w:hAnsi="Times New Roman" w:eastAsia="宋体"/>
          <w:sz w:val="24"/>
        </w:rPr>
      </w:pPr>
    </w:p>
    <w:p w14:paraId="357385CD">
      <w:pPr>
        <w:spacing w:line="460" w:lineRule="exact"/>
        <w:ind w:firstLine="482"/>
        <w:rPr>
          <w:rFonts w:hint="eastAsia" w:ascii="Times New Roman" w:hAnsi="Times New Roman" w:eastAsia="宋体"/>
          <w:sz w:val="24"/>
        </w:rPr>
      </w:pPr>
      <w:r>
        <w:rPr>
          <w:rFonts w:hint="eastAsia" w:ascii="Times New Roman" w:hAnsi="Times New Roman" w:eastAsia="宋体"/>
          <w:sz w:val="24"/>
        </w:rPr>
        <w:t>在技术架构层面，Zhang等[4]于2023年在IEEE Journal of Biomedical and Health Informatics (IEEE JBHI)发表的研究提出了一种基于微服务架构的移动健康管理系统，采用Spring Cloud实现服务解耦，通过Docker容器化部署提升系统可扩展性，但其前端采用原生Android开发，跨平台适配成本较高。Li等[5]在2024年Journal of the American Medical Informatics Association (JAMIA)的研究中设计了轻量级健康数据采集中间件，利用边缘计算技术降低移动端能耗，但未涉及多端协同与小程序适配方案。</w:t>
      </w:r>
    </w:p>
    <w:p w14:paraId="6E867EB8">
      <w:pPr>
        <w:spacing w:line="460" w:lineRule="exact"/>
        <w:ind w:firstLine="482"/>
        <w:rPr>
          <w:rFonts w:hint="eastAsia" w:ascii="Times New Roman" w:hAnsi="Times New Roman" w:eastAsia="宋体"/>
          <w:sz w:val="24"/>
        </w:rPr>
      </w:pPr>
      <w:r>
        <w:rPr>
          <w:rFonts w:hint="eastAsia" w:ascii="Times New Roman" w:hAnsi="Times New Roman" w:eastAsia="宋体"/>
          <w:sz w:val="24"/>
        </w:rPr>
        <w:t>在智能算法层面，Wang等[6]于2023年在Artificial Intelligence in Medicine发表基于深度学习的膳食图像识别算法，使用卷积神经网络(CNN)实现食物热量估算，准确率达到87.3%，但该算法训练数据以西式菜品为主，对中式烹饪方式的识别准确率下降至62%。Chen等[7]在2024年IEEE Transactions on Consumer Electronics的研究中提出融合用户生理信号与行为数据的多模态推荐模型，通过长短期记忆网络(LSTM)预测用户减脂依从性，但其模型依赖可穿戴设备采集心率、步频等数据，硬件门槛限制了普及推广。</w:t>
      </w:r>
    </w:p>
    <w:p w14:paraId="2ABDABFE">
      <w:pPr>
        <w:spacing w:line="460" w:lineRule="exact"/>
        <w:ind w:firstLine="482"/>
      </w:pPr>
      <w:r>
        <w:rPr>
          <w:rFonts w:hint="eastAsia" w:ascii="Times New Roman" w:hAnsi="Times New Roman" w:eastAsia="宋体"/>
          <w:sz w:val="24"/>
        </w:rPr>
        <w:t>在现有产品层面，薄荷健康等应用能实现基础饮食运动记录，但技术架构多采用传统单体模式，难以支撑高并发场景下的实时数据处理[8]；Keep等运动平台虽具备社区互动功能，但缺乏与节气养生等本土健康文化的深度结合[9]。总体而言，国内现有数字化减脂工具在技术架构先进性、算法本土化适配和文化融合深度方面仍存在提升空间。</w:t>
      </w:r>
    </w:p>
    <w:p w14:paraId="497C0896">
      <w:pPr>
        <w:pStyle w:val="4"/>
        <w:spacing w:before="157" w:after="157"/>
        <w:jc w:val="left"/>
      </w:pPr>
      <w:bookmarkStart w:id="17" w:name="_Toc929214738"/>
      <w:bookmarkStart w:id="18" w:name="_Toc2039466282"/>
      <w:r>
        <w:rPr>
          <w:rFonts w:ascii="黑体" w:hAnsi="黑体" w:eastAsia="黑体"/>
        </w:rPr>
        <w:t>1.2.2  国外研究现状</w:t>
      </w:r>
      <w:bookmarkEnd w:id="17"/>
      <w:bookmarkEnd w:id="18"/>
    </w:p>
    <w:p w14:paraId="6A6242B4">
      <w:pPr>
        <w:spacing w:line="460" w:lineRule="exact"/>
        <w:ind w:firstLine="482"/>
        <w:rPr>
          <w:rFonts w:hint="eastAsia" w:ascii="Times New Roman" w:hAnsi="Times New Roman" w:eastAsia="宋体"/>
          <w:sz w:val="24"/>
        </w:rPr>
      </w:pPr>
      <w:r>
        <w:rPr>
          <w:rFonts w:hint="eastAsia" w:ascii="Times New Roman" w:hAnsi="Times New Roman" w:eastAsia="宋体"/>
          <w:sz w:val="24"/>
        </w:rPr>
        <w:t>国外在数字健康与体重管理领域的研究起步较早，技术路线相对成熟。</w:t>
      </w:r>
    </w:p>
    <w:p w14:paraId="0012AAC9">
      <w:pPr>
        <w:spacing w:line="460" w:lineRule="exact"/>
        <w:ind w:firstLine="482"/>
        <w:rPr>
          <w:rFonts w:hint="eastAsia" w:ascii="Times New Roman" w:hAnsi="Times New Roman" w:eastAsia="宋体"/>
          <w:sz w:val="24"/>
        </w:rPr>
      </w:pPr>
      <w:r>
        <w:rPr>
          <w:rFonts w:hint="eastAsia" w:ascii="Times New Roman" w:hAnsi="Times New Roman" w:eastAsia="宋体"/>
          <w:sz w:val="24"/>
        </w:rPr>
        <w:t>在系统架构方面，Smith等[10]于2023年在NPJ Digital Medicine发表的研究构建了基于FHIR标准的健康数据交换平台，实现了不同医疗机构间的数据互联互通，但其架构设计面向欧美医疗体系，与国内微信生态及小程序技术栈存在适配壁垒。Johnson等[11]在2024年Journal of Medical Internet Research (JMIR)的研究中设计了低代码健康应用开发框架，支持快速搭建跨平台移动健康应用，但主要针对React Native技术栈，对uni-app等国产跨端框架支持有限。</w:t>
      </w:r>
    </w:p>
    <w:p w14:paraId="008E7D04">
      <w:pPr>
        <w:spacing w:line="460" w:lineRule="exact"/>
        <w:ind w:firstLine="482"/>
        <w:rPr>
          <w:rFonts w:hint="eastAsia" w:ascii="Times New Roman" w:hAnsi="Times New Roman" w:eastAsia="宋体"/>
          <w:sz w:val="24"/>
        </w:rPr>
      </w:pPr>
      <w:r>
        <w:rPr>
          <w:rFonts w:hint="eastAsia" w:ascii="Times New Roman" w:hAnsi="Times New Roman" w:eastAsia="宋体"/>
          <w:sz w:val="24"/>
        </w:rPr>
        <w:t>在推荐算法方面，Brown等[12]于2023年在IEEE Transactions on Knowledge and Data Engineering发表的研究提出基于知识图谱的健康饮食推荐方法，通过实体关系推理生成个性化膳食方案，但其知识库构建依赖大量人工标注，自动化扩展能力不足。Davis等[13]在2024年ACM Transactions on Intelligent Systems and Technology的研究中开发了融合强化学习的动态干预系统，能根据用户实时反馈调整减脂策略，但算法计算复杂度较高，在低端移动设备上推理延迟超过3秒，影响用户体验。</w:t>
      </w:r>
    </w:p>
    <w:p w14:paraId="3662501D">
      <w:pPr>
        <w:spacing w:line="460" w:lineRule="exact"/>
        <w:ind w:firstLine="482"/>
      </w:pPr>
      <w:r>
        <w:rPr>
          <w:rFonts w:hint="eastAsia" w:ascii="Times New Roman" w:hAnsi="Times New Roman" w:eastAsia="宋体"/>
          <w:sz w:val="24"/>
        </w:rPr>
        <w:t>在商业化应用层面，NOOM平台采用认知行为疗法(CBT)理论设计干预任务，结合AI聊天机器人提供24/7咨询服务，但月订阅费89美元的定价策略显著抬高了用户准入门槛[14]。MyFitnessPal作为全球用户量最大的饮食追踪应用，其食物数据库包含超过1400万种食材，但核心数据以汉堡、牛排、沙拉等西式食材为主，中式菜品覆盖率不足15%，热量计算模型基于高蛋白高纤维的西式膳食结构，与中国居民饮食习惯存在结构性冲突，导致其在华用户留存率低于20%[15]。</w:t>
      </w:r>
      <w:r>
        <w:rPr>
          <w:rFonts w:ascii="Times New Roman" w:hAnsi="Times New Roman" w:eastAsia="宋体"/>
          <w:sz w:val="24"/>
        </w:rPr>
        <w:t>。</w:t>
      </w:r>
    </w:p>
    <w:p w14:paraId="74A83868">
      <w:pPr>
        <w:pStyle w:val="4"/>
        <w:spacing w:before="157" w:after="157"/>
        <w:jc w:val="left"/>
      </w:pPr>
      <w:bookmarkStart w:id="19" w:name="_Toc811020582"/>
      <w:bookmarkStart w:id="20" w:name="_Toc1323311807"/>
      <w:r>
        <w:rPr>
          <w:rFonts w:ascii="黑体" w:hAnsi="黑体" w:eastAsia="黑体"/>
        </w:rPr>
        <w:t>1.2.3  国内外研究现状对比</w:t>
      </w:r>
      <w:bookmarkEnd w:id="19"/>
      <w:bookmarkEnd w:id="20"/>
    </w:p>
    <w:p w14:paraId="1E988936">
      <w:pPr>
        <w:spacing w:line="460" w:lineRule="exact"/>
        <w:ind w:firstLine="482"/>
        <w:rPr>
          <w:rFonts w:hint="eastAsia" w:ascii="Times New Roman" w:hAnsi="Times New Roman" w:eastAsia="宋体"/>
          <w:sz w:val="24"/>
        </w:rPr>
      </w:pPr>
      <w:r>
        <w:rPr>
          <w:rFonts w:hint="eastAsia" w:ascii="Times New Roman" w:hAnsi="Times New Roman" w:eastAsia="宋体"/>
          <w:sz w:val="24"/>
        </w:rPr>
        <w:t>综合国内外研究现状分析，可归纳出以下关键差异与共性：</w:t>
      </w:r>
    </w:p>
    <w:p w14:paraId="4D933C06">
      <w:pPr>
        <w:spacing w:line="460" w:lineRule="exact"/>
        <w:ind w:firstLine="482"/>
        <w:rPr>
          <w:rFonts w:hint="eastAsia" w:ascii="Times New Roman" w:hAnsi="Times New Roman" w:eastAsia="宋体"/>
          <w:sz w:val="24"/>
        </w:rPr>
      </w:pPr>
      <w:r>
        <w:rPr>
          <w:rFonts w:hint="eastAsia" w:ascii="Times New Roman" w:hAnsi="Times New Roman" w:eastAsia="宋体"/>
          <w:sz w:val="24"/>
        </w:rPr>
        <w:t>技术架构层面，国外研究倾向于采用FHIR等医疗行业标准实现数据互操作，但架构复杂度高、部署成本大；国内研究更关注轻量级架构与小程序生态适配，但在标准化与开放性方面有待加强。本研究采用Python Flask微服务架构结合uni-app跨端方案，在保持轻量化的同时兼顾多端一致性，试图平衡技术先进性与部署便捷性。</w:t>
      </w:r>
    </w:p>
    <w:p w14:paraId="319D3BAB">
      <w:pPr>
        <w:spacing w:line="460" w:lineRule="exact"/>
        <w:ind w:firstLine="482"/>
        <w:rPr>
          <w:rFonts w:hint="eastAsia" w:ascii="Times New Roman" w:hAnsi="Times New Roman" w:eastAsia="宋体"/>
          <w:sz w:val="24"/>
        </w:rPr>
      </w:pPr>
      <w:r>
        <w:rPr>
          <w:rFonts w:hint="eastAsia" w:ascii="Times New Roman" w:hAnsi="Times New Roman" w:eastAsia="宋体"/>
          <w:sz w:val="24"/>
        </w:rPr>
        <w:t>算法设计层面，国外算法多基于西式膳食数据库与欧美用户行为数据训练，本土化迁移困难；国内算法在中医药膳、节气养生等特色领域有所探索，但模型精度与泛化能力仍落后于国际先进水平。本研究提出"系统算法生成基础方案+专业教练二次优化"的双层机制，试图在算法效率与人工专业性之间寻求平衡。</w:t>
      </w:r>
    </w:p>
    <w:p w14:paraId="7488DFBF">
      <w:pPr>
        <w:spacing w:line="460" w:lineRule="exact"/>
        <w:ind w:firstLine="482"/>
      </w:pPr>
      <w:r>
        <w:rPr>
          <w:rFonts w:hint="eastAsia" w:ascii="Times New Roman" w:hAnsi="Times New Roman" w:eastAsia="宋体"/>
          <w:sz w:val="24"/>
        </w:rPr>
        <w:t>应用场景层面，国外产品商业化程度高但准入门槛高，国内产品用户基数大但功能同质化严重。本研究以微信小程序为载体，降低用户使用门槛；同时融入节气养生文化元素，探索差异化竞争路径。</w:t>
      </w:r>
    </w:p>
    <w:p w14:paraId="41FC86DE">
      <w:pPr>
        <w:pStyle w:val="3"/>
        <w:spacing w:before="157" w:after="157" w:line="412" w:lineRule="auto"/>
        <w:jc w:val="left"/>
      </w:pPr>
      <w:bookmarkStart w:id="21" w:name="_Toc744214165"/>
      <w:bookmarkStart w:id="22" w:name="_Toc1560891917"/>
      <w:r>
        <w:rPr>
          <w:rFonts w:ascii="黑体" w:hAnsi="黑体"/>
          <w:b w:val="0"/>
          <w:sz w:val="24"/>
        </w:rPr>
        <w:t>1.3 本章小结</w:t>
      </w:r>
      <w:bookmarkEnd w:id="21"/>
      <w:bookmarkEnd w:id="22"/>
    </w:p>
    <w:p w14:paraId="0FCEBC75">
      <w:pPr>
        <w:spacing w:line="460" w:lineRule="exact"/>
        <w:ind w:firstLine="482"/>
      </w:pPr>
      <w:r>
        <w:rPr>
          <w:rFonts w:hint="eastAsia" w:ascii="Times New Roman" w:hAnsi="Times New Roman" w:eastAsia="宋体"/>
          <w:sz w:val="24"/>
        </w:rPr>
        <w:t>本章首先从公共卫生政策背景与市场需求角度阐述了体重管理系统的研究必要性。进而从技术架构、智能算法、产品应用三个维度梳理了国内外研究现状：国内在轻量级架构与本土化适配方面具备优势，但在算法精度与标准化程度上存在短板；国外在医疗标准合规与算法理论深度上较为领先，但在本土化适配与成本控制上存在局限。最后通过对比分析明确了本研究的技术定位——采用轻量级微服务架构，融合节气养生文化，构建"算法+人工"协同的个性化减脂服务体系，试图填补现有研究在轻量化、本土化、协同化方面的空白。</w:t>
      </w:r>
    </w:p>
    <w:p w14:paraId="092084C3">
      <w:r>
        <w:br w:type="page"/>
      </w:r>
    </w:p>
    <w:p w14:paraId="3F91DF6B">
      <w:pPr>
        <w:pStyle w:val="2"/>
        <w:jc w:val="left"/>
      </w:pPr>
      <w:bookmarkStart w:id="23" w:name="_Toc1062711027"/>
      <w:bookmarkStart w:id="24" w:name="_Toc250217267"/>
      <w:r>
        <w:rPr>
          <w:rFonts w:ascii="黑体" w:hAnsi="黑体" w:eastAsia="黑体"/>
          <w:b w:val="0"/>
          <w:sz w:val="28"/>
        </w:rPr>
        <w:t>2  系统开发的关键技术</w:t>
      </w:r>
      <w:bookmarkEnd w:id="23"/>
      <w:bookmarkEnd w:id="24"/>
    </w:p>
    <w:p w14:paraId="5A34D6A6">
      <w:pPr>
        <w:spacing w:line="460" w:lineRule="exact"/>
        <w:ind w:firstLine="482"/>
      </w:pPr>
      <w:r>
        <w:rPr>
          <w:rFonts w:ascii="Times New Roman" w:hAnsi="Times New Roman" w:eastAsia="宋体"/>
          <w:sz w:val="24"/>
        </w:rPr>
        <w:t>本系统后端采用Python语言与Flask轻量级框架开发，MySQL负责数据存储；前端使用uni-app搭建微信小程序，管理端基于Vue.js实现。下面将介绍这些关键技术。</w:t>
      </w:r>
    </w:p>
    <w:p w14:paraId="381B82C9">
      <w:pPr>
        <w:pStyle w:val="3"/>
        <w:spacing w:before="157" w:after="157" w:line="412" w:lineRule="auto"/>
        <w:jc w:val="left"/>
      </w:pPr>
      <w:bookmarkStart w:id="25" w:name="_Toc362738690"/>
      <w:bookmarkStart w:id="26" w:name="_Toc628625643"/>
      <w:r>
        <w:rPr>
          <w:rFonts w:ascii="黑体" w:hAnsi="黑体"/>
          <w:b w:val="0"/>
          <w:sz w:val="24"/>
        </w:rPr>
        <w:t>2.1  Python语言</w:t>
      </w:r>
      <w:bookmarkEnd w:id="25"/>
      <w:bookmarkEnd w:id="26"/>
    </w:p>
    <w:p w14:paraId="127522C1">
      <w:pPr>
        <w:spacing w:line="460" w:lineRule="exact"/>
        <w:ind w:firstLine="482"/>
      </w:pPr>
      <w:r>
        <w:rPr>
          <w:rFonts w:ascii="Times New Roman" w:hAnsi="Times New Roman" w:eastAsia="宋体"/>
          <w:sz w:val="24"/>
        </w:rPr>
        <w:t>Python是面向对象的高级语言，语法简洁、库资源丰富，适合快速开发轻量级后端服务。该语言采用解释型执行机制，代码可读性强、易于调试，能够有效缩短开发周期。Python拥有成熟稳定的生态体系，可快速集成网络服务、数据处理等功能模块，同时具备良好的跨平台特性，凭借低学习成本与高扩展性，成为中小型Web系统后端开发的主流语言</w:t>
      </w:r>
      <w:r>
        <w:rPr>
          <w:rFonts w:ascii="Times New Roman" w:hAnsi="Times New Roman" w:eastAsia="宋体"/>
          <w:sz w:val="24"/>
          <w:vertAlign w:val="superscript"/>
        </w:rPr>
        <w:t>[6]</w:t>
      </w:r>
      <w:r>
        <w:rPr>
          <w:rFonts w:ascii="Times New Roman" w:hAnsi="Times New Roman" w:eastAsia="宋体"/>
          <w:sz w:val="24"/>
        </w:rPr>
        <w:t>。</w:t>
      </w:r>
    </w:p>
    <w:p w14:paraId="32C2EF66">
      <w:pPr>
        <w:pStyle w:val="3"/>
        <w:spacing w:before="157" w:after="157" w:line="412" w:lineRule="auto"/>
        <w:jc w:val="left"/>
      </w:pPr>
      <w:bookmarkStart w:id="27" w:name="_Toc1990572644"/>
      <w:bookmarkStart w:id="28" w:name="_Toc1839122308"/>
      <w:r>
        <w:rPr>
          <w:rFonts w:ascii="黑体" w:hAnsi="黑体"/>
          <w:b w:val="0"/>
          <w:sz w:val="24"/>
        </w:rPr>
        <w:t>2.2  MySQL数据库</w:t>
      </w:r>
      <w:bookmarkEnd w:id="27"/>
      <w:bookmarkEnd w:id="28"/>
    </w:p>
    <w:p w14:paraId="7B66F91D">
      <w:pPr>
        <w:spacing w:line="460" w:lineRule="exact"/>
        <w:ind w:firstLine="482"/>
      </w:pPr>
      <w:r>
        <w:rPr>
          <w:rFonts w:ascii="Times New Roman" w:hAnsi="Times New Roman" w:eastAsia="宋体"/>
          <w:sz w:val="24"/>
        </w:rPr>
        <w:t>MySQL是一款开源关系型数据库管理系统（RDBMS），以高性能、高可靠性及良好的兼容性为核心优势，广泛应用于中小型Web应用及移动端后端的数据存储场景。其基于客户端/服务器（C/S）架构设计，支持SQL结构化查询语言，通过数据表的结构化存储与关联设计，实现数据的高效组织、管理与检索。在技术特性层面，MySQL具备多存储引擎适配能力，开发者可根据项目数据处理需求灵活选择，兼顾数据一致性与访问效率</w:t>
      </w:r>
      <w:r>
        <w:rPr>
          <w:rFonts w:ascii="Times New Roman" w:hAnsi="Times New Roman" w:eastAsia="宋体"/>
          <w:sz w:val="24"/>
          <w:vertAlign w:val="superscript"/>
        </w:rPr>
        <w:t>[7]</w:t>
      </w:r>
      <w:r>
        <w:rPr>
          <w:rFonts w:ascii="Times New Roman" w:hAnsi="Times New Roman" w:eastAsia="宋体"/>
          <w:sz w:val="24"/>
        </w:rPr>
        <w:t>。同时，其支持索引优化、分区表、存储过程等高级功能，能够针对大规模数据查询与复杂业务逻辑提供高效支撑，且具备跨平台运行特性，可无缝适配Windows、Linux等主流操作系统，降低部署与运维成本。</w:t>
      </w:r>
    </w:p>
    <w:p w14:paraId="386FBE4E">
      <w:pPr>
        <w:pStyle w:val="3"/>
        <w:spacing w:before="157" w:after="157" w:line="412" w:lineRule="auto"/>
        <w:jc w:val="left"/>
      </w:pPr>
      <w:bookmarkStart w:id="29" w:name="_Toc2054174742"/>
      <w:bookmarkStart w:id="30" w:name="_Toc1396499285"/>
      <w:r>
        <w:rPr>
          <w:rFonts w:ascii="黑体" w:hAnsi="黑体"/>
          <w:b w:val="0"/>
          <w:sz w:val="24"/>
        </w:rPr>
        <w:t>2.3  使用的技术和框架</w:t>
      </w:r>
      <w:bookmarkEnd w:id="29"/>
      <w:bookmarkEnd w:id="30"/>
    </w:p>
    <w:p w14:paraId="31E4780D">
      <w:pPr>
        <w:pStyle w:val="4"/>
        <w:spacing w:before="157" w:after="157"/>
        <w:jc w:val="left"/>
      </w:pPr>
      <w:bookmarkStart w:id="31" w:name="_Toc1567779622"/>
      <w:bookmarkStart w:id="32" w:name="_Toc1114704932"/>
      <w:r>
        <w:rPr>
          <w:rFonts w:ascii="黑体" w:hAnsi="黑体" w:eastAsia="黑体"/>
        </w:rPr>
        <w:t>2.3.1  Flask技术</w:t>
      </w:r>
      <w:bookmarkEnd w:id="31"/>
      <w:bookmarkEnd w:id="32"/>
    </w:p>
    <w:p w14:paraId="24DE49AA">
      <w:pPr>
        <w:spacing w:line="460" w:lineRule="exact"/>
        <w:ind w:firstLine="482"/>
      </w:pPr>
      <w:r>
        <w:rPr>
          <w:rFonts w:ascii="Times New Roman" w:hAnsi="Times New Roman" w:eastAsia="宋体"/>
          <w:sz w:val="24"/>
        </w:rPr>
        <w:t>Flask是一款基于Python语言的轻量级Web开发框架，凭借轻量化的架构设计与丰富的生态支持，成为中小型Web应用开发的优选方案。其核心优势在于无强制依赖的灵活特性，仅保留路由映射、模板渲染、请求处理等核心功能模块，开发者可根据项目需求自主选择扩展组件，有效降低不必要的开发冗余。在技术架构层面，Flask基于Werkzeug工具箱实现HTTP请求处理与响应机制，依托 Jinja2模板引擎完成前端页面的动态渲染，支持模板复用与数据交互，大幅提升前后端开发效率。同时，Flask提供简洁的路由装饰器语法，可快速实现URL 与视图函数的映射，配合请求上下文与应用上下文机制，确保数据在请求生命周期内的安全传递与高效处理</w:t>
      </w:r>
      <w:r>
        <w:rPr>
          <w:rFonts w:ascii="Times New Roman" w:hAnsi="Times New Roman" w:eastAsia="宋体"/>
          <w:sz w:val="24"/>
          <w:vertAlign w:val="superscript"/>
        </w:rPr>
        <w:t>[8]</w:t>
      </w:r>
      <w:r>
        <w:rPr>
          <w:rFonts w:ascii="Times New Roman" w:hAnsi="Times New Roman" w:eastAsia="宋体"/>
          <w:sz w:val="24"/>
        </w:rPr>
        <w:t>。</w:t>
      </w:r>
    </w:p>
    <w:p w14:paraId="7EBCC869">
      <w:pPr>
        <w:pStyle w:val="4"/>
        <w:spacing w:before="157" w:after="157"/>
        <w:jc w:val="left"/>
      </w:pPr>
      <w:bookmarkStart w:id="33" w:name="_Toc47758264"/>
      <w:bookmarkStart w:id="34" w:name="_Toc198455696"/>
      <w:r>
        <w:rPr>
          <w:rFonts w:ascii="黑体" w:hAnsi="黑体" w:eastAsia="黑体"/>
        </w:rPr>
        <w:t>2.3.2  uni-app框架</w:t>
      </w:r>
      <w:bookmarkEnd w:id="33"/>
      <w:bookmarkEnd w:id="34"/>
    </w:p>
    <w:p w14:paraId="2B615331">
      <w:pPr>
        <w:spacing w:line="460" w:lineRule="exact"/>
        <w:ind w:firstLine="482"/>
      </w:pPr>
      <w:r>
        <w:rPr>
          <w:rFonts w:ascii="Times New Roman" w:hAnsi="Times New Roman" w:eastAsia="宋体"/>
          <w:sz w:val="24"/>
        </w:rPr>
        <w:t>uni-app是Vue.js生态体系下的全平台应用开发框架，其核心技术范式为“一次编码、多端适配”，可支持 iOS、Android 移动端、Web浏览器端及微信、支付宝、百度等主流小程序在内的十余个终端应用构建。该框架深度融合Vue.js的架构优势与响应式编程特性，通过条件编译机制与原生渲染引擎的协同作用，有效优化跨平台兼容性，确保应用在不同终端的运行稳定性与交互一致性。在开发流程层面，uni-app可与HBuilderX集成工具链无缝衔接，提供语法智能提示、真机调试、云端打包等全流程技术支持，显著降低跨平台开发的复杂度与成本，提升开发效率</w:t>
      </w:r>
      <w:r>
        <w:rPr>
          <w:rFonts w:ascii="Times New Roman" w:hAnsi="Times New Roman" w:eastAsia="宋体"/>
          <w:sz w:val="24"/>
          <w:vertAlign w:val="superscript"/>
        </w:rPr>
        <w:t>[9]</w:t>
      </w:r>
      <w:r>
        <w:rPr>
          <w:rFonts w:ascii="Times New Roman" w:hAnsi="Times New Roman" w:eastAsia="宋体"/>
          <w:sz w:val="24"/>
        </w:rPr>
        <w:t>。</w:t>
      </w:r>
    </w:p>
    <w:p w14:paraId="4FC139C5">
      <w:pPr>
        <w:pStyle w:val="4"/>
        <w:spacing w:before="157" w:after="157"/>
        <w:jc w:val="left"/>
      </w:pPr>
      <w:bookmarkStart w:id="35" w:name="_Toc1661742717"/>
      <w:bookmarkStart w:id="36" w:name="_Toc402778881"/>
      <w:r>
        <w:rPr>
          <w:rFonts w:ascii="黑体" w:hAnsi="黑体" w:eastAsia="黑体"/>
        </w:rPr>
        <w:t>2.3.3  Vue.js框架</w:t>
      </w:r>
      <w:bookmarkEnd w:id="35"/>
      <w:bookmarkEnd w:id="36"/>
    </w:p>
    <w:p w14:paraId="42D21288">
      <w:pPr>
        <w:spacing w:line="460" w:lineRule="exact"/>
        <w:ind w:firstLine="482"/>
      </w:pPr>
      <w:r>
        <w:rPr>
          <w:rFonts w:ascii="Times New Roman" w:hAnsi="Times New Roman" w:eastAsia="宋体"/>
          <w:sz w:val="24"/>
        </w:rPr>
        <w:t>Vue.js是一款轻量级、渐进式的前端JavaScript框架，专注于视图层构建，具备数据双向绑定、组件化开发、虚拟 DOM 等核心特性，在降低开发成本的同时保障页面渲染效率</w:t>
      </w:r>
      <w:r>
        <w:rPr>
          <w:rFonts w:ascii="Times New Roman" w:hAnsi="Times New Roman" w:eastAsia="宋体"/>
          <w:sz w:val="24"/>
          <w:vertAlign w:val="superscript"/>
        </w:rPr>
        <w:fldChar w:fldCharType="begin"/>
      </w:r>
      <w:r>
        <w:rPr>
          <w:rFonts w:ascii="Times New Roman" w:hAnsi="Times New Roman" w:eastAsia="宋体"/>
          <w:sz w:val="24"/>
          <w:vertAlign w:val="superscript"/>
        </w:rPr>
        <w:instrText xml:space="preserve"> REF _Ref202097856 \r \h </w:instrText>
      </w:r>
      <w:r>
        <w:rPr>
          <w:rFonts w:ascii="Times New Roman" w:hAnsi="Times New Roman" w:eastAsia="宋体"/>
          <w:sz w:val="24"/>
          <w:vertAlign w:val="superscript"/>
        </w:rPr>
        <w:fldChar w:fldCharType="separate"/>
      </w:r>
      <w:r>
        <w:rPr>
          <w:rFonts w:ascii="Times New Roman" w:hAnsi="Times New Roman" w:eastAsia="宋体"/>
          <w:sz w:val="24"/>
          <w:vertAlign w:val="superscript"/>
        </w:rPr>
        <w:t>[10]</w:t>
      </w:r>
      <w:r>
        <w:rPr>
          <w:rFonts w:ascii="Times New Roman" w:hAnsi="Times New Roman" w:eastAsia="宋体"/>
          <w:sz w:val="24"/>
          <w:vertAlign w:val="superscript"/>
        </w:rPr>
        <w:fldChar w:fldCharType="end"/>
      </w:r>
      <w:r>
        <w:rPr>
          <w:rFonts w:ascii="Times New Roman" w:hAnsi="Times New Roman" w:eastAsia="宋体"/>
          <w:sz w:val="24"/>
        </w:rPr>
        <w:t>。该框架学习门槛低、生态完善，与uni-app深度适配，可快速搭建多端兼容的页面结构</w:t>
      </w:r>
      <w:r>
        <w:rPr>
          <w:rFonts w:ascii="Times New Roman" w:hAnsi="Times New Roman" w:eastAsia="宋体"/>
          <w:sz w:val="24"/>
          <w:vertAlign w:val="superscript"/>
        </w:rPr>
        <w:t>[11]</w:t>
      </w:r>
      <w:r>
        <w:rPr>
          <w:rFonts w:ascii="Times New Roman" w:hAnsi="Times New Roman" w:eastAsia="宋体"/>
          <w:sz w:val="24"/>
        </w:rPr>
        <w:t>，支持组件复用与模块化开发，能有效提升前端界面的开发效率与可维护性，为本小程序的交互逻辑实现与页面渲染提供稳定支撑。</w:t>
      </w:r>
    </w:p>
    <w:p w14:paraId="101DCEB1">
      <w:pPr>
        <w:pStyle w:val="3"/>
        <w:spacing w:before="157" w:after="157" w:line="412" w:lineRule="auto"/>
        <w:jc w:val="left"/>
      </w:pPr>
      <w:bookmarkStart w:id="37" w:name="_Toc885015384"/>
      <w:bookmarkStart w:id="38" w:name="_Toc636197623"/>
      <w:r>
        <w:rPr>
          <w:rFonts w:ascii="黑体" w:hAnsi="黑体"/>
          <w:b w:val="0"/>
          <w:sz w:val="24"/>
        </w:rPr>
        <w:t>2.4  本章小结</w:t>
      </w:r>
      <w:bookmarkEnd w:id="37"/>
      <w:bookmarkEnd w:id="38"/>
    </w:p>
    <w:p w14:paraId="628F0343">
      <w:pPr>
        <w:spacing w:line="460" w:lineRule="exact"/>
        <w:ind w:firstLine="482"/>
      </w:pPr>
      <w:r>
        <w:rPr>
          <w:rFonts w:ascii="Times New Roman" w:hAnsi="Times New Roman" w:eastAsia="宋体"/>
          <w:sz w:val="24"/>
        </w:rPr>
        <w:t>本章主要阐述本系统开发所选用的开发语言、数据库及核心技术框架，明确各技术的核心概念与应用领域，同时简要分析其功能特性及适配场景。掌握这些技术的核心原理与应用方法，是开展本系统设计与开发工作的重要基础，熟练运用相关技术框架，不仅能有效提升系统的开发效率与建设质量，更能为系统各项功能的顺利实现与长期稳定运行提供坚实的技术保障。</w:t>
      </w:r>
    </w:p>
    <w:p w14:paraId="237D0C90">
      <w:r>
        <w:br w:type="page"/>
      </w:r>
    </w:p>
    <w:p w14:paraId="0F57C762">
      <w:pPr>
        <w:pStyle w:val="2"/>
        <w:jc w:val="left"/>
      </w:pPr>
      <w:bookmarkStart w:id="39" w:name="_Toc981819766"/>
      <w:bookmarkStart w:id="40" w:name="_Toc252371348"/>
      <w:r>
        <w:rPr>
          <w:rFonts w:ascii="黑体" w:hAnsi="黑体" w:eastAsia="黑体"/>
          <w:b w:val="0"/>
          <w:sz w:val="28"/>
        </w:rPr>
        <w:t>3  系统分析</w:t>
      </w:r>
      <w:bookmarkEnd w:id="39"/>
      <w:bookmarkEnd w:id="40"/>
    </w:p>
    <w:p w14:paraId="3588B0A0">
      <w:pPr>
        <w:pStyle w:val="3"/>
        <w:spacing w:before="157" w:after="157" w:line="412" w:lineRule="auto"/>
        <w:jc w:val="left"/>
      </w:pPr>
      <w:bookmarkStart w:id="41" w:name="_Toc180463614"/>
      <w:bookmarkStart w:id="42" w:name="_Toc325043011"/>
      <w:r>
        <w:rPr>
          <w:rFonts w:ascii="黑体" w:hAnsi="黑体"/>
          <w:b w:val="0"/>
          <w:sz w:val="24"/>
        </w:rPr>
        <w:t>3.1  可行性分析</w:t>
      </w:r>
      <w:bookmarkEnd w:id="41"/>
      <w:bookmarkEnd w:id="42"/>
    </w:p>
    <w:p w14:paraId="57ECC28A">
      <w:pPr>
        <w:pStyle w:val="4"/>
        <w:spacing w:before="157" w:after="157"/>
        <w:jc w:val="left"/>
      </w:pPr>
      <w:bookmarkStart w:id="43" w:name="_Toc805050934"/>
      <w:bookmarkStart w:id="44" w:name="_Toc1946971556"/>
      <w:r>
        <w:rPr>
          <w:rFonts w:ascii="黑体" w:hAnsi="黑体" w:eastAsia="黑体"/>
        </w:rPr>
        <w:t>3.1.1  经济可行性</w:t>
      </w:r>
      <w:bookmarkEnd w:id="43"/>
      <w:bookmarkEnd w:id="44"/>
    </w:p>
    <w:p w14:paraId="30F00EDC">
      <w:pPr>
        <w:spacing w:line="460" w:lineRule="exact"/>
        <w:ind w:firstLine="482"/>
      </w:pPr>
      <w:r>
        <w:rPr>
          <w:rFonts w:ascii="Times New Roman" w:hAnsi="Times New Roman" w:eastAsia="宋体"/>
          <w:sz w:val="24"/>
        </w:rPr>
        <w:t>从经济层面来看，该系统的开发与运维成本具有显著优势。本项目采用的 Python、Flask、MySQL等核心技术均为开源方案，无需支付技术授权费用，有效降低了开发阶段的核心成本，前端依托uni-app框架实现“一次编码、多端适配”，显著缩减了多终端开发的人力投入与周期</w:t>
      </w:r>
      <w:r>
        <w:rPr>
          <w:rFonts w:ascii="Times New Roman" w:hAnsi="Times New Roman" w:eastAsia="宋体"/>
          <w:sz w:val="24"/>
          <w:vertAlign w:val="superscript"/>
        </w:rPr>
        <w:t>[12]</w:t>
      </w:r>
      <w:r>
        <w:rPr>
          <w:rFonts w:ascii="Times New Roman" w:hAnsi="Times New Roman" w:eastAsia="宋体"/>
          <w:sz w:val="24"/>
        </w:rPr>
        <w:t>。系统以微信小程序为载体，省去原生应用上架与维护成本，云端弹性部署避免硬件过度投入，模块化设计也降低了长期运维成本。项目前期投入集中于开发人力，规模小、回收期可控，通过基础功能免费、教练定制方案付费及增值服务，可形成可持续盈利模式，经济可行性良好</w:t>
      </w:r>
      <w:r>
        <w:rPr>
          <w:rFonts w:ascii="Times New Roman" w:hAnsi="Times New Roman" w:eastAsia="宋体"/>
          <w:sz w:val="24"/>
          <w:vertAlign w:val="superscript"/>
        </w:rPr>
        <w:t>[13]</w:t>
      </w:r>
      <w:r>
        <w:rPr>
          <w:rFonts w:ascii="Times New Roman" w:hAnsi="Times New Roman" w:eastAsia="宋体"/>
          <w:sz w:val="24"/>
        </w:rPr>
        <w:t>。</w:t>
      </w:r>
    </w:p>
    <w:p w14:paraId="0476E8E4">
      <w:pPr>
        <w:pStyle w:val="4"/>
        <w:spacing w:before="157" w:after="157"/>
        <w:jc w:val="left"/>
      </w:pPr>
      <w:bookmarkStart w:id="45" w:name="_Toc1344071638"/>
      <w:bookmarkStart w:id="46" w:name="_Toc1542612353"/>
      <w:r>
        <w:rPr>
          <w:rFonts w:ascii="黑体" w:hAnsi="黑体" w:eastAsia="黑体"/>
        </w:rPr>
        <w:t>3.1.2  技术可行性</w:t>
      </w:r>
      <w:bookmarkEnd w:id="45"/>
      <w:bookmarkEnd w:id="46"/>
    </w:p>
    <w:p w14:paraId="60D11392">
      <w:pPr>
        <w:spacing w:line="460" w:lineRule="exact"/>
        <w:ind w:firstLine="482"/>
      </w:pPr>
      <w:r>
        <w:rPr>
          <w:rFonts w:ascii="Times New Roman" w:hAnsi="Times New Roman" w:eastAsia="宋体"/>
          <w:sz w:val="24"/>
        </w:rPr>
        <w:t>技术实现层面，本项目所采用的Python、Flask、uni-app及 MySQL等技术均为成熟稳定的开源方案，在健康管理类小程序开发中已有大量成熟案例，技术路线清晰可靠</w:t>
      </w:r>
      <w:r>
        <w:rPr>
          <w:rFonts w:ascii="Times New Roman" w:hAnsi="Times New Roman" w:eastAsia="宋体"/>
          <w:sz w:val="24"/>
          <w:vertAlign w:val="superscript"/>
        </w:rPr>
        <w:t>[14]</w:t>
      </w:r>
      <w:r>
        <w:rPr>
          <w:rFonts w:ascii="Times New Roman" w:hAnsi="Times New Roman" w:eastAsia="宋体"/>
          <w:sz w:val="24"/>
        </w:rPr>
        <w:t>。Python与 Flask可快速搭建轻量化后端服务，支撑健康数据处理与业务逻辑实现，uni-app的“一次编码、多端适配”特性，可高效完成微信小程序的前端开发，MySQL 则能稳定存储用户健康数据、减脂方案等结构化信息，这些技术具备良好的兼容性与扩展性，可无缝对接后续新增功能模块，整体技术可行性良好</w:t>
      </w:r>
      <w:r>
        <w:rPr>
          <w:rFonts w:ascii="Times New Roman" w:hAnsi="Times New Roman" w:eastAsia="宋体"/>
          <w:sz w:val="24"/>
          <w:vertAlign w:val="superscript"/>
        </w:rPr>
        <w:t>[15]</w:t>
      </w:r>
      <w:r>
        <w:rPr>
          <w:rFonts w:ascii="Times New Roman" w:hAnsi="Times New Roman" w:eastAsia="宋体"/>
          <w:sz w:val="24"/>
        </w:rPr>
        <w:t>。</w:t>
      </w:r>
    </w:p>
    <w:p w14:paraId="4FE8B057">
      <w:pPr>
        <w:pStyle w:val="4"/>
        <w:spacing w:before="157" w:after="157"/>
        <w:jc w:val="left"/>
      </w:pPr>
      <w:bookmarkStart w:id="47" w:name="_Toc431537073"/>
      <w:bookmarkStart w:id="48" w:name="_Toc115746640"/>
      <w:r>
        <w:rPr>
          <w:rFonts w:ascii="黑体" w:hAnsi="黑体" w:eastAsia="黑体"/>
        </w:rPr>
        <w:t>3.1.3  操作可行性</w:t>
      </w:r>
      <w:bookmarkEnd w:id="47"/>
      <w:bookmarkEnd w:id="48"/>
    </w:p>
    <w:p w14:paraId="2CC1CD74">
      <w:pPr>
        <w:spacing w:line="460" w:lineRule="exact"/>
        <w:ind w:firstLine="482"/>
      </w:pPr>
      <w:r>
        <w:rPr>
          <w:rFonts w:ascii="Times New Roman" w:hAnsi="Times New Roman" w:eastAsia="宋体"/>
          <w:sz w:val="24"/>
        </w:rPr>
        <w:t>小程序界面简洁、流程清晰，用户只需简单操作即可完成记录、查询、咨询等功能，学习成本低，操作可行性高。专业教练可以围绕方案优化、在线咨询和用户评价开展服务；管理员则通过后台统一处理用户、内容、教练审核和系统配置等管理事务。系统界面层级明确、交互流程清晰，因此在操作层面具备可行性</w:t>
      </w:r>
      <w:r>
        <w:rPr>
          <w:rFonts w:ascii="Times New Roman" w:hAnsi="Times New Roman" w:eastAsia="宋体"/>
          <w:sz w:val="24"/>
          <w:vertAlign w:val="superscript"/>
        </w:rPr>
        <w:t>[16]</w:t>
      </w:r>
      <w:r>
        <w:rPr>
          <w:rFonts w:ascii="Times New Roman" w:hAnsi="Times New Roman" w:eastAsia="宋体"/>
          <w:sz w:val="24"/>
        </w:rPr>
        <w:t>。</w:t>
      </w:r>
    </w:p>
    <w:p w14:paraId="21F3986F">
      <w:pPr>
        <w:pStyle w:val="3"/>
        <w:spacing w:before="157" w:after="157" w:line="412" w:lineRule="auto"/>
        <w:jc w:val="left"/>
      </w:pPr>
      <w:bookmarkStart w:id="49" w:name="_Toc791309992"/>
      <w:bookmarkStart w:id="50" w:name="_Toc1881077945"/>
      <w:r>
        <w:rPr>
          <w:rFonts w:ascii="黑体" w:hAnsi="黑体"/>
          <w:b w:val="0"/>
          <w:sz w:val="24"/>
        </w:rPr>
        <w:t>3.2  功能需求分析</w:t>
      </w:r>
      <w:bookmarkEnd w:id="49"/>
      <w:bookmarkEnd w:id="50"/>
    </w:p>
    <w:p w14:paraId="68D72DDB">
      <w:pPr>
        <w:spacing w:line="460" w:lineRule="exact"/>
        <w:ind w:firstLine="482"/>
        <w:rPr>
          <w:rFonts w:hint="eastAsia" w:ascii="Times New Roman" w:hAnsi="Times New Roman" w:eastAsia="宋体"/>
          <w:sz w:val="24"/>
        </w:rPr>
      </w:pPr>
      <w:r>
        <w:rPr>
          <w:rFonts w:hint="eastAsia" w:ascii="Times New Roman" w:hAnsi="Times New Roman" w:eastAsia="宋体"/>
          <w:sz w:val="24"/>
        </w:rPr>
        <w:t>本项目聚焦健康减脂场景，以"科学减脂+政策适配"为核心，基于微信小程序开发轻量化健康管理系统，覆盖普通用户、专业教练、管理员三类角色，实现健康数据管理、个性化方案生成、政策工具集成、社区互动等核心功能，解决现有减脂工具个性化不足、政策融合不深、服务协同性差等问题。</w:t>
      </w:r>
    </w:p>
    <w:p w14:paraId="226D24A6">
      <w:pPr>
        <w:spacing w:line="460" w:lineRule="exact"/>
        <w:ind w:firstLine="482"/>
        <w:rPr>
          <w:rFonts w:hint="eastAsia" w:ascii="Times New Roman" w:hAnsi="Times New Roman" w:eastAsia="宋体"/>
          <w:sz w:val="24"/>
        </w:rPr>
      </w:pPr>
      <w:r>
        <w:rPr>
          <w:rFonts w:hint="eastAsia" w:ascii="Times New Roman" w:hAnsi="Times New Roman" w:eastAsia="宋体"/>
          <w:sz w:val="24"/>
        </w:rPr>
        <w:t>系统设置三类角色：普通用户、专业教练、管理员，各自承担不同功能：</w:t>
      </w:r>
    </w:p>
    <w:p w14:paraId="6E44687A">
      <w:pPr>
        <w:spacing w:line="460" w:lineRule="exact"/>
        <w:ind w:firstLine="482"/>
        <w:rPr>
          <w:rFonts w:hint="eastAsia" w:ascii="Times New Roman" w:hAnsi="Times New Roman" w:eastAsia="宋体"/>
          <w:sz w:val="24"/>
        </w:rPr>
      </w:pPr>
      <w:r>
        <w:rPr>
          <w:rFonts w:hint="eastAsia" w:ascii="Times New Roman" w:hAnsi="Times New Roman" w:eastAsia="宋体"/>
          <w:sz w:val="24"/>
        </w:rPr>
        <w:t>普通用户：可注册登录，记录体重、饮食等健康数据；通过填写问卷获取基础个性化减脂方案，也可向专业教练提交在线咨询获取进一步指导；完成运动记录等任务积累积分兑换勋章，参与社区互动分享心得，对教练服务进行评价反馈，管理个人账号信息。</w:t>
      </w:r>
    </w:p>
    <w:p w14:paraId="47B36667">
      <w:pPr>
        <w:spacing w:line="460" w:lineRule="exact"/>
        <w:ind w:firstLine="482"/>
        <w:rPr>
          <w:rFonts w:hint="eastAsia" w:ascii="Times New Roman" w:hAnsi="Times New Roman" w:eastAsia="宋体"/>
          <w:sz w:val="24"/>
        </w:rPr>
      </w:pPr>
      <w:r>
        <w:rPr>
          <w:rFonts w:hint="eastAsia" w:ascii="Times New Roman" w:hAnsi="Times New Roman" w:eastAsia="宋体"/>
          <w:sz w:val="24"/>
        </w:rPr>
        <w:t>专业教练：通过提交资质认证获得教练权限，可查看用户基础数据和健康记录，对系统生成的方案进行二次优化；为用户提供在线咨询回复，解答减脂困惑；查看用户评价反馈，持续优化服务质量。</w:t>
      </w:r>
    </w:p>
    <w:p w14:paraId="424B422C">
      <w:pPr>
        <w:spacing w:line="460" w:lineRule="exact"/>
        <w:ind w:firstLine="482"/>
      </w:pPr>
      <w:r>
        <w:rPr>
          <w:rFonts w:hint="eastAsia" w:ascii="Times New Roman" w:hAnsi="Times New Roman" w:eastAsia="宋体"/>
          <w:sz w:val="24"/>
        </w:rPr>
        <w:t>管理员：通过专属入口登录后台，审核入驻教练的专业资质，查看平台运营数据统计，管理用户账号，对违规用户执行禁用、删除等操作，审核社区内容，确保平台信息准确、交流环境健康。</w:t>
      </w:r>
    </w:p>
    <w:p w14:paraId="5C3669A6">
      <w:pPr>
        <w:pStyle w:val="4"/>
        <w:spacing w:before="157" w:after="157"/>
        <w:jc w:val="left"/>
      </w:pPr>
      <w:bookmarkStart w:id="51" w:name="_Toc180809673"/>
      <w:bookmarkStart w:id="52" w:name="_Toc22770481"/>
      <w:r>
        <w:rPr>
          <w:rFonts w:ascii="黑体" w:hAnsi="黑体" w:eastAsia="黑体"/>
        </w:rPr>
        <w:t>3.2.1  用户用例</w:t>
      </w:r>
      <w:bookmarkEnd w:id="51"/>
      <w:bookmarkEnd w:id="52"/>
    </w:p>
    <w:p w14:paraId="2E7FF313">
      <w:pPr>
        <w:spacing w:line="460" w:lineRule="exact"/>
        <w:ind w:firstLine="482"/>
      </w:pPr>
      <w:r>
        <w:rPr>
          <w:rFonts w:ascii="Times New Roman" w:hAnsi="Times New Roman" w:eastAsia="宋体"/>
          <w:sz w:val="24"/>
        </w:rPr>
        <w:t>该用例主要针对用户用例使用，用例图如3-1所示。</w:t>
      </w:r>
    </w:p>
    <w:p w14:paraId="7D9CFDB6">
      <w:pPr>
        <w:jc w:val="center"/>
      </w:pPr>
      <w:r>
        <w:drawing>
          <wp:inline distT="0" distB="0" distL="114300" distR="114300">
            <wp:extent cx="2764790" cy="4344670"/>
            <wp:effectExtent l="0" t="0" r="3810" b="24130"/>
            <wp:docPr id="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3"/>
                    <pic:cNvPicPr>
                      <a:picLocks noChangeAspect="1"/>
                    </pic:cNvPicPr>
                  </pic:nvPicPr>
                  <pic:blipFill>
                    <a:blip r:embed="rId10"/>
                    <a:stretch>
                      <a:fillRect/>
                    </a:stretch>
                  </pic:blipFill>
                  <pic:spPr>
                    <a:xfrm>
                      <a:off x="0" y="0"/>
                      <a:ext cx="2764790" cy="4344670"/>
                    </a:xfrm>
                    <a:prstGeom prst="rect">
                      <a:avLst/>
                    </a:prstGeom>
                    <a:noFill/>
                    <a:ln>
                      <a:noFill/>
                    </a:ln>
                  </pic:spPr>
                </pic:pic>
              </a:graphicData>
            </a:graphic>
          </wp:inline>
        </w:drawing>
      </w:r>
    </w:p>
    <w:p w14:paraId="0ABE18D8">
      <w:pPr>
        <w:jc w:val="center"/>
      </w:pPr>
      <w:r>
        <w:rPr>
          <w:rFonts w:ascii="黑体" w:hAnsi="黑体" w:eastAsia="黑体"/>
        </w:rPr>
        <w:t>图3-1  用户用例图</w:t>
      </w:r>
    </w:p>
    <w:p w14:paraId="39CBD556">
      <w:pPr>
        <w:spacing w:line="360" w:lineRule="auto"/>
        <w:ind w:firstLine="420"/>
        <w:jc w:val="center"/>
        <w:rPr>
          <w:rFonts w:ascii="黑体" w:hAnsi="黑体" w:eastAsia="黑体"/>
        </w:rPr>
      </w:pPr>
      <w:r>
        <w:rPr>
          <w:rFonts w:ascii="黑体" w:hAnsi="黑体" w:eastAsia="黑体"/>
        </w:rPr>
        <w:t>表3.1  登录用例描述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666"/>
      </w:tblGrid>
      <w:tr w14:paraId="40A7B6A3">
        <w:tc>
          <w:tcPr>
            <w:tcW w:w="1980" w:type="dxa"/>
            <w:tcBorders>
              <w:top w:val="single" w:color="000000" w:sz="12" w:space="0"/>
              <w:left w:val="nil"/>
              <w:bottom w:val="single" w:color="000000" w:sz="8" w:space="0"/>
              <w:right w:val="nil"/>
            </w:tcBorders>
          </w:tcPr>
          <w:p w14:paraId="0C499DAE">
            <w:pPr>
              <w:spacing w:line="360" w:lineRule="auto"/>
              <w:jc w:val="left"/>
              <w:rPr>
                <w:rFonts w:ascii="Times New Roman" w:hAnsi="Times New Roman" w:eastAsia="宋体"/>
              </w:rPr>
            </w:pPr>
            <w:r>
              <w:rPr>
                <w:rFonts w:ascii="Times New Roman" w:hAnsi="Times New Roman" w:eastAsia="宋体"/>
              </w:rPr>
              <w:t>用例ID</w:t>
            </w:r>
          </w:p>
        </w:tc>
        <w:tc>
          <w:tcPr>
            <w:tcW w:w="6666" w:type="dxa"/>
            <w:tcBorders>
              <w:top w:val="single" w:color="000000" w:sz="12" w:space="0"/>
              <w:left w:val="nil"/>
              <w:bottom w:val="single" w:color="000000" w:sz="8" w:space="0"/>
              <w:right w:val="nil"/>
            </w:tcBorders>
          </w:tcPr>
          <w:p w14:paraId="0B6E3E63">
            <w:pPr>
              <w:spacing w:line="360" w:lineRule="auto"/>
              <w:jc w:val="left"/>
              <w:rPr>
                <w:rFonts w:ascii="Times New Roman" w:hAnsi="Times New Roman" w:eastAsia="宋体"/>
              </w:rPr>
            </w:pPr>
            <w:r>
              <w:rPr>
                <w:rFonts w:ascii="Times New Roman" w:hAnsi="Times New Roman" w:eastAsia="宋体"/>
              </w:rPr>
              <w:t>UC001</w:t>
            </w:r>
          </w:p>
        </w:tc>
      </w:tr>
      <w:tr w14:paraId="7A0E44C8">
        <w:tc>
          <w:tcPr>
            <w:tcW w:w="1980" w:type="dxa"/>
            <w:tcBorders>
              <w:top w:val="single" w:color="000000" w:sz="8" w:space="0"/>
              <w:left w:val="nil"/>
              <w:bottom w:val="nil"/>
              <w:right w:val="nil"/>
            </w:tcBorders>
          </w:tcPr>
          <w:p w14:paraId="35EACEC5">
            <w:pPr>
              <w:spacing w:line="360" w:lineRule="auto"/>
              <w:jc w:val="left"/>
              <w:rPr>
                <w:rFonts w:ascii="Times New Roman" w:hAnsi="Times New Roman" w:eastAsia="宋体"/>
              </w:rPr>
            </w:pPr>
            <w:r>
              <w:rPr>
                <w:rFonts w:ascii="Times New Roman" w:hAnsi="Times New Roman" w:eastAsia="宋体"/>
              </w:rPr>
              <w:t>用例名称</w:t>
            </w:r>
          </w:p>
        </w:tc>
        <w:tc>
          <w:tcPr>
            <w:tcW w:w="6666" w:type="dxa"/>
            <w:tcBorders>
              <w:top w:val="single" w:color="000000" w:sz="8" w:space="0"/>
              <w:left w:val="nil"/>
              <w:bottom w:val="nil"/>
              <w:right w:val="nil"/>
            </w:tcBorders>
          </w:tcPr>
          <w:p w14:paraId="0562E746">
            <w:pPr>
              <w:spacing w:line="360" w:lineRule="auto"/>
              <w:jc w:val="left"/>
              <w:rPr>
                <w:rFonts w:ascii="Times New Roman" w:hAnsi="Times New Roman" w:eastAsia="宋体"/>
              </w:rPr>
            </w:pPr>
            <w:r>
              <w:rPr>
                <w:rFonts w:ascii="Times New Roman" w:hAnsi="Times New Roman" w:eastAsia="宋体"/>
              </w:rPr>
              <w:t>用户登录</w:t>
            </w:r>
          </w:p>
        </w:tc>
      </w:tr>
      <w:tr w14:paraId="2668478C">
        <w:tc>
          <w:tcPr>
            <w:tcW w:w="1980" w:type="dxa"/>
            <w:tcBorders>
              <w:top w:val="nil"/>
              <w:left w:val="nil"/>
              <w:bottom w:val="nil"/>
              <w:right w:val="nil"/>
            </w:tcBorders>
          </w:tcPr>
          <w:p w14:paraId="249A6BFC">
            <w:pPr>
              <w:spacing w:line="360" w:lineRule="auto"/>
              <w:jc w:val="left"/>
              <w:rPr>
                <w:rFonts w:ascii="Times New Roman" w:hAnsi="Times New Roman" w:eastAsia="宋体"/>
              </w:rPr>
            </w:pPr>
            <w:r>
              <w:rPr>
                <w:rFonts w:ascii="Times New Roman" w:hAnsi="Times New Roman" w:eastAsia="宋体"/>
              </w:rPr>
              <w:t>参与者</w:t>
            </w:r>
          </w:p>
        </w:tc>
        <w:tc>
          <w:tcPr>
            <w:tcW w:w="6666" w:type="dxa"/>
            <w:tcBorders>
              <w:top w:val="nil"/>
              <w:left w:val="nil"/>
              <w:bottom w:val="nil"/>
              <w:right w:val="nil"/>
            </w:tcBorders>
          </w:tcPr>
          <w:p w14:paraId="047B77A3">
            <w:pPr>
              <w:spacing w:line="360" w:lineRule="auto"/>
              <w:jc w:val="left"/>
              <w:rPr>
                <w:rFonts w:ascii="Times New Roman" w:hAnsi="Times New Roman" w:eastAsia="宋体"/>
              </w:rPr>
            </w:pPr>
            <w:r>
              <w:rPr>
                <w:rFonts w:ascii="Times New Roman" w:hAnsi="Times New Roman" w:eastAsia="宋体"/>
              </w:rPr>
              <w:t>普通用户</w:t>
            </w:r>
          </w:p>
        </w:tc>
      </w:tr>
      <w:tr w14:paraId="7F04D52E">
        <w:tc>
          <w:tcPr>
            <w:tcW w:w="1980" w:type="dxa"/>
            <w:tcBorders>
              <w:top w:val="nil"/>
              <w:left w:val="nil"/>
              <w:bottom w:val="nil"/>
              <w:right w:val="nil"/>
            </w:tcBorders>
          </w:tcPr>
          <w:p w14:paraId="158E870F">
            <w:pPr>
              <w:spacing w:line="360" w:lineRule="auto"/>
              <w:jc w:val="left"/>
              <w:rPr>
                <w:rFonts w:ascii="Times New Roman" w:hAnsi="Times New Roman" w:eastAsia="宋体"/>
              </w:rPr>
            </w:pPr>
            <w:r>
              <w:rPr>
                <w:rFonts w:ascii="Times New Roman" w:hAnsi="Times New Roman" w:eastAsia="宋体"/>
              </w:rPr>
              <w:t>前置条件</w:t>
            </w:r>
          </w:p>
        </w:tc>
        <w:tc>
          <w:tcPr>
            <w:tcW w:w="6666" w:type="dxa"/>
            <w:tcBorders>
              <w:top w:val="nil"/>
              <w:left w:val="nil"/>
              <w:bottom w:val="nil"/>
              <w:right w:val="nil"/>
            </w:tcBorders>
          </w:tcPr>
          <w:p w14:paraId="263BA9BA">
            <w:pPr>
              <w:spacing w:line="360" w:lineRule="auto"/>
              <w:jc w:val="left"/>
              <w:rPr>
                <w:rFonts w:ascii="Times New Roman" w:hAnsi="Times New Roman" w:eastAsia="宋体"/>
              </w:rPr>
            </w:pPr>
            <w:r>
              <w:rPr>
                <w:rFonts w:ascii="Times New Roman" w:hAnsi="Times New Roman" w:eastAsia="宋体"/>
              </w:rPr>
              <w:t>用户已注册账号，网络连接正常</w:t>
            </w:r>
          </w:p>
        </w:tc>
      </w:tr>
      <w:tr w14:paraId="761CE323">
        <w:tc>
          <w:tcPr>
            <w:tcW w:w="1980" w:type="dxa"/>
            <w:tcBorders>
              <w:top w:val="nil"/>
              <w:left w:val="nil"/>
              <w:bottom w:val="nil"/>
              <w:right w:val="nil"/>
            </w:tcBorders>
          </w:tcPr>
          <w:p w14:paraId="7874D110">
            <w:pPr>
              <w:spacing w:line="360" w:lineRule="auto"/>
              <w:jc w:val="left"/>
              <w:rPr>
                <w:rFonts w:ascii="Times New Roman" w:hAnsi="Times New Roman" w:eastAsia="宋体"/>
              </w:rPr>
            </w:pPr>
            <w:r>
              <w:rPr>
                <w:rFonts w:ascii="Times New Roman" w:hAnsi="Times New Roman" w:eastAsia="宋体"/>
              </w:rPr>
              <w:t>输入数据</w:t>
            </w:r>
          </w:p>
        </w:tc>
        <w:tc>
          <w:tcPr>
            <w:tcW w:w="6666" w:type="dxa"/>
            <w:tcBorders>
              <w:top w:val="nil"/>
              <w:left w:val="nil"/>
              <w:bottom w:val="nil"/>
              <w:right w:val="nil"/>
            </w:tcBorders>
          </w:tcPr>
          <w:p w14:paraId="5D911C8E">
            <w:pPr>
              <w:spacing w:line="360" w:lineRule="auto"/>
              <w:jc w:val="left"/>
              <w:rPr>
                <w:rFonts w:ascii="Times New Roman" w:hAnsi="Times New Roman" w:eastAsia="宋体"/>
              </w:rPr>
            </w:pPr>
            <w:r>
              <w:rPr>
                <w:rFonts w:ascii="Times New Roman" w:hAnsi="Times New Roman" w:eastAsia="宋体"/>
              </w:rPr>
              <w:t>账号(4-20位字符)、密码(6-20位字符)、登录类型</w:t>
            </w:r>
          </w:p>
        </w:tc>
      </w:tr>
      <w:tr w14:paraId="4B79D0A7">
        <w:tc>
          <w:tcPr>
            <w:tcW w:w="1980" w:type="dxa"/>
            <w:tcBorders>
              <w:top w:val="nil"/>
              <w:left w:val="nil"/>
              <w:bottom w:val="nil"/>
              <w:right w:val="nil"/>
            </w:tcBorders>
          </w:tcPr>
          <w:p w14:paraId="2C8BC9ED">
            <w:pPr>
              <w:spacing w:line="360" w:lineRule="auto"/>
              <w:jc w:val="left"/>
              <w:rPr>
                <w:rFonts w:ascii="Times New Roman" w:hAnsi="Times New Roman" w:eastAsia="宋体"/>
              </w:rPr>
            </w:pPr>
            <w:r>
              <w:rPr>
                <w:rFonts w:ascii="Times New Roman" w:hAnsi="Times New Roman" w:eastAsia="宋体"/>
              </w:rPr>
              <w:t>主流事件流</w:t>
            </w:r>
          </w:p>
        </w:tc>
        <w:tc>
          <w:tcPr>
            <w:tcW w:w="6666" w:type="dxa"/>
            <w:tcBorders>
              <w:top w:val="nil"/>
              <w:left w:val="nil"/>
              <w:bottom w:val="nil"/>
              <w:right w:val="nil"/>
            </w:tcBorders>
          </w:tcPr>
          <w:p w14:paraId="51139C8B">
            <w:pPr>
              <w:spacing w:line="360" w:lineRule="auto"/>
              <w:jc w:val="left"/>
              <w:rPr>
                <w:rFonts w:ascii="Times New Roman" w:hAnsi="Times New Roman" w:eastAsia="宋体"/>
              </w:rPr>
            </w:pPr>
            <w:r>
              <w:rPr>
                <w:rFonts w:ascii="Times New Roman" w:hAnsi="Times New Roman" w:eastAsia="宋体"/>
              </w:rPr>
              <w:t>1. 用户打开小程序进入登录页面2. 输入账号和密码3. 点击登录按钮4. 系统验证账号密码匹配5. 登录成功，跳转首页</w:t>
            </w:r>
          </w:p>
        </w:tc>
      </w:tr>
      <w:tr w14:paraId="0AF305DA">
        <w:tc>
          <w:tcPr>
            <w:tcW w:w="1980" w:type="dxa"/>
            <w:tcBorders>
              <w:top w:val="nil"/>
              <w:left w:val="nil"/>
              <w:bottom w:val="nil"/>
              <w:right w:val="nil"/>
            </w:tcBorders>
          </w:tcPr>
          <w:p w14:paraId="2A8163E8">
            <w:pPr>
              <w:spacing w:line="360" w:lineRule="auto"/>
              <w:jc w:val="left"/>
              <w:rPr>
                <w:rFonts w:ascii="Times New Roman" w:hAnsi="Times New Roman" w:eastAsia="宋体"/>
              </w:rPr>
            </w:pPr>
            <w:r>
              <w:rPr>
                <w:rFonts w:ascii="Times New Roman" w:hAnsi="Times New Roman" w:eastAsia="宋体"/>
              </w:rPr>
              <w:t>输出结果</w:t>
            </w:r>
          </w:p>
        </w:tc>
        <w:tc>
          <w:tcPr>
            <w:tcW w:w="6666" w:type="dxa"/>
            <w:tcBorders>
              <w:top w:val="nil"/>
              <w:left w:val="nil"/>
              <w:bottom w:val="nil"/>
              <w:right w:val="nil"/>
            </w:tcBorders>
          </w:tcPr>
          <w:p w14:paraId="76E41E09">
            <w:pPr>
              <w:spacing w:line="360" w:lineRule="auto"/>
              <w:jc w:val="left"/>
              <w:rPr>
                <w:rFonts w:ascii="Times New Roman" w:hAnsi="Times New Roman" w:eastAsia="宋体"/>
              </w:rPr>
            </w:pPr>
            <w:r>
              <w:rPr>
                <w:rFonts w:ascii="Times New Roman" w:hAnsi="Times New Roman" w:eastAsia="宋体"/>
              </w:rPr>
              <w:t>登录成功：返回用户token、用户信息、跳转首页登录失败：返回错误码及提示信息</w:t>
            </w:r>
          </w:p>
        </w:tc>
      </w:tr>
      <w:tr w14:paraId="62C8E2E2">
        <w:tc>
          <w:tcPr>
            <w:tcW w:w="1980" w:type="dxa"/>
            <w:tcBorders>
              <w:top w:val="nil"/>
              <w:left w:val="nil"/>
              <w:bottom w:val="nil"/>
              <w:right w:val="nil"/>
            </w:tcBorders>
          </w:tcPr>
          <w:p w14:paraId="18FB8BF4">
            <w:pPr>
              <w:spacing w:line="360" w:lineRule="auto"/>
              <w:jc w:val="left"/>
              <w:rPr>
                <w:rFonts w:ascii="Times New Roman" w:hAnsi="Times New Roman" w:eastAsia="宋体"/>
              </w:rPr>
            </w:pPr>
            <w:r>
              <w:rPr>
                <w:rFonts w:ascii="Times New Roman" w:hAnsi="Times New Roman" w:eastAsia="宋体"/>
              </w:rPr>
              <w:t>异常处理</w:t>
            </w:r>
          </w:p>
        </w:tc>
        <w:tc>
          <w:tcPr>
            <w:tcW w:w="6666" w:type="dxa"/>
            <w:tcBorders>
              <w:top w:val="nil"/>
              <w:left w:val="nil"/>
              <w:bottom w:val="nil"/>
              <w:right w:val="nil"/>
            </w:tcBorders>
          </w:tcPr>
          <w:p w14:paraId="24FEEC58">
            <w:pPr>
              <w:spacing w:line="360" w:lineRule="auto"/>
              <w:jc w:val="left"/>
              <w:rPr>
                <w:rFonts w:ascii="Times New Roman" w:hAnsi="Times New Roman" w:eastAsia="宋体"/>
              </w:rPr>
            </w:pPr>
            <w:r>
              <w:rPr>
                <w:rFonts w:ascii="Times New Roman" w:hAnsi="Times New Roman" w:eastAsia="宋体"/>
              </w:rPr>
              <w:t>E1: 账号为空→提示"账号不能为空"E2: 密码为空→提示"密码不能为空"E3: 账号不存在→提示"账号或密码错误"E4: 密码错误→提示"账号或密码错误"E5: 网络异常→提示"网络连接失败，请重试"</w:t>
            </w:r>
          </w:p>
        </w:tc>
      </w:tr>
      <w:tr w14:paraId="39B45301">
        <w:tc>
          <w:tcPr>
            <w:tcW w:w="1980" w:type="dxa"/>
            <w:tcBorders>
              <w:top w:val="nil"/>
              <w:left w:val="nil"/>
              <w:bottom w:val="single" w:color="000000" w:sz="12" w:space="0"/>
              <w:right w:val="nil"/>
            </w:tcBorders>
          </w:tcPr>
          <w:p w14:paraId="34DA115B">
            <w:pPr>
              <w:spacing w:line="360" w:lineRule="auto"/>
              <w:jc w:val="left"/>
              <w:rPr>
                <w:rFonts w:ascii="Times New Roman" w:hAnsi="Times New Roman" w:eastAsia="宋体"/>
              </w:rPr>
            </w:pPr>
            <w:r>
              <w:rPr>
                <w:rFonts w:ascii="Times New Roman" w:hAnsi="Times New Roman" w:eastAsia="宋体"/>
              </w:rPr>
              <w:t>后置条件</w:t>
            </w:r>
          </w:p>
        </w:tc>
        <w:tc>
          <w:tcPr>
            <w:tcW w:w="6666" w:type="dxa"/>
            <w:tcBorders>
              <w:top w:val="nil"/>
              <w:left w:val="nil"/>
              <w:bottom w:val="single" w:color="000000" w:sz="12" w:space="0"/>
              <w:right w:val="nil"/>
            </w:tcBorders>
          </w:tcPr>
          <w:p w14:paraId="5176B0E3">
            <w:pPr>
              <w:spacing w:line="360" w:lineRule="auto"/>
              <w:jc w:val="left"/>
              <w:rPr>
                <w:rFonts w:ascii="Times New Roman" w:hAnsi="Times New Roman" w:eastAsia="宋体"/>
              </w:rPr>
            </w:pPr>
            <w:r>
              <w:rPr>
                <w:rFonts w:ascii="Times New Roman" w:hAnsi="Times New Roman" w:eastAsia="宋体"/>
              </w:rPr>
              <w:t>用户登录状态保持，可访问授权功能</w:t>
            </w:r>
          </w:p>
        </w:tc>
      </w:tr>
    </w:tbl>
    <w:p w14:paraId="55A43BEC">
      <w:pPr>
        <w:spacing w:line="360" w:lineRule="auto"/>
        <w:jc w:val="center"/>
        <w:rPr>
          <w:rFonts w:ascii="黑体" w:hAnsi="黑体" w:eastAsia="黑体"/>
        </w:rPr>
      </w:pPr>
      <w:r>
        <w:rPr>
          <w:rFonts w:ascii="黑体" w:hAnsi="黑体" w:eastAsia="黑体"/>
        </w:rPr>
        <w:t>表3.2  注册用例描述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8"/>
        <w:gridCol w:w="6688"/>
      </w:tblGrid>
      <w:tr w14:paraId="1E95F62E">
        <w:tc>
          <w:tcPr>
            <w:tcW w:w="1958" w:type="dxa"/>
            <w:tcBorders>
              <w:top w:val="single" w:color="000000" w:sz="12" w:space="0"/>
              <w:left w:val="nil"/>
              <w:bottom w:val="single" w:color="000000" w:sz="8" w:space="0"/>
              <w:right w:val="nil"/>
            </w:tcBorders>
          </w:tcPr>
          <w:p w14:paraId="31C9B33A">
            <w:pPr>
              <w:spacing w:line="360" w:lineRule="auto"/>
              <w:jc w:val="left"/>
              <w:rPr>
                <w:rFonts w:ascii="Times New Roman" w:hAnsi="Times New Roman" w:eastAsia="宋体"/>
              </w:rPr>
            </w:pPr>
            <w:r>
              <w:rPr>
                <w:rFonts w:ascii="Times New Roman" w:hAnsi="Times New Roman" w:eastAsia="宋体"/>
              </w:rPr>
              <w:t>用例ID</w:t>
            </w:r>
          </w:p>
        </w:tc>
        <w:tc>
          <w:tcPr>
            <w:tcW w:w="6688" w:type="dxa"/>
            <w:tcBorders>
              <w:top w:val="single" w:color="000000" w:sz="12" w:space="0"/>
              <w:left w:val="nil"/>
              <w:bottom w:val="single" w:color="000000" w:sz="8" w:space="0"/>
              <w:right w:val="nil"/>
            </w:tcBorders>
          </w:tcPr>
          <w:p w14:paraId="57D150D8">
            <w:pPr>
              <w:spacing w:line="360" w:lineRule="auto"/>
              <w:jc w:val="left"/>
              <w:rPr>
                <w:rFonts w:ascii="Times New Roman" w:hAnsi="Times New Roman" w:eastAsia="宋体"/>
              </w:rPr>
            </w:pPr>
            <w:r>
              <w:rPr>
                <w:rFonts w:ascii="Times New Roman" w:hAnsi="Times New Roman" w:eastAsia="宋体"/>
              </w:rPr>
              <w:t>UC002</w:t>
            </w:r>
          </w:p>
        </w:tc>
      </w:tr>
      <w:tr w14:paraId="48B377E4">
        <w:tc>
          <w:tcPr>
            <w:tcW w:w="1958" w:type="dxa"/>
            <w:tcBorders>
              <w:top w:val="single" w:color="000000" w:sz="8" w:space="0"/>
              <w:left w:val="nil"/>
              <w:bottom w:val="nil"/>
              <w:right w:val="nil"/>
            </w:tcBorders>
          </w:tcPr>
          <w:p w14:paraId="4B3364FA">
            <w:pPr>
              <w:spacing w:line="360" w:lineRule="auto"/>
              <w:jc w:val="left"/>
              <w:rPr>
                <w:rFonts w:ascii="Times New Roman" w:hAnsi="Times New Roman" w:eastAsia="宋体"/>
              </w:rPr>
            </w:pPr>
            <w:r>
              <w:rPr>
                <w:rFonts w:ascii="Times New Roman" w:hAnsi="Times New Roman" w:eastAsia="宋体"/>
              </w:rPr>
              <w:t>用例名称</w:t>
            </w:r>
          </w:p>
        </w:tc>
        <w:tc>
          <w:tcPr>
            <w:tcW w:w="6688" w:type="dxa"/>
            <w:tcBorders>
              <w:top w:val="single" w:color="000000" w:sz="8" w:space="0"/>
              <w:left w:val="nil"/>
              <w:bottom w:val="nil"/>
              <w:right w:val="nil"/>
            </w:tcBorders>
          </w:tcPr>
          <w:p w14:paraId="1633D4FB">
            <w:pPr>
              <w:spacing w:line="360" w:lineRule="auto"/>
              <w:jc w:val="left"/>
              <w:rPr>
                <w:rFonts w:ascii="Times New Roman" w:hAnsi="Times New Roman" w:eastAsia="宋体"/>
              </w:rPr>
            </w:pPr>
            <w:r>
              <w:rPr>
                <w:rFonts w:ascii="Times New Roman" w:hAnsi="Times New Roman" w:eastAsia="宋体"/>
              </w:rPr>
              <w:t>用户注册</w:t>
            </w:r>
          </w:p>
        </w:tc>
      </w:tr>
      <w:tr w14:paraId="4DE4DFBA">
        <w:tc>
          <w:tcPr>
            <w:tcW w:w="1958" w:type="dxa"/>
            <w:tcBorders>
              <w:top w:val="nil"/>
              <w:left w:val="nil"/>
              <w:bottom w:val="nil"/>
              <w:right w:val="nil"/>
            </w:tcBorders>
          </w:tcPr>
          <w:p w14:paraId="4491B82A">
            <w:pPr>
              <w:spacing w:line="360" w:lineRule="auto"/>
              <w:jc w:val="left"/>
              <w:rPr>
                <w:rFonts w:ascii="Times New Roman" w:hAnsi="Times New Roman" w:eastAsia="宋体"/>
              </w:rPr>
            </w:pPr>
            <w:r>
              <w:rPr>
                <w:rFonts w:ascii="Times New Roman" w:hAnsi="Times New Roman" w:eastAsia="宋体"/>
              </w:rPr>
              <w:t>参与者</w:t>
            </w:r>
          </w:p>
        </w:tc>
        <w:tc>
          <w:tcPr>
            <w:tcW w:w="6688" w:type="dxa"/>
            <w:tcBorders>
              <w:top w:val="nil"/>
              <w:left w:val="nil"/>
              <w:bottom w:val="nil"/>
              <w:right w:val="nil"/>
            </w:tcBorders>
          </w:tcPr>
          <w:p w14:paraId="230B6B70">
            <w:pPr>
              <w:spacing w:line="360" w:lineRule="auto"/>
              <w:jc w:val="left"/>
              <w:rPr>
                <w:rFonts w:ascii="Times New Roman" w:hAnsi="Times New Roman" w:eastAsia="宋体"/>
              </w:rPr>
            </w:pPr>
            <w:r>
              <w:rPr>
                <w:rFonts w:ascii="Times New Roman" w:hAnsi="Times New Roman" w:eastAsia="宋体"/>
              </w:rPr>
              <w:t>普通用户</w:t>
            </w:r>
          </w:p>
        </w:tc>
      </w:tr>
      <w:tr w14:paraId="13252E37">
        <w:tc>
          <w:tcPr>
            <w:tcW w:w="1958" w:type="dxa"/>
            <w:tcBorders>
              <w:top w:val="nil"/>
              <w:left w:val="nil"/>
              <w:bottom w:val="nil"/>
              <w:right w:val="nil"/>
            </w:tcBorders>
          </w:tcPr>
          <w:p w14:paraId="68DBAB3F">
            <w:pPr>
              <w:spacing w:line="360" w:lineRule="auto"/>
              <w:jc w:val="left"/>
              <w:rPr>
                <w:rFonts w:ascii="Times New Roman" w:hAnsi="Times New Roman" w:eastAsia="宋体"/>
              </w:rPr>
            </w:pPr>
            <w:r>
              <w:rPr>
                <w:rFonts w:ascii="Times New Roman" w:hAnsi="Times New Roman" w:eastAsia="宋体"/>
              </w:rPr>
              <w:t>前置条件</w:t>
            </w:r>
          </w:p>
        </w:tc>
        <w:tc>
          <w:tcPr>
            <w:tcW w:w="6688" w:type="dxa"/>
            <w:tcBorders>
              <w:top w:val="nil"/>
              <w:left w:val="nil"/>
              <w:bottom w:val="nil"/>
              <w:right w:val="nil"/>
            </w:tcBorders>
          </w:tcPr>
          <w:p w14:paraId="4BD7EA41">
            <w:pPr>
              <w:spacing w:line="360" w:lineRule="auto"/>
              <w:jc w:val="left"/>
              <w:rPr>
                <w:rFonts w:ascii="Times New Roman" w:hAnsi="Times New Roman" w:eastAsia="宋体"/>
              </w:rPr>
            </w:pPr>
            <w:r>
              <w:rPr>
                <w:rFonts w:ascii="Times New Roman" w:hAnsi="Times New Roman" w:eastAsia="宋体"/>
              </w:rPr>
              <w:t>用户未注册，网络连接正常</w:t>
            </w:r>
          </w:p>
        </w:tc>
      </w:tr>
      <w:tr w14:paraId="75E59E0C">
        <w:tc>
          <w:tcPr>
            <w:tcW w:w="1958" w:type="dxa"/>
            <w:tcBorders>
              <w:top w:val="nil"/>
              <w:left w:val="nil"/>
              <w:bottom w:val="nil"/>
              <w:right w:val="nil"/>
            </w:tcBorders>
          </w:tcPr>
          <w:p w14:paraId="6615CBCD">
            <w:pPr>
              <w:spacing w:line="360" w:lineRule="auto"/>
              <w:jc w:val="left"/>
              <w:rPr>
                <w:rFonts w:ascii="Times New Roman" w:hAnsi="Times New Roman" w:eastAsia="宋体"/>
              </w:rPr>
            </w:pPr>
            <w:r>
              <w:rPr>
                <w:rFonts w:ascii="Times New Roman" w:hAnsi="Times New Roman" w:eastAsia="宋体"/>
              </w:rPr>
              <w:t>输入数据</w:t>
            </w:r>
          </w:p>
        </w:tc>
        <w:tc>
          <w:tcPr>
            <w:tcW w:w="6688" w:type="dxa"/>
            <w:tcBorders>
              <w:top w:val="nil"/>
              <w:left w:val="nil"/>
              <w:bottom w:val="nil"/>
              <w:right w:val="nil"/>
            </w:tcBorders>
          </w:tcPr>
          <w:p w14:paraId="4AA376B1">
            <w:pPr>
              <w:spacing w:line="360" w:lineRule="auto"/>
              <w:jc w:val="left"/>
              <w:rPr>
                <w:rFonts w:ascii="Times New Roman" w:hAnsi="Times New Roman" w:eastAsia="宋体"/>
              </w:rPr>
            </w:pPr>
            <w:r>
              <w:rPr>
                <w:rFonts w:ascii="Times New Roman" w:hAnsi="Times New Roman" w:eastAsia="宋体"/>
              </w:rPr>
              <w:t>账号(4-20位字符)、密码(6-20位字符)、确认密码、手机号(11位数字)</w:t>
            </w:r>
          </w:p>
        </w:tc>
      </w:tr>
      <w:tr w14:paraId="64A7865E">
        <w:tc>
          <w:tcPr>
            <w:tcW w:w="1958" w:type="dxa"/>
            <w:tcBorders>
              <w:top w:val="nil"/>
              <w:left w:val="nil"/>
              <w:bottom w:val="nil"/>
              <w:right w:val="nil"/>
            </w:tcBorders>
          </w:tcPr>
          <w:p w14:paraId="4470E32B">
            <w:pPr>
              <w:spacing w:line="360" w:lineRule="auto"/>
              <w:jc w:val="left"/>
              <w:rPr>
                <w:rFonts w:ascii="Times New Roman" w:hAnsi="Times New Roman" w:eastAsia="宋体"/>
              </w:rPr>
            </w:pPr>
            <w:r>
              <w:rPr>
                <w:rFonts w:ascii="Times New Roman" w:hAnsi="Times New Roman" w:eastAsia="宋体"/>
              </w:rPr>
              <w:t>主流事件流</w:t>
            </w:r>
          </w:p>
        </w:tc>
        <w:tc>
          <w:tcPr>
            <w:tcW w:w="6688" w:type="dxa"/>
            <w:tcBorders>
              <w:top w:val="nil"/>
              <w:left w:val="nil"/>
              <w:bottom w:val="nil"/>
              <w:right w:val="nil"/>
            </w:tcBorders>
          </w:tcPr>
          <w:p w14:paraId="3FDBE028">
            <w:pPr>
              <w:spacing w:line="360" w:lineRule="auto"/>
              <w:jc w:val="left"/>
              <w:rPr>
                <w:rFonts w:ascii="Times New Roman" w:hAnsi="Times New Roman" w:eastAsia="宋体"/>
              </w:rPr>
            </w:pPr>
            <w:r>
              <w:rPr>
                <w:rFonts w:ascii="Times New Roman" w:hAnsi="Times New Roman" w:eastAsia="宋体"/>
              </w:rPr>
              <w:t>1. 用户进入注册页面2. 输入账号、密码、确认密码、手机号3. 点击注册按钮4. 系统校验输入合法性5. 检查账号/手机号是否已存在6. 密码MD5加密存储7. 注册成功，返回登录页</w:t>
            </w:r>
          </w:p>
        </w:tc>
      </w:tr>
      <w:tr w14:paraId="41C0866B">
        <w:tc>
          <w:tcPr>
            <w:tcW w:w="1958" w:type="dxa"/>
            <w:tcBorders>
              <w:top w:val="nil"/>
              <w:left w:val="nil"/>
              <w:bottom w:val="nil"/>
              <w:right w:val="nil"/>
            </w:tcBorders>
          </w:tcPr>
          <w:p w14:paraId="7F8D8CB0">
            <w:pPr>
              <w:spacing w:line="360" w:lineRule="auto"/>
              <w:jc w:val="left"/>
              <w:rPr>
                <w:rFonts w:ascii="Times New Roman" w:hAnsi="Times New Roman" w:eastAsia="宋体"/>
              </w:rPr>
            </w:pPr>
            <w:r>
              <w:rPr>
                <w:rFonts w:ascii="Times New Roman" w:hAnsi="Times New Roman" w:eastAsia="宋体"/>
              </w:rPr>
              <w:t>输出结果</w:t>
            </w:r>
          </w:p>
        </w:tc>
        <w:tc>
          <w:tcPr>
            <w:tcW w:w="6688" w:type="dxa"/>
            <w:tcBorders>
              <w:top w:val="nil"/>
              <w:left w:val="nil"/>
              <w:bottom w:val="nil"/>
              <w:right w:val="nil"/>
            </w:tcBorders>
          </w:tcPr>
          <w:p w14:paraId="63B2CDCF">
            <w:pPr>
              <w:spacing w:line="360" w:lineRule="auto"/>
              <w:jc w:val="left"/>
              <w:rPr>
                <w:rFonts w:ascii="Times New Roman" w:hAnsi="Times New Roman" w:eastAsia="宋体"/>
              </w:rPr>
            </w:pPr>
            <w:r>
              <w:rPr>
                <w:rFonts w:ascii="Times New Roman" w:hAnsi="Times New Roman" w:eastAsia="宋体"/>
              </w:rPr>
              <w:t>注册成功：返回用户ID，跳转登录页注册失败：返回具体错误信息</w:t>
            </w:r>
          </w:p>
        </w:tc>
      </w:tr>
      <w:tr w14:paraId="21917C88">
        <w:tc>
          <w:tcPr>
            <w:tcW w:w="1958" w:type="dxa"/>
            <w:tcBorders>
              <w:top w:val="nil"/>
              <w:left w:val="nil"/>
              <w:bottom w:val="nil"/>
              <w:right w:val="nil"/>
            </w:tcBorders>
          </w:tcPr>
          <w:p w14:paraId="660D67AD">
            <w:pPr>
              <w:spacing w:line="360" w:lineRule="auto"/>
              <w:jc w:val="left"/>
              <w:rPr>
                <w:rFonts w:ascii="Times New Roman" w:hAnsi="Times New Roman" w:eastAsia="宋体"/>
              </w:rPr>
            </w:pPr>
            <w:r>
              <w:rPr>
                <w:rFonts w:ascii="Times New Roman" w:hAnsi="Times New Roman" w:eastAsia="宋体"/>
              </w:rPr>
              <w:t>异常处理</w:t>
            </w:r>
          </w:p>
        </w:tc>
        <w:tc>
          <w:tcPr>
            <w:tcW w:w="6688" w:type="dxa"/>
            <w:tcBorders>
              <w:top w:val="nil"/>
              <w:left w:val="nil"/>
              <w:bottom w:val="nil"/>
              <w:right w:val="nil"/>
            </w:tcBorders>
          </w:tcPr>
          <w:p w14:paraId="4BBAC708">
            <w:pPr>
              <w:spacing w:line="360" w:lineRule="auto"/>
              <w:jc w:val="left"/>
              <w:rPr>
                <w:rFonts w:ascii="Times New Roman" w:hAnsi="Times New Roman" w:eastAsia="宋体"/>
              </w:rPr>
            </w:pPr>
            <w:r>
              <w:rPr>
                <w:rFonts w:ascii="Times New Roman" w:hAnsi="Times New Roman" w:eastAsia="宋体"/>
              </w:rPr>
              <w:t>E1: 账号长度&lt;4位→提示"账号长度不能少于4位"E2: 密码长度&lt;6位→提示"密码长度不能少于6位"E3: 两次密码不一致→提示"两次输入的密码不一致"E4: 手机号格式错误→提示"手机号格式不正确"E5: 账号已存在→提示"该账号已被注册"E6: 手机号已绑定→提示"该手机号已被绑定"</w:t>
            </w:r>
          </w:p>
        </w:tc>
      </w:tr>
      <w:tr w14:paraId="09949CB2">
        <w:tc>
          <w:tcPr>
            <w:tcW w:w="1958" w:type="dxa"/>
            <w:tcBorders>
              <w:top w:val="nil"/>
              <w:left w:val="nil"/>
              <w:bottom w:val="single" w:color="000000" w:sz="12" w:space="0"/>
              <w:right w:val="nil"/>
            </w:tcBorders>
          </w:tcPr>
          <w:p w14:paraId="40CF0254">
            <w:pPr>
              <w:spacing w:line="360" w:lineRule="auto"/>
              <w:jc w:val="left"/>
              <w:rPr>
                <w:rFonts w:ascii="Times New Roman" w:hAnsi="Times New Roman" w:eastAsia="宋体"/>
              </w:rPr>
            </w:pPr>
            <w:r>
              <w:rPr>
                <w:rFonts w:ascii="Times New Roman" w:hAnsi="Times New Roman" w:eastAsia="宋体"/>
              </w:rPr>
              <w:t>后置条件</w:t>
            </w:r>
          </w:p>
        </w:tc>
        <w:tc>
          <w:tcPr>
            <w:tcW w:w="6688" w:type="dxa"/>
            <w:tcBorders>
              <w:top w:val="nil"/>
              <w:left w:val="nil"/>
              <w:bottom w:val="single" w:color="000000" w:sz="12" w:space="0"/>
              <w:right w:val="nil"/>
            </w:tcBorders>
          </w:tcPr>
          <w:p w14:paraId="522637BC">
            <w:pPr>
              <w:spacing w:line="360" w:lineRule="auto"/>
              <w:jc w:val="left"/>
              <w:rPr>
                <w:rFonts w:ascii="Times New Roman" w:hAnsi="Times New Roman" w:eastAsia="宋体"/>
              </w:rPr>
            </w:pPr>
            <w:r>
              <w:rPr>
                <w:rFonts w:ascii="Times New Roman" w:hAnsi="Times New Roman" w:eastAsia="宋体"/>
              </w:rPr>
              <w:t>新用户记录写入用户表，初始状态为"未激活"</w:t>
            </w:r>
          </w:p>
        </w:tc>
      </w:tr>
    </w:tbl>
    <w:p w14:paraId="5704E578">
      <w:pPr>
        <w:spacing w:line="360" w:lineRule="auto"/>
        <w:jc w:val="center"/>
      </w:pPr>
      <w:r>
        <w:rPr>
          <w:rFonts w:ascii="黑体" w:hAnsi="黑体" w:eastAsia="黑体"/>
        </w:rPr>
        <w:t>表3.3  记录数据用例描述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6709"/>
      </w:tblGrid>
      <w:tr w14:paraId="58DD4DFF">
        <w:tc>
          <w:tcPr>
            <w:tcW w:w="1937" w:type="dxa"/>
            <w:tcBorders>
              <w:top w:val="single" w:color="000000" w:sz="12" w:space="0"/>
              <w:left w:val="nil"/>
              <w:bottom w:val="single" w:color="000000" w:sz="8" w:space="0"/>
              <w:right w:val="nil"/>
            </w:tcBorders>
          </w:tcPr>
          <w:p w14:paraId="56FB4BFA">
            <w:pPr>
              <w:spacing w:line="360" w:lineRule="auto"/>
              <w:jc w:val="left"/>
              <w:rPr>
                <w:rFonts w:ascii="Times New Roman" w:hAnsi="Times New Roman" w:eastAsia="宋体"/>
              </w:rPr>
            </w:pPr>
            <w:r>
              <w:rPr>
                <w:rFonts w:ascii="Times New Roman" w:hAnsi="Times New Roman" w:eastAsia="宋体"/>
              </w:rPr>
              <w:t>用例ID</w:t>
            </w:r>
          </w:p>
        </w:tc>
        <w:tc>
          <w:tcPr>
            <w:tcW w:w="6709" w:type="dxa"/>
            <w:tcBorders>
              <w:top w:val="single" w:color="000000" w:sz="12" w:space="0"/>
              <w:left w:val="nil"/>
              <w:bottom w:val="single" w:color="000000" w:sz="8" w:space="0"/>
              <w:right w:val="nil"/>
            </w:tcBorders>
          </w:tcPr>
          <w:p w14:paraId="1D4E2088">
            <w:pPr>
              <w:spacing w:line="360" w:lineRule="auto"/>
              <w:jc w:val="left"/>
              <w:rPr>
                <w:rFonts w:ascii="Times New Roman" w:hAnsi="Times New Roman" w:eastAsia="宋体"/>
              </w:rPr>
            </w:pPr>
            <w:r>
              <w:rPr>
                <w:rFonts w:ascii="Times New Roman" w:hAnsi="Times New Roman" w:eastAsia="宋体"/>
              </w:rPr>
              <w:t>UC003</w:t>
            </w:r>
          </w:p>
        </w:tc>
      </w:tr>
      <w:tr w14:paraId="157D0097">
        <w:tc>
          <w:tcPr>
            <w:tcW w:w="1937" w:type="dxa"/>
            <w:tcBorders>
              <w:top w:val="single" w:color="000000" w:sz="8" w:space="0"/>
              <w:left w:val="nil"/>
              <w:bottom w:val="nil"/>
              <w:right w:val="nil"/>
            </w:tcBorders>
          </w:tcPr>
          <w:p w14:paraId="3EF1C9FB">
            <w:pPr>
              <w:spacing w:line="360" w:lineRule="auto"/>
              <w:jc w:val="left"/>
              <w:rPr>
                <w:rFonts w:ascii="Times New Roman" w:hAnsi="Times New Roman" w:eastAsia="宋体"/>
              </w:rPr>
            </w:pPr>
            <w:r>
              <w:rPr>
                <w:rFonts w:ascii="Times New Roman" w:hAnsi="Times New Roman" w:eastAsia="宋体"/>
              </w:rPr>
              <w:t>用例名称</w:t>
            </w:r>
          </w:p>
        </w:tc>
        <w:tc>
          <w:tcPr>
            <w:tcW w:w="6709" w:type="dxa"/>
            <w:tcBorders>
              <w:top w:val="single" w:color="000000" w:sz="8" w:space="0"/>
              <w:left w:val="nil"/>
              <w:bottom w:val="nil"/>
              <w:right w:val="nil"/>
            </w:tcBorders>
          </w:tcPr>
          <w:p w14:paraId="7EB35369">
            <w:pPr>
              <w:spacing w:line="360" w:lineRule="auto"/>
              <w:jc w:val="left"/>
              <w:rPr>
                <w:rFonts w:ascii="Times New Roman" w:hAnsi="Times New Roman" w:eastAsia="宋体"/>
              </w:rPr>
            </w:pPr>
            <w:r>
              <w:rPr>
                <w:rFonts w:ascii="Times New Roman" w:hAnsi="Times New Roman" w:eastAsia="宋体"/>
              </w:rPr>
              <w:t>健康数据记录</w:t>
            </w:r>
          </w:p>
        </w:tc>
      </w:tr>
      <w:tr w14:paraId="3156E015">
        <w:tc>
          <w:tcPr>
            <w:tcW w:w="1937" w:type="dxa"/>
            <w:tcBorders>
              <w:top w:val="nil"/>
              <w:left w:val="nil"/>
              <w:bottom w:val="nil"/>
              <w:right w:val="nil"/>
            </w:tcBorders>
          </w:tcPr>
          <w:p w14:paraId="0E338C05">
            <w:pPr>
              <w:spacing w:line="360" w:lineRule="auto"/>
              <w:jc w:val="left"/>
              <w:rPr>
                <w:rFonts w:ascii="Times New Roman" w:hAnsi="Times New Roman" w:eastAsia="宋体"/>
              </w:rPr>
            </w:pPr>
            <w:r>
              <w:rPr>
                <w:rFonts w:ascii="Times New Roman" w:hAnsi="Times New Roman" w:eastAsia="宋体"/>
              </w:rPr>
              <w:t>参与者</w:t>
            </w:r>
          </w:p>
        </w:tc>
        <w:tc>
          <w:tcPr>
            <w:tcW w:w="6709" w:type="dxa"/>
            <w:tcBorders>
              <w:top w:val="nil"/>
              <w:left w:val="nil"/>
              <w:bottom w:val="nil"/>
              <w:right w:val="nil"/>
            </w:tcBorders>
          </w:tcPr>
          <w:p w14:paraId="45A5F1D7">
            <w:pPr>
              <w:spacing w:line="360" w:lineRule="auto"/>
              <w:jc w:val="left"/>
              <w:rPr>
                <w:rFonts w:ascii="Times New Roman" w:hAnsi="Times New Roman" w:eastAsia="宋体"/>
              </w:rPr>
            </w:pPr>
            <w:r>
              <w:rPr>
                <w:rFonts w:ascii="Times New Roman" w:hAnsi="Times New Roman" w:eastAsia="宋体"/>
              </w:rPr>
              <w:t>普通用户</w:t>
            </w:r>
          </w:p>
        </w:tc>
      </w:tr>
      <w:tr w14:paraId="7562589A">
        <w:tc>
          <w:tcPr>
            <w:tcW w:w="1937" w:type="dxa"/>
            <w:tcBorders>
              <w:top w:val="nil"/>
              <w:left w:val="nil"/>
              <w:bottom w:val="nil"/>
              <w:right w:val="nil"/>
            </w:tcBorders>
          </w:tcPr>
          <w:p w14:paraId="569AC916">
            <w:pPr>
              <w:spacing w:line="360" w:lineRule="auto"/>
              <w:jc w:val="left"/>
              <w:rPr>
                <w:rFonts w:ascii="Times New Roman" w:hAnsi="Times New Roman" w:eastAsia="宋体"/>
              </w:rPr>
            </w:pPr>
            <w:r>
              <w:rPr>
                <w:rFonts w:ascii="Times New Roman" w:hAnsi="Times New Roman" w:eastAsia="宋体"/>
              </w:rPr>
              <w:t>前置条件</w:t>
            </w:r>
          </w:p>
        </w:tc>
        <w:tc>
          <w:tcPr>
            <w:tcW w:w="6709" w:type="dxa"/>
            <w:tcBorders>
              <w:top w:val="nil"/>
              <w:left w:val="nil"/>
              <w:bottom w:val="nil"/>
              <w:right w:val="nil"/>
            </w:tcBorders>
          </w:tcPr>
          <w:p w14:paraId="71D40C25">
            <w:pPr>
              <w:spacing w:line="360" w:lineRule="auto"/>
              <w:jc w:val="left"/>
              <w:rPr>
                <w:rFonts w:ascii="Times New Roman" w:hAnsi="Times New Roman" w:eastAsia="宋体"/>
              </w:rPr>
            </w:pPr>
            <w:r>
              <w:rPr>
                <w:rFonts w:ascii="Times New Roman" w:hAnsi="Times New Roman" w:eastAsia="宋体"/>
              </w:rPr>
              <w:t>用户已登录，网络连接正常</w:t>
            </w:r>
          </w:p>
        </w:tc>
      </w:tr>
      <w:tr w14:paraId="7AF09395">
        <w:tc>
          <w:tcPr>
            <w:tcW w:w="1937" w:type="dxa"/>
            <w:tcBorders>
              <w:top w:val="nil"/>
              <w:left w:val="nil"/>
              <w:bottom w:val="nil"/>
              <w:right w:val="nil"/>
            </w:tcBorders>
          </w:tcPr>
          <w:p w14:paraId="525A25FF">
            <w:pPr>
              <w:spacing w:line="360" w:lineRule="auto"/>
              <w:jc w:val="left"/>
              <w:rPr>
                <w:rFonts w:ascii="Times New Roman" w:hAnsi="Times New Roman" w:eastAsia="宋体"/>
              </w:rPr>
            </w:pPr>
            <w:r>
              <w:rPr>
                <w:rFonts w:ascii="Times New Roman" w:hAnsi="Times New Roman" w:eastAsia="宋体"/>
              </w:rPr>
              <w:t>输入数据</w:t>
            </w:r>
          </w:p>
        </w:tc>
        <w:tc>
          <w:tcPr>
            <w:tcW w:w="6709" w:type="dxa"/>
            <w:tcBorders>
              <w:top w:val="nil"/>
              <w:left w:val="nil"/>
              <w:bottom w:val="nil"/>
              <w:right w:val="nil"/>
            </w:tcBorders>
          </w:tcPr>
          <w:p w14:paraId="782F0345">
            <w:pPr>
              <w:spacing w:line="360" w:lineRule="auto"/>
              <w:jc w:val="left"/>
              <w:rPr>
                <w:rFonts w:ascii="Times New Roman" w:hAnsi="Times New Roman" w:eastAsia="宋体"/>
              </w:rPr>
            </w:pPr>
            <w:r>
              <w:rPr>
                <w:rFonts w:ascii="Times New Roman" w:hAnsi="Times New Roman" w:eastAsia="宋体"/>
              </w:rPr>
              <w:t>记录日期、体重(kg, 2位小数)、体脂率(%)、热量摄入(kcal)、热量消耗(kcal)、睡眠时长(小时)、备注(可选)</w:t>
            </w:r>
          </w:p>
        </w:tc>
      </w:tr>
      <w:tr w14:paraId="7DD29856">
        <w:tc>
          <w:tcPr>
            <w:tcW w:w="1937" w:type="dxa"/>
            <w:tcBorders>
              <w:top w:val="nil"/>
              <w:left w:val="nil"/>
              <w:bottom w:val="nil"/>
              <w:right w:val="nil"/>
            </w:tcBorders>
          </w:tcPr>
          <w:p w14:paraId="09630C4B">
            <w:pPr>
              <w:spacing w:line="360" w:lineRule="auto"/>
              <w:jc w:val="left"/>
              <w:rPr>
                <w:rFonts w:ascii="Times New Roman" w:hAnsi="Times New Roman" w:eastAsia="宋体"/>
              </w:rPr>
            </w:pPr>
            <w:r>
              <w:rPr>
                <w:rFonts w:ascii="Times New Roman" w:hAnsi="Times New Roman" w:eastAsia="宋体"/>
              </w:rPr>
              <w:t>主流事件流</w:t>
            </w:r>
          </w:p>
        </w:tc>
        <w:tc>
          <w:tcPr>
            <w:tcW w:w="6709" w:type="dxa"/>
            <w:tcBorders>
              <w:top w:val="nil"/>
              <w:left w:val="nil"/>
              <w:bottom w:val="nil"/>
              <w:right w:val="nil"/>
            </w:tcBorders>
          </w:tcPr>
          <w:p w14:paraId="59D37298">
            <w:pPr>
              <w:spacing w:line="360" w:lineRule="auto"/>
              <w:jc w:val="left"/>
              <w:rPr>
                <w:rFonts w:ascii="Times New Roman" w:hAnsi="Times New Roman" w:eastAsia="宋体"/>
              </w:rPr>
            </w:pPr>
            <w:r>
              <w:rPr>
                <w:rFonts w:ascii="Times New Roman" w:hAnsi="Times New Roman" w:eastAsia="宋体"/>
              </w:rPr>
              <w:t>1. 用户进入健康记录页面2. 选择记录日期3. 填写各项健康指标4. 点击保存按钮5. 系统校验数据格式6. 保存记录到数据库7. 触发积分计算规则8. 返回保存成功提示</w:t>
            </w:r>
          </w:p>
        </w:tc>
      </w:tr>
      <w:tr w14:paraId="4B51F4BE">
        <w:tc>
          <w:tcPr>
            <w:tcW w:w="1937" w:type="dxa"/>
            <w:tcBorders>
              <w:top w:val="nil"/>
              <w:left w:val="nil"/>
              <w:bottom w:val="nil"/>
              <w:right w:val="nil"/>
            </w:tcBorders>
          </w:tcPr>
          <w:p w14:paraId="30BDF521">
            <w:pPr>
              <w:spacing w:line="360" w:lineRule="auto"/>
              <w:jc w:val="left"/>
              <w:rPr>
                <w:rFonts w:ascii="Times New Roman" w:hAnsi="Times New Roman" w:eastAsia="宋体"/>
              </w:rPr>
            </w:pPr>
            <w:r>
              <w:rPr>
                <w:rFonts w:ascii="Times New Roman" w:hAnsi="Times New Roman" w:eastAsia="宋体"/>
              </w:rPr>
              <w:t>输出结果</w:t>
            </w:r>
          </w:p>
        </w:tc>
        <w:tc>
          <w:tcPr>
            <w:tcW w:w="6709" w:type="dxa"/>
            <w:tcBorders>
              <w:top w:val="nil"/>
              <w:left w:val="nil"/>
              <w:bottom w:val="nil"/>
              <w:right w:val="nil"/>
            </w:tcBorders>
          </w:tcPr>
          <w:p w14:paraId="7E3658D7">
            <w:pPr>
              <w:spacing w:line="360" w:lineRule="auto"/>
              <w:jc w:val="left"/>
              <w:rPr>
                <w:rFonts w:ascii="Times New Roman" w:hAnsi="Times New Roman" w:eastAsia="宋体"/>
              </w:rPr>
            </w:pPr>
            <w:r>
              <w:rPr>
                <w:rFonts w:ascii="Times New Roman" w:hAnsi="Times New Roman" w:eastAsia="宋体"/>
              </w:rPr>
              <w:t>保存成功：返回记录ID、更新后积分、成功提示保存失败：返回错误信息</w:t>
            </w:r>
          </w:p>
        </w:tc>
      </w:tr>
      <w:tr w14:paraId="6836E3E7">
        <w:tc>
          <w:tcPr>
            <w:tcW w:w="1937" w:type="dxa"/>
            <w:tcBorders>
              <w:top w:val="nil"/>
              <w:left w:val="nil"/>
              <w:bottom w:val="nil"/>
              <w:right w:val="nil"/>
            </w:tcBorders>
          </w:tcPr>
          <w:p w14:paraId="0CA24C0E">
            <w:pPr>
              <w:spacing w:line="360" w:lineRule="auto"/>
              <w:jc w:val="left"/>
              <w:rPr>
                <w:rFonts w:ascii="Times New Roman" w:hAnsi="Times New Roman" w:eastAsia="宋体"/>
              </w:rPr>
            </w:pPr>
            <w:r>
              <w:rPr>
                <w:rFonts w:ascii="Times New Roman" w:hAnsi="Times New Roman" w:eastAsia="宋体"/>
              </w:rPr>
              <w:t>异常处理</w:t>
            </w:r>
          </w:p>
        </w:tc>
        <w:tc>
          <w:tcPr>
            <w:tcW w:w="6709" w:type="dxa"/>
            <w:tcBorders>
              <w:top w:val="nil"/>
              <w:left w:val="nil"/>
              <w:bottom w:val="nil"/>
              <w:right w:val="nil"/>
            </w:tcBorders>
          </w:tcPr>
          <w:p w14:paraId="2950E85A">
            <w:pPr>
              <w:spacing w:line="360" w:lineRule="auto"/>
              <w:jc w:val="left"/>
              <w:rPr>
                <w:rFonts w:ascii="Times New Roman" w:hAnsi="Times New Roman" w:eastAsia="宋体"/>
              </w:rPr>
            </w:pPr>
            <w:r>
              <w:rPr>
                <w:rFonts w:ascii="Times New Roman" w:hAnsi="Times New Roman" w:eastAsia="宋体"/>
              </w:rPr>
              <w:t>E1: 未登录→跳转登录页E2: 体重格式错误→提示"体重格式不正确"E3: 体脂率超出范围(0-100)→提示"体脂率数据异常"E4: 热量值为负→提示"热量不能为负数"E5: 网络超时→提示"保存超时，请重试"</w:t>
            </w:r>
          </w:p>
        </w:tc>
      </w:tr>
      <w:tr w14:paraId="71CB9075">
        <w:tc>
          <w:tcPr>
            <w:tcW w:w="1937" w:type="dxa"/>
            <w:tcBorders>
              <w:top w:val="nil"/>
              <w:left w:val="nil"/>
              <w:bottom w:val="single" w:color="000000" w:sz="12" w:space="0"/>
              <w:right w:val="nil"/>
            </w:tcBorders>
          </w:tcPr>
          <w:p w14:paraId="45A546C6">
            <w:pPr>
              <w:spacing w:line="360" w:lineRule="auto"/>
              <w:jc w:val="left"/>
              <w:rPr>
                <w:rFonts w:ascii="Times New Roman" w:hAnsi="Times New Roman" w:eastAsia="宋体"/>
              </w:rPr>
            </w:pPr>
            <w:r>
              <w:rPr>
                <w:rFonts w:ascii="Times New Roman" w:hAnsi="Times New Roman" w:eastAsia="宋体"/>
              </w:rPr>
              <w:t>后置条件</w:t>
            </w:r>
          </w:p>
        </w:tc>
        <w:tc>
          <w:tcPr>
            <w:tcW w:w="6709" w:type="dxa"/>
            <w:tcBorders>
              <w:top w:val="nil"/>
              <w:left w:val="nil"/>
              <w:bottom w:val="single" w:color="000000" w:sz="12" w:space="0"/>
              <w:right w:val="nil"/>
            </w:tcBorders>
          </w:tcPr>
          <w:p w14:paraId="6D99B5FC">
            <w:pPr>
              <w:spacing w:line="360" w:lineRule="auto"/>
              <w:jc w:val="left"/>
              <w:rPr>
                <w:rFonts w:ascii="Times New Roman" w:hAnsi="Times New Roman" w:eastAsia="宋体"/>
              </w:rPr>
            </w:pPr>
            <w:r>
              <w:rPr>
                <w:rFonts w:ascii="Times New Roman" w:hAnsi="Times New Roman" w:eastAsia="宋体"/>
              </w:rPr>
              <w:t>健康记录存入数据库，用户积分账户更新，生成健康趋势数据</w:t>
            </w:r>
          </w:p>
        </w:tc>
      </w:tr>
    </w:tbl>
    <w:p w14:paraId="3ED09D07">
      <w:pPr>
        <w:spacing w:line="360" w:lineRule="auto"/>
        <w:jc w:val="center"/>
        <w:rPr>
          <w:rFonts w:ascii="黑体" w:hAnsi="黑体" w:eastAsia="黑体"/>
        </w:rPr>
      </w:pPr>
      <w:r>
        <w:rPr>
          <w:rFonts w:ascii="黑体" w:hAnsi="黑体" w:eastAsia="黑体"/>
        </w:rPr>
        <w:t>表3.4  个性化减脂方案用例描述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8"/>
        <w:gridCol w:w="6688"/>
      </w:tblGrid>
      <w:tr w14:paraId="5FBECC60">
        <w:tc>
          <w:tcPr>
            <w:tcW w:w="1958" w:type="dxa"/>
            <w:tcBorders>
              <w:top w:val="single" w:color="000000" w:sz="12" w:space="0"/>
              <w:left w:val="nil"/>
              <w:bottom w:val="single" w:color="000000" w:sz="8" w:space="0"/>
              <w:right w:val="nil"/>
            </w:tcBorders>
          </w:tcPr>
          <w:p w14:paraId="380C7C72">
            <w:pPr>
              <w:spacing w:line="360" w:lineRule="auto"/>
              <w:jc w:val="left"/>
              <w:rPr>
                <w:rFonts w:ascii="Times New Roman" w:hAnsi="Times New Roman" w:eastAsia="宋体"/>
              </w:rPr>
            </w:pPr>
            <w:r>
              <w:rPr>
                <w:rFonts w:ascii="Times New Roman" w:hAnsi="Times New Roman" w:eastAsia="宋体"/>
              </w:rPr>
              <w:t>用例ID</w:t>
            </w:r>
          </w:p>
        </w:tc>
        <w:tc>
          <w:tcPr>
            <w:tcW w:w="6688" w:type="dxa"/>
            <w:tcBorders>
              <w:top w:val="single" w:color="000000" w:sz="12" w:space="0"/>
              <w:left w:val="nil"/>
              <w:bottom w:val="single" w:color="000000" w:sz="8" w:space="0"/>
              <w:right w:val="nil"/>
            </w:tcBorders>
          </w:tcPr>
          <w:p w14:paraId="19BBFABA">
            <w:pPr>
              <w:spacing w:line="360" w:lineRule="auto"/>
              <w:jc w:val="left"/>
              <w:rPr>
                <w:rFonts w:ascii="Times New Roman" w:hAnsi="Times New Roman" w:eastAsia="宋体"/>
              </w:rPr>
            </w:pPr>
            <w:r>
              <w:rPr>
                <w:rFonts w:ascii="Times New Roman" w:hAnsi="Times New Roman" w:eastAsia="宋体"/>
              </w:rPr>
              <w:t>UC004</w:t>
            </w:r>
          </w:p>
        </w:tc>
      </w:tr>
      <w:tr w14:paraId="37EAE84B">
        <w:tc>
          <w:tcPr>
            <w:tcW w:w="1958" w:type="dxa"/>
            <w:tcBorders>
              <w:top w:val="single" w:color="000000" w:sz="8" w:space="0"/>
              <w:left w:val="nil"/>
              <w:bottom w:val="nil"/>
              <w:right w:val="nil"/>
            </w:tcBorders>
          </w:tcPr>
          <w:p w14:paraId="211BE753">
            <w:pPr>
              <w:spacing w:line="360" w:lineRule="auto"/>
              <w:jc w:val="left"/>
              <w:rPr>
                <w:rFonts w:ascii="Times New Roman" w:hAnsi="Times New Roman" w:eastAsia="宋体"/>
              </w:rPr>
            </w:pPr>
            <w:r>
              <w:rPr>
                <w:rFonts w:ascii="Times New Roman" w:hAnsi="Times New Roman" w:eastAsia="宋体"/>
              </w:rPr>
              <w:t>用例名称</w:t>
            </w:r>
          </w:p>
        </w:tc>
        <w:tc>
          <w:tcPr>
            <w:tcW w:w="6688" w:type="dxa"/>
            <w:tcBorders>
              <w:top w:val="single" w:color="000000" w:sz="8" w:space="0"/>
              <w:left w:val="nil"/>
              <w:bottom w:val="nil"/>
              <w:right w:val="nil"/>
            </w:tcBorders>
          </w:tcPr>
          <w:p w14:paraId="356491A0">
            <w:pPr>
              <w:spacing w:line="360" w:lineRule="auto"/>
              <w:jc w:val="left"/>
              <w:rPr>
                <w:rFonts w:ascii="Times New Roman" w:hAnsi="Times New Roman" w:eastAsia="宋体"/>
              </w:rPr>
            </w:pPr>
            <w:r>
              <w:rPr>
                <w:rFonts w:ascii="Times New Roman" w:hAnsi="Times New Roman" w:eastAsia="宋体"/>
              </w:rPr>
              <w:t>个性化减脂方案生成</w:t>
            </w:r>
          </w:p>
        </w:tc>
      </w:tr>
      <w:tr w14:paraId="07FBC9A0">
        <w:tc>
          <w:tcPr>
            <w:tcW w:w="1958" w:type="dxa"/>
            <w:tcBorders>
              <w:top w:val="nil"/>
              <w:left w:val="nil"/>
              <w:bottom w:val="nil"/>
              <w:right w:val="nil"/>
            </w:tcBorders>
          </w:tcPr>
          <w:p w14:paraId="54BBB969">
            <w:pPr>
              <w:spacing w:line="360" w:lineRule="auto"/>
              <w:jc w:val="left"/>
              <w:rPr>
                <w:rFonts w:ascii="Times New Roman" w:hAnsi="Times New Roman" w:eastAsia="宋体"/>
              </w:rPr>
            </w:pPr>
            <w:r>
              <w:rPr>
                <w:rFonts w:ascii="Times New Roman" w:hAnsi="Times New Roman" w:eastAsia="宋体"/>
              </w:rPr>
              <w:t>参与者</w:t>
            </w:r>
          </w:p>
        </w:tc>
        <w:tc>
          <w:tcPr>
            <w:tcW w:w="6688" w:type="dxa"/>
            <w:tcBorders>
              <w:top w:val="nil"/>
              <w:left w:val="nil"/>
              <w:bottom w:val="nil"/>
              <w:right w:val="nil"/>
            </w:tcBorders>
          </w:tcPr>
          <w:p w14:paraId="065140D0">
            <w:pPr>
              <w:spacing w:line="360" w:lineRule="auto"/>
              <w:jc w:val="left"/>
              <w:rPr>
                <w:rFonts w:ascii="Times New Roman" w:hAnsi="Times New Roman" w:eastAsia="宋体"/>
              </w:rPr>
            </w:pPr>
            <w:r>
              <w:rPr>
                <w:rFonts w:ascii="Times New Roman" w:hAnsi="Times New Roman" w:eastAsia="宋体"/>
              </w:rPr>
              <w:t>普通用户</w:t>
            </w:r>
          </w:p>
        </w:tc>
      </w:tr>
      <w:tr w14:paraId="3C699614">
        <w:tc>
          <w:tcPr>
            <w:tcW w:w="1958" w:type="dxa"/>
            <w:tcBorders>
              <w:top w:val="nil"/>
              <w:left w:val="nil"/>
              <w:bottom w:val="nil"/>
              <w:right w:val="nil"/>
            </w:tcBorders>
          </w:tcPr>
          <w:p w14:paraId="6EBDC5F8">
            <w:pPr>
              <w:spacing w:line="360" w:lineRule="auto"/>
              <w:jc w:val="left"/>
              <w:rPr>
                <w:rFonts w:ascii="Times New Roman" w:hAnsi="Times New Roman" w:eastAsia="宋体"/>
              </w:rPr>
            </w:pPr>
            <w:r>
              <w:rPr>
                <w:rFonts w:ascii="Times New Roman" w:hAnsi="Times New Roman" w:eastAsia="宋体"/>
              </w:rPr>
              <w:t>前置条件</w:t>
            </w:r>
          </w:p>
        </w:tc>
        <w:tc>
          <w:tcPr>
            <w:tcW w:w="6688" w:type="dxa"/>
            <w:tcBorders>
              <w:top w:val="nil"/>
              <w:left w:val="nil"/>
              <w:bottom w:val="nil"/>
              <w:right w:val="nil"/>
            </w:tcBorders>
          </w:tcPr>
          <w:p w14:paraId="404AEADE">
            <w:pPr>
              <w:spacing w:line="360" w:lineRule="auto"/>
              <w:jc w:val="left"/>
              <w:rPr>
                <w:rFonts w:ascii="Times New Roman" w:hAnsi="Times New Roman" w:eastAsia="宋体"/>
              </w:rPr>
            </w:pPr>
            <w:r>
              <w:rPr>
                <w:rFonts w:ascii="Times New Roman" w:hAnsi="Times New Roman" w:eastAsia="宋体"/>
              </w:rPr>
              <w:t>用户已登录，已填写健康问卷，存在至少一条健康记录</w:t>
            </w:r>
          </w:p>
        </w:tc>
      </w:tr>
      <w:tr w14:paraId="343AB387">
        <w:tc>
          <w:tcPr>
            <w:tcW w:w="1958" w:type="dxa"/>
            <w:tcBorders>
              <w:top w:val="nil"/>
              <w:left w:val="nil"/>
              <w:bottom w:val="nil"/>
              <w:right w:val="nil"/>
            </w:tcBorders>
          </w:tcPr>
          <w:p w14:paraId="0C534B1F">
            <w:pPr>
              <w:spacing w:line="360" w:lineRule="auto"/>
              <w:jc w:val="left"/>
              <w:rPr>
                <w:rFonts w:ascii="Times New Roman" w:hAnsi="Times New Roman" w:eastAsia="宋体"/>
              </w:rPr>
            </w:pPr>
            <w:r>
              <w:rPr>
                <w:rFonts w:ascii="Times New Roman" w:hAnsi="Times New Roman" w:eastAsia="宋体"/>
              </w:rPr>
              <w:t>输入数据</w:t>
            </w:r>
          </w:p>
        </w:tc>
        <w:tc>
          <w:tcPr>
            <w:tcW w:w="6688" w:type="dxa"/>
            <w:tcBorders>
              <w:top w:val="nil"/>
              <w:left w:val="nil"/>
              <w:bottom w:val="nil"/>
              <w:right w:val="nil"/>
            </w:tcBorders>
          </w:tcPr>
          <w:p w14:paraId="0FEA1116">
            <w:pPr>
              <w:spacing w:line="360" w:lineRule="auto"/>
              <w:jc w:val="left"/>
              <w:rPr>
                <w:rFonts w:ascii="Times New Roman" w:hAnsi="Times New Roman" w:eastAsia="宋体"/>
              </w:rPr>
            </w:pPr>
            <w:r>
              <w:rPr>
                <w:rFonts w:ascii="Times New Roman" w:hAnsi="Times New Roman" w:eastAsia="宋体"/>
              </w:rPr>
              <w:t>问卷ID、用户ID、身高(cm)、当前体重(kg)、目标体重(kg)、目标周期(天)、运动基础、饮食偏好</w:t>
            </w:r>
          </w:p>
        </w:tc>
      </w:tr>
      <w:tr w14:paraId="08C30CD2">
        <w:tc>
          <w:tcPr>
            <w:tcW w:w="1958" w:type="dxa"/>
            <w:tcBorders>
              <w:top w:val="nil"/>
              <w:left w:val="nil"/>
              <w:bottom w:val="nil"/>
              <w:right w:val="nil"/>
            </w:tcBorders>
          </w:tcPr>
          <w:p w14:paraId="47AC1BF1">
            <w:pPr>
              <w:spacing w:line="360" w:lineRule="auto"/>
              <w:jc w:val="left"/>
              <w:rPr>
                <w:rFonts w:ascii="Times New Roman" w:hAnsi="Times New Roman" w:eastAsia="宋体"/>
              </w:rPr>
            </w:pPr>
            <w:r>
              <w:rPr>
                <w:rFonts w:ascii="Times New Roman" w:hAnsi="Times New Roman" w:eastAsia="宋体"/>
              </w:rPr>
              <w:t>主流事件流</w:t>
            </w:r>
          </w:p>
        </w:tc>
        <w:tc>
          <w:tcPr>
            <w:tcW w:w="6688" w:type="dxa"/>
            <w:tcBorders>
              <w:top w:val="nil"/>
              <w:left w:val="nil"/>
              <w:bottom w:val="nil"/>
              <w:right w:val="nil"/>
            </w:tcBorders>
          </w:tcPr>
          <w:p w14:paraId="3F4B7161">
            <w:pPr>
              <w:spacing w:line="360" w:lineRule="auto"/>
              <w:jc w:val="left"/>
              <w:rPr>
                <w:rFonts w:ascii="Times New Roman" w:hAnsi="Times New Roman" w:eastAsia="宋体"/>
              </w:rPr>
            </w:pPr>
            <w:r>
              <w:rPr>
                <w:rFonts w:ascii="Times New Roman" w:hAnsi="Times New Roman" w:eastAsia="宋体"/>
              </w:rPr>
              <w:t>1. 用户进入方案页面2. 系统读取用户问卷数据3. 读取最新健康记录4. 基于Mifflin-St Jeor公式计算BMR5. 结合目标周期计算每日热量目标6. 根据饮食偏好生成饮食建议7. 根据运动基础生成运动建议8. 查询当前节气信息9. 融合节气养生建议10. 生成完整方案并展示</w:t>
            </w:r>
          </w:p>
        </w:tc>
      </w:tr>
      <w:tr w14:paraId="42FF2D95">
        <w:tc>
          <w:tcPr>
            <w:tcW w:w="1958" w:type="dxa"/>
            <w:tcBorders>
              <w:top w:val="nil"/>
              <w:left w:val="nil"/>
              <w:bottom w:val="nil"/>
              <w:right w:val="nil"/>
            </w:tcBorders>
          </w:tcPr>
          <w:p w14:paraId="73AEFD7A">
            <w:pPr>
              <w:spacing w:line="360" w:lineRule="auto"/>
              <w:jc w:val="left"/>
              <w:rPr>
                <w:rFonts w:ascii="Times New Roman" w:hAnsi="Times New Roman" w:eastAsia="宋体"/>
              </w:rPr>
            </w:pPr>
            <w:r>
              <w:rPr>
                <w:rFonts w:ascii="Times New Roman" w:hAnsi="Times New Roman" w:eastAsia="宋体"/>
              </w:rPr>
              <w:t>输出结果</w:t>
            </w:r>
          </w:p>
        </w:tc>
        <w:tc>
          <w:tcPr>
            <w:tcW w:w="6688" w:type="dxa"/>
            <w:tcBorders>
              <w:top w:val="nil"/>
              <w:left w:val="nil"/>
              <w:bottom w:val="nil"/>
              <w:right w:val="nil"/>
            </w:tcBorders>
          </w:tcPr>
          <w:p w14:paraId="752CADF6">
            <w:pPr>
              <w:spacing w:line="360" w:lineRule="auto"/>
              <w:jc w:val="left"/>
              <w:rPr>
                <w:rFonts w:ascii="Times New Roman" w:hAnsi="Times New Roman" w:eastAsia="宋体"/>
              </w:rPr>
            </w:pPr>
            <w:r>
              <w:rPr>
                <w:rFonts w:ascii="Times New Roman" w:hAnsi="Times New Roman" w:eastAsia="宋体"/>
              </w:rPr>
              <w:t>方案生成成功：返回方案ID、BMR值、每日热量目标、饮食建议、运动建议、节气建议生成失败：返回错误信息</w:t>
            </w:r>
          </w:p>
        </w:tc>
      </w:tr>
      <w:tr w14:paraId="3BD90FAE">
        <w:tc>
          <w:tcPr>
            <w:tcW w:w="1958" w:type="dxa"/>
            <w:tcBorders>
              <w:top w:val="nil"/>
              <w:left w:val="nil"/>
              <w:bottom w:val="nil"/>
              <w:right w:val="nil"/>
            </w:tcBorders>
          </w:tcPr>
          <w:p w14:paraId="7285ADA9">
            <w:pPr>
              <w:spacing w:line="360" w:lineRule="auto"/>
              <w:jc w:val="left"/>
              <w:rPr>
                <w:rFonts w:ascii="Times New Roman" w:hAnsi="Times New Roman" w:eastAsia="宋体"/>
              </w:rPr>
            </w:pPr>
            <w:r>
              <w:rPr>
                <w:rFonts w:ascii="Times New Roman" w:hAnsi="Times New Roman" w:eastAsia="宋体"/>
              </w:rPr>
              <w:t>异常处理</w:t>
            </w:r>
          </w:p>
        </w:tc>
        <w:tc>
          <w:tcPr>
            <w:tcW w:w="6688" w:type="dxa"/>
            <w:tcBorders>
              <w:top w:val="nil"/>
              <w:left w:val="nil"/>
              <w:bottom w:val="nil"/>
              <w:right w:val="nil"/>
            </w:tcBorders>
          </w:tcPr>
          <w:p w14:paraId="71BB54D0">
            <w:pPr>
              <w:spacing w:line="360" w:lineRule="auto"/>
              <w:jc w:val="left"/>
              <w:rPr>
                <w:rFonts w:ascii="Times New Roman" w:hAnsi="Times New Roman" w:eastAsia="宋体"/>
              </w:rPr>
            </w:pPr>
            <w:r>
              <w:rPr>
                <w:rFonts w:ascii="Times New Roman" w:hAnsi="Times New Roman" w:eastAsia="宋体"/>
              </w:rPr>
              <w:t>E1: 未填写问卷→提示"请先完成健康问卷"E2: 无健康记录→提示"请先记录健康数据"E3: 目标体重&gt;当前体重→提示"目标体重应小于当前体重"E4: 目标周期&lt;7天→提示"目标周期不能少于7天"E5: 计算异常→提示"方案生成失败，请稍后重试"</w:t>
            </w:r>
          </w:p>
        </w:tc>
      </w:tr>
      <w:tr w14:paraId="5F228623">
        <w:tc>
          <w:tcPr>
            <w:tcW w:w="1958" w:type="dxa"/>
            <w:tcBorders>
              <w:top w:val="nil"/>
              <w:left w:val="nil"/>
              <w:bottom w:val="single" w:color="000000" w:sz="12" w:space="0"/>
              <w:right w:val="nil"/>
            </w:tcBorders>
          </w:tcPr>
          <w:p w14:paraId="1FF95C49">
            <w:pPr>
              <w:spacing w:line="360" w:lineRule="auto"/>
              <w:jc w:val="left"/>
              <w:rPr>
                <w:rFonts w:ascii="Times New Roman" w:hAnsi="Times New Roman" w:eastAsia="宋体"/>
              </w:rPr>
            </w:pPr>
            <w:r>
              <w:rPr>
                <w:rFonts w:ascii="Times New Roman" w:hAnsi="Times New Roman" w:eastAsia="宋体"/>
              </w:rPr>
              <w:t>后置条件</w:t>
            </w:r>
          </w:p>
        </w:tc>
        <w:tc>
          <w:tcPr>
            <w:tcW w:w="6688" w:type="dxa"/>
            <w:tcBorders>
              <w:top w:val="nil"/>
              <w:left w:val="nil"/>
              <w:bottom w:val="single" w:color="000000" w:sz="12" w:space="0"/>
              <w:right w:val="nil"/>
            </w:tcBorders>
          </w:tcPr>
          <w:p w14:paraId="30FE470B">
            <w:pPr>
              <w:spacing w:line="360" w:lineRule="auto"/>
              <w:jc w:val="left"/>
              <w:rPr>
                <w:rFonts w:ascii="Times New Roman" w:hAnsi="Times New Roman" w:eastAsia="宋体"/>
              </w:rPr>
            </w:pPr>
            <w:r>
              <w:rPr>
                <w:rFonts w:ascii="Times New Roman" w:hAnsi="Times New Roman" w:eastAsia="宋体"/>
              </w:rPr>
              <w:t>方案存入个性化方案表，用户可查看历史方案列表</w:t>
            </w:r>
          </w:p>
        </w:tc>
      </w:tr>
    </w:tbl>
    <w:p w14:paraId="7162343D">
      <w:pPr>
        <w:spacing w:line="360" w:lineRule="auto"/>
        <w:jc w:val="center"/>
        <w:rPr>
          <w:rFonts w:ascii="黑体" w:hAnsi="黑体" w:eastAsia="黑体"/>
        </w:rPr>
      </w:pPr>
      <w:r>
        <w:rPr>
          <w:rFonts w:ascii="黑体" w:hAnsi="黑体" w:eastAsia="黑体"/>
        </w:rPr>
        <w:t>表3.5  在线咨询用例描述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6666"/>
      </w:tblGrid>
      <w:tr w14:paraId="36A4D0E8">
        <w:trPr>
          <w:trHeight w:val="103" w:hRule="atLeast"/>
        </w:trPr>
        <w:tc>
          <w:tcPr>
            <w:tcW w:w="1980" w:type="dxa"/>
            <w:tcBorders>
              <w:top w:val="single" w:color="000000" w:sz="12" w:space="0"/>
              <w:left w:val="nil"/>
              <w:bottom w:val="single" w:color="000000" w:sz="8" w:space="0"/>
              <w:right w:val="nil"/>
            </w:tcBorders>
          </w:tcPr>
          <w:p w14:paraId="1F77CE41">
            <w:pPr>
              <w:spacing w:line="360" w:lineRule="auto"/>
              <w:jc w:val="left"/>
              <w:rPr>
                <w:rFonts w:ascii="Times New Roman" w:hAnsi="Times New Roman" w:eastAsia="宋体"/>
              </w:rPr>
            </w:pPr>
            <w:r>
              <w:rPr>
                <w:rFonts w:ascii="Times New Roman" w:hAnsi="Times New Roman" w:eastAsia="宋体"/>
              </w:rPr>
              <w:t>用例ID</w:t>
            </w:r>
          </w:p>
        </w:tc>
        <w:tc>
          <w:tcPr>
            <w:tcW w:w="6666" w:type="dxa"/>
            <w:tcBorders>
              <w:top w:val="single" w:color="000000" w:sz="12" w:space="0"/>
              <w:left w:val="nil"/>
              <w:bottom w:val="single" w:color="000000" w:sz="8" w:space="0"/>
              <w:right w:val="nil"/>
            </w:tcBorders>
          </w:tcPr>
          <w:p w14:paraId="043BF7CE">
            <w:pPr>
              <w:spacing w:line="360" w:lineRule="auto"/>
              <w:jc w:val="left"/>
              <w:rPr>
                <w:rFonts w:ascii="Times New Roman" w:hAnsi="Times New Roman" w:eastAsia="宋体"/>
              </w:rPr>
            </w:pPr>
            <w:r>
              <w:rPr>
                <w:rFonts w:ascii="Times New Roman" w:hAnsi="Times New Roman" w:eastAsia="宋体"/>
              </w:rPr>
              <w:t>UC005</w:t>
            </w:r>
          </w:p>
        </w:tc>
      </w:tr>
      <w:tr w14:paraId="11876569">
        <w:tc>
          <w:tcPr>
            <w:tcW w:w="1980" w:type="dxa"/>
            <w:tcBorders>
              <w:top w:val="single" w:color="000000" w:sz="8" w:space="0"/>
              <w:left w:val="nil"/>
              <w:bottom w:val="nil"/>
              <w:right w:val="nil"/>
            </w:tcBorders>
          </w:tcPr>
          <w:p w14:paraId="11114FFB">
            <w:pPr>
              <w:spacing w:line="360" w:lineRule="auto"/>
              <w:jc w:val="left"/>
              <w:rPr>
                <w:rFonts w:ascii="Times New Roman" w:hAnsi="Times New Roman" w:eastAsia="宋体"/>
              </w:rPr>
            </w:pPr>
            <w:r>
              <w:rPr>
                <w:rFonts w:ascii="Times New Roman" w:hAnsi="Times New Roman" w:eastAsia="宋体"/>
              </w:rPr>
              <w:t>用例名称</w:t>
            </w:r>
          </w:p>
        </w:tc>
        <w:tc>
          <w:tcPr>
            <w:tcW w:w="6666" w:type="dxa"/>
            <w:tcBorders>
              <w:top w:val="single" w:color="000000" w:sz="8" w:space="0"/>
              <w:left w:val="nil"/>
              <w:bottom w:val="nil"/>
              <w:right w:val="nil"/>
            </w:tcBorders>
          </w:tcPr>
          <w:p w14:paraId="6E46A7E7">
            <w:pPr>
              <w:spacing w:line="360" w:lineRule="auto"/>
              <w:jc w:val="left"/>
              <w:rPr>
                <w:rFonts w:ascii="Times New Roman" w:hAnsi="Times New Roman" w:eastAsia="宋体"/>
              </w:rPr>
            </w:pPr>
            <w:r>
              <w:rPr>
                <w:rFonts w:ascii="Times New Roman" w:hAnsi="Times New Roman" w:eastAsia="宋体"/>
              </w:rPr>
              <w:t>在线咨询</w:t>
            </w:r>
          </w:p>
        </w:tc>
      </w:tr>
      <w:tr w14:paraId="1577AA84">
        <w:tc>
          <w:tcPr>
            <w:tcW w:w="1980" w:type="dxa"/>
            <w:tcBorders>
              <w:top w:val="nil"/>
              <w:left w:val="nil"/>
              <w:bottom w:val="nil"/>
              <w:right w:val="nil"/>
            </w:tcBorders>
          </w:tcPr>
          <w:p w14:paraId="4D6ADCC6">
            <w:pPr>
              <w:spacing w:line="360" w:lineRule="auto"/>
              <w:jc w:val="left"/>
              <w:rPr>
                <w:rFonts w:ascii="Times New Roman" w:hAnsi="Times New Roman" w:eastAsia="宋体"/>
              </w:rPr>
            </w:pPr>
            <w:r>
              <w:rPr>
                <w:rFonts w:ascii="Times New Roman" w:hAnsi="Times New Roman" w:eastAsia="宋体"/>
              </w:rPr>
              <w:t>参与者</w:t>
            </w:r>
          </w:p>
        </w:tc>
        <w:tc>
          <w:tcPr>
            <w:tcW w:w="6666" w:type="dxa"/>
            <w:tcBorders>
              <w:top w:val="nil"/>
              <w:left w:val="nil"/>
              <w:bottom w:val="nil"/>
              <w:right w:val="nil"/>
            </w:tcBorders>
          </w:tcPr>
          <w:p w14:paraId="7E89540F">
            <w:pPr>
              <w:spacing w:line="360" w:lineRule="auto"/>
              <w:jc w:val="left"/>
              <w:rPr>
                <w:rFonts w:ascii="Times New Roman" w:hAnsi="Times New Roman" w:eastAsia="宋体"/>
              </w:rPr>
            </w:pPr>
            <w:r>
              <w:rPr>
                <w:rFonts w:ascii="Times New Roman" w:hAnsi="Times New Roman" w:eastAsia="宋体"/>
              </w:rPr>
              <w:t>普通用户</w:t>
            </w:r>
          </w:p>
        </w:tc>
      </w:tr>
      <w:tr w14:paraId="5F24F1ED">
        <w:tc>
          <w:tcPr>
            <w:tcW w:w="1980" w:type="dxa"/>
            <w:tcBorders>
              <w:top w:val="nil"/>
              <w:left w:val="nil"/>
              <w:bottom w:val="nil"/>
              <w:right w:val="nil"/>
            </w:tcBorders>
          </w:tcPr>
          <w:p w14:paraId="52F23666">
            <w:pPr>
              <w:spacing w:line="360" w:lineRule="auto"/>
              <w:jc w:val="left"/>
              <w:rPr>
                <w:rFonts w:ascii="Times New Roman" w:hAnsi="Times New Roman" w:eastAsia="宋体"/>
              </w:rPr>
            </w:pPr>
            <w:r>
              <w:rPr>
                <w:rFonts w:ascii="Times New Roman" w:hAnsi="Times New Roman" w:eastAsia="宋体"/>
              </w:rPr>
              <w:t>前置条件</w:t>
            </w:r>
          </w:p>
        </w:tc>
        <w:tc>
          <w:tcPr>
            <w:tcW w:w="6666" w:type="dxa"/>
            <w:tcBorders>
              <w:top w:val="nil"/>
              <w:left w:val="nil"/>
              <w:bottom w:val="nil"/>
              <w:right w:val="nil"/>
            </w:tcBorders>
          </w:tcPr>
          <w:p w14:paraId="7951B760">
            <w:pPr>
              <w:spacing w:line="360" w:lineRule="auto"/>
              <w:jc w:val="left"/>
              <w:rPr>
                <w:rFonts w:ascii="Times New Roman" w:hAnsi="Times New Roman" w:eastAsia="宋体"/>
              </w:rPr>
            </w:pPr>
            <w:r>
              <w:rPr>
                <w:rFonts w:ascii="Times New Roman" w:hAnsi="Times New Roman" w:eastAsia="宋体"/>
              </w:rPr>
              <w:t>用户已登录，已绑定教练</w:t>
            </w:r>
          </w:p>
        </w:tc>
      </w:tr>
      <w:tr w14:paraId="79635DF0">
        <w:tc>
          <w:tcPr>
            <w:tcW w:w="1980" w:type="dxa"/>
            <w:tcBorders>
              <w:top w:val="nil"/>
              <w:left w:val="nil"/>
              <w:bottom w:val="nil"/>
              <w:right w:val="nil"/>
            </w:tcBorders>
          </w:tcPr>
          <w:p w14:paraId="5EA756E6">
            <w:pPr>
              <w:spacing w:line="360" w:lineRule="auto"/>
              <w:jc w:val="left"/>
              <w:rPr>
                <w:rFonts w:ascii="Times New Roman" w:hAnsi="Times New Roman" w:eastAsia="宋体"/>
              </w:rPr>
            </w:pPr>
            <w:r>
              <w:rPr>
                <w:rFonts w:ascii="Times New Roman" w:hAnsi="Times New Roman" w:eastAsia="宋体"/>
              </w:rPr>
              <w:t>输入数据</w:t>
            </w:r>
          </w:p>
        </w:tc>
        <w:tc>
          <w:tcPr>
            <w:tcW w:w="6666" w:type="dxa"/>
            <w:tcBorders>
              <w:top w:val="nil"/>
              <w:left w:val="nil"/>
              <w:bottom w:val="nil"/>
              <w:right w:val="nil"/>
            </w:tcBorders>
          </w:tcPr>
          <w:p w14:paraId="725509FE">
            <w:pPr>
              <w:spacing w:line="360" w:lineRule="auto"/>
              <w:jc w:val="left"/>
              <w:rPr>
                <w:rFonts w:ascii="Times New Roman" w:hAnsi="Times New Roman" w:eastAsia="宋体"/>
              </w:rPr>
            </w:pPr>
            <w:r>
              <w:rPr>
                <w:rFonts w:ascii="Times New Roman" w:hAnsi="Times New Roman" w:eastAsia="宋体"/>
              </w:rPr>
              <w:t>咨询问题(文本，限500字)、咨询类型(饮食/运动/其他)、期望回复方式</w:t>
            </w:r>
          </w:p>
        </w:tc>
      </w:tr>
      <w:tr w14:paraId="256B4F5C">
        <w:tc>
          <w:tcPr>
            <w:tcW w:w="1980" w:type="dxa"/>
            <w:tcBorders>
              <w:top w:val="nil"/>
              <w:left w:val="nil"/>
              <w:bottom w:val="nil"/>
              <w:right w:val="nil"/>
            </w:tcBorders>
          </w:tcPr>
          <w:p w14:paraId="7BEEC366">
            <w:pPr>
              <w:spacing w:line="360" w:lineRule="auto"/>
              <w:jc w:val="left"/>
              <w:rPr>
                <w:rFonts w:ascii="Times New Roman" w:hAnsi="Times New Roman" w:eastAsia="宋体"/>
              </w:rPr>
            </w:pPr>
            <w:r>
              <w:rPr>
                <w:rFonts w:ascii="Times New Roman" w:hAnsi="Times New Roman" w:eastAsia="宋体"/>
              </w:rPr>
              <w:t>主流事件流</w:t>
            </w:r>
          </w:p>
        </w:tc>
        <w:tc>
          <w:tcPr>
            <w:tcW w:w="6666" w:type="dxa"/>
            <w:tcBorders>
              <w:top w:val="nil"/>
              <w:left w:val="nil"/>
              <w:bottom w:val="nil"/>
              <w:right w:val="nil"/>
            </w:tcBorders>
          </w:tcPr>
          <w:p w14:paraId="62419FEA">
            <w:pPr>
              <w:spacing w:line="360" w:lineRule="auto"/>
              <w:jc w:val="left"/>
              <w:rPr>
                <w:rFonts w:ascii="Times New Roman" w:hAnsi="Times New Roman" w:eastAsia="宋体"/>
              </w:rPr>
            </w:pPr>
            <w:r>
              <w:rPr>
                <w:rFonts w:ascii="Times New Roman" w:hAnsi="Times New Roman" w:eastAsia="宋体"/>
              </w:rPr>
              <w:t>1. 用户进入咨询页面2. 选择咨询类型3. 填写咨询问题4. 选择关联教练5. 提交咨询6. 系统校验内容合法性7. 保存咨询记录，状态置为"待回复"8. 推送通知给教练9. 返回提交成功提示</w:t>
            </w:r>
          </w:p>
        </w:tc>
      </w:tr>
      <w:tr w14:paraId="7B0361A2">
        <w:tc>
          <w:tcPr>
            <w:tcW w:w="1980" w:type="dxa"/>
            <w:tcBorders>
              <w:top w:val="nil"/>
              <w:left w:val="nil"/>
              <w:bottom w:val="nil"/>
              <w:right w:val="nil"/>
            </w:tcBorders>
          </w:tcPr>
          <w:p w14:paraId="63ED5E8A">
            <w:pPr>
              <w:spacing w:line="360" w:lineRule="auto"/>
              <w:jc w:val="left"/>
              <w:rPr>
                <w:rFonts w:ascii="Times New Roman" w:hAnsi="Times New Roman" w:eastAsia="宋体"/>
              </w:rPr>
            </w:pPr>
            <w:r>
              <w:rPr>
                <w:rFonts w:ascii="Times New Roman" w:hAnsi="Times New Roman" w:eastAsia="宋体"/>
              </w:rPr>
              <w:t>输出结果</w:t>
            </w:r>
          </w:p>
        </w:tc>
        <w:tc>
          <w:tcPr>
            <w:tcW w:w="6666" w:type="dxa"/>
            <w:tcBorders>
              <w:top w:val="nil"/>
              <w:left w:val="nil"/>
              <w:bottom w:val="nil"/>
              <w:right w:val="nil"/>
            </w:tcBorders>
          </w:tcPr>
          <w:p w14:paraId="661307DD">
            <w:pPr>
              <w:spacing w:line="360" w:lineRule="auto"/>
              <w:jc w:val="left"/>
              <w:rPr>
                <w:rFonts w:ascii="Times New Roman" w:hAnsi="Times New Roman" w:eastAsia="宋体"/>
              </w:rPr>
            </w:pPr>
            <w:r>
              <w:rPr>
                <w:rFonts w:ascii="Times New Roman" w:hAnsi="Times New Roman" w:eastAsia="宋体"/>
              </w:rPr>
              <w:t>提交成功：返回咨询ID、预计回复时间、成功提示提交失败：返回错误信息</w:t>
            </w:r>
          </w:p>
        </w:tc>
      </w:tr>
      <w:tr w14:paraId="25AAB55B">
        <w:tc>
          <w:tcPr>
            <w:tcW w:w="1980" w:type="dxa"/>
            <w:tcBorders>
              <w:top w:val="nil"/>
              <w:left w:val="nil"/>
              <w:bottom w:val="nil"/>
              <w:right w:val="nil"/>
            </w:tcBorders>
          </w:tcPr>
          <w:p w14:paraId="46FEF23D">
            <w:pPr>
              <w:spacing w:line="360" w:lineRule="auto"/>
              <w:jc w:val="left"/>
              <w:rPr>
                <w:rFonts w:ascii="Times New Roman" w:hAnsi="Times New Roman" w:eastAsia="宋体"/>
              </w:rPr>
            </w:pPr>
            <w:r>
              <w:rPr>
                <w:rFonts w:ascii="Times New Roman" w:hAnsi="Times New Roman" w:eastAsia="宋体"/>
              </w:rPr>
              <w:t>异常处理</w:t>
            </w:r>
          </w:p>
        </w:tc>
        <w:tc>
          <w:tcPr>
            <w:tcW w:w="6666" w:type="dxa"/>
            <w:tcBorders>
              <w:top w:val="nil"/>
              <w:left w:val="nil"/>
              <w:bottom w:val="nil"/>
              <w:right w:val="nil"/>
            </w:tcBorders>
          </w:tcPr>
          <w:p w14:paraId="65820ED0">
            <w:pPr>
              <w:spacing w:line="360" w:lineRule="auto"/>
              <w:jc w:val="left"/>
              <w:rPr>
                <w:rFonts w:ascii="Times New Roman" w:hAnsi="Times New Roman" w:eastAsia="宋体"/>
              </w:rPr>
            </w:pPr>
            <w:r>
              <w:rPr>
                <w:rFonts w:ascii="Times New Roman" w:hAnsi="Times New Roman" w:eastAsia="宋体"/>
              </w:rPr>
              <w:t>E1: 未绑定教练→提示"请先选择教练"E2: 咨询内容为空→提示"咨询问题不能为空"E3: 内容超过500字→提示"咨询内容不能超过500字"E4: 包含敏感词→提示"内容包含违规信息，请修改后重试"E5: 当日咨询次数超限→提示"今日咨询次数已达上限"</w:t>
            </w:r>
          </w:p>
        </w:tc>
      </w:tr>
      <w:tr w14:paraId="6BD3F14B">
        <w:tc>
          <w:tcPr>
            <w:tcW w:w="1980" w:type="dxa"/>
            <w:tcBorders>
              <w:top w:val="nil"/>
              <w:left w:val="nil"/>
              <w:bottom w:val="single" w:color="000000" w:sz="12" w:space="0"/>
              <w:right w:val="nil"/>
            </w:tcBorders>
          </w:tcPr>
          <w:p w14:paraId="7D644C62">
            <w:pPr>
              <w:spacing w:line="360" w:lineRule="auto"/>
              <w:jc w:val="left"/>
              <w:rPr>
                <w:rFonts w:ascii="Times New Roman" w:hAnsi="Times New Roman" w:eastAsia="宋体"/>
              </w:rPr>
            </w:pPr>
            <w:r>
              <w:rPr>
                <w:rFonts w:ascii="Times New Roman" w:hAnsi="Times New Roman" w:eastAsia="宋体"/>
              </w:rPr>
              <w:t>后置条件</w:t>
            </w:r>
          </w:p>
        </w:tc>
        <w:tc>
          <w:tcPr>
            <w:tcW w:w="6666" w:type="dxa"/>
            <w:tcBorders>
              <w:top w:val="nil"/>
              <w:left w:val="nil"/>
              <w:bottom w:val="single" w:color="000000" w:sz="12" w:space="0"/>
              <w:right w:val="nil"/>
            </w:tcBorders>
          </w:tcPr>
          <w:p w14:paraId="42ECA0B0">
            <w:pPr>
              <w:spacing w:line="360" w:lineRule="auto"/>
              <w:jc w:val="left"/>
              <w:rPr>
                <w:rFonts w:ascii="Times New Roman" w:hAnsi="Times New Roman" w:eastAsia="宋体"/>
              </w:rPr>
            </w:pPr>
            <w:r>
              <w:rPr>
                <w:rFonts w:ascii="Times New Roman" w:hAnsi="Times New Roman" w:eastAsia="宋体"/>
              </w:rPr>
              <w:t>咨询记录存入在线咨询表，教练工作台显示待处理咨询</w:t>
            </w:r>
          </w:p>
        </w:tc>
      </w:tr>
    </w:tbl>
    <w:p w14:paraId="3F4634F1">
      <w:pPr>
        <w:spacing w:line="360" w:lineRule="auto"/>
        <w:jc w:val="center"/>
        <w:rPr>
          <w:rFonts w:ascii="黑体" w:hAnsi="黑体" w:eastAsia="黑体"/>
        </w:rPr>
      </w:pPr>
      <w:r>
        <w:rPr>
          <w:rFonts w:ascii="黑体" w:hAnsi="黑体" w:eastAsia="黑体"/>
        </w:rPr>
        <w:t>表3.6  完成任务积分兑换功能</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8"/>
        <w:gridCol w:w="6688"/>
      </w:tblGrid>
      <w:tr w14:paraId="26349C34">
        <w:tc>
          <w:tcPr>
            <w:tcW w:w="1958" w:type="dxa"/>
            <w:tcBorders>
              <w:top w:val="single" w:color="000000" w:sz="12" w:space="0"/>
              <w:left w:val="nil"/>
              <w:bottom w:val="single" w:color="000000" w:sz="8" w:space="0"/>
              <w:right w:val="nil"/>
            </w:tcBorders>
          </w:tcPr>
          <w:p w14:paraId="725C2535">
            <w:pPr>
              <w:spacing w:line="360" w:lineRule="auto"/>
              <w:jc w:val="left"/>
              <w:rPr>
                <w:rFonts w:ascii="Times New Roman" w:hAnsi="Times New Roman" w:eastAsia="宋体"/>
              </w:rPr>
            </w:pPr>
            <w:r>
              <w:rPr>
                <w:rFonts w:ascii="Times New Roman" w:hAnsi="Times New Roman" w:eastAsia="宋体"/>
              </w:rPr>
              <w:t>用例ID</w:t>
            </w:r>
          </w:p>
        </w:tc>
        <w:tc>
          <w:tcPr>
            <w:tcW w:w="6688" w:type="dxa"/>
            <w:tcBorders>
              <w:top w:val="single" w:color="000000" w:sz="12" w:space="0"/>
              <w:left w:val="nil"/>
              <w:bottom w:val="single" w:color="000000" w:sz="8" w:space="0"/>
              <w:right w:val="nil"/>
            </w:tcBorders>
          </w:tcPr>
          <w:p w14:paraId="5D0A161F">
            <w:pPr>
              <w:spacing w:line="360" w:lineRule="auto"/>
              <w:jc w:val="left"/>
              <w:rPr>
                <w:rFonts w:ascii="Times New Roman" w:hAnsi="Times New Roman" w:eastAsia="宋体"/>
              </w:rPr>
            </w:pPr>
            <w:r>
              <w:rPr>
                <w:rFonts w:ascii="Times New Roman" w:hAnsi="Times New Roman" w:eastAsia="宋体"/>
              </w:rPr>
              <w:t>UC006</w:t>
            </w:r>
          </w:p>
        </w:tc>
      </w:tr>
      <w:tr w14:paraId="5042B2D7">
        <w:tc>
          <w:tcPr>
            <w:tcW w:w="1958" w:type="dxa"/>
            <w:tcBorders>
              <w:top w:val="single" w:color="000000" w:sz="8" w:space="0"/>
              <w:left w:val="nil"/>
              <w:bottom w:val="nil"/>
              <w:right w:val="nil"/>
            </w:tcBorders>
          </w:tcPr>
          <w:p w14:paraId="327B120B">
            <w:pPr>
              <w:spacing w:line="360" w:lineRule="auto"/>
              <w:jc w:val="left"/>
              <w:rPr>
                <w:rFonts w:ascii="Times New Roman" w:hAnsi="Times New Roman" w:eastAsia="宋体"/>
              </w:rPr>
            </w:pPr>
            <w:r>
              <w:rPr>
                <w:rFonts w:ascii="Times New Roman" w:hAnsi="Times New Roman" w:eastAsia="宋体"/>
              </w:rPr>
              <w:t>用例名称</w:t>
            </w:r>
          </w:p>
        </w:tc>
        <w:tc>
          <w:tcPr>
            <w:tcW w:w="6688" w:type="dxa"/>
            <w:tcBorders>
              <w:top w:val="single" w:color="000000" w:sz="8" w:space="0"/>
              <w:left w:val="nil"/>
              <w:bottom w:val="nil"/>
              <w:right w:val="nil"/>
            </w:tcBorders>
          </w:tcPr>
          <w:p w14:paraId="2A3A23C5">
            <w:pPr>
              <w:spacing w:line="360" w:lineRule="auto"/>
              <w:jc w:val="left"/>
              <w:rPr>
                <w:rFonts w:ascii="Times New Roman" w:hAnsi="Times New Roman" w:eastAsia="宋体"/>
              </w:rPr>
            </w:pPr>
            <w:r>
              <w:rPr>
                <w:rFonts w:ascii="Times New Roman" w:hAnsi="Times New Roman" w:eastAsia="宋体"/>
              </w:rPr>
              <w:t>积分兑换勋章</w:t>
            </w:r>
          </w:p>
        </w:tc>
      </w:tr>
      <w:tr w14:paraId="3BA2B823">
        <w:tc>
          <w:tcPr>
            <w:tcW w:w="1958" w:type="dxa"/>
            <w:tcBorders>
              <w:top w:val="nil"/>
              <w:left w:val="nil"/>
              <w:bottom w:val="nil"/>
              <w:right w:val="nil"/>
            </w:tcBorders>
          </w:tcPr>
          <w:p w14:paraId="18BD5A38">
            <w:pPr>
              <w:spacing w:line="360" w:lineRule="auto"/>
              <w:jc w:val="left"/>
              <w:rPr>
                <w:rFonts w:ascii="Times New Roman" w:hAnsi="Times New Roman" w:eastAsia="宋体"/>
              </w:rPr>
            </w:pPr>
            <w:r>
              <w:rPr>
                <w:rFonts w:ascii="Times New Roman" w:hAnsi="Times New Roman" w:eastAsia="宋体"/>
              </w:rPr>
              <w:t>参与者</w:t>
            </w:r>
          </w:p>
        </w:tc>
        <w:tc>
          <w:tcPr>
            <w:tcW w:w="6688" w:type="dxa"/>
            <w:tcBorders>
              <w:top w:val="nil"/>
              <w:left w:val="nil"/>
              <w:bottom w:val="nil"/>
              <w:right w:val="nil"/>
            </w:tcBorders>
          </w:tcPr>
          <w:p w14:paraId="1B102890">
            <w:pPr>
              <w:spacing w:line="360" w:lineRule="auto"/>
              <w:jc w:val="left"/>
              <w:rPr>
                <w:rFonts w:ascii="Times New Roman" w:hAnsi="Times New Roman" w:eastAsia="宋体"/>
              </w:rPr>
            </w:pPr>
            <w:r>
              <w:rPr>
                <w:rFonts w:ascii="Times New Roman" w:hAnsi="Times New Roman" w:eastAsia="宋体"/>
              </w:rPr>
              <w:t>普通用户</w:t>
            </w:r>
          </w:p>
        </w:tc>
      </w:tr>
      <w:tr w14:paraId="4CAA05EE">
        <w:tc>
          <w:tcPr>
            <w:tcW w:w="1958" w:type="dxa"/>
            <w:tcBorders>
              <w:top w:val="nil"/>
              <w:left w:val="nil"/>
              <w:bottom w:val="nil"/>
              <w:right w:val="nil"/>
            </w:tcBorders>
          </w:tcPr>
          <w:p w14:paraId="522439A3">
            <w:pPr>
              <w:spacing w:line="360" w:lineRule="auto"/>
              <w:jc w:val="left"/>
              <w:rPr>
                <w:rFonts w:ascii="Times New Roman" w:hAnsi="Times New Roman" w:eastAsia="宋体"/>
              </w:rPr>
            </w:pPr>
            <w:r>
              <w:rPr>
                <w:rFonts w:ascii="Times New Roman" w:hAnsi="Times New Roman" w:eastAsia="宋体"/>
              </w:rPr>
              <w:t>前置条件</w:t>
            </w:r>
          </w:p>
        </w:tc>
        <w:tc>
          <w:tcPr>
            <w:tcW w:w="6688" w:type="dxa"/>
            <w:tcBorders>
              <w:top w:val="nil"/>
              <w:left w:val="nil"/>
              <w:bottom w:val="nil"/>
              <w:right w:val="nil"/>
            </w:tcBorders>
          </w:tcPr>
          <w:p w14:paraId="361166CC">
            <w:pPr>
              <w:spacing w:line="360" w:lineRule="auto"/>
              <w:jc w:val="left"/>
              <w:rPr>
                <w:rFonts w:ascii="Times New Roman" w:hAnsi="Times New Roman" w:eastAsia="宋体"/>
              </w:rPr>
            </w:pPr>
            <w:r>
              <w:rPr>
                <w:rFonts w:ascii="Times New Roman" w:hAnsi="Times New Roman" w:eastAsia="宋体"/>
              </w:rPr>
              <w:t>用户已登录，可用积分≥勋章所需积分</w:t>
            </w:r>
          </w:p>
        </w:tc>
      </w:tr>
      <w:tr w14:paraId="2B881661">
        <w:tc>
          <w:tcPr>
            <w:tcW w:w="1958" w:type="dxa"/>
            <w:tcBorders>
              <w:top w:val="nil"/>
              <w:left w:val="nil"/>
              <w:bottom w:val="nil"/>
              <w:right w:val="nil"/>
            </w:tcBorders>
          </w:tcPr>
          <w:p w14:paraId="7990F96F">
            <w:pPr>
              <w:spacing w:line="360" w:lineRule="auto"/>
              <w:jc w:val="left"/>
              <w:rPr>
                <w:rFonts w:ascii="Times New Roman" w:hAnsi="Times New Roman" w:eastAsia="宋体"/>
              </w:rPr>
            </w:pPr>
            <w:r>
              <w:rPr>
                <w:rFonts w:ascii="Times New Roman" w:hAnsi="Times New Roman" w:eastAsia="宋体"/>
              </w:rPr>
              <w:t>输入数据</w:t>
            </w:r>
          </w:p>
        </w:tc>
        <w:tc>
          <w:tcPr>
            <w:tcW w:w="6688" w:type="dxa"/>
            <w:tcBorders>
              <w:top w:val="nil"/>
              <w:left w:val="nil"/>
              <w:bottom w:val="nil"/>
              <w:right w:val="nil"/>
            </w:tcBorders>
          </w:tcPr>
          <w:p w14:paraId="5BD3FDA1">
            <w:pPr>
              <w:spacing w:line="360" w:lineRule="auto"/>
              <w:jc w:val="left"/>
              <w:rPr>
                <w:rFonts w:ascii="Times New Roman" w:hAnsi="Times New Roman" w:eastAsia="宋体"/>
              </w:rPr>
            </w:pPr>
            <w:r>
              <w:rPr>
                <w:rFonts w:ascii="Times New Roman" w:hAnsi="Times New Roman" w:eastAsia="宋体"/>
              </w:rPr>
              <w:t>勋章ID、用户ID、兑换数量(默认1)</w:t>
            </w:r>
          </w:p>
        </w:tc>
      </w:tr>
      <w:tr w14:paraId="7912D60F">
        <w:tc>
          <w:tcPr>
            <w:tcW w:w="1958" w:type="dxa"/>
            <w:tcBorders>
              <w:top w:val="nil"/>
              <w:left w:val="nil"/>
              <w:bottom w:val="nil"/>
              <w:right w:val="nil"/>
            </w:tcBorders>
          </w:tcPr>
          <w:p w14:paraId="408E9365">
            <w:pPr>
              <w:spacing w:line="360" w:lineRule="auto"/>
              <w:jc w:val="left"/>
              <w:rPr>
                <w:rFonts w:ascii="Times New Roman" w:hAnsi="Times New Roman" w:eastAsia="宋体"/>
              </w:rPr>
            </w:pPr>
            <w:r>
              <w:rPr>
                <w:rFonts w:ascii="Times New Roman" w:hAnsi="Times New Roman" w:eastAsia="宋体"/>
              </w:rPr>
              <w:t>主流事件流</w:t>
            </w:r>
          </w:p>
        </w:tc>
        <w:tc>
          <w:tcPr>
            <w:tcW w:w="6688" w:type="dxa"/>
            <w:tcBorders>
              <w:top w:val="nil"/>
              <w:left w:val="nil"/>
              <w:bottom w:val="nil"/>
              <w:right w:val="nil"/>
            </w:tcBorders>
          </w:tcPr>
          <w:p w14:paraId="197D7317">
            <w:pPr>
              <w:spacing w:line="360" w:lineRule="auto"/>
              <w:jc w:val="left"/>
              <w:rPr>
                <w:rFonts w:ascii="Times New Roman" w:hAnsi="Times New Roman" w:eastAsia="宋体"/>
              </w:rPr>
            </w:pPr>
            <w:r>
              <w:rPr>
                <w:rFonts w:ascii="Times New Roman" w:hAnsi="Times New Roman" w:eastAsia="宋体"/>
              </w:rPr>
              <w:t>1. 用户进入积分商城2. 浏览可兑换勋章列表3. 选择要兑换的勋章4. 点击兑换按钮5. 系统查询用户可用积分6. 校验积分是否充足7. 扣除相应积分8. 生成兑换记录9. 授予勋章到用户账户10. 返回兑换成功提示</w:t>
            </w:r>
          </w:p>
        </w:tc>
      </w:tr>
      <w:tr w14:paraId="52A00A1C">
        <w:tc>
          <w:tcPr>
            <w:tcW w:w="1958" w:type="dxa"/>
            <w:tcBorders>
              <w:top w:val="nil"/>
              <w:left w:val="nil"/>
              <w:bottom w:val="nil"/>
              <w:right w:val="nil"/>
            </w:tcBorders>
          </w:tcPr>
          <w:p w14:paraId="34D3FADF">
            <w:pPr>
              <w:spacing w:line="360" w:lineRule="auto"/>
              <w:jc w:val="left"/>
              <w:rPr>
                <w:rFonts w:ascii="Times New Roman" w:hAnsi="Times New Roman" w:eastAsia="宋体"/>
              </w:rPr>
            </w:pPr>
            <w:r>
              <w:rPr>
                <w:rFonts w:ascii="Times New Roman" w:hAnsi="Times New Roman" w:eastAsia="宋体"/>
              </w:rPr>
              <w:t>输出结果</w:t>
            </w:r>
          </w:p>
        </w:tc>
        <w:tc>
          <w:tcPr>
            <w:tcW w:w="6688" w:type="dxa"/>
            <w:tcBorders>
              <w:top w:val="nil"/>
              <w:left w:val="nil"/>
              <w:bottom w:val="nil"/>
              <w:right w:val="nil"/>
            </w:tcBorders>
          </w:tcPr>
          <w:p w14:paraId="638CDA8E">
            <w:pPr>
              <w:spacing w:line="360" w:lineRule="auto"/>
              <w:jc w:val="left"/>
              <w:rPr>
                <w:rFonts w:ascii="Times New Roman" w:hAnsi="Times New Roman" w:eastAsia="宋体"/>
              </w:rPr>
            </w:pPr>
            <w:r>
              <w:rPr>
                <w:rFonts w:ascii="Times New Roman" w:hAnsi="Times New Roman" w:eastAsia="宋体"/>
              </w:rPr>
              <w:t>兑换成功：返回兑换记录ID、剩余积分、勋章信息兑换失败：返回错误信息</w:t>
            </w:r>
          </w:p>
        </w:tc>
      </w:tr>
      <w:tr w14:paraId="254B2F32">
        <w:tc>
          <w:tcPr>
            <w:tcW w:w="1958" w:type="dxa"/>
            <w:tcBorders>
              <w:top w:val="nil"/>
              <w:left w:val="nil"/>
              <w:bottom w:val="nil"/>
              <w:right w:val="nil"/>
            </w:tcBorders>
          </w:tcPr>
          <w:p w14:paraId="7868787C">
            <w:pPr>
              <w:spacing w:line="360" w:lineRule="auto"/>
              <w:jc w:val="left"/>
              <w:rPr>
                <w:rFonts w:ascii="Times New Roman" w:hAnsi="Times New Roman" w:eastAsia="宋体"/>
              </w:rPr>
            </w:pPr>
            <w:r>
              <w:rPr>
                <w:rFonts w:ascii="Times New Roman" w:hAnsi="Times New Roman" w:eastAsia="宋体"/>
              </w:rPr>
              <w:t>异常处理</w:t>
            </w:r>
          </w:p>
        </w:tc>
        <w:tc>
          <w:tcPr>
            <w:tcW w:w="6688" w:type="dxa"/>
            <w:tcBorders>
              <w:top w:val="nil"/>
              <w:left w:val="nil"/>
              <w:bottom w:val="nil"/>
              <w:right w:val="nil"/>
            </w:tcBorders>
          </w:tcPr>
          <w:p w14:paraId="6109AE9A">
            <w:pPr>
              <w:spacing w:line="360" w:lineRule="auto"/>
              <w:jc w:val="left"/>
              <w:rPr>
                <w:rFonts w:ascii="Times New Roman" w:hAnsi="Times New Roman" w:eastAsia="宋体"/>
              </w:rPr>
            </w:pPr>
            <w:r>
              <w:rPr>
                <w:rFonts w:ascii="Times New Roman" w:hAnsi="Times New Roman" w:eastAsia="宋体"/>
              </w:rPr>
              <w:t>E1: 积分不足→提示"积分不足，无法兑换"E2: 勋章已下架→提示"该勋章已下架"E3: 勋章库存不足→提示"该勋章库存不足"E4: 重复兑换限定勋章→提示"该勋章每人限兑1次"E5: 兑换异常→积分回滚，提示"兑换失败，积分已退回"</w:t>
            </w:r>
          </w:p>
        </w:tc>
      </w:tr>
      <w:tr w14:paraId="5299D485">
        <w:tc>
          <w:tcPr>
            <w:tcW w:w="1958" w:type="dxa"/>
            <w:tcBorders>
              <w:top w:val="nil"/>
              <w:left w:val="nil"/>
              <w:bottom w:val="single" w:color="000000" w:sz="12" w:space="0"/>
              <w:right w:val="nil"/>
            </w:tcBorders>
          </w:tcPr>
          <w:p w14:paraId="6323D54A">
            <w:pPr>
              <w:spacing w:line="360" w:lineRule="auto"/>
              <w:jc w:val="left"/>
              <w:rPr>
                <w:rFonts w:ascii="Times New Roman" w:hAnsi="Times New Roman" w:eastAsia="宋体"/>
              </w:rPr>
            </w:pPr>
            <w:r>
              <w:rPr>
                <w:rFonts w:ascii="Times New Roman" w:hAnsi="Times New Roman" w:eastAsia="宋体"/>
              </w:rPr>
              <w:t>后置条件</w:t>
            </w:r>
          </w:p>
        </w:tc>
        <w:tc>
          <w:tcPr>
            <w:tcW w:w="6688" w:type="dxa"/>
            <w:tcBorders>
              <w:top w:val="nil"/>
              <w:left w:val="nil"/>
              <w:bottom w:val="single" w:color="000000" w:sz="12" w:space="0"/>
              <w:right w:val="nil"/>
            </w:tcBorders>
          </w:tcPr>
          <w:p w14:paraId="66B88206">
            <w:pPr>
              <w:spacing w:line="360" w:lineRule="auto"/>
              <w:jc w:val="left"/>
              <w:rPr>
                <w:rFonts w:ascii="Times New Roman" w:hAnsi="Times New Roman" w:eastAsia="宋体"/>
              </w:rPr>
            </w:pPr>
            <w:r>
              <w:rPr>
                <w:rFonts w:ascii="Times New Roman" w:hAnsi="Times New Roman" w:eastAsia="宋体"/>
              </w:rPr>
              <w:t>用户积分账户扣减，勋章添加到用户勋章列表，兑换记录生成</w:t>
            </w:r>
          </w:p>
        </w:tc>
      </w:tr>
    </w:tbl>
    <w:p w14:paraId="0B741161">
      <w:pPr>
        <w:spacing w:line="360" w:lineRule="auto"/>
        <w:jc w:val="center"/>
        <w:rPr>
          <w:rFonts w:ascii="黑体" w:hAnsi="黑体" w:eastAsia="黑体"/>
        </w:rPr>
      </w:pPr>
      <w:r>
        <w:rPr>
          <w:rFonts w:ascii="黑体" w:hAnsi="黑体" w:eastAsia="黑体"/>
        </w:rPr>
        <w:t>表3.7  社区互动用例描述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5"/>
        <w:gridCol w:w="6731"/>
      </w:tblGrid>
      <w:tr w14:paraId="234DBFE3">
        <w:tc>
          <w:tcPr>
            <w:tcW w:w="1915" w:type="dxa"/>
            <w:tcBorders>
              <w:top w:val="single" w:color="000000" w:sz="12" w:space="0"/>
              <w:left w:val="nil"/>
              <w:bottom w:val="single" w:color="000000" w:sz="8" w:space="0"/>
              <w:right w:val="nil"/>
            </w:tcBorders>
          </w:tcPr>
          <w:p w14:paraId="21CA0841">
            <w:pPr>
              <w:spacing w:line="360" w:lineRule="auto"/>
              <w:jc w:val="left"/>
              <w:rPr>
                <w:rFonts w:ascii="Times New Roman" w:hAnsi="Times New Roman" w:eastAsia="宋体"/>
              </w:rPr>
            </w:pPr>
            <w:r>
              <w:rPr>
                <w:rFonts w:ascii="Times New Roman" w:hAnsi="Times New Roman" w:eastAsia="宋体"/>
              </w:rPr>
              <w:t>用例ID</w:t>
            </w:r>
          </w:p>
        </w:tc>
        <w:tc>
          <w:tcPr>
            <w:tcW w:w="6731" w:type="dxa"/>
            <w:tcBorders>
              <w:top w:val="single" w:color="000000" w:sz="12" w:space="0"/>
              <w:left w:val="nil"/>
              <w:bottom w:val="single" w:color="000000" w:sz="8" w:space="0"/>
              <w:right w:val="nil"/>
            </w:tcBorders>
          </w:tcPr>
          <w:p w14:paraId="3F0633E2">
            <w:pPr>
              <w:spacing w:line="360" w:lineRule="auto"/>
              <w:jc w:val="left"/>
              <w:rPr>
                <w:rFonts w:ascii="Times New Roman" w:hAnsi="Times New Roman" w:eastAsia="宋体"/>
              </w:rPr>
            </w:pPr>
            <w:r>
              <w:rPr>
                <w:rFonts w:ascii="Times New Roman" w:hAnsi="Times New Roman" w:eastAsia="宋体"/>
              </w:rPr>
              <w:t>UC007</w:t>
            </w:r>
          </w:p>
        </w:tc>
      </w:tr>
      <w:tr w14:paraId="5CBFBA27">
        <w:tc>
          <w:tcPr>
            <w:tcW w:w="1915" w:type="dxa"/>
            <w:tcBorders>
              <w:top w:val="single" w:color="000000" w:sz="8" w:space="0"/>
              <w:left w:val="nil"/>
              <w:bottom w:val="nil"/>
              <w:right w:val="nil"/>
            </w:tcBorders>
          </w:tcPr>
          <w:p w14:paraId="62CC5525">
            <w:pPr>
              <w:spacing w:line="360" w:lineRule="auto"/>
              <w:jc w:val="left"/>
              <w:rPr>
                <w:rFonts w:ascii="Times New Roman" w:hAnsi="Times New Roman" w:eastAsia="宋体"/>
              </w:rPr>
            </w:pPr>
            <w:r>
              <w:rPr>
                <w:rFonts w:ascii="Times New Roman" w:hAnsi="Times New Roman" w:eastAsia="宋体"/>
              </w:rPr>
              <w:t>用例名称</w:t>
            </w:r>
          </w:p>
        </w:tc>
        <w:tc>
          <w:tcPr>
            <w:tcW w:w="6731" w:type="dxa"/>
            <w:tcBorders>
              <w:top w:val="single" w:color="000000" w:sz="8" w:space="0"/>
              <w:left w:val="nil"/>
              <w:bottom w:val="nil"/>
              <w:right w:val="nil"/>
            </w:tcBorders>
          </w:tcPr>
          <w:p w14:paraId="70660105">
            <w:pPr>
              <w:spacing w:line="360" w:lineRule="auto"/>
              <w:jc w:val="left"/>
              <w:rPr>
                <w:rFonts w:ascii="Times New Roman" w:hAnsi="Times New Roman" w:eastAsia="宋体"/>
              </w:rPr>
            </w:pPr>
            <w:r>
              <w:rPr>
                <w:rFonts w:ascii="Times New Roman" w:hAnsi="Times New Roman" w:eastAsia="宋体"/>
              </w:rPr>
              <w:t>社区发帖</w:t>
            </w:r>
          </w:p>
        </w:tc>
      </w:tr>
      <w:tr w14:paraId="500F0985">
        <w:tc>
          <w:tcPr>
            <w:tcW w:w="1915" w:type="dxa"/>
            <w:tcBorders>
              <w:top w:val="nil"/>
              <w:left w:val="nil"/>
              <w:bottom w:val="nil"/>
              <w:right w:val="nil"/>
            </w:tcBorders>
          </w:tcPr>
          <w:p w14:paraId="45045CF9">
            <w:pPr>
              <w:spacing w:line="360" w:lineRule="auto"/>
              <w:jc w:val="left"/>
              <w:rPr>
                <w:rFonts w:ascii="Times New Roman" w:hAnsi="Times New Roman" w:eastAsia="宋体"/>
              </w:rPr>
            </w:pPr>
            <w:r>
              <w:rPr>
                <w:rFonts w:ascii="Times New Roman" w:hAnsi="Times New Roman" w:eastAsia="宋体"/>
              </w:rPr>
              <w:t>参与者</w:t>
            </w:r>
          </w:p>
        </w:tc>
        <w:tc>
          <w:tcPr>
            <w:tcW w:w="6731" w:type="dxa"/>
            <w:tcBorders>
              <w:top w:val="nil"/>
              <w:left w:val="nil"/>
              <w:bottom w:val="nil"/>
              <w:right w:val="nil"/>
            </w:tcBorders>
          </w:tcPr>
          <w:p w14:paraId="63DF624A">
            <w:pPr>
              <w:spacing w:line="360" w:lineRule="auto"/>
              <w:jc w:val="left"/>
              <w:rPr>
                <w:rFonts w:ascii="Times New Roman" w:hAnsi="Times New Roman" w:eastAsia="宋体"/>
              </w:rPr>
            </w:pPr>
            <w:r>
              <w:rPr>
                <w:rFonts w:ascii="Times New Roman" w:hAnsi="Times New Roman" w:eastAsia="宋体"/>
              </w:rPr>
              <w:t>普通用户</w:t>
            </w:r>
          </w:p>
        </w:tc>
      </w:tr>
      <w:tr w14:paraId="5746DB2F">
        <w:tc>
          <w:tcPr>
            <w:tcW w:w="1915" w:type="dxa"/>
            <w:tcBorders>
              <w:top w:val="nil"/>
              <w:left w:val="nil"/>
              <w:bottom w:val="nil"/>
              <w:right w:val="nil"/>
            </w:tcBorders>
          </w:tcPr>
          <w:p w14:paraId="1CBBD6A2">
            <w:pPr>
              <w:spacing w:line="360" w:lineRule="auto"/>
              <w:jc w:val="left"/>
              <w:rPr>
                <w:rFonts w:ascii="Times New Roman" w:hAnsi="Times New Roman" w:eastAsia="宋体"/>
              </w:rPr>
            </w:pPr>
            <w:r>
              <w:rPr>
                <w:rFonts w:ascii="Times New Roman" w:hAnsi="Times New Roman" w:eastAsia="宋体"/>
              </w:rPr>
              <w:t>前置条件</w:t>
            </w:r>
          </w:p>
        </w:tc>
        <w:tc>
          <w:tcPr>
            <w:tcW w:w="6731" w:type="dxa"/>
            <w:tcBorders>
              <w:top w:val="nil"/>
              <w:left w:val="nil"/>
              <w:bottom w:val="nil"/>
              <w:right w:val="nil"/>
            </w:tcBorders>
          </w:tcPr>
          <w:p w14:paraId="51E2A1A6">
            <w:pPr>
              <w:spacing w:line="360" w:lineRule="auto"/>
              <w:jc w:val="left"/>
              <w:rPr>
                <w:rFonts w:ascii="Times New Roman" w:hAnsi="Times New Roman" w:eastAsia="宋体"/>
              </w:rPr>
            </w:pPr>
            <w:r>
              <w:rPr>
                <w:rFonts w:ascii="Times New Roman" w:hAnsi="Times New Roman" w:eastAsia="宋体"/>
              </w:rPr>
              <w:t>用户已登录，账号状态正常</w:t>
            </w:r>
          </w:p>
        </w:tc>
      </w:tr>
      <w:tr w14:paraId="675DF921">
        <w:tc>
          <w:tcPr>
            <w:tcW w:w="1915" w:type="dxa"/>
            <w:tcBorders>
              <w:top w:val="nil"/>
              <w:left w:val="nil"/>
              <w:bottom w:val="nil"/>
              <w:right w:val="nil"/>
            </w:tcBorders>
          </w:tcPr>
          <w:p w14:paraId="59143E04">
            <w:pPr>
              <w:spacing w:line="360" w:lineRule="auto"/>
              <w:jc w:val="left"/>
              <w:rPr>
                <w:rFonts w:ascii="Times New Roman" w:hAnsi="Times New Roman" w:eastAsia="宋体"/>
              </w:rPr>
            </w:pPr>
            <w:r>
              <w:rPr>
                <w:rFonts w:ascii="Times New Roman" w:hAnsi="Times New Roman" w:eastAsia="宋体"/>
              </w:rPr>
              <w:t>输入数据</w:t>
            </w:r>
          </w:p>
        </w:tc>
        <w:tc>
          <w:tcPr>
            <w:tcW w:w="6731" w:type="dxa"/>
            <w:tcBorders>
              <w:top w:val="nil"/>
              <w:left w:val="nil"/>
              <w:bottom w:val="nil"/>
              <w:right w:val="nil"/>
            </w:tcBorders>
          </w:tcPr>
          <w:p w14:paraId="04BA9FB8">
            <w:pPr>
              <w:spacing w:line="360" w:lineRule="auto"/>
              <w:jc w:val="left"/>
              <w:rPr>
                <w:rFonts w:ascii="Times New Roman" w:hAnsi="Times New Roman" w:eastAsia="宋体"/>
              </w:rPr>
            </w:pPr>
            <w:r>
              <w:rPr>
                <w:rFonts w:ascii="Times New Roman" w:hAnsi="Times New Roman" w:eastAsia="宋体"/>
              </w:rPr>
              <w:t>帖子标题(限50字)、帖子内容(限1000字)、图片列表(最多9张)、内容分类(打卡/分享/求助)</w:t>
            </w:r>
          </w:p>
        </w:tc>
      </w:tr>
      <w:tr w14:paraId="4048CA38">
        <w:tc>
          <w:tcPr>
            <w:tcW w:w="1915" w:type="dxa"/>
            <w:tcBorders>
              <w:top w:val="nil"/>
              <w:left w:val="nil"/>
              <w:bottom w:val="nil"/>
              <w:right w:val="nil"/>
            </w:tcBorders>
          </w:tcPr>
          <w:p w14:paraId="464F8461">
            <w:pPr>
              <w:spacing w:line="360" w:lineRule="auto"/>
              <w:jc w:val="left"/>
              <w:rPr>
                <w:rFonts w:ascii="Times New Roman" w:hAnsi="Times New Roman" w:eastAsia="宋体"/>
              </w:rPr>
            </w:pPr>
            <w:r>
              <w:rPr>
                <w:rFonts w:ascii="Times New Roman" w:hAnsi="Times New Roman" w:eastAsia="宋体"/>
              </w:rPr>
              <w:t>主流事件流</w:t>
            </w:r>
          </w:p>
        </w:tc>
        <w:tc>
          <w:tcPr>
            <w:tcW w:w="6731" w:type="dxa"/>
            <w:tcBorders>
              <w:top w:val="nil"/>
              <w:left w:val="nil"/>
              <w:bottom w:val="nil"/>
              <w:right w:val="nil"/>
            </w:tcBorders>
          </w:tcPr>
          <w:p w14:paraId="5AD203CF">
            <w:pPr>
              <w:spacing w:line="360" w:lineRule="auto"/>
              <w:jc w:val="left"/>
              <w:rPr>
                <w:rFonts w:ascii="Times New Roman" w:hAnsi="Times New Roman" w:eastAsia="宋体"/>
              </w:rPr>
            </w:pPr>
            <w:r>
              <w:rPr>
                <w:rFonts w:ascii="Times New Roman" w:hAnsi="Times New Roman" w:eastAsia="宋体"/>
              </w:rPr>
              <w:t>1. 用户进入社区页面2. 点击发布按钮3. 填写标题和内容4. 上传图片(可选)5. 选择内容分类6. 点击发布7. 系统内容安全审核8. 保存帖子到社区动态表9. 触发积分奖励规则10. 返回发布成功提示</w:t>
            </w:r>
          </w:p>
        </w:tc>
      </w:tr>
      <w:tr w14:paraId="3FCDEF43">
        <w:tc>
          <w:tcPr>
            <w:tcW w:w="1915" w:type="dxa"/>
            <w:tcBorders>
              <w:top w:val="nil"/>
              <w:left w:val="nil"/>
              <w:bottom w:val="nil"/>
              <w:right w:val="nil"/>
            </w:tcBorders>
          </w:tcPr>
          <w:p w14:paraId="2CF8C509">
            <w:pPr>
              <w:spacing w:line="360" w:lineRule="auto"/>
              <w:jc w:val="left"/>
              <w:rPr>
                <w:rFonts w:ascii="Times New Roman" w:hAnsi="Times New Roman" w:eastAsia="宋体"/>
              </w:rPr>
            </w:pPr>
            <w:r>
              <w:rPr>
                <w:rFonts w:ascii="Times New Roman" w:hAnsi="Times New Roman" w:eastAsia="宋体"/>
              </w:rPr>
              <w:t>输出结果</w:t>
            </w:r>
          </w:p>
        </w:tc>
        <w:tc>
          <w:tcPr>
            <w:tcW w:w="6731" w:type="dxa"/>
            <w:tcBorders>
              <w:top w:val="nil"/>
              <w:left w:val="nil"/>
              <w:bottom w:val="nil"/>
              <w:right w:val="nil"/>
            </w:tcBorders>
          </w:tcPr>
          <w:p w14:paraId="0D42F0EA">
            <w:pPr>
              <w:spacing w:line="360" w:lineRule="auto"/>
              <w:jc w:val="left"/>
              <w:rPr>
                <w:rFonts w:ascii="Times New Roman" w:hAnsi="Times New Roman" w:eastAsia="宋体"/>
              </w:rPr>
            </w:pPr>
            <w:r>
              <w:rPr>
                <w:rFonts w:ascii="Times New Roman" w:hAnsi="Times New Roman" w:eastAsia="宋体"/>
              </w:rPr>
              <w:t>发布成功：返回帖子ID、预览链接、获得积分、成功提示发布失败：返回错误信息</w:t>
            </w:r>
          </w:p>
        </w:tc>
      </w:tr>
      <w:tr w14:paraId="0C45E6F2">
        <w:tc>
          <w:tcPr>
            <w:tcW w:w="1915" w:type="dxa"/>
            <w:tcBorders>
              <w:top w:val="nil"/>
              <w:left w:val="nil"/>
              <w:bottom w:val="nil"/>
              <w:right w:val="nil"/>
            </w:tcBorders>
          </w:tcPr>
          <w:p w14:paraId="669915D5">
            <w:pPr>
              <w:spacing w:line="360" w:lineRule="auto"/>
              <w:jc w:val="left"/>
              <w:rPr>
                <w:rFonts w:ascii="Times New Roman" w:hAnsi="Times New Roman" w:eastAsia="宋体"/>
              </w:rPr>
            </w:pPr>
            <w:r>
              <w:rPr>
                <w:rFonts w:ascii="Times New Roman" w:hAnsi="Times New Roman" w:eastAsia="宋体"/>
              </w:rPr>
              <w:t>异常处理</w:t>
            </w:r>
          </w:p>
        </w:tc>
        <w:tc>
          <w:tcPr>
            <w:tcW w:w="6731" w:type="dxa"/>
            <w:tcBorders>
              <w:top w:val="nil"/>
              <w:left w:val="nil"/>
              <w:bottom w:val="nil"/>
              <w:right w:val="nil"/>
            </w:tcBorders>
          </w:tcPr>
          <w:p w14:paraId="4D0A4465">
            <w:pPr>
              <w:spacing w:line="360" w:lineRule="auto"/>
              <w:jc w:val="left"/>
              <w:rPr>
                <w:rFonts w:ascii="Times New Roman" w:hAnsi="Times New Roman" w:eastAsia="宋体"/>
              </w:rPr>
            </w:pPr>
            <w:r>
              <w:rPr>
                <w:rFonts w:ascii="Times New Roman" w:hAnsi="Times New Roman" w:eastAsia="宋体"/>
              </w:rPr>
              <w:t>E1: 标题为空→提示"标题不能为空"E2: 内容为空→提示"内容不能为空"E3: 图片超过9张→提示"最多上传9张图片"E4: 内容审核不通过→提示"内容包含违规信息，请修改"E5: 账号被禁言→提示"您的账号已被禁言，无法发布"</w:t>
            </w:r>
          </w:p>
        </w:tc>
      </w:tr>
      <w:tr w14:paraId="36BA0D61">
        <w:tc>
          <w:tcPr>
            <w:tcW w:w="1915" w:type="dxa"/>
            <w:tcBorders>
              <w:top w:val="nil"/>
              <w:left w:val="nil"/>
              <w:bottom w:val="single" w:color="000000" w:sz="12" w:space="0"/>
              <w:right w:val="nil"/>
            </w:tcBorders>
          </w:tcPr>
          <w:p w14:paraId="082D0412">
            <w:pPr>
              <w:spacing w:line="360" w:lineRule="auto"/>
              <w:jc w:val="left"/>
              <w:rPr>
                <w:rFonts w:ascii="Times New Roman" w:hAnsi="Times New Roman" w:eastAsia="宋体"/>
              </w:rPr>
            </w:pPr>
            <w:r>
              <w:rPr>
                <w:rFonts w:ascii="Times New Roman" w:hAnsi="Times New Roman" w:eastAsia="宋体"/>
              </w:rPr>
              <w:t>后置条件</w:t>
            </w:r>
          </w:p>
        </w:tc>
        <w:tc>
          <w:tcPr>
            <w:tcW w:w="6731" w:type="dxa"/>
            <w:tcBorders>
              <w:top w:val="nil"/>
              <w:left w:val="nil"/>
              <w:bottom w:val="single" w:color="000000" w:sz="12" w:space="0"/>
              <w:right w:val="nil"/>
            </w:tcBorders>
          </w:tcPr>
          <w:p w14:paraId="676286B9">
            <w:pPr>
              <w:spacing w:line="360" w:lineRule="auto"/>
              <w:jc w:val="left"/>
              <w:rPr>
                <w:rFonts w:ascii="Times New Roman" w:hAnsi="Times New Roman" w:eastAsia="宋体"/>
              </w:rPr>
            </w:pPr>
            <w:r>
              <w:rPr>
                <w:rFonts w:ascii="Times New Roman" w:hAnsi="Times New Roman" w:eastAsia="宋体"/>
              </w:rPr>
              <w:t>帖子存入社区动态表，用户获得积分奖励，社区列表更新</w:t>
            </w:r>
          </w:p>
        </w:tc>
      </w:tr>
    </w:tbl>
    <w:p w14:paraId="3637B9CF">
      <w:pPr>
        <w:spacing w:line="360" w:lineRule="auto"/>
        <w:jc w:val="center"/>
        <w:rPr>
          <w:rFonts w:ascii="黑体" w:hAnsi="黑体" w:eastAsia="黑体"/>
        </w:rPr>
      </w:pPr>
      <w:r>
        <w:rPr>
          <w:rFonts w:ascii="黑体" w:hAnsi="黑体" w:eastAsia="黑体"/>
        </w:rPr>
        <w:t>表3.8  评价反馈用例描述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5"/>
        <w:gridCol w:w="6731"/>
      </w:tblGrid>
      <w:tr w14:paraId="47E0AE6E">
        <w:tc>
          <w:tcPr>
            <w:tcW w:w="1915" w:type="dxa"/>
            <w:tcBorders>
              <w:top w:val="single" w:color="000000" w:sz="12" w:space="0"/>
              <w:left w:val="nil"/>
              <w:bottom w:val="single" w:color="000000" w:sz="8" w:space="0"/>
              <w:right w:val="nil"/>
            </w:tcBorders>
          </w:tcPr>
          <w:p w14:paraId="4CFB6266">
            <w:pPr>
              <w:spacing w:line="360" w:lineRule="auto"/>
              <w:jc w:val="left"/>
              <w:rPr>
                <w:rFonts w:ascii="Times New Roman" w:hAnsi="Times New Roman" w:eastAsia="宋体"/>
              </w:rPr>
            </w:pPr>
            <w:r>
              <w:rPr>
                <w:rFonts w:ascii="Times New Roman" w:hAnsi="Times New Roman" w:eastAsia="宋体"/>
              </w:rPr>
              <w:t>用例ID</w:t>
            </w:r>
          </w:p>
        </w:tc>
        <w:tc>
          <w:tcPr>
            <w:tcW w:w="6731" w:type="dxa"/>
            <w:tcBorders>
              <w:top w:val="single" w:color="000000" w:sz="12" w:space="0"/>
              <w:left w:val="nil"/>
              <w:bottom w:val="single" w:color="000000" w:sz="8" w:space="0"/>
              <w:right w:val="nil"/>
            </w:tcBorders>
          </w:tcPr>
          <w:p w14:paraId="7D764F2A">
            <w:pPr>
              <w:spacing w:line="360" w:lineRule="auto"/>
              <w:jc w:val="left"/>
              <w:rPr>
                <w:rFonts w:ascii="Times New Roman" w:hAnsi="Times New Roman" w:eastAsia="宋体"/>
              </w:rPr>
            </w:pPr>
            <w:r>
              <w:rPr>
                <w:rFonts w:ascii="Times New Roman" w:hAnsi="Times New Roman" w:eastAsia="宋体"/>
              </w:rPr>
              <w:t>UC008</w:t>
            </w:r>
          </w:p>
        </w:tc>
      </w:tr>
      <w:tr w14:paraId="377790D8">
        <w:tc>
          <w:tcPr>
            <w:tcW w:w="1915" w:type="dxa"/>
            <w:tcBorders>
              <w:top w:val="single" w:color="000000" w:sz="8" w:space="0"/>
              <w:left w:val="nil"/>
              <w:bottom w:val="nil"/>
              <w:right w:val="nil"/>
            </w:tcBorders>
          </w:tcPr>
          <w:p w14:paraId="516E1BD2">
            <w:pPr>
              <w:spacing w:line="360" w:lineRule="auto"/>
              <w:jc w:val="left"/>
              <w:rPr>
                <w:rFonts w:ascii="Times New Roman" w:hAnsi="Times New Roman" w:eastAsia="宋体"/>
              </w:rPr>
            </w:pPr>
            <w:r>
              <w:rPr>
                <w:rFonts w:ascii="Times New Roman" w:hAnsi="Times New Roman" w:eastAsia="宋体"/>
              </w:rPr>
              <w:t>用例名称</w:t>
            </w:r>
          </w:p>
        </w:tc>
        <w:tc>
          <w:tcPr>
            <w:tcW w:w="6731" w:type="dxa"/>
            <w:tcBorders>
              <w:top w:val="single" w:color="000000" w:sz="8" w:space="0"/>
              <w:left w:val="nil"/>
              <w:bottom w:val="nil"/>
              <w:right w:val="nil"/>
            </w:tcBorders>
          </w:tcPr>
          <w:p w14:paraId="05D65D8D">
            <w:pPr>
              <w:spacing w:line="360" w:lineRule="auto"/>
              <w:jc w:val="left"/>
              <w:rPr>
                <w:rFonts w:ascii="Times New Roman" w:hAnsi="Times New Roman" w:eastAsia="宋体"/>
              </w:rPr>
            </w:pPr>
            <w:r>
              <w:rPr>
                <w:rFonts w:ascii="Times New Roman" w:hAnsi="Times New Roman" w:eastAsia="宋体"/>
              </w:rPr>
              <w:t>教练服务评价</w:t>
            </w:r>
          </w:p>
        </w:tc>
      </w:tr>
      <w:tr w14:paraId="3E7D70B9">
        <w:tc>
          <w:tcPr>
            <w:tcW w:w="1915" w:type="dxa"/>
            <w:tcBorders>
              <w:top w:val="nil"/>
              <w:left w:val="nil"/>
              <w:bottom w:val="nil"/>
              <w:right w:val="nil"/>
            </w:tcBorders>
          </w:tcPr>
          <w:p w14:paraId="74872DDA">
            <w:pPr>
              <w:spacing w:line="360" w:lineRule="auto"/>
              <w:jc w:val="left"/>
              <w:rPr>
                <w:rFonts w:ascii="Times New Roman" w:hAnsi="Times New Roman" w:eastAsia="宋体"/>
              </w:rPr>
            </w:pPr>
            <w:r>
              <w:rPr>
                <w:rFonts w:ascii="Times New Roman" w:hAnsi="Times New Roman" w:eastAsia="宋体"/>
              </w:rPr>
              <w:t>参与者</w:t>
            </w:r>
          </w:p>
        </w:tc>
        <w:tc>
          <w:tcPr>
            <w:tcW w:w="6731" w:type="dxa"/>
            <w:tcBorders>
              <w:top w:val="nil"/>
              <w:left w:val="nil"/>
              <w:bottom w:val="nil"/>
              <w:right w:val="nil"/>
            </w:tcBorders>
          </w:tcPr>
          <w:p w14:paraId="70C80DBF">
            <w:pPr>
              <w:spacing w:line="360" w:lineRule="auto"/>
              <w:jc w:val="left"/>
              <w:rPr>
                <w:rFonts w:ascii="Times New Roman" w:hAnsi="Times New Roman" w:eastAsia="宋体"/>
              </w:rPr>
            </w:pPr>
            <w:r>
              <w:rPr>
                <w:rFonts w:ascii="Times New Roman" w:hAnsi="Times New Roman" w:eastAsia="宋体"/>
              </w:rPr>
              <w:t>普通用户</w:t>
            </w:r>
          </w:p>
        </w:tc>
      </w:tr>
      <w:tr w14:paraId="2DC7251A">
        <w:tc>
          <w:tcPr>
            <w:tcW w:w="1915" w:type="dxa"/>
            <w:tcBorders>
              <w:top w:val="nil"/>
              <w:left w:val="nil"/>
              <w:bottom w:val="nil"/>
              <w:right w:val="nil"/>
            </w:tcBorders>
          </w:tcPr>
          <w:p w14:paraId="26946DE8">
            <w:pPr>
              <w:spacing w:line="360" w:lineRule="auto"/>
              <w:jc w:val="left"/>
              <w:rPr>
                <w:rFonts w:ascii="Times New Roman" w:hAnsi="Times New Roman" w:eastAsia="宋体"/>
              </w:rPr>
            </w:pPr>
            <w:r>
              <w:rPr>
                <w:rFonts w:ascii="Times New Roman" w:hAnsi="Times New Roman" w:eastAsia="宋体"/>
              </w:rPr>
              <w:t>前置条件</w:t>
            </w:r>
          </w:p>
        </w:tc>
        <w:tc>
          <w:tcPr>
            <w:tcW w:w="6731" w:type="dxa"/>
            <w:tcBorders>
              <w:top w:val="nil"/>
              <w:left w:val="nil"/>
              <w:bottom w:val="nil"/>
              <w:right w:val="nil"/>
            </w:tcBorders>
          </w:tcPr>
          <w:p w14:paraId="6D9314AF">
            <w:pPr>
              <w:spacing w:line="360" w:lineRule="auto"/>
              <w:jc w:val="left"/>
              <w:rPr>
                <w:rFonts w:ascii="Times New Roman" w:hAnsi="Times New Roman" w:eastAsia="宋体"/>
              </w:rPr>
            </w:pPr>
            <w:r>
              <w:rPr>
                <w:rFonts w:ascii="Times New Roman" w:hAnsi="Times New Roman" w:eastAsia="宋体"/>
              </w:rPr>
              <w:t>用户已登录，已完成至少一次在线咨询</w:t>
            </w:r>
          </w:p>
        </w:tc>
      </w:tr>
      <w:tr w14:paraId="21D7CE1A">
        <w:tc>
          <w:tcPr>
            <w:tcW w:w="1915" w:type="dxa"/>
            <w:tcBorders>
              <w:top w:val="nil"/>
              <w:left w:val="nil"/>
              <w:bottom w:val="nil"/>
              <w:right w:val="nil"/>
            </w:tcBorders>
          </w:tcPr>
          <w:p w14:paraId="3E90A60B">
            <w:pPr>
              <w:spacing w:line="360" w:lineRule="auto"/>
              <w:jc w:val="left"/>
              <w:rPr>
                <w:rFonts w:ascii="Times New Roman" w:hAnsi="Times New Roman" w:eastAsia="宋体"/>
              </w:rPr>
            </w:pPr>
            <w:r>
              <w:rPr>
                <w:rFonts w:ascii="Times New Roman" w:hAnsi="Times New Roman" w:eastAsia="宋体"/>
              </w:rPr>
              <w:t>输入数据</w:t>
            </w:r>
          </w:p>
        </w:tc>
        <w:tc>
          <w:tcPr>
            <w:tcW w:w="6731" w:type="dxa"/>
            <w:tcBorders>
              <w:top w:val="nil"/>
              <w:left w:val="nil"/>
              <w:bottom w:val="nil"/>
              <w:right w:val="nil"/>
            </w:tcBorders>
          </w:tcPr>
          <w:p w14:paraId="3F5142B5">
            <w:pPr>
              <w:spacing w:line="360" w:lineRule="auto"/>
              <w:jc w:val="left"/>
              <w:rPr>
                <w:rFonts w:ascii="Times New Roman" w:hAnsi="Times New Roman" w:eastAsia="宋体"/>
              </w:rPr>
            </w:pPr>
            <w:r>
              <w:rPr>
                <w:rFonts w:ascii="Times New Roman" w:hAnsi="Times New Roman" w:eastAsia="宋体"/>
              </w:rPr>
              <w:t>教练ID、咨询ID、评分(1-5星)、评价内容(限200字)、是否匿名</w:t>
            </w:r>
          </w:p>
        </w:tc>
      </w:tr>
      <w:tr w14:paraId="52C156E6">
        <w:tc>
          <w:tcPr>
            <w:tcW w:w="1915" w:type="dxa"/>
            <w:tcBorders>
              <w:top w:val="nil"/>
              <w:left w:val="nil"/>
              <w:bottom w:val="nil"/>
              <w:right w:val="nil"/>
            </w:tcBorders>
          </w:tcPr>
          <w:p w14:paraId="1795F3CF">
            <w:pPr>
              <w:spacing w:line="360" w:lineRule="auto"/>
              <w:jc w:val="left"/>
              <w:rPr>
                <w:rFonts w:ascii="Times New Roman" w:hAnsi="Times New Roman" w:eastAsia="宋体"/>
              </w:rPr>
            </w:pPr>
            <w:r>
              <w:rPr>
                <w:rFonts w:ascii="Times New Roman" w:hAnsi="Times New Roman" w:eastAsia="宋体"/>
              </w:rPr>
              <w:t>主流事件流</w:t>
            </w:r>
          </w:p>
        </w:tc>
        <w:tc>
          <w:tcPr>
            <w:tcW w:w="6731" w:type="dxa"/>
            <w:tcBorders>
              <w:top w:val="nil"/>
              <w:left w:val="nil"/>
              <w:bottom w:val="nil"/>
              <w:right w:val="nil"/>
            </w:tcBorders>
          </w:tcPr>
          <w:p w14:paraId="3CBE0FBB">
            <w:pPr>
              <w:spacing w:line="360" w:lineRule="auto"/>
              <w:jc w:val="left"/>
              <w:rPr>
                <w:rFonts w:ascii="Times New Roman" w:hAnsi="Times New Roman" w:eastAsia="宋体"/>
              </w:rPr>
            </w:pPr>
            <w:r>
              <w:rPr>
                <w:rFonts w:ascii="Times New Roman" w:hAnsi="Times New Roman" w:eastAsia="宋体"/>
              </w:rPr>
              <w:t>1. 用户进入评价页面2. 显示可评价的咨询列表3. 选择要评价的咨询4. 填写评分和评价内容5. 选择是否匿名6. 提交评价7. 系统校验评价合法性8. 保存评价记录9. 更新教练评分统计10. 返回评价成功提示</w:t>
            </w:r>
          </w:p>
        </w:tc>
      </w:tr>
      <w:tr w14:paraId="292A40C8">
        <w:tc>
          <w:tcPr>
            <w:tcW w:w="1915" w:type="dxa"/>
            <w:tcBorders>
              <w:top w:val="nil"/>
              <w:left w:val="nil"/>
              <w:bottom w:val="nil"/>
              <w:right w:val="nil"/>
            </w:tcBorders>
          </w:tcPr>
          <w:p w14:paraId="796CB9D5">
            <w:pPr>
              <w:spacing w:line="360" w:lineRule="auto"/>
              <w:jc w:val="left"/>
              <w:rPr>
                <w:rFonts w:ascii="Times New Roman" w:hAnsi="Times New Roman" w:eastAsia="宋体"/>
              </w:rPr>
            </w:pPr>
            <w:r>
              <w:rPr>
                <w:rFonts w:ascii="Times New Roman" w:hAnsi="Times New Roman" w:eastAsia="宋体"/>
              </w:rPr>
              <w:t>输出结果</w:t>
            </w:r>
          </w:p>
        </w:tc>
        <w:tc>
          <w:tcPr>
            <w:tcW w:w="6731" w:type="dxa"/>
            <w:tcBorders>
              <w:top w:val="nil"/>
              <w:left w:val="nil"/>
              <w:bottom w:val="nil"/>
              <w:right w:val="nil"/>
            </w:tcBorders>
          </w:tcPr>
          <w:p w14:paraId="07FA7ED6">
            <w:pPr>
              <w:spacing w:line="360" w:lineRule="auto"/>
              <w:jc w:val="left"/>
              <w:rPr>
                <w:rFonts w:ascii="Times New Roman" w:hAnsi="Times New Roman" w:eastAsia="宋体"/>
              </w:rPr>
            </w:pPr>
            <w:r>
              <w:rPr>
                <w:rFonts w:ascii="Times New Roman" w:hAnsi="Times New Roman" w:eastAsia="宋体"/>
              </w:rPr>
              <w:t>评价成功：返回评价ID、成功提示评价失败：返回错误信息</w:t>
            </w:r>
          </w:p>
        </w:tc>
      </w:tr>
      <w:tr w14:paraId="51F1AEC0">
        <w:tc>
          <w:tcPr>
            <w:tcW w:w="1915" w:type="dxa"/>
            <w:tcBorders>
              <w:top w:val="nil"/>
              <w:left w:val="nil"/>
              <w:bottom w:val="nil"/>
              <w:right w:val="nil"/>
            </w:tcBorders>
          </w:tcPr>
          <w:p w14:paraId="560BED0F">
            <w:pPr>
              <w:spacing w:line="360" w:lineRule="auto"/>
              <w:jc w:val="left"/>
              <w:rPr>
                <w:rFonts w:ascii="Times New Roman" w:hAnsi="Times New Roman" w:eastAsia="宋体"/>
              </w:rPr>
            </w:pPr>
            <w:r>
              <w:rPr>
                <w:rFonts w:ascii="Times New Roman" w:hAnsi="Times New Roman" w:eastAsia="宋体"/>
              </w:rPr>
              <w:t>异常处理</w:t>
            </w:r>
          </w:p>
        </w:tc>
        <w:tc>
          <w:tcPr>
            <w:tcW w:w="6731" w:type="dxa"/>
            <w:tcBorders>
              <w:top w:val="nil"/>
              <w:left w:val="nil"/>
              <w:bottom w:val="nil"/>
              <w:right w:val="nil"/>
            </w:tcBorders>
          </w:tcPr>
          <w:p w14:paraId="591C58CF">
            <w:pPr>
              <w:spacing w:line="360" w:lineRule="auto"/>
              <w:jc w:val="left"/>
              <w:rPr>
                <w:rFonts w:ascii="Times New Roman" w:hAnsi="Times New Roman" w:eastAsia="宋体"/>
              </w:rPr>
            </w:pPr>
            <w:r>
              <w:rPr>
                <w:rFonts w:ascii="Times New Roman" w:hAnsi="Times New Roman" w:eastAsia="宋体"/>
              </w:rPr>
              <w:t>E1: 重复评价→提示"该咨询已评价，不能重复评价"E2: 评分超出范围→提示"评分应为1-5星"E3: 评价内容超过200字→提示"评价内容不能超过200字"E4: 咨询未完成→提示"咨询完成后才能评价"E5: 账号异常→提示"账号状态异常，无法评价"</w:t>
            </w:r>
          </w:p>
        </w:tc>
      </w:tr>
      <w:tr w14:paraId="04BED9AF">
        <w:tc>
          <w:tcPr>
            <w:tcW w:w="1915" w:type="dxa"/>
            <w:tcBorders>
              <w:top w:val="nil"/>
              <w:left w:val="nil"/>
              <w:bottom w:val="single" w:color="000000" w:sz="12" w:space="0"/>
              <w:right w:val="nil"/>
            </w:tcBorders>
          </w:tcPr>
          <w:p w14:paraId="03A8A0BE">
            <w:pPr>
              <w:spacing w:line="360" w:lineRule="auto"/>
              <w:jc w:val="left"/>
              <w:rPr>
                <w:rFonts w:ascii="Times New Roman" w:hAnsi="Times New Roman" w:eastAsia="宋体"/>
              </w:rPr>
            </w:pPr>
            <w:r>
              <w:rPr>
                <w:rFonts w:ascii="Times New Roman" w:hAnsi="Times New Roman" w:eastAsia="宋体"/>
              </w:rPr>
              <w:t>后置条件</w:t>
            </w:r>
          </w:p>
        </w:tc>
        <w:tc>
          <w:tcPr>
            <w:tcW w:w="6731" w:type="dxa"/>
            <w:tcBorders>
              <w:top w:val="nil"/>
              <w:left w:val="nil"/>
              <w:bottom w:val="single" w:color="000000" w:sz="12" w:space="0"/>
              <w:right w:val="nil"/>
            </w:tcBorders>
          </w:tcPr>
          <w:p w14:paraId="2DF875CD">
            <w:pPr>
              <w:spacing w:line="360" w:lineRule="auto"/>
              <w:jc w:val="left"/>
              <w:rPr>
                <w:rFonts w:ascii="Times New Roman" w:hAnsi="Times New Roman" w:eastAsia="宋体"/>
              </w:rPr>
            </w:pPr>
            <w:r>
              <w:rPr>
                <w:rFonts w:ascii="Times New Roman" w:hAnsi="Times New Roman" w:eastAsia="宋体"/>
              </w:rPr>
              <w:t>评价存入评价表，教练评分更新，用户获得积分奖励</w:t>
            </w:r>
          </w:p>
        </w:tc>
      </w:tr>
    </w:tbl>
    <w:p w14:paraId="4D7B580C">
      <w:pPr>
        <w:spacing w:line="360" w:lineRule="auto"/>
        <w:jc w:val="center"/>
      </w:pPr>
      <w:r>
        <w:rPr>
          <w:rFonts w:ascii="黑体" w:hAnsi="黑体" w:eastAsia="黑体"/>
        </w:rPr>
        <w:t>表3.9  管理个人信息用例描述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6709"/>
      </w:tblGrid>
      <w:tr w14:paraId="2BBEF1FD">
        <w:tc>
          <w:tcPr>
            <w:tcW w:w="1937" w:type="dxa"/>
            <w:tcBorders>
              <w:top w:val="single" w:color="000000" w:sz="12" w:space="0"/>
              <w:left w:val="nil"/>
              <w:bottom w:val="single" w:color="000000" w:sz="8" w:space="0"/>
              <w:right w:val="nil"/>
            </w:tcBorders>
          </w:tcPr>
          <w:p w14:paraId="0B3D84BB">
            <w:pPr>
              <w:spacing w:line="360" w:lineRule="auto"/>
              <w:jc w:val="left"/>
              <w:rPr>
                <w:rFonts w:ascii="Times New Roman" w:hAnsi="Times New Roman" w:eastAsia="宋体"/>
              </w:rPr>
            </w:pPr>
            <w:r>
              <w:rPr>
                <w:rFonts w:ascii="Times New Roman" w:hAnsi="Times New Roman" w:eastAsia="宋体"/>
              </w:rPr>
              <w:t>用例ID</w:t>
            </w:r>
          </w:p>
        </w:tc>
        <w:tc>
          <w:tcPr>
            <w:tcW w:w="6709" w:type="dxa"/>
            <w:tcBorders>
              <w:top w:val="single" w:color="000000" w:sz="12" w:space="0"/>
              <w:left w:val="nil"/>
              <w:bottom w:val="single" w:color="000000" w:sz="8" w:space="0"/>
              <w:right w:val="nil"/>
            </w:tcBorders>
          </w:tcPr>
          <w:p w14:paraId="6F8F30B9">
            <w:pPr>
              <w:spacing w:line="360" w:lineRule="auto"/>
              <w:jc w:val="left"/>
              <w:rPr>
                <w:rFonts w:ascii="Times New Roman" w:hAnsi="Times New Roman" w:eastAsia="宋体"/>
              </w:rPr>
            </w:pPr>
            <w:r>
              <w:rPr>
                <w:rFonts w:ascii="Times New Roman" w:hAnsi="Times New Roman" w:eastAsia="宋体"/>
              </w:rPr>
              <w:t>UC009</w:t>
            </w:r>
          </w:p>
        </w:tc>
      </w:tr>
      <w:tr w14:paraId="3D5B0A08">
        <w:tc>
          <w:tcPr>
            <w:tcW w:w="1937" w:type="dxa"/>
            <w:tcBorders>
              <w:top w:val="single" w:color="000000" w:sz="8" w:space="0"/>
              <w:left w:val="nil"/>
              <w:bottom w:val="nil"/>
              <w:right w:val="nil"/>
            </w:tcBorders>
          </w:tcPr>
          <w:p w14:paraId="07AF77CA">
            <w:pPr>
              <w:spacing w:line="360" w:lineRule="auto"/>
              <w:jc w:val="left"/>
              <w:rPr>
                <w:rFonts w:ascii="Times New Roman" w:hAnsi="Times New Roman" w:eastAsia="宋体"/>
              </w:rPr>
            </w:pPr>
            <w:r>
              <w:rPr>
                <w:rFonts w:ascii="Times New Roman" w:hAnsi="Times New Roman" w:eastAsia="宋体"/>
              </w:rPr>
              <w:t>用例名称</w:t>
            </w:r>
          </w:p>
        </w:tc>
        <w:tc>
          <w:tcPr>
            <w:tcW w:w="6709" w:type="dxa"/>
            <w:tcBorders>
              <w:top w:val="single" w:color="000000" w:sz="8" w:space="0"/>
              <w:left w:val="nil"/>
              <w:bottom w:val="nil"/>
              <w:right w:val="nil"/>
            </w:tcBorders>
          </w:tcPr>
          <w:p w14:paraId="2D8BAEDB">
            <w:pPr>
              <w:spacing w:line="360" w:lineRule="auto"/>
              <w:jc w:val="left"/>
              <w:rPr>
                <w:rFonts w:ascii="Times New Roman" w:hAnsi="Times New Roman" w:eastAsia="宋体"/>
              </w:rPr>
            </w:pPr>
            <w:r>
              <w:rPr>
                <w:rFonts w:ascii="Times New Roman" w:hAnsi="Times New Roman" w:eastAsia="宋体"/>
              </w:rPr>
              <w:t>个人信息管理</w:t>
            </w:r>
          </w:p>
        </w:tc>
      </w:tr>
      <w:tr w14:paraId="61B60E12">
        <w:tc>
          <w:tcPr>
            <w:tcW w:w="1937" w:type="dxa"/>
            <w:tcBorders>
              <w:top w:val="nil"/>
              <w:left w:val="nil"/>
              <w:bottom w:val="nil"/>
              <w:right w:val="nil"/>
            </w:tcBorders>
          </w:tcPr>
          <w:p w14:paraId="1A718E3A">
            <w:pPr>
              <w:spacing w:line="360" w:lineRule="auto"/>
              <w:jc w:val="left"/>
              <w:rPr>
                <w:rFonts w:ascii="Times New Roman" w:hAnsi="Times New Roman" w:eastAsia="宋体"/>
              </w:rPr>
            </w:pPr>
            <w:r>
              <w:rPr>
                <w:rFonts w:ascii="Times New Roman" w:hAnsi="Times New Roman" w:eastAsia="宋体"/>
              </w:rPr>
              <w:t>参与者</w:t>
            </w:r>
          </w:p>
        </w:tc>
        <w:tc>
          <w:tcPr>
            <w:tcW w:w="6709" w:type="dxa"/>
            <w:tcBorders>
              <w:top w:val="nil"/>
              <w:left w:val="nil"/>
              <w:bottom w:val="nil"/>
              <w:right w:val="nil"/>
            </w:tcBorders>
          </w:tcPr>
          <w:p w14:paraId="67957F1C">
            <w:pPr>
              <w:spacing w:line="360" w:lineRule="auto"/>
              <w:jc w:val="left"/>
              <w:rPr>
                <w:rFonts w:ascii="Times New Roman" w:hAnsi="Times New Roman" w:eastAsia="宋体"/>
              </w:rPr>
            </w:pPr>
            <w:r>
              <w:rPr>
                <w:rFonts w:ascii="Times New Roman" w:hAnsi="Times New Roman" w:eastAsia="宋体"/>
              </w:rPr>
              <w:t>普通用户</w:t>
            </w:r>
          </w:p>
        </w:tc>
      </w:tr>
      <w:tr w14:paraId="6D09692F">
        <w:tc>
          <w:tcPr>
            <w:tcW w:w="1937" w:type="dxa"/>
            <w:tcBorders>
              <w:top w:val="nil"/>
              <w:left w:val="nil"/>
              <w:bottom w:val="nil"/>
              <w:right w:val="nil"/>
            </w:tcBorders>
          </w:tcPr>
          <w:p w14:paraId="433C8B28">
            <w:pPr>
              <w:spacing w:line="360" w:lineRule="auto"/>
              <w:jc w:val="left"/>
              <w:rPr>
                <w:rFonts w:ascii="Times New Roman" w:hAnsi="Times New Roman" w:eastAsia="宋体"/>
              </w:rPr>
            </w:pPr>
            <w:r>
              <w:rPr>
                <w:rFonts w:ascii="Times New Roman" w:hAnsi="Times New Roman" w:eastAsia="宋体"/>
              </w:rPr>
              <w:t>前置条件</w:t>
            </w:r>
          </w:p>
        </w:tc>
        <w:tc>
          <w:tcPr>
            <w:tcW w:w="6709" w:type="dxa"/>
            <w:tcBorders>
              <w:top w:val="nil"/>
              <w:left w:val="nil"/>
              <w:bottom w:val="nil"/>
              <w:right w:val="nil"/>
            </w:tcBorders>
          </w:tcPr>
          <w:p w14:paraId="2B83E265">
            <w:pPr>
              <w:spacing w:line="360" w:lineRule="auto"/>
              <w:jc w:val="left"/>
              <w:rPr>
                <w:rFonts w:ascii="Times New Roman" w:hAnsi="Times New Roman" w:eastAsia="宋体"/>
              </w:rPr>
            </w:pPr>
            <w:r>
              <w:rPr>
                <w:rFonts w:ascii="Times New Roman" w:hAnsi="Times New Roman" w:eastAsia="宋体"/>
              </w:rPr>
              <w:t>用户已登录</w:t>
            </w:r>
          </w:p>
        </w:tc>
      </w:tr>
      <w:tr w14:paraId="1F7AB692">
        <w:tc>
          <w:tcPr>
            <w:tcW w:w="1937" w:type="dxa"/>
            <w:tcBorders>
              <w:top w:val="nil"/>
              <w:left w:val="nil"/>
              <w:bottom w:val="nil"/>
              <w:right w:val="nil"/>
            </w:tcBorders>
          </w:tcPr>
          <w:p w14:paraId="1A65AD64">
            <w:pPr>
              <w:spacing w:line="360" w:lineRule="auto"/>
              <w:jc w:val="left"/>
              <w:rPr>
                <w:rFonts w:ascii="Times New Roman" w:hAnsi="Times New Roman" w:eastAsia="宋体"/>
              </w:rPr>
            </w:pPr>
            <w:r>
              <w:rPr>
                <w:rFonts w:ascii="Times New Roman" w:hAnsi="Times New Roman" w:eastAsia="宋体"/>
              </w:rPr>
              <w:t>输入数据</w:t>
            </w:r>
          </w:p>
        </w:tc>
        <w:tc>
          <w:tcPr>
            <w:tcW w:w="6709" w:type="dxa"/>
            <w:tcBorders>
              <w:top w:val="nil"/>
              <w:left w:val="nil"/>
              <w:bottom w:val="nil"/>
              <w:right w:val="nil"/>
            </w:tcBorders>
          </w:tcPr>
          <w:p w14:paraId="66DC08D9">
            <w:pPr>
              <w:spacing w:line="360" w:lineRule="auto"/>
              <w:jc w:val="left"/>
              <w:rPr>
                <w:rFonts w:ascii="Times New Roman" w:hAnsi="Times New Roman" w:eastAsia="宋体"/>
              </w:rPr>
            </w:pPr>
            <w:r>
              <w:rPr>
                <w:rFonts w:ascii="Times New Roman" w:hAnsi="Times New Roman" w:eastAsia="宋体"/>
              </w:rPr>
              <w:t>头像(图片文件)、昵称(限20字)、性别、年龄、个人简介(限200字)、手机号</w:t>
            </w:r>
          </w:p>
        </w:tc>
      </w:tr>
      <w:tr w14:paraId="59893B92">
        <w:tc>
          <w:tcPr>
            <w:tcW w:w="1937" w:type="dxa"/>
            <w:tcBorders>
              <w:top w:val="nil"/>
              <w:left w:val="nil"/>
              <w:bottom w:val="nil"/>
              <w:right w:val="nil"/>
            </w:tcBorders>
          </w:tcPr>
          <w:p w14:paraId="18B7E125">
            <w:pPr>
              <w:spacing w:line="360" w:lineRule="auto"/>
              <w:jc w:val="left"/>
              <w:rPr>
                <w:rFonts w:ascii="Times New Roman" w:hAnsi="Times New Roman" w:eastAsia="宋体"/>
              </w:rPr>
            </w:pPr>
            <w:r>
              <w:rPr>
                <w:rFonts w:ascii="Times New Roman" w:hAnsi="Times New Roman" w:eastAsia="宋体"/>
              </w:rPr>
              <w:t>主流事件流</w:t>
            </w:r>
          </w:p>
        </w:tc>
        <w:tc>
          <w:tcPr>
            <w:tcW w:w="6709" w:type="dxa"/>
            <w:tcBorders>
              <w:top w:val="nil"/>
              <w:left w:val="nil"/>
              <w:bottom w:val="nil"/>
              <w:right w:val="nil"/>
            </w:tcBorders>
          </w:tcPr>
          <w:p w14:paraId="33EEBFDB">
            <w:pPr>
              <w:spacing w:line="360" w:lineRule="auto"/>
              <w:jc w:val="left"/>
              <w:rPr>
                <w:rFonts w:ascii="Times New Roman" w:hAnsi="Times New Roman" w:eastAsia="宋体"/>
              </w:rPr>
            </w:pPr>
            <w:r>
              <w:rPr>
                <w:rFonts w:ascii="Times New Roman" w:hAnsi="Times New Roman" w:eastAsia="宋体"/>
              </w:rPr>
              <w:t>1. 用户进入个人中心2. 点击编辑资料3. 修改头像/昵称/简介等信息4. 点击保存5. 系统校验输入格式6. 更新用户信息7. 返回更新成功提示</w:t>
            </w:r>
          </w:p>
        </w:tc>
      </w:tr>
      <w:tr w14:paraId="678FBDCA">
        <w:tc>
          <w:tcPr>
            <w:tcW w:w="1937" w:type="dxa"/>
            <w:tcBorders>
              <w:top w:val="nil"/>
              <w:left w:val="nil"/>
              <w:bottom w:val="nil"/>
              <w:right w:val="nil"/>
            </w:tcBorders>
          </w:tcPr>
          <w:p w14:paraId="25DA9774">
            <w:pPr>
              <w:spacing w:line="360" w:lineRule="auto"/>
              <w:jc w:val="left"/>
              <w:rPr>
                <w:rFonts w:ascii="Times New Roman" w:hAnsi="Times New Roman" w:eastAsia="宋体"/>
              </w:rPr>
            </w:pPr>
            <w:r>
              <w:rPr>
                <w:rFonts w:ascii="Times New Roman" w:hAnsi="Times New Roman" w:eastAsia="宋体"/>
              </w:rPr>
              <w:t>输出结果</w:t>
            </w:r>
          </w:p>
        </w:tc>
        <w:tc>
          <w:tcPr>
            <w:tcW w:w="6709" w:type="dxa"/>
            <w:tcBorders>
              <w:top w:val="nil"/>
              <w:left w:val="nil"/>
              <w:bottom w:val="nil"/>
              <w:right w:val="nil"/>
            </w:tcBorders>
          </w:tcPr>
          <w:p w14:paraId="7EC56438">
            <w:pPr>
              <w:spacing w:line="360" w:lineRule="auto"/>
              <w:jc w:val="left"/>
              <w:rPr>
                <w:rFonts w:ascii="Times New Roman" w:hAnsi="Times New Roman" w:eastAsia="宋体"/>
              </w:rPr>
            </w:pPr>
            <w:r>
              <w:rPr>
                <w:rFonts w:ascii="Times New Roman" w:hAnsi="Times New Roman" w:eastAsia="宋体"/>
              </w:rPr>
              <w:t>更新成功：返回更新后的用户信息、成功提示更新失败：返回错误信息</w:t>
            </w:r>
          </w:p>
        </w:tc>
      </w:tr>
      <w:tr w14:paraId="4D295B66">
        <w:tc>
          <w:tcPr>
            <w:tcW w:w="1937" w:type="dxa"/>
            <w:tcBorders>
              <w:top w:val="nil"/>
              <w:left w:val="nil"/>
              <w:bottom w:val="nil"/>
              <w:right w:val="nil"/>
            </w:tcBorders>
          </w:tcPr>
          <w:p w14:paraId="4C9BF64E">
            <w:pPr>
              <w:spacing w:line="360" w:lineRule="auto"/>
              <w:jc w:val="left"/>
              <w:rPr>
                <w:rFonts w:ascii="Times New Roman" w:hAnsi="Times New Roman" w:eastAsia="宋体"/>
              </w:rPr>
            </w:pPr>
            <w:r>
              <w:rPr>
                <w:rFonts w:ascii="Times New Roman" w:hAnsi="Times New Roman" w:eastAsia="宋体"/>
              </w:rPr>
              <w:t>异常处理</w:t>
            </w:r>
          </w:p>
        </w:tc>
        <w:tc>
          <w:tcPr>
            <w:tcW w:w="6709" w:type="dxa"/>
            <w:tcBorders>
              <w:top w:val="nil"/>
              <w:left w:val="nil"/>
              <w:bottom w:val="nil"/>
              <w:right w:val="nil"/>
            </w:tcBorders>
          </w:tcPr>
          <w:p w14:paraId="62564525">
            <w:pPr>
              <w:spacing w:line="360" w:lineRule="auto"/>
              <w:jc w:val="left"/>
              <w:rPr>
                <w:rFonts w:ascii="Times New Roman" w:hAnsi="Times New Roman" w:eastAsia="宋体"/>
              </w:rPr>
            </w:pPr>
            <w:r>
              <w:rPr>
                <w:rFonts w:ascii="Times New Roman" w:hAnsi="Times New Roman" w:eastAsia="宋体"/>
              </w:rPr>
              <w:t>E1: 昵称超过20字→提示"昵称不能超过20个字"E2: 简介超过200字→提示"简介不能超过200字"E3: 头像文件过大(&gt;2MB)→提示"头像文件不能超过2MB"E4: 头像格式不支持→提示"请上传jpg/png格式图片"E5: 手机号已绑定其他账号→提示"该手机号已被其他账号绑定"</w:t>
            </w:r>
          </w:p>
        </w:tc>
      </w:tr>
      <w:tr w14:paraId="53C14266">
        <w:tc>
          <w:tcPr>
            <w:tcW w:w="1937" w:type="dxa"/>
            <w:tcBorders>
              <w:top w:val="nil"/>
              <w:left w:val="nil"/>
              <w:bottom w:val="single" w:color="000000" w:sz="12" w:space="0"/>
              <w:right w:val="nil"/>
            </w:tcBorders>
          </w:tcPr>
          <w:p w14:paraId="28A7431D">
            <w:pPr>
              <w:spacing w:line="360" w:lineRule="auto"/>
              <w:jc w:val="left"/>
              <w:rPr>
                <w:rFonts w:ascii="Times New Roman" w:hAnsi="Times New Roman" w:eastAsia="宋体"/>
              </w:rPr>
            </w:pPr>
            <w:r>
              <w:rPr>
                <w:rFonts w:ascii="Times New Roman" w:hAnsi="Times New Roman" w:eastAsia="宋体"/>
              </w:rPr>
              <w:t>后置条件</w:t>
            </w:r>
          </w:p>
        </w:tc>
        <w:tc>
          <w:tcPr>
            <w:tcW w:w="6709" w:type="dxa"/>
            <w:tcBorders>
              <w:top w:val="nil"/>
              <w:left w:val="nil"/>
              <w:bottom w:val="single" w:color="000000" w:sz="12" w:space="0"/>
              <w:right w:val="nil"/>
            </w:tcBorders>
          </w:tcPr>
          <w:p w14:paraId="670946A0">
            <w:pPr>
              <w:spacing w:line="360" w:lineRule="auto"/>
              <w:jc w:val="left"/>
              <w:rPr>
                <w:rFonts w:ascii="Times New Roman" w:hAnsi="Times New Roman" w:eastAsia="宋体"/>
              </w:rPr>
            </w:pPr>
            <w:r>
              <w:rPr>
                <w:rFonts w:ascii="Times New Roman" w:hAnsi="Times New Roman" w:eastAsia="宋体"/>
              </w:rPr>
              <w:t>用户信息表更新，个人中心展示最新信息</w:t>
            </w:r>
          </w:p>
        </w:tc>
      </w:tr>
    </w:tbl>
    <w:p w14:paraId="5EE5B62A">
      <w:pPr>
        <w:pStyle w:val="4"/>
        <w:spacing w:before="157" w:after="157"/>
        <w:jc w:val="left"/>
      </w:pPr>
      <w:bookmarkStart w:id="53" w:name="_Toc178813606"/>
      <w:bookmarkStart w:id="54" w:name="_Toc451385001"/>
      <w:r>
        <w:rPr>
          <w:rFonts w:ascii="黑体" w:hAnsi="黑体" w:eastAsia="黑体"/>
        </w:rPr>
        <w:t>3.2.2  专业教练用例</w:t>
      </w:r>
      <w:bookmarkEnd w:id="53"/>
      <w:bookmarkEnd w:id="54"/>
    </w:p>
    <w:p w14:paraId="2D8A5DC6">
      <w:pPr>
        <w:spacing w:line="460" w:lineRule="exact"/>
        <w:ind w:firstLine="482"/>
      </w:pPr>
      <w:r>
        <w:rPr>
          <w:rFonts w:ascii="Times New Roman" w:hAnsi="Times New Roman" w:eastAsia="宋体"/>
          <w:sz w:val="24"/>
        </w:rPr>
        <w:t>该用例主要针对专业教练使用，用例图如3-2所示。</w:t>
      </w:r>
    </w:p>
    <w:p w14:paraId="303C39B7">
      <w:pPr>
        <w:jc w:val="center"/>
      </w:pPr>
      <w:r>
        <w:drawing>
          <wp:inline distT="0" distB="0" distL="114300" distR="114300">
            <wp:extent cx="2995295" cy="3375660"/>
            <wp:effectExtent l="0" t="0" r="1905" b="2540"/>
            <wp:docPr id="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4"/>
                    <pic:cNvPicPr>
                      <a:picLocks noChangeAspect="1"/>
                    </pic:cNvPicPr>
                  </pic:nvPicPr>
                  <pic:blipFill>
                    <a:blip r:embed="rId11"/>
                    <a:stretch>
                      <a:fillRect/>
                    </a:stretch>
                  </pic:blipFill>
                  <pic:spPr>
                    <a:xfrm>
                      <a:off x="0" y="0"/>
                      <a:ext cx="2995295" cy="3375660"/>
                    </a:xfrm>
                    <a:prstGeom prst="rect">
                      <a:avLst/>
                    </a:prstGeom>
                    <a:noFill/>
                    <a:ln>
                      <a:noFill/>
                    </a:ln>
                  </pic:spPr>
                </pic:pic>
              </a:graphicData>
            </a:graphic>
          </wp:inline>
        </w:drawing>
      </w:r>
    </w:p>
    <w:p w14:paraId="117EF195">
      <w:pPr>
        <w:jc w:val="center"/>
      </w:pPr>
      <w:r>
        <w:rPr>
          <w:rFonts w:ascii="黑体" w:hAnsi="黑体" w:eastAsia="黑体"/>
        </w:rPr>
        <w:t>图3-2  专业教练用例图</w:t>
      </w:r>
    </w:p>
    <w:p w14:paraId="4E069B46">
      <w:pPr>
        <w:spacing w:line="360" w:lineRule="auto"/>
        <w:ind w:firstLine="420"/>
        <w:jc w:val="center"/>
        <w:rPr>
          <w:rFonts w:ascii="黑体" w:hAnsi="黑体" w:eastAsia="黑体"/>
        </w:rPr>
      </w:pPr>
      <w:r>
        <w:rPr>
          <w:rFonts w:ascii="黑体" w:hAnsi="黑体" w:eastAsia="黑体"/>
        </w:rPr>
        <w:t>表3.10  注册用例描述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5"/>
        <w:gridCol w:w="6731"/>
      </w:tblGrid>
      <w:tr w14:paraId="6BC18241">
        <w:tc>
          <w:tcPr>
            <w:tcW w:w="1915" w:type="dxa"/>
            <w:tcBorders>
              <w:top w:val="single" w:color="000000" w:sz="12" w:space="0"/>
              <w:left w:val="nil"/>
              <w:bottom w:val="single" w:color="000000" w:sz="8" w:space="0"/>
              <w:right w:val="nil"/>
            </w:tcBorders>
          </w:tcPr>
          <w:p w14:paraId="1DF5928C">
            <w:pPr>
              <w:spacing w:line="360" w:lineRule="auto"/>
              <w:jc w:val="left"/>
              <w:rPr>
                <w:rFonts w:ascii="Times New Roman" w:hAnsi="Times New Roman" w:eastAsia="宋体"/>
              </w:rPr>
            </w:pPr>
            <w:r>
              <w:rPr>
                <w:rFonts w:ascii="Times New Roman" w:hAnsi="Times New Roman" w:eastAsia="宋体"/>
              </w:rPr>
              <w:t>用例ID</w:t>
            </w:r>
          </w:p>
        </w:tc>
        <w:tc>
          <w:tcPr>
            <w:tcW w:w="6731" w:type="dxa"/>
            <w:tcBorders>
              <w:top w:val="single" w:color="000000" w:sz="12" w:space="0"/>
              <w:left w:val="nil"/>
              <w:bottom w:val="single" w:color="000000" w:sz="8" w:space="0"/>
              <w:right w:val="nil"/>
            </w:tcBorders>
          </w:tcPr>
          <w:p w14:paraId="1E03BB68">
            <w:pPr>
              <w:spacing w:line="360" w:lineRule="auto"/>
              <w:jc w:val="left"/>
              <w:rPr>
                <w:rFonts w:ascii="Times New Roman" w:hAnsi="Times New Roman" w:eastAsia="宋体"/>
              </w:rPr>
            </w:pPr>
            <w:r>
              <w:rPr>
                <w:rFonts w:ascii="Times New Roman" w:hAnsi="Times New Roman" w:eastAsia="宋体"/>
              </w:rPr>
              <w:t>UC010</w:t>
            </w:r>
          </w:p>
        </w:tc>
      </w:tr>
      <w:tr w14:paraId="7BA22288">
        <w:tc>
          <w:tcPr>
            <w:tcW w:w="1915" w:type="dxa"/>
            <w:tcBorders>
              <w:top w:val="single" w:color="000000" w:sz="8" w:space="0"/>
              <w:left w:val="nil"/>
              <w:bottom w:val="nil"/>
              <w:right w:val="nil"/>
            </w:tcBorders>
          </w:tcPr>
          <w:p w14:paraId="25D7D10A">
            <w:pPr>
              <w:spacing w:line="360" w:lineRule="auto"/>
              <w:jc w:val="left"/>
              <w:rPr>
                <w:rFonts w:ascii="Times New Roman" w:hAnsi="Times New Roman" w:eastAsia="宋体"/>
              </w:rPr>
            </w:pPr>
            <w:r>
              <w:rPr>
                <w:rFonts w:ascii="Times New Roman" w:hAnsi="Times New Roman" w:eastAsia="宋体"/>
              </w:rPr>
              <w:t>用例名称</w:t>
            </w:r>
          </w:p>
        </w:tc>
        <w:tc>
          <w:tcPr>
            <w:tcW w:w="6731" w:type="dxa"/>
            <w:tcBorders>
              <w:top w:val="single" w:color="000000" w:sz="8" w:space="0"/>
              <w:left w:val="nil"/>
              <w:bottom w:val="nil"/>
              <w:right w:val="nil"/>
            </w:tcBorders>
          </w:tcPr>
          <w:p w14:paraId="577D7C01">
            <w:pPr>
              <w:spacing w:line="360" w:lineRule="auto"/>
              <w:jc w:val="left"/>
              <w:rPr>
                <w:rFonts w:ascii="Times New Roman" w:hAnsi="Times New Roman" w:eastAsia="宋体"/>
              </w:rPr>
            </w:pPr>
            <w:r>
              <w:rPr>
                <w:rFonts w:ascii="Times New Roman" w:hAnsi="Times New Roman" w:eastAsia="宋体"/>
              </w:rPr>
              <w:t>教练资质认证</w:t>
            </w:r>
          </w:p>
        </w:tc>
      </w:tr>
      <w:tr w14:paraId="5CC4FEFA">
        <w:tc>
          <w:tcPr>
            <w:tcW w:w="1915" w:type="dxa"/>
            <w:tcBorders>
              <w:top w:val="nil"/>
              <w:left w:val="nil"/>
              <w:bottom w:val="nil"/>
              <w:right w:val="nil"/>
            </w:tcBorders>
          </w:tcPr>
          <w:p w14:paraId="3D67A17A">
            <w:pPr>
              <w:spacing w:line="360" w:lineRule="auto"/>
              <w:jc w:val="left"/>
              <w:rPr>
                <w:rFonts w:ascii="Times New Roman" w:hAnsi="Times New Roman" w:eastAsia="宋体"/>
              </w:rPr>
            </w:pPr>
            <w:r>
              <w:rPr>
                <w:rFonts w:ascii="Times New Roman" w:hAnsi="Times New Roman" w:eastAsia="宋体"/>
              </w:rPr>
              <w:t>参与者</w:t>
            </w:r>
          </w:p>
        </w:tc>
        <w:tc>
          <w:tcPr>
            <w:tcW w:w="6731" w:type="dxa"/>
            <w:tcBorders>
              <w:top w:val="nil"/>
              <w:left w:val="nil"/>
              <w:bottom w:val="nil"/>
              <w:right w:val="nil"/>
            </w:tcBorders>
          </w:tcPr>
          <w:p w14:paraId="6333ADAF">
            <w:pPr>
              <w:spacing w:line="360" w:lineRule="auto"/>
              <w:jc w:val="left"/>
              <w:rPr>
                <w:rFonts w:ascii="Times New Roman" w:hAnsi="Times New Roman" w:eastAsia="宋体"/>
              </w:rPr>
            </w:pPr>
            <w:r>
              <w:rPr>
                <w:rFonts w:ascii="Times New Roman" w:hAnsi="Times New Roman" w:eastAsia="宋体"/>
              </w:rPr>
              <w:t>专业教练</w:t>
            </w:r>
          </w:p>
        </w:tc>
      </w:tr>
      <w:tr w14:paraId="0D2A1DDD">
        <w:tc>
          <w:tcPr>
            <w:tcW w:w="1915" w:type="dxa"/>
            <w:tcBorders>
              <w:top w:val="nil"/>
              <w:left w:val="nil"/>
              <w:bottom w:val="nil"/>
              <w:right w:val="nil"/>
            </w:tcBorders>
          </w:tcPr>
          <w:p w14:paraId="651F8B36">
            <w:pPr>
              <w:spacing w:line="360" w:lineRule="auto"/>
              <w:jc w:val="left"/>
              <w:rPr>
                <w:rFonts w:ascii="Times New Roman" w:hAnsi="Times New Roman" w:eastAsia="宋体"/>
              </w:rPr>
            </w:pPr>
            <w:r>
              <w:rPr>
                <w:rFonts w:ascii="Times New Roman" w:hAnsi="Times New Roman" w:eastAsia="宋体"/>
              </w:rPr>
              <w:t>前置条件</w:t>
            </w:r>
          </w:p>
        </w:tc>
        <w:tc>
          <w:tcPr>
            <w:tcW w:w="6731" w:type="dxa"/>
            <w:tcBorders>
              <w:top w:val="nil"/>
              <w:left w:val="nil"/>
              <w:bottom w:val="nil"/>
              <w:right w:val="nil"/>
            </w:tcBorders>
          </w:tcPr>
          <w:p w14:paraId="5C0CF763">
            <w:pPr>
              <w:spacing w:line="360" w:lineRule="auto"/>
              <w:jc w:val="left"/>
              <w:rPr>
                <w:rFonts w:ascii="Times New Roman" w:hAnsi="Times New Roman" w:eastAsia="宋体"/>
              </w:rPr>
            </w:pPr>
            <w:r>
              <w:rPr>
                <w:rFonts w:ascii="Times New Roman" w:hAnsi="Times New Roman" w:eastAsia="宋体"/>
              </w:rPr>
              <w:t>用户已登录，账号状态正常，未提交过认证或上次认证被驳回</w:t>
            </w:r>
          </w:p>
        </w:tc>
      </w:tr>
      <w:tr w14:paraId="286D41F7">
        <w:tc>
          <w:tcPr>
            <w:tcW w:w="1915" w:type="dxa"/>
            <w:tcBorders>
              <w:top w:val="nil"/>
              <w:left w:val="nil"/>
              <w:bottom w:val="nil"/>
              <w:right w:val="nil"/>
            </w:tcBorders>
          </w:tcPr>
          <w:p w14:paraId="303A3AD5">
            <w:pPr>
              <w:spacing w:line="360" w:lineRule="auto"/>
              <w:jc w:val="left"/>
              <w:rPr>
                <w:rFonts w:ascii="Times New Roman" w:hAnsi="Times New Roman" w:eastAsia="宋体"/>
              </w:rPr>
            </w:pPr>
            <w:r>
              <w:rPr>
                <w:rFonts w:ascii="Times New Roman" w:hAnsi="Times New Roman" w:eastAsia="宋体"/>
              </w:rPr>
              <w:t>输入数据</w:t>
            </w:r>
          </w:p>
        </w:tc>
        <w:tc>
          <w:tcPr>
            <w:tcW w:w="6731" w:type="dxa"/>
            <w:tcBorders>
              <w:top w:val="nil"/>
              <w:left w:val="nil"/>
              <w:bottom w:val="nil"/>
              <w:right w:val="nil"/>
            </w:tcBorders>
          </w:tcPr>
          <w:p w14:paraId="18E054E7">
            <w:pPr>
              <w:spacing w:line="360" w:lineRule="auto"/>
              <w:jc w:val="left"/>
              <w:rPr>
                <w:rFonts w:ascii="Times New Roman" w:hAnsi="Times New Roman" w:eastAsia="宋体"/>
              </w:rPr>
            </w:pPr>
            <w:r>
              <w:rPr>
                <w:rFonts w:ascii="Times New Roman" w:hAnsi="Times New Roman" w:eastAsia="宋体"/>
              </w:rPr>
              <w:t>真实姓名、证书类型(营养师/健身教练/医师等)、证书编号、擅长领域(多选)、从业年限、证书照片(正反面)、个人简介</w:t>
            </w:r>
          </w:p>
        </w:tc>
      </w:tr>
      <w:tr w14:paraId="643E46F2">
        <w:tc>
          <w:tcPr>
            <w:tcW w:w="1915" w:type="dxa"/>
            <w:tcBorders>
              <w:top w:val="nil"/>
              <w:left w:val="nil"/>
              <w:bottom w:val="nil"/>
              <w:right w:val="nil"/>
            </w:tcBorders>
          </w:tcPr>
          <w:p w14:paraId="4C5202A3">
            <w:pPr>
              <w:spacing w:line="360" w:lineRule="auto"/>
              <w:jc w:val="left"/>
              <w:rPr>
                <w:rFonts w:ascii="Times New Roman" w:hAnsi="Times New Roman" w:eastAsia="宋体"/>
              </w:rPr>
            </w:pPr>
            <w:r>
              <w:rPr>
                <w:rFonts w:ascii="Times New Roman" w:hAnsi="Times New Roman" w:eastAsia="宋体"/>
              </w:rPr>
              <w:t>主流事件流</w:t>
            </w:r>
          </w:p>
        </w:tc>
        <w:tc>
          <w:tcPr>
            <w:tcW w:w="6731" w:type="dxa"/>
            <w:tcBorders>
              <w:top w:val="nil"/>
              <w:left w:val="nil"/>
              <w:bottom w:val="nil"/>
              <w:right w:val="nil"/>
            </w:tcBorders>
          </w:tcPr>
          <w:p w14:paraId="5A5E99F6">
            <w:pPr>
              <w:spacing w:line="360" w:lineRule="auto"/>
              <w:jc w:val="left"/>
              <w:rPr>
                <w:rFonts w:ascii="Times New Roman" w:hAnsi="Times New Roman" w:eastAsia="宋体"/>
              </w:rPr>
            </w:pPr>
            <w:r>
              <w:rPr>
                <w:rFonts w:ascii="Times New Roman" w:hAnsi="Times New Roman" w:eastAsia="宋体"/>
              </w:rPr>
              <w:t>1. 教练进入认证页面2. 填写真实姓名3. 选择证书类型4. 填写证书编号5. 选择擅长领域6. 填写从业年限7. 上传证书照片8. 填写个人简介9. 提交认证申请10. 系统校验资料完整性11. 保存认证信息，状态置为"待审核"12. 通知管理员审核13. 返回提交成功提示</w:t>
            </w:r>
          </w:p>
        </w:tc>
      </w:tr>
      <w:tr w14:paraId="744B4D92">
        <w:tc>
          <w:tcPr>
            <w:tcW w:w="1915" w:type="dxa"/>
            <w:tcBorders>
              <w:top w:val="nil"/>
              <w:left w:val="nil"/>
              <w:bottom w:val="nil"/>
              <w:right w:val="nil"/>
            </w:tcBorders>
          </w:tcPr>
          <w:p w14:paraId="0FC2E3C3">
            <w:pPr>
              <w:spacing w:line="360" w:lineRule="auto"/>
              <w:jc w:val="left"/>
              <w:rPr>
                <w:rFonts w:ascii="Times New Roman" w:hAnsi="Times New Roman" w:eastAsia="宋体"/>
              </w:rPr>
            </w:pPr>
            <w:r>
              <w:rPr>
                <w:rFonts w:ascii="Times New Roman" w:hAnsi="Times New Roman" w:eastAsia="宋体"/>
              </w:rPr>
              <w:t>输出结果</w:t>
            </w:r>
          </w:p>
        </w:tc>
        <w:tc>
          <w:tcPr>
            <w:tcW w:w="6731" w:type="dxa"/>
            <w:tcBorders>
              <w:top w:val="nil"/>
              <w:left w:val="nil"/>
              <w:bottom w:val="nil"/>
              <w:right w:val="nil"/>
            </w:tcBorders>
          </w:tcPr>
          <w:p w14:paraId="122CF889">
            <w:pPr>
              <w:spacing w:line="360" w:lineRule="auto"/>
              <w:jc w:val="left"/>
              <w:rPr>
                <w:rFonts w:ascii="Times New Roman" w:hAnsi="Times New Roman" w:eastAsia="宋体"/>
              </w:rPr>
            </w:pPr>
            <w:r>
              <w:rPr>
                <w:rFonts w:ascii="Times New Roman" w:hAnsi="Times New Roman" w:eastAsia="宋体"/>
              </w:rPr>
              <w:t>提交成功：返回认证申请ID、预计审核时间、成功提示提交失败：返回具体错误信息</w:t>
            </w:r>
          </w:p>
        </w:tc>
      </w:tr>
      <w:tr w14:paraId="1E305FCB">
        <w:tc>
          <w:tcPr>
            <w:tcW w:w="1915" w:type="dxa"/>
            <w:tcBorders>
              <w:top w:val="nil"/>
              <w:left w:val="nil"/>
              <w:bottom w:val="nil"/>
              <w:right w:val="nil"/>
            </w:tcBorders>
          </w:tcPr>
          <w:p w14:paraId="36FFECAF">
            <w:pPr>
              <w:spacing w:line="360" w:lineRule="auto"/>
              <w:jc w:val="left"/>
              <w:rPr>
                <w:rFonts w:ascii="Times New Roman" w:hAnsi="Times New Roman" w:eastAsia="宋体"/>
              </w:rPr>
            </w:pPr>
            <w:r>
              <w:rPr>
                <w:rFonts w:ascii="Times New Roman" w:hAnsi="Times New Roman" w:eastAsia="宋体"/>
              </w:rPr>
              <w:t>异常处理</w:t>
            </w:r>
          </w:p>
        </w:tc>
        <w:tc>
          <w:tcPr>
            <w:tcW w:w="6731" w:type="dxa"/>
            <w:tcBorders>
              <w:top w:val="nil"/>
              <w:left w:val="nil"/>
              <w:bottom w:val="nil"/>
              <w:right w:val="nil"/>
            </w:tcBorders>
          </w:tcPr>
          <w:p w14:paraId="7FDF29D5">
            <w:pPr>
              <w:spacing w:line="360" w:lineRule="auto"/>
              <w:jc w:val="left"/>
              <w:rPr>
                <w:rFonts w:ascii="Times New Roman" w:hAnsi="Times New Roman" w:eastAsia="宋体"/>
              </w:rPr>
            </w:pPr>
            <w:r>
              <w:rPr>
                <w:rFonts w:ascii="Times New Roman" w:hAnsi="Times New Roman" w:eastAsia="宋体"/>
              </w:rPr>
              <w:t>E1: 真实姓名为空→提示"真实姓名不能为空"E2: 证书编号为空→提示"证书编号不能为空"E3: 证书照片未上传→提示"请上传证书照片"E4: 证书照片不清晰→提示"请上传清晰的证书照片"E5: 存在待审核申请→提示"您有申请正在审核中，请勿重复提交"</w:t>
            </w:r>
          </w:p>
        </w:tc>
      </w:tr>
      <w:tr w14:paraId="48989F09">
        <w:tc>
          <w:tcPr>
            <w:tcW w:w="1915" w:type="dxa"/>
            <w:tcBorders>
              <w:top w:val="nil"/>
              <w:left w:val="nil"/>
              <w:bottom w:val="single" w:color="000000" w:sz="12" w:space="0"/>
              <w:right w:val="nil"/>
            </w:tcBorders>
          </w:tcPr>
          <w:p w14:paraId="63EF7352">
            <w:pPr>
              <w:spacing w:line="360" w:lineRule="auto"/>
              <w:jc w:val="left"/>
              <w:rPr>
                <w:rFonts w:ascii="Times New Roman" w:hAnsi="Times New Roman" w:eastAsia="宋体"/>
              </w:rPr>
            </w:pPr>
            <w:r>
              <w:rPr>
                <w:rFonts w:ascii="Times New Roman" w:hAnsi="Times New Roman" w:eastAsia="宋体"/>
              </w:rPr>
              <w:t>后置条件</w:t>
            </w:r>
          </w:p>
        </w:tc>
        <w:tc>
          <w:tcPr>
            <w:tcW w:w="6731" w:type="dxa"/>
            <w:tcBorders>
              <w:top w:val="nil"/>
              <w:left w:val="nil"/>
              <w:bottom w:val="single" w:color="000000" w:sz="12" w:space="0"/>
              <w:right w:val="nil"/>
            </w:tcBorders>
          </w:tcPr>
          <w:p w14:paraId="74E3EC32">
            <w:pPr>
              <w:spacing w:line="360" w:lineRule="auto"/>
              <w:jc w:val="left"/>
              <w:rPr>
                <w:rFonts w:ascii="Times New Roman" w:hAnsi="Times New Roman" w:eastAsia="宋体"/>
              </w:rPr>
            </w:pPr>
            <w:r>
              <w:rPr>
                <w:rFonts w:ascii="Times New Roman" w:hAnsi="Times New Roman" w:eastAsia="宋体"/>
              </w:rPr>
              <w:t>认证申请存入教练认证表，管理员工作台显示待审核任务</w:t>
            </w:r>
          </w:p>
        </w:tc>
      </w:tr>
    </w:tbl>
    <w:p w14:paraId="4FF0D512">
      <w:pPr>
        <w:spacing w:line="360" w:lineRule="auto"/>
        <w:jc w:val="center"/>
        <w:rPr>
          <w:rFonts w:ascii="黑体" w:hAnsi="黑体" w:eastAsia="黑体"/>
        </w:rPr>
      </w:pPr>
      <w:r>
        <w:rPr>
          <w:rFonts w:ascii="黑体" w:hAnsi="黑体" w:eastAsia="黑体"/>
        </w:rPr>
        <w:t>表3.11  查看用户数据用例描述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4"/>
        <w:gridCol w:w="6752"/>
      </w:tblGrid>
      <w:tr w14:paraId="1804BF96">
        <w:tc>
          <w:tcPr>
            <w:tcW w:w="1894" w:type="dxa"/>
            <w:tcBorders>
              <w:top w:val="single" w:color="000000" w:sz="12" w:space="0"/>
              <w:left w:val="nil"/>
              <w:bottom w:val="single" w:color="000000" w:sz="8" w:space="0"/>
              <w:right w:val="nil"/>
            </w:tcBorders>
          </w:tcPr>
          <w:p w14:paraId="793AECE7">
            <w:pPr>
              <w:spacing w:line="360" w:lineRule="auto"/>
              <w:jc w:val="left"/>
              <w:rPr>
                <w:rFonts w:ascii="Times New Roman" w:hAnsi="Times New Roman" w:eastAsia="宋体"/>
              </w:rPr>
            </w:pPr>
            <w:r>
              <w:rPr>
                <w:rFonts w:ascii="Times New Roman" w:hAnsi="Times New Roman" w:eastAsia="宋体"/>
              </w:rPr>
              <w:t>用例ID</w:t>
            </w:r>
          </w:p>
        </w:tc>
        <w:tc>
          <w:tcPr>
            <w:tcW w:w="6752" w:type="dxa"/>
            <w:tcBorders>
              <w:top w:val="single" w:color="000000" w:sz="12" w:space="0"/>
              <w:left w:val="nil"/>
              <w:bottom w:val="single" w:color="000000" w:sz="8" w:space="0"/>
              <w:right w:val="nil"/>
            </w:tcBorders>
          </w:tcPr>
          <w:p w14:paraId="34ABE01C">
            <w:pPr>
              <w:spacing w:line="360" w:lineRule="auto"/>
              <w:jc w:val="left"/>
              <w:rPr>
                <w:rFonts w:ascii="Times New Roman" w:hAnsi="Times New Roman" w:eastAsia="宋体"/>
              </w:rPr>
            </w:pPr>
            <w:r>
              <w:rPr>
                <w:rFonts w:ascii="Times New Roman" w:hAnsi="Times New Roman" w:eastAsia="宋体"/>
              </w:rPr>
              <w:t>UC011</w:t>
            </w:r>
          </w:p>
        </w:tc>
      </w:tr>
      <w:tr w14:paraId="2107D0FB">
        <w:tc>
          <w:tcPr>
            <w:tcW w:w="1894" w:type="dxa"/>
            <w:tcBorders>
              <w:top w:val="single" w:color="000000" w:sz="8" w:space="0"/>
              <w:left w:val="nil"/>
              <w:bottom w:val="nil"/>
              <w:right w:val="nil"/>
            </w:tcBorders>
          </w:tcPr>
          <w:p w14:paraId="78DC5E60">
            <w:pPr>
              <w:spacing w:line="360" w:lineRule="auto"/>
              <w:jc w:val="left"/>
              <w:rPr>
                <w:rFonts w:ascii="Times New Roman" w:hAnsi="Times New Roman" w:eastAsia="宋体"/>
              </w:rPr>
            </w:pPr>
            <w:r>
              <w:rPr>
                <w:rFonts w:ascii="Times New Roman" w:hAnsi="Times New Roman" w:eastAsia="宋体"/>
              </w:rPr>
              <w:t>用例名称</w:t>
            </w:r>
          </w:p>
        </w:tc>
        <w:tc>
          <w:tcPr>
            <w:tcW w:w="6752" w:type="dxa"/>
            <w:tcBorders>
              <w:top w:val="single" w:color="000000" w:sz="8" w:space="0"/>
              <w:left w:val="nil"/>
              <w:bottom w:val="nil"/>
              <w:right w:val="nil"/>
            </w:tcBorders>
          </w:tcPr>
          <w:p w14:paraId="417E39AD">
            <w:pPr>
              <w:spacing w:line="360" w:lineRule="auto"/>
              <w:jc w:val="left"/>
              <w:rPr>
                <w:rFonts w:ascii="Times New Roman" w:hAnsi="Times New Roman" w:eastAsia="宋体"/>
              </w:rPr>
            </w:pPr>
            <w:r>
              <w:rPr>
                <w:rFonts w:ascii="Times New Roman" w:hAnsi="Times New Roman" w:eastAsia="宋体"/>
              </w:rPr>
              <w:t>查看用户健康数据</w:t>
            </w:r>
          </w:p>
        </w:tc>
      </w:tr>
      <w:tr w14:paraId="769ABBA9">
        <w:tc>
          <w:tcPr>
            <w:tcW w:w="1894" w:type="dxa"/>
            <w:tcBorders>
              <w:top w:val="nil"/>
              <w:left w:val="nil"/>
              <w:bottom w:val="nil"/>
              <w:right w:val="nil"/>
            </w:tcBorders>
          </w:tcPr>
          <w:p w14:paraId="1999053E">
            <w:pPr>
              <w:spacing w:line="360" w:lineRule="auto"/>
              <w:jc w:val="left"/>
              <w:rPr>
                <w:rFonts w:ascii="Times New Roman" w:hAnsi="Times New Roman" w:eastAsia="宋体"/>
              </w:rPr>
            </w:pPr>
            <w:r>
              <w:rPr>
                <w:rFonts w:ascii="Times New Roman" w:hAnsi="Times New Roman" w:eastAsia="宋体"/>
              </w:rPr>
              <w:t>参与者</w:t>
            </w:r>
          </w:p>
        </w:tc>
        <w:tc>
          <w:tcPr>
            <w:tcW w:w="6752" w:type="dxa"/>
            <w:tcBorders>
              <w:top w:val="nil"/>
              <w:left w:val="nil"/>
              <w:bottom w:val="nil"/>
              <w:right w:val="nil"/>
            </w:tcBorders>
          </w:tcPr>
          <w:p w14:paraId="64D1F427">
            <w:pPr>
              <w:spacing w:line="360" w:lineRule="auto"/>
              <w:jc w:val="left"/>
              <w:rPr>
                <w:rFonts w:ascii="Times New Roman" w:hAnsi="Times New Roman" w:eastAsia="宋体"/>
              </w:rPr>
            </w:pPr>
            <w:r>
              <w:rPr>
                <w:rFonts w:ascii="Times New Roman" w:hAnsi="Times New Roman" w:eastAsia="宋体"/>
              </w:rPr>
              <w:t>专业教练</w:t>
            </w:r>
          </w:p>
        </w:tc>
      </w:tr>
      <w:tr w14:paraId="3497089E">
        <w:tc>
          <w:tcPr>
            <w:tcW w:w="1894" w:type="dxa"/>
            <w:tcBorders>
              <w:top w:val="nil"/>
              <w:left w:val="nil"/>
              <w:bottom w:val="nil"/>
              <w:right w:val="nil"/>
            </w:tcBorders>
          </w:tcPr>
          <w:p w14:paraId="4D63DABC">
            <w:pPr>
              <w:spacing w:line="360" w:lineRule="auto"/>
              <w:jc w:val="left"/>
              <w:rPr>
                <w:rFonts w:ascii="Times New Roman" w:hAnsi="Times New Roman" w:eastAsia="宋体"/>
              </w:rPr>
            </w:pPr>
            <w:r>
              <w:rPr>
                <w:rFonts w:ascii="Times New Roman" w:hAnsi="Times New Roman" w:eastAsia="宋体"/>
              </w:rPr>
              <w:t>前置条件</w:t>
            </w:r>
          </w:p>
        </w:tc>
        <w:tc>
          <w:tcPr>
            <w:tcW w:w="6752" w:type="dxa"/>
            <w:tcBorders>
              <w:top w:val="nil"/>
              <w:left w:val="nil"/>
              <w:bottom w:val="nil"/>
              <w:right w:val="nil"/>
            </w:tcBorders>
          </w:tcPr>
          <w:p w14:paraId="67846A42">
            <w:pPr>
              <w:spacing w:line="360" w:lineRule="auto"/>
              <w:jc w:val="left"/>
              <w:rPr>
                <w:rFonts w:ascii="Times New Roman" w:hAnsi="Times New Roman" w:eastAsia="宋体"/>
              </w:rPr>
            </w:pPr>
            <w:r>
              <w:rPr>
                <w:rFonts w:ascii="Times New Roman" w:hAnsi="Times New Roman" w:eastAsia="宋体"/>
              </w:rPr>
              <w:t>教练已登录，认证已通过，与用户已建立服务关系</w:t>
            </w:r>
          </w:p>
        </w:tc>
      </w:tr>
      <w:tr w14:paraId="5F89703A">
        <w:tc>
          <w:tcPr>
            <w:tcW w:w="1894" w:type="dxa"/>
            <w:tcBorders>
              <w:top w:val="nil"/>
              <w:left w:val="nil"/>
              <w:bottom w:val="nil"/>
              <w:right w:val="nil"/>
            </w:tcBorders>
          </w:tcPr>
          <w:p w14:paraId="37700586">
            <w:pPr>
              <w:spacing w:line="360" w:lineRule="auto"/>
              <w:jc w:val="left"/>
              <w:rPr>
                <w:rFonts w:ascii="Times New Roman" w:hAnsi="Times New Roman" w:eastAsia="宋体"/>
              </w:rPr>
            </w:pPr>
            <w:r>
              <w:rPr>
                <w:rFonts w:ascii="Times New Roman" w:hAnsi="Times New Roman" w:eastAsia="宋体"/>
              </w:rPr>
              <w:t>输入数据</w:t>
            </w:r>
          </w:p>
        </w:tc>
        <w:tc>
          <w:tcPr>
            <w:tcW w:w="6752" w:type="dxa"/>
            <w:tcBorders>
              <w:top w:val="nil"/>
              <w:left w:val="nil"/>
              <w:bottom w:val="nil"/>
              <w:right w:val="nil"/>
            </w:tcBorders>
          </w:tcPr>
          <w:p w14:paraId="329128F0">
            <w:pPr>
              <w:spacing w:line="360" w:lineRule="auto"/>
              <w:jc w:val="left"/>
              <w:rPr>
                <w:rFonts w:ascii="Times New Roman" w:hAnsi="Times New Roman" w:eastAsia="宋体"/>
              </w:rPr>
            </w:pPr>
            <w:r>
              <w:rPr>
                <w:rFonts w:ascii="Times New Roman" w:hAnsi="Times New Roman" w:eastAsia="宋体"/>
              </w:rPr>
              <w:t>用户ID、查询日期范围(默认最近30天)</w:t>
            </w:r>
          </w:p>
        </w:tc>
      </w:tr>
      <w:tr w14:paraId="16AD1794">
        <w:tc>
          <w:tcPr>
            <w:tcW w:w="1894" w:type="dxa"/>
            <w:tcBorders>
              <w:top w:val="nil"/>
              <w:left w:val="nil"/>
              <w:bottom w:val="nil"/>
              <w:right w:val="nil"/>
            </w:tcBorders>
          </w:tcPr>
          <w:p w14:paraId="0A903AF1">
            <w:pPr>
              <w:spacing w:line="360" w:lineRule="auto"/>
              <w:jc w:val="left"/>
              <w:rPr>
                <w:rFonts w:ascii="Times New Roman" w:hAnsi="Times New Roman" w:eastAsia="宋体"/>
              </w:rPr>
            </w:pPr>
            <w:r>
              <w:rPr>
                <w:rFonts w:ascii="Times New Roman" w:hAnsi="Times New Roman" w:eastAsia="宋体"/>
              </w:rPr>
              <w:t>主流事件流</w:t>
            </w:r>
          </w:p>
        </w:tc>
        <w:tc>
          <w:tcPr>
            <w:tcW w:w="6752" w:type="dxa"/>
            <w:tcBorders>
              <w:top w:val="nil"/>
              <w:left w:val="nil"/>
              <w:bottom w:val="nil"/>
              <w:right w:val="nil"/>
            </w:tcBorders>
          </w:tcPr>
          <w:p w14:paraId="041AB4FA">
            <w:pPr>
              <w:spacing w:line="360" w:lineRule="auto"/>
              <w:jc w:val="left"/>
              <w:rPr>
                <w:rFonts w:ascii="Times New Roman" w:hAnsi="Times New Roman" w:eastAsia="宋体"/>
              </w:rPr>
            </w:pPr>
            <w:r>
              <w:rPr>
                <w:rFonts w:ascii="Times New Roman" w:hAnsi="Times New Roman" w:eastAsia="宋体"/>
              </w:rPr>
              <w:t>1. 教练进入工作台2. 选择服务的用户3. 点击查看用户数据4. 系统校验服务关系5. 查询用户基本信息6. 查询健康记录列表7. 查询问卷信息8. 查询历史方案9. 整合展示用户数据视图</w:t>
            </w:r>
          </w:p>
        </w:tc>
      </w:tr>
      <w:tr w14:paraId="64E0C1AF">
        <w:tc>
          <w:tcPr>
            <w:tcW w:w="1894" w:type="dxa"/>
            <w:tcBorders>
              <w:top w:val="nil"/>
              <w:left w:val="nil"/>
              <w:bottom w:val="nil"/>
              <w:right w:val="nil"/>
            </w:tcBorders>
          </w:tcPr>
          <w:p w14:paraId="5DF996EF">
            <w:pPr>
              <w:spacing w:line="360" w:lineRule="auto"/>
              <w:jc w:val="left"/>
              <w:rPr>
                <w:rFonts w:ascii="Times New Roman" w:hAnsi="Times New Roman" w:eastAsia="宋体"/>
              </w:rPr>
            </w:pPr>
            <w:r>
              <w:rPr>
                <w:rFonts w:ascii="Times New Roman" w:hAnsi="Times New Roman" w:eastAsia="宋体"/>
              </w:rPr>
              <w:t>输出结果</w:t>
            </w:r>
          </w:p>
        </w:tc>
        <w:tc>
          <w:tcPr>
            <w:tcW w:w="6752" w:type="dxa"/>
            <w:tcBorders>
              <w:top w:val="nil"/>
              <w:left w:val="nil"/>
              <w:bottom w:val="nil"/>
              <w:right w:val="nil"/>
            </w:tcBorders>
          </w:tcPr>
          <w:p w14:paraId="735A6D40">
            <w:pPr>
              <w:spacing w:line="360" w:lineRule="auto"/>
              <w:jc w:val="left"/>
              <w:rPr>
                <w:rFonts w:ascii="Times New Roman" w:hAnsi="Times New Roman" w:eastAsia="宋体"/>
              </w:rPr>
            </w:pPr>
            <w:r>
              <w:rPr>
                <w:rFonts w:ascii="Times New Roman" w:hAnsi="Times New Roman" w:eastAsia="宋体"/>
              </w:rPr>
              <w:t>查询成功：返回用户基本信息、健康记录列表、问卷数据、历史方案查询失败：返回错误信息</w:t>
            </w:r>
          </w:p>
        </w:tc>
      </w:tr>
      <w:tr w14:paraId="2EE1D775">
        <w:tc>
          <w:tcPr>
            <w:tcW w:w="1894" w:type="dxa"/>
            <w:tcBorders>
              <w:top w:val="nil"/>
              <w:left w:val="nil"/>
              <w:bottom w:val="nil"/>
              <w:right w:val="nil"/>
            </w:tcBorders>
          </w:tcPr>
          <w:p w14:paraId="0F514EB9">
            <w:pPr>
              <w:spacing w:line="360" w:lineRule="auto"/>
              <w:jc w:val="left"/>
              <w:rPr>
                <w:rFonts w:ascii="Times New Roman" w:hAnsi="Times New Roman" w:eastAsia="宋体"/>
              </w:rPr>
            </w:pPr>
            <w:r>
              <w:rPr>
                <w:rFonts w:ascii="Times New Roman" w:hAnsi="Times New Roman" w:eastAsia="宋体"/>
              </w:rPr>
              <w:t>异常处理</w:t>
            </w:r>
          </w:p>
        </w:tc>
        <w:tc>
          <w:tcPr>
            <w:tcW w:w="6752" w:type="dxa"/>
            <w:tcBorders>
              <w:top w:val="nil"/>
              <w:left w:val="nil"/>
              <w:bottom w:val="nil"/>
              <w:right w:val="nil"/>
            </w:tcBorders>
          </w:tcPr>
          <w:p w14:paraId="566F0820">
            <w:pPr>
              <w:spacing w:line="360" w:lineRule="auto"/>
              <w:jc w:val="left"/>
              <w:rPr>
                <w:rFonts w:ascii="Times New Roman" w:hAnsi="Times New Roman" w:eastAsia="宋体"/>
              </w:rPr>
            </w:pPr>
            <w:r>
              <w:rPr>
                <w:rFonts w:ascii="Times New Roman" w:hAnsi="Times New Roman" w:eastAsia="宋体"/>
              </w:rPr>
              <w:t>E1: 未建立服务关系→提示"您尚未与该用户建立服务关系"E2: 用户不存在→提示"用户不存在"E3: 用户账号已禁用→提示"该用户账号已被禁用"E4: 无访问权限→提示"您无权查看该用户数据"E5: 查询超时→提示"数据加载超时，请重试"</w:t>
            </w:r>
          </w:p>
        </w:tc>
      </w:tr>
      <w:tr w14:paraId="145EBC1E">
        <w:tc>
          <w:tcPr>
            <w:tcW w:w="1894" w:type="dxa"/>
            <w:tcBorders>
              <w:top w:val="nil"/>
              <w:left w:val="nil"/>
              <w:bottom w:val="single" w:color="000000" w:sz="12" w:space="0"/>
              <w:right w:val="nil"/>
            </w:tcBorders>
          </w:tcPr>
          <w:p w14:paraId="3C1F88A1">
            <w:pPr>
              <w:spacing w:line="360" w:lineRule="auto"/>
              <w:jc w:val="left"/>
              <w:rPr>
                <w:rFonts w:ascii="Times New Roman" w:hAnsi="Times New Roman" w:eastAsia="宋体"/>
              </w:rPr>
            </w:pPr>
            <w:r>
              <w:rPr>
                <w:rFonts w:ascii="Times New Roman" w:hAnsi="Times New Roman" w:eastAsia="宋体"/>
              </w:rPr>
              <w:t>后置条件</w:t>
            </w:r>
          </w:p>
        </w:tc>
        <w:tc>
          <w:tcPr>
            <w:tcW w:w="6752" w:type="dxa"/>
            <w:tcBorders>
              <w:top w:val="nil"/>
              <w:left w:val="nil"/>
              <w:bottom w:val="single" w:color="000000" w:sz="12" w:space="0"/>
              <w:right w:val="nil"/>
            </w:tcBorders>
          </w:tcPr>
          <w:p w14:paraId="3452CD4F">
            <w:pPr>
              <w:spacing w:line="360" w:lineRule="auto"/>
              <w:jc w:val="left"/>
              <w:rPr>
                <w:rFonts w:ascii="Times New Roman" w:hAnsi="Times New Roman" w:eastAsia="宋体"/>
              </w:rPr>
            </w:pPr>
            <w:r>
              <w:rPr>
                <w:rFonts w:ascii="Times New Roman" w:hAnsi="Times New Roman" w:eastAsia="宋体"/>
              </w:rPr>
              <w:t>展示用户数据视图，教练可基于此进行方案优化</w:t>
            </w:r>
          </w:p>
        </w:tc>
      </w:tr>
    </w:tbl>
    <w:p w14:paraId="4ED2B246">
      <w:pPr>
        <w:spacing w:line="360" w:lineRule="auto"/>
        <w:jc w:val="center"/>
        <w:rPr>
          <w:rFonts w:ascii="黑体" w:hAnsi="黑体" w:eastAsia="黑体"/>
        </w:rPr>
      </w:pPr>
      <w:r>
        <w:rPr>
          <w:rFonts w:ascii="黑体" w:hAnsi="黑体" w:eastAsia="黑体"/>
        </w:rPr>
        <w:t>表3.12  会员定制服务用例描述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4"/>
        <w:gridCol w:w="6752"/>
      </w:tblGrid>
      <w:tr w14:paraId="4DDC683F">
        <w:tc>
          <w:tcPr>
            <w:tcW w:w="1894" w:type="dxa"/>
            <w:tcBorders>
              <w:top w:val="single" w:color="000000" w:sz="12" w:space="0"/>
              <w:left w:val="nil"/>
              <w:bottom w:val="single" w:color="000000" w:sz="8" w:space="0"/>
              <w:right w:val="nil"/>
            </w:tcBorders>
          </w:tcPr>
          <w:p w14:paraId="61EBAEDC">
            <w:pPr>
              <w:spacing w:line="360" w:lineRule="auto"/>
              <w:jc w:val="left"/>
              <w:rPr>
                <w:rFonts w:ascii="Times New Roman" w:hAnsi="Times New Roman" w:eastAsia="宋体"/>
              </w:rPr>
            </w:pPr>
            <w:r>
              <w:rPr>
                <w:rFonts w:ascii="Times New Roman" w:hAnsi="Times New Roman" w:eastAsia="宋体"/>
              </w:rPr>
              <w:t>用例ID</w:t>
            </w:r>
          </w:p>
        </w:tc>
        <w:tc>
          <w:tcPr>
            <w:tcW w:w="6752" w:type="dxa"/>
            <w:tcBorders>
              <w:top w:val="single" w:color="000000" w:sz="12" w:space="0"/>
              <w:left w:val="nil"/>
              <w:bottom w:val="single" w:color="000000" w:sz="8" w:space="0"/>
              <w:right w:val="nil"/>
            </w:tcBorders>
          </w:tcPr>
          <w:p w14:paraId="6FE32EE4">
            <w:pPr>
              <w:spacing w:line="360" w:lineRule="auto"/>
              <w:jc w:val="left"/>
              <w:rPr>
                <w:rFonts w:ascii="Times New Roman" w:hAnsi="Times New Roman" w:eastAsia="宋体"/>
              </w:rPr>
            </w:pPr>
            <w:r>
              <w:rPr>
                <w:rFonts w:ascii="Times New Roman" w:hAnsi="Times New Roman" w:eastAsia="宋体"/>
              </w:rPr>
              <w:t>UC012</w:t>
            </w:r>
          </w:p>
        </w:tc>
      </w:tr>
      <w:tr w14:paraId="00AE970A">
        <w:tc>
          <w:tcPr>
            <w:tcW w:w="1894" w:type="dxa"/>
            <w:tcBorders>
              <w:top w:val="single" w:color="000000" w:sz="8" w:space="0"/>
              <w:left w:val="nil"/>
              <w:bottom w:val="nil"/>
              <w:right w:val="nil"/>
            </w:tcBorders>
          </w:tcPr>
          <w:p w14:paraId="7B06F86B">
            <w:pPr>
              <w:spacing w:line="360" w:lineRule="auto"/>
              <w:jc w:val="left"/>
              <w:rPr>
                <w:rFonts w:ascii="Times New Roman" w:hAnsi="Times New Roman" w:eastAsia="宋体"/>
              </w:rPr>
            </w:pPr>
            <w:r>
              <w:rPr>
                <w:rFonts w:ascii="Times New Roman" w:hAnsi="Times New Roman" w:eastAsia="宋体"/>
              </w:rPr>
              <w:t>用例名称</w:t>
            </w:r>
          </w:p>
        </w:tc>
        <w:tc>
          <w:tcPr>
            <w:tcW w:w="6752" w:type="dxa"/>
            <w:tcBorders>
              <w:top w:val="single" w:color="000000" w:sz="8" w:space="0"/>
              <w:left w:val="nil"/>
              <w:bottom w:val="nil"/>
              <w:right w:val="nil"/>
            </w:tcBorders>
          </w:tcPr>
          <w:p w14:paraId="10701581">
            <w:pPr>
              <w:spacing w:line="360" w:lineRule="auto"/>
              <w:jc w:val="left"/>
              <w:rPr>
                <w:rFonts w:ascii="Times New Roman" w:hAnsi="Times New Roman" w:eastAsia="宋体"/>
              </w:rPr>
            </w:pPr>
            <w:r>
              <w:rPr>
                <w:rFonts w:ascii="Times New Roman" w:hAnsi="Times New Roman" w:eastAsia="宋体"/>
              </w:rPr>
              <w:t>减脂方案优化</w:t>
            </w:r>
          </w:p>
        </w:tc>
      </w:tr>
      <w:tr w14:paraId="0EE7DF71">
        <w:tc>
          <w:tcPr>
            <w:tcW w:w="1894" w:type="dxa"/>
            <w:tcBorders>
              <w:top w:val="nil"/>
              <w:left w:val="nil"/>
              <w:bottom w:val="nil"/>
              <w:right w:val="nil"/>
            </w:tcBorders>
          </w:tcPr>
          <w:p w14:paraId="5BECECB2">
            <w:pPr>
              <w:spacing w:line="360" w:lineRule="auto"/>
              <w:jc w:val="left"/>
              <w:rPr>
                <w:rFonts w:ascii="Times New Roman" w:hAnsi="Times New Roman" w:eastAsia="宋体"/>
              </w:rPr>
            </w:pPr>
            <w:r>
              <w:rPr>
                <w:rFonts w:ascii="Times New Roman" w:hAnsi="Times New Roman" w:eastAsia="宋体"/>
              </w:rPr>
              <w:t>参与者</w:t>
            </w:r>
          </w:p>
        </w:tc>
        <w:tc>
          <w:tcPr>
            <w:tcW w:w="6752" w:type="dxa"/>
            <w:tcBorders>
              <w:top w:val="nil"/>
              <w:left w:val="nil"/>
              <w:bottom w:val="nil"/>
              <w:right w:val="nil"/>
            </w:tcBorders>
          </w:tcPr>
          <w:p w14:paraId="0AA8FDBF">
            <w:pPr>
              <w:spacing w:line="360" w:lineRule="auto"/>
              <w:jc w:val="left"/>
              <w:rPr>
                <w:rFonts w:ascii="Times New Roman" w:hAnsi="Times New Roman" w:eastAsia="宋体"/>
              </w:rPr>
            </w:pPr>
            <w:r>
              <w:rPr>
                <w:rFonts w:ascii="Times New Roman" w:hAnsi="Times New Roman" w:eastAsia="宋体"/>
              </w:rPr>
              <w:t>专业教练</w:t>
            </w:r>
          </w:p>
        </w:tc>
      </w:tr>
      <w:tr w14:paraId="22C894C1">
        <w:tc>
          <w:tcPr>
            <w:tcW w:w="1894" w:type="dxa"/>
            <w:tcBorders>
              <w:top w:val="nil"/>
              <w:left w:val="nil"/>
              <w:bottom w:val="nil"/>
              <w:right w:val="nil"/>
            </w:tcBorders>
          </w:tcPr>
          <w:p w14:paraId="5084A961">
            <w:pPr>
              <w:spacing w:line="360" w:lineRule="auto"/>
              <w:jc w:val="left"/>
              <w:rPr>
                <w:rFonts w:ascii="Times New Roman" w:hAnsi="Times New Roman" w:eastAsia="宋体"/>
              </w:rPr>
            </w:pPr>
            <w:r>
              <w:rPr>
                <w:rFonts w:ascii="Times New Roman" w:hAnsi="Times New Roman" w:eastAsia="宋体"/>
              </w:rPr>
              <w:t>前置条件</w:t>
            </w:r>
          </w:p>
        </w:tc>
        <w:tc>
          <w:tcPr>
            <w:tcW w:w="6752" w:type="dxa"/>
            <w:tcBorders>
              <w:top w:val="nil"/>
              <w:left w:val="nil"/>
              <w:bottom w:val="nil"/>
              <w:right w:val="nil"/>
            </w:tcBorders>
          </w:tcPr>
          <w:p w14:paraId="0782F6F3">
            <w:pPr>
              <w:spacing w:line="360" w:lineRule="auto"/>
              <w:jc w:val="left"/>
              <w:rPr>
                <w:rFonts w:ascii="Times New Roman" w:hAnsi="Times New Roman" w:eastAsia="宋体"/>
              </w:rPr>
            </w:pPr>
            <w:r>
              <w:rPr>
                <w:rFonts w:ascii="Times New Roman" w:hAnsi="Times New Roman" w:eastAsia="宋体"/>
              </w:rPr>
              <w:t>教练已登录，已查看用户数据，用户已有系统生成的基础方案</w:t>
            </w:r>
          </w:p>
        </w:tc>
      </w:tr>
      <w:tr w14:paraId="643F2C0E">
        <w:tc>
          <w:tcPr>
            <w:tcW w:w="1894" w:type="dxa"/>
            <w:tcBorders>
              <w:top w:val="nil"/>
              <w:left w:val="nil"/>
              <w:bottom w:val="nil"/>
              <w:right w:val="nil"/>
            </w:tcBorders>
          </w:tcPr>
          <w:p w14:paraId="54407382">
            <w:pPr>
              <w:spacing w:line="360" w:lineRule="auto"/>
              <w:jc w:val="left"/>
              <w:rPr>
                <w:rFonts w:ascii="Times New Roman" w:hAnsi="Times New Roman" w:eastAsia="宋体"/>
              </w:rPr>
            </w:pPr>
            <w:r>
              <w:rPr>
                <w:rFonts w:ascii="Times New Roman" w:hAnsi="Times New Roman" w:eastAsia="宋体"/>
              </w:rPr>
              <w:t>输入数据</w:t>
            </w:r>
          </w:p>
        </w:tc>
        <w:tc>
          <w:tcPr>
            <w:tcW w:w="6752" w:type="dxa"/>
            <w:tcBorders>
              <w:top w:val="nil"/>
              <w:left w:val="nil"/>
              <w:bottom w:val="nil"/>
              <w:right w:val="nil"/>
            </w:tcBorders>
          </w:tcPr>
          <w:p w14:paraId="281D867D">
            <w:pPr>
              <w:spacing w:line="360" w:lineRule="auto"/>
              <w:jc w:val="left"/>
              <w:rPr>
                <w:rFonts w:ascii="Times New Roman" w:hAnsi="Times New Roman" w:eastAsia="宋体"/>
              </w:rPr>
            </w:pPr>
            <w:r>
              <w:rPr>
                <w:rFonts w:ascii="Times New Roman" w:hAnsi="Times New Roman" w:eastAsia="宋体"/>
              </w:rPr>
              <w:t>用户ID、原方案ID、优化后饮食建议、优化后运动建议、调整说明(限500字)、生效日期</w:t>
            </w:r>
          </w:p>
        </w:tc>
      </w:tr>
      <w:tr w14:paraId="7918AFCC">
        <w:tc>
          <w:tcPr>
            <w:tcW w:w="1894" w:type="dxa"/>
            <w:tcBorders>
              <w:top w:val="nil"/>
              <w:left w:val="nil"/>
              <w:bottom w:val="nil"/>
              <w:right w:val="nil"/>
            </w:tcBorders>
          </w:tcPr>
          <w:p w14:paraId="02F83C91">
            <w:pPr>
              <w:spacing w:line="360" w:lineRule="auto"/>
              <w:jc w:val="left"/>
              <w:rPr>
                <w:rFonts w:ascii="Times New Roman" w:hAnsi="Times New Roman" w:eastAsia="宋体"/>
              </w:rPr>
            </w:pPr>
            <w:r>
              <w:rPr>
                <w:rFonts w:ascii="Times New Roman" w:hAnsi="Times New Roman" w:eastAsia="宋体"/>
              </w:rPr>
              <w:t>主流事件流</w:t>
            </w:r>
          </w:p>
        </w:tc>
        <w:tc>
          <w:tcPr>
            <w:tcW w:w="6752" w:type="dxa"/>
            <w:tcBorders>
              <w:top w:val="nil"/>
              <w:left w:val="nil"/>
              <w:bottom w:val="nil"/>
              <w:right w:val="nil"/>
            </w:tcBorders>
          </w:tcPr>
          <w:p w14:paraId="45C64BC8">
            <w:pPr>
              <w:spacing w:line="360" w:lineRule="auto"/>
              <w:jc w:val="left"/>
              <w:rPr>
                <w:rFonts w:ascii="Times New Roman" w:hAnsi="Times New Roman" w:eastAsia="宋体"/>
              </w:rPr>
            </w:pPr>
            <w:r>
              <w:rPr>
                <w:rFonts w:ascii="Times New Roman" w:hAnsi="Times New Roman" w:eastAsia="宋体"/>
              </w:rPr>
              <w:t>1. 教练查看用户基础方案2. 分析用户健康数据3. 点击优化方案4. 修改饮食建议5. 修改运动建议6. 填写调整说明7. 设置生效日期8. 提交优化方案9. 系统保存优化后方案10. 标记原方案为"已优化"11. 通知用户查看新方案12. 返回提交成功提示</w:t>
            </w:r>
          </w:p>
        </w:tc>
      </w:tr>
      <w:tr w14:paraId="6474A427">
        <w:tc>
          <w:tcPr>
            <w:tcW w:w="1894" w:type="dxa"/>
            <w:tcBorders>
              <w:top w:val="nil"/>
              <w:left w:val="nil"/>
              <w:bottom w:val="nil"/>
              <w:right w:val="nil"/>
            </w:tcBorders>
          </w:tcPr>
          <w:p w14:paraId="570AE2DE">
            <w:pPr>
              <w:spacing w:line="360" w:lineRule="auto"/>
              <w:jc w:val="left"/>
              <w:rPr>
                <w:rFonts w:ascii="Times New Roman" w:hAnsi="Times New Roman" w:eastAsia="宋体"/>
              </w:rPr>
            </w:pPr>
            <w:r>
              <w:rPr>
                <w:rFonts w:ascii="Times New Roman" w:hAnsi="Times New Roman" w:eastAsia="宋体"/>
              </w:rPr>
              <w:t>输出结果</w:t>
            </w:r>
          </w:p>
        </w:tc>
        <w:tc>
          <w:tcPr>
            <w:tcW w:w="6752" w:type="dxa"/>
            <w:tcBorders>
              <w:top w:val="nil"/>
              <w:left w:val="nil"/>
              <w:bottom w:val="nil"/>
              <w:right w:val="nil"/>
            </w:tcBorders>
          </w:tcPr>
          <w:p w14:paraId="6AD92F4E">
            <w:pPr>
              <w:spacing w:line="360" w:lineRule="auto"/>
              <w:jc w:val="left"/>
              <w:rPr>
                <w:rFonts w:ascii="Times New Roman" w:hAnsi="Times New Roman" w:eastAsia="宋体"/>
              </w:rPr>
            </w:pPr>
            <w:r>
              <w:rPr>
                <w:rFonts w:ascii="Times New Roman" w:hAnsi="Times New Roman" w:eastAsia="宋体"/>
              </w:rPr>
              <w:t>提交成功：返回优化后方案ID、生效日期、成功提示提交失败：返回错误信息</w:t>
            </w:r>
          </w:p>
        </w:tc>
      </w:tr>
      <w:tr w14:paraId="6AAF6442">
        <w:tc>
          <w:tcPr>
            <w:tcW w:w="1894" w:type="dxa"/>
            <w:tcBorders>
              <w:top w:val="nil"/>
              <w:left w:val="nil"/>
              <w:bottom w:val="nil"/>
              <w:right w:val="nil"/>
            </w:tcBorders>
          </w:tcPr>
          <w:p w14:paraId="27D84553">
            <w:pPr>
              <w:spacing w:line="360" w:lineRule="auto"/>
              <w:jc w:val="left"/>
              <w:rPr>
                <w:rFonts w:ascii="Times New Roman" w:hAnsi="Times New Roman" w:eastAsia="宋体"/>
              </w:rPr>
            </w:pPr>
            <w:r>
              <w:rPr>
                <w:rFonts w:ascii="Times New Roman" w:hAnsi="Times New Roman" w:eastAsia="宋体"/>
              </w:rPr>
              <w:t>异常处理</w:t>
            </w:r>
          </w:p>
        </w:tc>
        <w:tc>
          <w:tcPr>
            <w:tcW w:w="6752" w:type="dxa"/>
            <w:tcBorders>
              <w:top w:val="nil"/>
              <w:left w:val="nil"/>
              <w:bottom w:val="nil"/>
              <w:right w:val="nil"/>
            </w:tcBorders>
          </w:tcPr>
          <w:p w14:paraId="178217DA">
            <w:pPr>
              <w:spacing w:line="360" w:lineRule="auto"/>
              <w:jc w:val="left"/>
              <w:rPr>
                <w:rFonts w:ascii="Times New Roman" w:hAnsi="Times New Roman" w:eastAsia="宋体"/>
              </w:rPr>
            </w:pPr>
            <w:r>
              <w:rPr>
                <w:rFonts w:ascii="Times New Roman" w:hAnsi="Times New Roman" w:eastAsia="宋体"/>
              </w:rPr>
              <w:t>E1: 用户无基础方案→提示"该用户暂无基础方案"E2: 饮食建议为空→提示"饮食建议不能为空"E3: 运动建议为空→提示"运动建议不能为空"E4: 调整说明超过500字→提示"调整说明不能超过500字"E5: 生效日期早于今天→提示"生效日期不能早于今天"</w:t>
            </w:r>
          </w:p>
        </w:tc>
      </w:tr>
      <w:tr w14:paraId="24F46C9E">
        <w:tc>
          <w:tcPr>
            <w:tcW w:w="1894" w:type="dxa"/>
            <w:tcBorders>
              <w:top w:val="nil"/>
              <w:left w:val="nil"/>
              <w:bottom w:val="single" w:color="000000" w:sz="12" w:space="0"/>
              <w:right w:val="nil"/>
            </w:tcBorders>
          </w:tcPr>
          <w:p w14:paraId="3118D4EC">
            <w:pPr>
              <w:spacing w:line="360" w:lineRule="auto"/>
              <w:jc w:val="left"/>
              <w:rPr>
                <w:rFonts w:ascii="Times New Roman" w:hAnsi="Times New Roman" w:eastAsia="宋体"/>
              </w:rPr>
            </w:pPr>
            <w:r>
              <w:rPr>
                <w:rFonts w:ascii="Times New Roman" w:hAnsi="Times New Roman" w:eastAsia="宋体"/>
              </w:rPr>
              <w:t>后置条件</w:t>
            </w:r>
          </w:p>
        </w:tc>
        <w:tc>
          <w:tcPr>
            <w:tcW w:w="6752" w:type="dxa"/>
            <w:tcBorders>
              <w:top w:val="nil"/>
              <w:left w:val="nil"/>
              <w:bottom w:val="single" w:color="000000" w:sz="12" w:space="0"/>
              <w:right w:val="nil"/>
            </w:tcBorders>
          </w:tcPr>
          <w:p w14:paraId="52A50984">
            <w:pPr>
              <w:spacing w:line="360" w:lineRule="auto"/>
              <w:jc w:val="left"/>
              <w:rPr>
                <w:rFonts w:ascii="Times New Roman" w:hAnsi="Times New Roman" w:eastAsia="宋体"/>
              </w:rPr>
            </w:pPr>
            <w:r>
              <w:rPr>
                <w:rFonts w:ascii="Times New Roman" w:hAnsi="Times New Roman" w:eastAsia="宋体"/>
              </w:rPr>
              <w:t>优化方案存入方案表，原方案状态更新，用户收到方案更新通知</w:t>
            </w:r>
          </w:p>
        </w:tc>
      </w:tr>
    </w:tbl>
    <w:p w14:paraId="3111E04A">
      <w:pPr>
        <w:spacing w:line="360" w:lineRule="auto"/>
        <w:jc w:val="center"/>
        <w:rPr>
          <w:rFonts w:ascii="黑体" w:hAnsi="黑体" w:eastAsia="黑体"/>
        </w:rPr>
      </w:pPr>
      <w:r>
        <w:rPr>
          <w:rFonts w:ascii="黑体" w:hAnsi="黑体" w:eastAsia="黑体"/>
        </w:rPr>
        <w:t>表3.13  在线解惑用例描述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6774"/>
      </w:tblGrid>
      <w:tr w14:paraId="7E42CD2B">
        <w:tc>
          <w:tcPr>
            <w:tcW w:w="1872" w:type="dxa"/>
            <w:tcBorders>
              <w:top w:val="single" w:color="000000" w:sz="12" w:space="0"/>
              <w:left w:val="nil"/>
              <w:bottom w:val="single" w:color="000000" w:sz="8" w:space="0"/>
              <w:right w:val="nil"/>
            </w:tcBorders>
          </w:tcPr>
          <w:p w14:paraId="73FB4BC7">
            <w:pPr>
              <w:spacing w:line="360" w:lineRule="auto"/>
              <w:jc w:val="left"/>
              <w:rPr>
                <w:rFonts w:ascii="Times New Roman" w:hAnsi="Times New Roman" w:eastAsia="宋体"/>
              </w:rPr>
            </w:pPr>
            <w:r>
              <w:rPr>
                <w:rFonts w:ascii="Times New Roman" w:hAnsi="Times New Roman" w:eastAsia="宋体"/>
              </w:rPr>
              <w:t>用例ID</w:t>
            </w:r>
          </w:p>
        </w:tc>
        <w:tc>
          <w:tcPr>
            <w:tcW w:w="6774" w:type="dxa"/>
            <w:tcBorders>
              <w:top w:val="single" w:color="000000" w:sz="12" w:space="0"/>
              <w:left w:val="nil"/>
              <w:bottom w:val="single" w:color="000000" w:sz="8" w:space="0"/>
              <w:right w:val="nil"/>
            </w:tcBorders>
          </w:tcPr>
          <w:p w14:paraId="43FADBB8">
            <w:pPr>
              <w:spacing w:line="360" w:lineRule="auto"/>
              <w:jc w:val="left"/>
              <w:rPr>
                <w:rFonts w:ascii="Times New Roman" w:hAnsi="Times New Roman" w:eastAsia="宋体"/>
              </w:rPr>
            </w:pPr>
            <w:r>
              <w:rPr>
                <w:rFonts w:ascii="Times New Roman" w:hAnsi="Times New Roman" w:eastAsia="宋体"/>
              </w:rPr>
              <w:t>UC013</w:t>
            </w:r>
          </w:p>
        </w:tc>
      </w:tr>
      <w:tr w14:paraId="056E23E3">
        <w:tc>
          <w:tcPr>
            <w:tcW w:w="1872" w:type="dxa"/>
            <w:tcBorders>
              <w:top w:val="single" w:color="000000" w:sz="8" w:space="0"/>
              <w:left w:val="nil"/>
              <w:bottom w:val="nil"/>
              <w:right w:val="nil"/>
            </w:tcBorders>
          </w:tcPr>
          <w:p w14:paraId="20B47464">
            <w:pPr>
              <w:spacing w:line="360" w:lineRule="auto"/>
              <w:jc w:val="left"/>
              <w:rPr>
                <w:rFonts w:ascii="Times New Roman" w:hAnsi="Times New Roman" w:eastAsia="宋体"/>
              </w:rPr>
            </w:pPr>
            <w:r>
              <w:rPr>
                <w:rFonts w:ascii="Times New Roman" w:hAnsi="Times New Roman" w:eastAsia="宋体"/>
              </w:rPr>
              <w:t>用例名称</w:t>
            </w:r>
          </w:p>
        </w:tc>
        <w:tc>
          <w:tcPr>
            <w:tcW w:w="6774" w:type="dxa"/>
            <w:tcBorders>
              <w:top w:val="single" w:color="000000" w:sz="8" w:space="0"/>
              <w:left w:val="nil"/>
              <w:bottom w:val="nil"/>
              <w:right w:val="nil"/>
            </w:tcBorders>
          </w:tcPr>
          <w:p w14:paraId="76DD9065">
            <w:pPr>
              <w:spacing w:line="360" w:lineRule="auto"/>
              <w:jc w:val="left"/>
              <w:rPr>
                <w:rFonts w:ascii="Times New Roman" w:hAnsi="Times New Roman" w:eastAsia="宋体"/>
              </w:rPr>
            </w:pPr>
            <w:r>
              <w:rPr>
                <w:rFonts w:ascii="Times New Roman" w:hAnsi="Times New Roman" w:eastAsia="宋体"/>
              </w:rPr>
              <w:t>咨询问题回复</w:t>
            </w:r>
          </w:p>
        </w:tc>
      </w:tr>
      <w:tr w14:paraId="4F27C961">
        <w:tc>
          <w:tcPr>
            <w:tcW w:w="1872" w:type="dxa"/>
            <w:tcBorders>
              <w:top w:val="nil"/>
              <w:left w:val="nil"/>
              <w:bottom w:val="nil"/>
              <w:right w:val="nil"/>
            </w:tcBorders>
          </w:tcPr>
          <w:p w14:paraId="3B7F6EF8">
            <w:pPr>
              <w:spacing w:line="360" w:lineRule="auto"/>
              <w:jc w:val="left"/>
              <w:rPr>
                <w:rFonts w:ascii="Times New Roman" w:hAnsi="Times New Roman" w:eastAsia="宋体"/>
              </w:rPr>
            </w:pPr>
            <w:r>
              <w:rPr>
                <w:rFonts w:ascii="Times New Roman" w:hAnsi="Times New Roman" w:eastAsia="宋体"/>
              </w:rPr>
              <w:t>参与者</w:t>
            </w:r>
          </w:p>
        </w:tc>
        <w:tc>
          <w:tcPr>
            <w:tcW w:w="6774" w:type="dxa"/>
            <w:tcBorders>
              <w:top w:val="nil"/>
              <w:left w:val="nil"/>
              <w:bottom w:val="nil"/>
              <w:right w:val="nil"/>
            </w:tcBorders>
          </w:tcPr>
          <w:p w14:paraId="234D6698">
            <w:pPr>
              <w:spacing w:line="360" w:lineRule="auto"/>
              <w:jc w:val="left"/>
              <w:rPr>
                <w:rFonts w:ascii="Times New Roman" w:hAnsi="Times New Roman" w:eastAsia="宋体"/>
              </w:rPr>
            </w:pPr>
            <w:r>
              <w:rPr>
                <w:rFonts w:ascii="Times New Roman" w:hAnsi="Times New Roman" w:eastAsia="宋体"/>
              </w:rPr>
              <w:t>专业教练</w:t>
            </w:r>
          </w:p>
        </w:tc>
      </w:tr>
      <w:tr w14:paraId="4DD88A86">
        <w:tc>
          <w:tcPr>
            <w:tcW w:w="1872" w:type="dxa"/>
            <w:tcBorders>
              <w:top w:val="nil"/>
              <w:left w:val="nil"/>
              <w:bottom w:val="nil"/>
              <w:right w:val="nil"/>
            </w:tcBorders>
          </w:tcPr>
          <w:p w14:paraId="247AF13B">
            <w:pPr>
              <w:spacing w:line="360" w:lineRule="auto"/>
              <w:jc w:val="left"/>
              <w:rPr>
                <w:rFonts w:ascii="Times New Roman" w:hAnsi="Times New Roman" w:eastAsia="宋体"/>
              </w:rPr>
            </w:pPr>
            <w:r>
              <w:rPr>
                <w:rFonts w:ascii="Times New Roman" w:hAnsi="Times New Roman" w:eastAsia="宋体"/>
              </w:rPr>
              <w:t>前置条件</w:t>
            </w:r>
          </w:p>
        </w:tc>
        <w:tc>
          <w:tcPr>
            <w:tcW w:w="6774" w:type="dxa"/>
            <w:tcBorders>
              <w:top w:val="nil"/>
              <w:left w:val="nil"/>
              <w:bottom w:val="nil"/>
              <w:right w:val="nil"/>
            </w:tcBorders>
          </w:tcPr>
          <w:p w14:paraId="533D985F">
            <w:pPr>
              <w:spacing w:line="360" w:lineRule="auto"/>
              <w:jc w:val="left"/>
              <w:rPr>
                <w:rFonts w:ascii="Times New Roman" w:hAnsi="Times New Roman" w:eastAsia="宋体"/>
              </w:rPr>
            </w:pPr>
            <w:r>
              <w:rPr>
                <w:rFonts w:ascii="Times New Roman" w:hAnsi="Times New Roman" w:eastAsia="宋体"/>
              </w:rPr>
              <w:t>教练已登录，存在待回复的咨询</w:t>
            </w:r>
          </w:p>
        </w:tc>
      </w:tr>
      <w:tr w14:paraId="5D343A77">
        <w:tc>
          <w:tcPr>
            <w:tcW w:w="1872" w:type="dxa"/>
            <w:tcBorders>
              <w:top w:val="nil"/>
              <w:left w:val="nil"/>
              <w:bottom w:val="nil"/>
              <w:right w:val="nil"/>
            </w:tcBorders>
          </w:tcPr>
          <w:p w14:paraId="4D2CD7BB">
            <w:pPr>
              <w:spacing w:line="360" w:lineRule="auto"/>
              <w:jc w:val="left"/>
              <w:rPr>
                <w:rFonts w:ascii="Times New Roman" w:hAnsi="Times New Roman" w:eastAsia="宋体"/>
              </w:rPr>
            </w:pPr>
            <w:r>
              <w:rPr>
                <w:rFonts w:ascii="Times New Roman" w:hAnsi="Times New Roman" w:eastAsia="宋体"/>
              </w:rPr>
              <w:t>输入数据</w:t>
            </w:r>
          </w:p>
        </w:tc>
        <w:tc>
          <w:tcPr>
            <w:tcW w:w="6774" w:type="dxa"/>
            <w:tcBorders>
              <w:top w:val="nil"/>
              <w:left w:val="nil"/>
              <w:bottom w:val="nil"/>
              <w:right w:val="nil"/>
            </w:tcBorders>
          </w:tcPr>
          <w:p w14:paraId="356BB523">
            <w:pPr>
              <w:spacing w:line="360" w:lineRule="auto"/>
              <w:jc w:val="left"/>
              <w:rPr>
                <w:rFonts w:ascii="Times New Roman" w:hAnsi="Times New Roman" w:eastAsia="宋体"/>
              </w:rPr>
            </w:pPr>
            <w:r>
              <w:rPr>
                <w:rFonts w:ascii="Times New Roman" w:hAnsi="Times New Roman" w:eastAsia="宋体"/>
              </w:rPr>
              <w:t>咨询ID、回复内容(限1000字)、是否推荐方案(是/否)、推荐方案ID(可选)</w:t>
            </w:r>
          </w:p>
        </w:tc>
      </w:tr>
      <w:tr w14:paraId="264AF0C9">
        <w:tc>
          <w:tcPr>
            <w:tcW w:w="1872" w:type="dxa"/>
            <w:tcBorders>
              <w:top w:val="nil"/>
              <w:left w:val="nil"/>
              <w:bottom w:val="nil"/>
              <w:right w:val="nil"/>
            </w:tcBorders>
          </w:tcPr>
          <w:p w14:paraId="6D36F734">
            <w:pPr>
              <w:spacing w:line="360" w:lineRule="auto"/>
              <w:jc w:val="left"/>
              <w:rPr>
                <w:rFonts w:ascii="Times New Roman" w:hAnsi="Times New Roman" w:eastAsia="宋体"/>
              </w:rPr>
            </w:pPr>
            <w:r>
              <w:rPr>
                <w:rFonts w:ascii="Times New Roman" w:hAnsi="Times New Roman" w:eastAsia="宋体"/>
              </w:rPr>
              <w:t>主流事件流</w:t>
            </w:r>
          </w:p>
        </w:tc>
        <w:tc>
          <w:tcPr>
            <w:tcW w:w="6774" w:type="dxa"/>
            <w:tcBorders>
              <w:top w:val="nil"/>
              <w:left w:val="nil"/>
              <w:bottom w:val="nil"/>
              <w:right w:val="nil"/>
            </w:tcBorders>
          </w:tcPr>
          <w:p w14:paraId="539A5DA4">
            <w:pPr>
              <w:spacing w:line="360" w:lineRule="auto"/>
              <w:jc w:val="left"/>
              <w:rPr>
                <w:rFonts w:ascii="Times New Roman" w:hAnsi="Times New Roman" w:eastAsia="宋体"/>
              </w:rPr>
            </w:pPr>
            <w:r>
              <w:rPr>
                <w:rFonts w:ascii="Times New Roman" w:hAnsi="Times New Roman" w:eastAsia="宋体"/>
              </w:rPr>
              <w:t>1. 教练进入工作台2. 查看待回复咨询列表3. 选择要回复的咨询4. 查看咨询详情5. 填写回复内容6. 选择是否推荐相关方案7. 提交回复8. 系统保存回复9. 更新咨询状态为"已回复"10. 通知用户查看回复11. 返回回复成功提示</w:t>
            </w:r>
          </w:p>
        </w:tc>
      </w:tr>
      <w:tr w14:paraId="145E3AAF">
        <w:tc>
          <w:tcPr>
            <w:tcW w:w="1872" w:type="dxa"/>
            <w:tcBorders>
              <w:top w:val="nil"/>
              <w:left w:val="nil"/>
              <w:bottom w:val="nil"/>
              <w:right w:val="nil"/>
            </w:tcBorders>
          </w:tcPr>
          <w:p w14:paraId="6C41A1B1">
            <w:pPr>
              <w:spacing w:line="360" w:lineRule="auto"/>
              <w:jc w:val="left"/>
              <w:rPr>
                <w:rFonts w:ascii="Times New Roman" w:hAnsi="Times New Roman" w:eastAsia="宋体"/>
              </w:rPr>
            </w:pPr>
            <w:r>
              <w:rPr>
                <w:rFonts w:ascii="Times New Roman" w:hAnsi="Times New Roman" w:eastAsia="宋体"/>
              </w:rPr>
              <w:t>输出结果</w:t>
            </w:r>
          </w:p>
        </w:tc>
        <w:tc>
          <w:tcPr>
            <w:tcW w:w="6774" w:type="dxa"/>
            <w:tcBorders>
              <w:top w:val="nil"/>
              <w:left w:val="nil"/>
              <w:bottom w:val="nil"/>
              <w:right w:val="nil"/>
            </w:tcBorders>
          </w:tcPr>
          <w:p w14:paraId="716A927A">
            <w:pPr>
              <w:spacing w:line="360" w:lineRule="auto"/>
              <w:jc w:val="left"/>
              <w:rPr>
                <w:rFonts w:ascii="Times New Roman" w:hAnsi="Times New Roman" w:eastAsia="宋体"/>
              </w:rPr>
            </w:pPr>
            <w:r>
              <w:rPr>
                <w:rFonts w:ascii="Times New Roman" w:hAnsi="Times New Roman" w:eastAsia="宋体"/>
              </w:rPr>
              <w:t>回复成功：返回回复ID、用户通知状态、成功提示回复失败：返回错误信息</w:t>
            </w:r>
          </w:p>
        </w:tc>
      </w:tr>
      <w:tr w14:paraId="0827972E">
        <w:tc>
          <w:tcPr>
            <w:tcW w:w="1872" w:type="dxa"/>
            <w:tcBorders>
              <w:top w:val="nil"/>
              <w:left w:val="nil"/>
              <w:bottom w:val="nil"/>
              <w:right w:val="nil"/>
            </w:tcBorders>
          </w:tcPr>
          <w:p w14:paraId="5C23E533">
            <w:pPr>
              <w:spacing w:line="360" w:lineRule="auto"/>
              <w:jc w:val="left"/>
              <w:rPr>
                <w:rFonts w:ascii="Times New Roman" w:hAnsi="Times New Roman" w:eastAsia="宋体"/>
              </w:rPr>
            </w:pPr>
            <w:r>
              <w:rPr>
                <w:rFonts w:ascii="Times New Roman" w:hAnsi="Times New Roman" w:eastAsia="宋体"/>
              </w:rPr>
              <w:t>异常处理</w:t>
            </w:r>
          </w:p>
        </w:tc>
        <w:tc>
          <w:tcPr>
            <w:tcW w:w="6774" w:type="dxa"/>
            <w:tcBorders>
              <w:top w:val="nil"/>
              <w:left w:val="nil"/>
              <w:bottom w:val="nil"/>
              <w:right w:val="nil"/>
            </w:tcBorders>
          </w:tcPr>
          <w:p w14:paraId="7E6A5EC4">
            <w:pPr>
              <w:spacing w:line="360" w:lineRule="auto"/>
              <w:jc w:val="left"/>
              <w:rPr>
                <w:rFonts w:ascii="Times New Roman" w:hAnsi="Times New Roman" w:eastAsia="宋体"/>
              </w:rPr>
            </w:pPr>
            <w:r>
              <w:rPr>
                <w:rFonts w:ascii="Times New Roman" w:hAnsi="Times New Roman" w:eastAsia="宋体"/>
              </w:rPr>
              <w:t>E1: 咨询已被其他教练回复→提示"该咨询已被回复"E2: 回复内容为空→提示"回复内容不能为空"E3: 回复内容超过1000字→提示"回复内容不能超过1000字"E4: 推荐方案不存在→提示"推荐的方案不存在"E5: 咨询已超时(超过48小时)→提示"该咨询已超时，无法回复"</w:t>
            </w:r>
          </w:p>
        </w:tc>
      </w:tr>
      <w:tr w14:paraId="1488C27B">
        <w:tc>
          <w:tcPr>
            <w:tcW w:w="1872" w:type="dxa"/>
            <w:tcBorders>
              <w:top w:val="nil"/>
              <w:left w:val="nil"/>
              <w:bottom w:val="single" w:color="000000" w:sz="12" w:space="0"/>
              <w:right w:val="nil"/>
            </w:tcBorders>
          </w:tcPr>
          <w:p w14:paraId="7C920E8B">
            <w:pPr>
              <w:spacing w:line="360" w:lineRule="auto"/>
              <w:jc w:val="left"/>
              <w:rPr>
                <w:rFonts w:ascii="Times New Roman" w:hAnsi="Times New Roman" w:eastAsia="宋体"/>
              </w:rPr>
            </w:pPr>
            <w:r>
              <w:rPr>
                <w:rFonts w:ascii="Times New Roman" w:hAnsi="Times New Roman" w:eastAsia="宋体"/>
              </w:rPr>
              <w:t>后置条件</w:t>
            </w:r>
          </w:p>
        </w:tc>
        <w:tc>
          <w:tcPr>
            <w:tcW w:w="6774" w:type="dxa"/>
            <w:tcBorders>
              <w:top w:val="nil"/>
              <w:left w:val="nil"/>
              <w:bottom w:val="single" w:color="000000" w:sz="12" w:space="0"/>
              <w:right w:val="nil"/>
            </w:tcBorders>
          </w:tcPr>
          <w:p w14:paraId="5094AF4B">
            <w:pPr>
              <w:spacing w:line="360" w:lineRule="auto"/>
              <w:jc w:val="left"/>
              <w:rPr>
                <w:rFonts w:ascii="Times New Roman" w:hAnsi="Times New Roman" w:eastAsia="宋体"/>
              </w:rPr>
            </w:pPr>
            <w:r>
              <w:rPr>
                <w:rFonts w:ascii="Times New Roman" w:hAnsi="Times New Roman" w:eastAsia="宋体"/>
              </w:rPr>
              <w:t>回复存入咨询表，咨询状态更新，用户收到回复通知，触发用户评价入口</w:t>
            </w:r>
          </w:p>
        </w:tc>
      </w:tr>
    </w:tbl>
    <w:p w14:paraId="1A8F43CC">
      <w:pPr>
        <w:spacing w:line="360" w:lineRule="auto"/>
        <w:jc w:val="center"/>
        <w:rPr>
          <w:rFonts w:ascii="黑体" w:hAnsi="黑体" w:eastAsia="黑体"/>
        </w:rPr>
      </w:pPr>
      <w:r>
        <w:rPr>
          <w:rFonts w:ascii="黑体" w:hAnsi="黑体" w:eastAsia="黑体"/>
        </w:rPr>
        <w:t>表3.14  查看用户评价用例描述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9"/>
        <w:gridCol w:w="6817"/>
      </w:tblGrid>
      <w:tr w14:paraId="1AF7B950">
        <w:tc>
          <w:tcPr>
            <w:tcW w:w="1829" w:type="dxa"/>
            <w:tcBorders>
              <w:top w:val="single" w:color="000000" w:sz="12" w:space="0"/>
              <w:left w:val="nil"/>
              <w:bottom w:val="single" w:color="000000" w:sz="8" w:space="0"/>
              <w:right w:val="nil"/>
            </w:tcBorders>
          </w:tcPr>
          <w:p w14:paraId="3C501134">
            <w:pPr>
              <w:spacing w:line="360" w:lineRule="auto"/>
              <w:jc w:val="left"/>
              <w:rPr>
                <w:rFonts w:ascii="Times New Roman" w:hAnsi="Times New Roman" w:eastAsia="宋体"/>
              </w:rPr>
            </w:pPr>
            <w:r>
              <w:rPr>
                <w:rFonts w:ascii="Times New Roman" w:hAnsi="Times New Roman" w:eastAsia="宋体"/>
              </w:rPr>
              <w:t>用例ID</w:t>
            </w:r>
          </w:p>
        </w:tc>
        <w:tc>
          <w:tcPr>
            <w:tcW w:w="6817" w:type="dxa"/>
            <w:tcBorders>
              <w:top w:val="single" w:color="000000" w:sz="12" w:space="0"/>
              <w:left w:val="nil"/>
              <w:bottom w:val="single" w:color="000000" w:sz="8" w:space="0"/>
              <w:right w:val="nil"/>
            </w:tcBorders>
          </w:tcPr>
          <w:p w14:paraId="0626DA83">
            <w:pPr>
              <w:spacing w:line="360" w:lineRule="auto"/>
              <w:jc w:val="left"/>
              <w:rPr>
                <w:rFonts w:ascii="Times New Roman" w:hAnsi="Times New Roman" w:eastAsia="宋体"/>
              </w:rPr>
            </w:pPr>
            <w:r>
              <w:rPr>
                <w:rFonts w:ascii="Times New Roman" w:hAnsi="Times New Roman" w:eastAsia="宋体"/>
              </w:rPr>
              <w:t>UC014</w:t>
            </w:r>
          </w:p>
        </w:tc>
      </w:tr>
      <w:tr w14:paraId="6099ACEA">
        <w:tc>
          <w:tcPr>
            <w:tcW w:w="1829" w:type="dxa"/>
            <w:tcBorders>
              <w:top w:val="single" w:color="000000" w:sz="8" w:space="0"/>
              <w:left w:val="nil"/>
              <w:bottom w:val="nil"/>
              <w:right w:val="nil"/>
            </w:tcBorders>
          </w:tcPr>
          <w:p w14:paraId="54BF0C2C">
            <w:pPr>
              <w:spacing w:line="360" w:lineRule="auto"/>
              <w:jc w:val="left"/>
              <w:rPr>
                <w:rFonts w:ascii="Times New Roman" w:hAnsi="Times New Roman" w:eastAsia="宋体"/>
              </w:rPr>
            </w:pPr>
            <w:r>
              <w:rPr>
                <w:rFonts w:ascii="Times New Roman" w:hAnsi="Times New Roman" w:eastAsia="宋体"/>
              </w:rPr>
              <w:t>用例名称</w:t>
            </w:r>
          </w:p>
        </w:tc>
        <w:tc>
          <w:tcPr>
            <w:tcW w:w="6817" w:type="dxa"/>
            <w:tcBorders>
              <w:top w:val="single" w:color="000000" w:sz="8" w:space="0"/>
              <w:left w:val="nil"/>
              <w:bottom w:val="nil"/>
              <w:right w:val="nil"/>
            </w:tcBorders>
          </w:tcPr>
          <w:p w14:paraId="13C0998F">
            <w:pPr>
              <w:spacing w:line="360" w:lineRule="auto"/>
              <w:jc w:val="left"/>
              <w:rPr>
                <w:rFonts w:ascii="Times New Roman" w:hAnsi="Times New Roman" w:eastAsia="宋体"/>
              </w:rPr>
            </w:pPr>
            <w:r>
              <w:rPr>
                <w:rFonts w:ascii="Times New Roman" w:hAnsi="Times New Roman" w:eastAsia="宋体"/>
              </w:rPr>
              <w:t>查看服务评价</w:t>
            </w:r>
          </w:p>
        </w:tc>
      </w:tr>
      <w:tr w14:paraId="537F45D9">
        <w:tc>
          <w:tcPr>
            <w:tcW w:w="1829" w:type="dxa"/>
            <w:tcBorders>
              <w:top w:val="nil"/>
              <w:left w:val="nil"/>
              <w:bottom w:val="nil"/>
              <w:right w:val="nil"/>
            </w:tcBorders>
          </w:tcPr>
          <w:p w14:paraId="66FDAFD9">
            <w:pPr>
              <w:spacing w:line="360" w:lineRule="auto"/>
              <w:jc w:val="left"/>
              <w:rPr>
                <w:rFonts w:ascii="Times New Roman" w:hAnsi="Times New Roman" w:eastAsia="宋体"/>
              </w:rPr>
            </w:pPr>
            <w:r>
              <w:rPr>
                <w:rFonts w:ascii="Times New Roman" w:hAnsi="Times New Roman" w:eastAsia="宋体"/>
              </w:rPr>
              <w:t>参与者</w:t>
            </w:r>
          </w:p>
        </w:tc>
        <w:tc>
          <w:tcPr>
            <w:tcW w:w="6817" w:type="dxa"/>
            <w:tcBorders>
              <w:top w:val="nil"/>
              <w:left w:val="nil"/>
              <w:bottom w:val="nil"/>
              <w:right w:val="nil"/>
            </w:tcBorders>
          </w:tcPr>
          <w:p w14:paraId="6ABB9C26">
            <w:pPr>
              <w:spacing w:line="360" w:lineRule="auto"/>
              <w:jc w:val="left"/>
              <w:rPr>
                <w:rFonts w:ascii="Times New Roman" w:hAnsi="Times New Roman" w:eastAsia="宋体"/>
              </w:rPr>
            </w:pPr>
            <w:r>
              <w:rPr>
                <w:rFonts w:ascii="Times New Roman" w:hAnsi="Times New Roman" w:eastAsia="宋体"/>
              </w:rPr>
              <w:t>专业教练</w:t>
            </w:r>
          </w:p>
        </w:tc>
      </w:tr>
      <w:tr w14:paraId="293A1A8B">
        <w:tc>
          <w:tcPr>
            <w:tcW w:w="1829" w:type="dxa"/>
            <w:tcBorders>
              <w:top w:val="nil"/>
              <w:left w:val="nil"/>
              <w:bottom w:val="nil"/>
              <w:right w:val="nil"/>
            </w:tcBorders>
          </w:tcPr>
          <w:p w14:paraId="736D6EDD">
            <w:pPr>
              <w:spacing w:line="360" w:lineRule="auto"/>
              <w:jc w:val="left"/>
              <w:rPr>
                <w:rFonts w:ascii="Times New Roman" w:hAnsi="Times New Roman" w:eastAsia="宋体"/>
              </w:rPr>
            </w:pPr>
            <w:r>
              <w:rPr>
                <w:rFonts w:ascii="Times New Roman" w:hAnsi="Times New Roman" w:eastAsia="宋体"/>
              </w:rPr>
              <w:t>前置条件</w:t>
            </w:r>
          </w:p>
        </w:tc>
        <w:tc>
          <w:tcPr>
            <w:tcW w:w="6817" w:type="dxa"/>
            <w:tcBorders>
              <w:top w:val="nil"/>
              <w:left w:val="nil"/>
              <w:bottom w:val="nil"/>
              <w:right w:val="nil"/>
            </w:tcBorders>
          </w:tcPr>
          <w:p w14:paraId="6A9250B3">
            <w:pPr>
              <w:spacing w:line="360" w:lineRule="auto"/>
              <w:jc w:val="left"/>
              <w:rPr>
                <w:rFonts w:ascii="Times New Roman" w:hAnsi="Times New Roman" w:eastAsia="宋体"/>
              </w:rPr>
            </w:pPr>
            <w:r>
              <w:rPr>
                <w:rFonts w:ascii="Times New Roman" w:hAnsi="Times New Roman" w:eastAsia="宋体"/>
              </w:rPr>
              <w:t>教练已登录，已完成至少一次咨询服务</w:t>
            </w:r>
          </w:p>
        </w:tc>
      </w:tr>
      <w:tr w14:paraId="056E4175">
        <w:tc>
          <w:tcPr>
            <w:tcW w:w="1829" w:type="dxa"/>
            <w:tcBorders>
              <w:top w:val="nil"/>
              <w:left w:val="nil"/>
              <w:bottom w:val="nil"/>
              <w:right w:val="nil"/>
            </w:tcBorders>
          </w:tcPr>
          <w:p w14:paraId="0DBD98D2">
            <w:pPr>
              <w:spacing w:line="360" w:lineRule="auto"/>
              <w:jc w:val="left"/>
              <w:rPr>
                <w:rFonts w:ascii="Times New Roman" w:hAnsi="Times New Roman" w:eastAsia="宋体"/>
              </w:rPr>
            </w:pPr>
            <w:r>
              <w:rPr>
                <w:rFonts w:ascii="Times New Roman" w:hAnsi="Times New Roman" w:eastAsia="宋体"/>
              </w:rPr>
              <w:t>输入数据</w:t>
            </w:r>
          </w:p>
        </w:tc>
        <w:tc>
          <w:tcPr>
            <w:tcW w:w="6817" w:type="dxa"/>
            <w:tcBorders>
              <w:top w:val="nil"/>
              <w:left w:val="nil"/>
              <w:bottom w:val="nil"/>
              <w:right w:val="nil"/>
            </w:tcBorders>
          </w:tcPr>
          <w:p w14:paraId="261BEA80">
            <w:pPr>
              <w:spacing w:line="360" w:lineRule="auto"/>
              <w:jc w:val="left"/>
              <w:rPr>
                <w:rFonts w:ascii="Times New Roman" w:hAnsi="Times New Roman" w:eastAsia="宋体"/>
              </w:rPr>
            </w:pPr>
            <w:r>
              <w:rPr>
                <w:rFonts w:ascii="Times New Roman" w:hAnsi="Times New Roman" w:eastAsia="宋体"/>
              </w:rPr>
              <w:t>查询日期范围、评分筛选(全部/1-5星)、是否匿名筛选</w:t>
            </w:r>
          </w:p>
        </w:tc>
      </w:tr>
      <w:tr w14:paraId="272DDD73">
        <w:tc>
          <w:tcPr>
            <w:tcW w:w="1829" w:type="dxa"/>
            <w:tcBorders>
              <w:top w:val="nil"/>
              <w:left w:val="nil"/>
              <w:bottom w:val="nil"/>
              <w:right w:val="nil"/>
            </w:tcBorders>
          </w:tcPr>
          <w:p w14:paraId="3907C200">
            <w:pPr>
              <w:spacing w:line="360" w:lineRule="auto"/>
              <w:jc w:val="left"/>
              <w:rPr>
                <w:rFonts w:ascii="Times New Roman" w:hAnsi="Times New Roman" w:eastAsia="宋体"/>
              </w:rPr>
            </w:pPr>
            <w:r>
              <w:rPr>
                <w:rFonts w:ascii="Times New Roman" w:hAnsi="Times New Roman" w:eastAsia="宋体"/>
              </w:rPr>
              <w:t>主流事件流</w:t>
            </w:r>
          </w:p>
        </w:tc>
        <w:tc>
          <w:tcPr>
            <w:tcW w:w="6817" w:type="dxa"/>
            <w:tcBorders>
              <w:top w:val="nil"/>
              <w:left w:val="nil"/>
              <w:bottom w:val="nil"/>
              <w:right w:val="nil"/>
            </w:tcBorders>
          </w:tcPr>
          <w:p w14:paraId="00C579BD">
            <w:pPr>
              <w:spacing w:line="360" w:lineRule="auto"/>
              <w:jc w:val="left"/>
              <w:rPr>
                <w:rFonts w:ascii="Times New Roman" w:hAnsi="Times New Roman" w:eastAsia="宋体"/>
              </w:rPr>
            </w:pPr>
            <w:r>
              <w:rPr>
                <w:rFonts w:ascii="Times New Roman" w:hAnsi="Times New Roman" w:eastAsia="宋体"/>
              </w:rPr>
              <w:t>1. 教练进入评价管理页面2. 设置查询条件3. 系统查询评价列表4. 统计平均评分、好评率5. 展示评价列表6. 教练可查看单条评价详情</w:t>
            </w:r>
          </w:p>
        </w:tc>
      </w:tr>
      <w:tr w14:paraId="1086869B">
        <w:tc>
          <w:tcPr>
            <w:tcW w:w="1829" w:type="dxa"/>
            <w:tcBorders>
              <w:top w:val="nil"/>
              <w:left w:val="nil"/>
              <w:bottom w:val="nil"/>
              <w:right w:val="nil"/>
            </w:tcBorders>
          </w:tcPr>
          <w:p w14:paraId="5553F6C4">
            <w:pPr>
              <w:spacing w:line="360" w:lineRule="auto"/>
              <w:jc w:val="left"/>
              <w:rPr>
                <w:rFonts w:ascii="Times New Roman" w:hAnsi="Times New Roman" w:eastAsia="宋体"/>
              </w:rPr>
            </w:pPr>
            <w:r>
              <w:rPr>
                <w:rFonts w:ascii="Times New Roman" w:hAnsi="Times New Roman" w:eastAsia="宋体"/>
              </w:rPr>
              <w:t>输出结果</w:t>
            </w:r>
          </w:p>
        </w:tc>
        <w:tc>
          <w:tcPr>
            <w:tcW w:w="6817" w:type="dxa"/>
            <w:tcBorders>
              <w:top w:val="nil"/>
              <w:left w:val="nil"/>
              <w:bottom w:val="nil"/>
              <w:right w:val="nil"/>
            </w:tcBorders>
          </w:tcPr>
          <w:p w14:paraId="3DAE676D">
            <w:pPr>
              <w:spacing w:line="360" w:lineRule="auto"/>
              <w:jc w:val="left"/>
              <w:rPr>
                <w:rFonts w:ascii="Times New Roman" w:hAnsi="Times New Roman" w:eastAsia="宋体"/>
              </w:rPr>
            </w:pPr>
            <w:r>
              <w:rPr>
                <w:rFonts w:ascii="Times New Roman" w:hAnsi="Times New Roman" w:eastAsia="宋体"/>
              </w:rPr>
              <w:t>查询成功：返回评价列表、平均评分、好评率、各星级占比查询失败：返回错误信息</w:t>
            </w:r>
          </w:p>
        </w:tc>
      </w:tr>
      <w:tr w14:paraId="1119B9DC">
        <w:tc>
          <w:tcPr>
            <w:tcW w:w="1829" w:type="dxa"/>
            <w:tcBorders>
              <w:top w:val="nil"/>
              <w:left w:val="nil"/>
              <w:bottom w:val="nil"/>
              <w:right w:val="nil"/>
            </w:tcBorders>
          </w:tcPr>
          <w:p w14:paraId="7F971DEE">
            <w:pPr>
              <w:spacing w:line="360" w:lineRule="auto"/>
              <w:jc w:val="left"/>
              <w:rPr>
                <w:rFonts w:ascii="Times New Roman" w:hAnsi="Times New Roman" w:eastAsia="宋体"/>
              </w:rPr>
            </w:pPr>
            <w:r>
              <w:rPr>
                <w:rFonts w:ascii="Times New Roman" w:hAnsi="Times New Roman" w:eastAsia="宋体"/>
              </w:rPr>
              <w:t>异常处理</w:t>
            </w:r>
          </w:p>
        </w:tc>
        <w:tc>
          <w:tcPr>
            <w:tcW w:w="6817" w:type="dxa"/>
            <w:tcBorders>
              <w:top w:val="nil"/>
              <w:left w:val="nil"/>
              <w:bottom w:val="nil"/>
              <w:right w:val="nil"/>
            </w:tcBorders>
          </w:tcPr>
          <w:p w14:paraId="1131DDE0">
            <w:pPr>
              <w:spacing w:line="360" w:lineRule="auto"/>
              <w:jc w:val="left"/>
              <w:rPr>
                <w:rFonts w:ascii="Times New Roman" w:hAnsi="Times New Roman" w:eastAsia="宋体"/>
              </w:rPr>
            </w:pPr>
            <w:r>
              <w:rPr>
                <w:rFonts w:ascii="Times New Roman" w:hAnsi="Times New Roman" w:eastAsia="宋体"/>
              </w:rPr>
              <w:t>E1: 无评价记录→提示"暂无用户评价"E2: 查询日期范围无效→提示"日期范围不正确"E3: 查询超时→提示"查询超时，请重试"</w:t>
            </w:r>
          </w:p>
        </w:tc>
      </w:tr>
      <w:tr w14:paraId="1CDC0FDB">
        <w:tc>
          <w:tcPr>
            <w:tcW w:w="1829" w:type="dxa"/>
            <w:tcBorders>
              <w:top w:val="nil"/>
              <w:left w:val="nil"/>
              <w:bottom w:val="single" w:color="000000" w:sz="12" w:space="0"/>
              <w:right w:val="nil"/>
            </w:tcBorders>
          </w:tcPr>
          <w:p w14:paraId="173A1B6C">
            <w:pPr>
              <w:spacing w:line="360" w:lineRule="auto"/>
              <w:jc w:val="left"/>
              <w:rPr>
                <w:rFonts w:ascii="Times New Roman" w:hAnsi="Times New Roman" w:eastAsia="宋体"/>
              </w:rPr>
            </w:pPr>
            <w:r>
              <w:rPr>
                <w:rFonts w:ascii="Times New Roman" w:hAnsi="Times New Roman" w:eastAsia="宋体"/>
              </w:rPr>
              <w:t>后置条件</w:t>
            </w:r>
          </w:p>
        </w:tc>
        <w:tc>
          <w:tcPr>
            <w:tcW w:w="6817" w:type="dxa"/>
            <w:tcBorders>
              <w:top w:val="nil"/>
              <w:left w:val="nil"/>
              <w:bottom w:val="single" w:color="000000" w:sz="12" w:space="0"/>
              <w:right w:val="nil"/>
            </w:tcBorders>
          </w:tcPr>
          <w:p w14:paraId="689FB78F">
            <w:pPr>
              <w:spacing w:line="360" w:lineRule="auto"/>
              <w:jc w:val="left"/>
              <w:rPr>
                <w:rFonts w:ascii="Times New Roman" w:hAnsi="Times New Roman" w:eastAsia="宋体"/>
              </w:rPr>
            </w:pPr>
            <w:r>
              <w:rPr>
                <w:rFonts w:ascii="Times New Roman" w:hAnsi="Times New Roman" w:eastAsia="宋体"/>
              </w:rPr>
              <w:t>展示评价统计数据，教练可据此改进服务质量</w:t>
            </w:r>
          </w:p>
        </w:tc>
      </w:tr>
    </w:tbl>
    <w:p w14:paraId="6B9B85DB">
      <w:pPr>
        <w:pStyle w:val="4"/>
        <w:spacing w:before="157" w:after="157"/>
        <w:jc w:val="left"/>
      </w:pPr>
      <w:bookmarkStart w:id="55" w:name="_Toc990653889"/>
      <w:bookmarkStart w:id="56" w:name="_Toc1515470603"/>
      <w:r>
        <w:rPr>
          <w:rFonts w:ascii="黑体" w:hAnsi="黑体" w:eastAsia="黑体"/>
        </w:rPr>
        <w:t>3.2.3  管理员用例</w:t>
      </w:r>
      <w:bookmarkEnd w:id="55"/>
      <w:bookmarkEnd w:id="56"/>
    </w:p>
    <w:p w14:paraId="486B0098">
      <w:pPr>
        <w:spacing w:line="460" w:lineRule="exact"/>
        <w:ind w:firstLine="482"/>
      </w:pPr>
      <w:r>
        <w:rPr>
          <w:rFonts w:ascii="Times New Roman" w:hAnsi="Times New Roman" w:eastAsia="宋体"/>
          <w:sz w:val="24"/>
        </w:rPr>
        <w:t>该用例主要针对管理员使用，用例图如3-3所示。</w:t>
      </w:r>
    </w:p>
    <w:p w14:paraId="4C029F8F">
      <w:pPr>
        <w:jc w:val="center"/>
      </w:pPr>
      <w:r>
        <w:drawing>
          <wp:inline distT="0" distB="0" distL="114300" distR="114300">
            <wp:extent cx="2560320" cy="3380105"/>
            <wp:effectExtent l="0" t="0" r="5080" b="23495"/>
            <wp:docPr id="5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5"/>
                    <pic:cNvPicPr>
                      <a:picLocks noChangeAspect="1"/>
                    </pic:cNvPicPr>
                  </pic:nvPicPr>
                  <pic:blipFill>
                    <a:blip r:embed="rId12"/>
                    <a:stretch>
                      <a:fillRect/>
                    </a:stretch>
                  </pic:blipFill>
                  <pic:spPr>
                    <a:xfrm>
                      <a:off x="0" y="0"/>
                      <a:ext cx="2560320" cy="3380105"/>
                    </a:xfrm>
                    <a:prstGeom prst="rect">
                      <a:avLst/>
                    </a:prstGeom>
                    <a:noFill/>
                    <a:ln>
                      <a:noFill/>
                    </a:ln>
                  </pic:spPr>
                </pic:pic>
              </a:graphicData>
            </a:graphic>
          </wp:inline>
        </w:drawing>
      </w:r>
    </w:p>
    <w:p w14:paraId="1BB010B6">
      <w:pPr>
        <w:jc w:val="center"/>
      </w:pPr>
      <w:r>
        <w:rPr>
          <w:rFonts w:ascii="黑体" w:hAnsi="黑体" w:eastAsia="黑体"/>
        </w:rPr>
        <w:t>图3-3  管理员用例图</w:t>
      </w:r>
    </w:p>
    <w:p w14:paraId="4C7DCED6">
      <w:pPr>
        <w:spacing w:line="360" w:lineRule="auto"/>
        <w:ind w:firstLine="420"/>
        <w:jc w:val="center"/>
        <w:rPr>
          <w:rFonts w:ascii="黑体" w:hAnsi="黑体" w:eastAsia="黑体"/>
        </w:rPr>
      </w:pPr>
      <w:r>
        <w:rPr>
          <w:rFonts w:ascii="黑体" w:hAnsi="黑体" w:eastAsia="黑体"/>
        </w:rPr>
        <w:t>表3.15  登录用例描述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1"/>
        <w:gridCol w:w="6795"/>
      </w:tblGrid>
      <w:tr w14:paraId="4C67A789">
        <w:tc>
          <w:tcPr>
            <w:tcW w:w="1851" w:type="dxa"/>
            <w:tcBorders>
              <w:top w:val="single" w:color="000000" w:sz="12" w:space="0"/>
              <w:left w:val="nil"/>
              <w:bottom w:val="single" w:color="000000" w:sz="8" w:space="0"/>
              <w:right w:val="nil"/>
            </w:tcBorders>
          </w:tcPr>
          <w:p w14:paraId="1390272B">
            <w:pPr>
              <w:spacing w:line="360" w:lineRule="auto"/>
              <w:jc w:val="left"/>
              <w:rPr>
                <w:rFonts w:ascii="Times New Roman" w:hAnsi="Times New Roman" w:eastAsia="宋体"/>
              </w:rPr>
            </w:pPr>
            <w:r>
              <w:rPr>
                <w:rFonts w:ascii="Times New Roman" w:hAnsi="Times New Roman" w:eastAsia="宋体"/>
              </w:rPr>
              <w:t>用例ID</w:t>
            </w:r>
          </w:p>
        </w:tc>
        <w:tc>
          <w:tcPr>
            <w:tcW w:w="6795" w:type="dxa"/>
            <w:tcBorders>
              <w:top w:val="single" w:color="000000" w:sz="12" w:space="0"/>
              <w:left w:val="nil"/>
              <w:bottom w:val="single" w:color="000000" w:sz="8" w:space="0"/>
              <w:right w:val="nil"/>
            </w:tcBorders>
          </w:tcPr>
          <w:p w14:paraId="464E50D5">
            <w:pPr>
              <w:spacing w:line="360" w:lineRule="auto"/>
              <w:jc w:val="left"/>
              <w:rPr>
                <w:rFonts w:ascii="Times New Roman" w:hAnsi="Times New Roman" w:eastAsia="宋体"/>
              </w:rPr>
            </w:pPr>
            <w:r>
              <w:rPr>
                <w:rFonts w:ascii="Times New Roman" w:hAnsi="Times New Roman" w:eastAsia="宋体"/>
              </w:rPr>
              <w:t>UC015</w:t>
            </w:r>
          </w:p>
        </w:tc>
      </w:tr>
      <w:tr w14:paraId="100D5D95">
        <w:tc>
          <w:tcPr>
            <w:tcW w:w="1851" w:type="dxa"/>
            <w:tcBorders>
              <w:top w:val="single" w:color="000000" w:sz="8" w:space="0"/>
              <w:left w:val="nil"/>
              <w:bottom w:val="nil"/>
              <w:right w:val="nil"/>
            </w:tcBorders>
          </w:tcPr>
          <w:p w14:paraId="4B7781CB">
            <w:pPr>
              <w:spacing w:line="360" w:lineRule="auto"/>
              <w:jc w:val="left"/>
              <w:rPr>
                <w:rFonts w:ascii="Times New Roman" w:hAnsi="Times New Roman" w:eastAsia="宋体"/>
              </w:rPr>
            </w:pPr>
            <w:r>
              <w:rPr>
                <w:rFonts w:ascii="Times New Roman" w:hAnsi="Times New Roman" w:eastAsia="宋体"/>
              </w:rPr>
              <w:t>用例名称</w:t>
            </w:r>
          </w:p>
        </w:tc>
        <w:tc>
          <w:tcPr>
            <w:tcW w:w="6795" w:type="dxa"/>
            <w:tcBorders>
              <w:top w:val="single" w:color="000000" w:sz="8" w:space="0"/>
              <w:left w:val="nil"/>
              <w:bottom w:val="nil"/>
              <w:right w:val="nil"/>
            </w:tcBorders>
          </w:tcPr>
          <w:p w14:paraId="1357EBE3">
            <w:pPr>
              <w:spacing w:line="360" w:lineRule="auto"/>
              <w:jc w:val="left"/>
              <w:rPr>
                <w:rFonts w:ascii="Times New Roman" w:hAnsi="Times New Roman" w:eastAsia="宋体"/>
              </w:rPr>
            </w:pPr>
            <w:r>
              <w:rPr>
                <w:rFonts w:ascii="Times New Roman" w:hAnsi="Times New Roman" w:eastAsia="宋体"/>
              </w:rPr>
              <w:t>后台管理员登录</w:t>
            </w:r>
          </w:p>
        </w:tc>
      </w:tr>
      <w:tr w14:paraId="4F420D72">
        <w:tc>
          <w:tcPr>
            <w:tcW w:w="1851" w:type="dxa"/>
            <w:tcBorders>
              <w:top w:val="nil"/>
              <w:left w:val="nil"/>
              <w:bottom w:val="nil"/>
              <w:right w:val="nil"/>
            </w:tcBorders>
          </w:tcPr>
          <w:p w14:paraId="3D02010B">
            <w:pPr>
              <w:spacing w:line="360" w:lineRule="auto"/>
              <w:jc w:val="left"/>
              <w:rPr>
                <w:rFonts w:ascii="Times New Roman" w:hAnsi="Times New Roman" w:eastAsia="宋体"/>
              </w:rPr>
            </w:pPr>
            <w:r>
              <w:rPr>
                <w:rFonts w:ascii="Times New Roman" w:hAnsi="Times New Roman" w:eastAsia="宋体"/>
              </w:rPr>
              <w:t>参与者</w:t>
            </w:r>
          </w:p>
        </w:tc>
        <w:tc>
          <w:tcPr>
            <w:tcW w:w="6795" w:type="dxa"/>
            <w:tcBorders>
              <w:top w:val="nil"/>
              <w:left w:val="nil"/>
              <w:bottom w:val="nil"/>
              <w:right w:val="nil"/>
            </w:tcBorders>
          </w:tcPr>
          <w:p w14:paraId="3B18AF0F">
            <w:pPr>
              <w:spacing w:line="360" w:lineRule="auto"/>
              <w:jc w:val="left"/>
              <w:rPr>
                <w:rFonts w:ascii="Times New Roman" w:hAnsi="Times New Roman" w:eastAsia="宋体"/>
              </w:rPr>
            </w:pPr>
            <w:r>
              <w:rPr>
                <w:rFonts w:ascii="Times New Roman" w:hAnsi="Times New Roman" w:eastAsia="宋体"/>
              </w:rPr>
              <w:t>管理员</w:t>
            </w:r>
          </w:p>
        </w:tc>
      </w:tr>
      <w:tr w14:paraId="427202D5">
        <w:tc>
          <w:tcPr>
            <w:tcW w:w="1851" w:type="dxa"/>
            <w:tcBorders>
              <w:top w:val="nil"/>
              <w:left w:val="nil"/>
              <w:bottom w:val="nil"/>
              <w:right w:val="nil"/>
            </w:tcBorders>
          </w:tcPr>
          <w:p w14:paraId="742B1FA7">
            <w:pPr>
              <w:spacing w:line="360" w:lineRule="auto"/>
              <w:jc w:val="left"/>
              <w:rPr>
                <w:rFonts w:ascii="Times New Roman" w:hAnsi="Times New Roman" w:eastAsia="宋体"/>
              </w:rPr>
            </w:pPr>
            <w:r>
              <w:rPr>
                <w:rFonts w:ascii="Times New Roman" w:hAnsi="Times New Roman" w:eastAsia="宋体"/>
              </w:rPr>
              <w:t>前置条件</w:t>
            </w:r>
          </w:p>
        </w:tc>
        <w:tc>
          <w:tcPr>
            <w:tcW w:w="6795" w:type="dxa"/>
            <w:tcBorders>
              <w:top w:val="nil"/>
              <w:left w:val="nil"/>
              <w:bottom w:val="nil"/>
              <w:right w:val="nil"/>
            </w:tcBorders>
          </w:tcPr>
          <w:p w14:paraId="35362A37">
            <w:pPr>
              <w:spacing w:line="360" w:lineRule="auto"/>
              <w:jc w:val="left"/>
              <w:rPr>
                <w:rFonts w:ascii="Times New Roman" w:hAnsi="Times New Roman" w:eastAsia="宋体"/>
              </w:rPr>
            </w:pPr>
            <w:r>
              <w:rPr>
                <w:rFonts w:ascii="Times New Roman" w:hAnsi="Times New Roman" w:eastAsia="宋体"/>
              </w:rPr>
              <w:t>管理员账号已存在，账号状态正常</w:t>
            </w:r>
          </w:p>
        </w:tc>
      </w:tr>
      <w:tr w14:paraId="7C6D868A">
        <w:tc>
          <w:tcPr>
            <w:tcW w:w="1851" w:type="dxa"/>
            <w:tcBorders>
              <w:top w:val="nil"/>
              <w:left w:val="nil"/>
              <w:bottom w:val="nil"/>
              <w:right w:val="nil"/>
            </w:tcBorders>
          </w:tcPr>
          <w:p w14:paraId="38CE33D2">
            <w:pPr>
              <w:spacing w:line="360" w:lineRule="auto"/>
              <w:jc w:val="left"/>
              <w:rPr>
                <w:rFonts w:ascii="Times New Roman" w:hAnsi="Times New Roman" w:eastAsia="宋体"/>
              </w:rPr>
            </w:pPr>
            <w:r>
              <w:rPr>
                <w:rFonts w:ascii="Times New Roman" w:hAnsi="Times New Roman" w:eastAsia="宋体"/>
              </w:rPr>
              <w:t>输入数据</w:t>
            </w:r>
          </w:p>
        </w:tc>
        <w:tc>
          <w:tcPr>
            <w:tcW w:w="6795" w:type="dxa"/>
            <w:tcBorders>
              <w:top w:val="nil"/>
              <w:left w:val="nil"/>
              <w:bottom w:val="nil"/>
              <w:right w:val="nil"/>
            </w:tcBorders>
          </w:tcPr>
          <w:p w14:paraId="58F03003">
            <w:pPr>
              <w:spacing w:line="360" w:lineRule="auto"/>
              <w:jc w:val="left"/>
              <w:rPr>
                <w:rFonts w:ascii="Times New Roman" w:hAnsi="Times New Roman" w:eastAsia="宋体"/>
              </w:rPr>
            </w:pPr>
            <w:r>
              <w:rPr>
                <w:rFonts w:ascii="Times New Roman" w:hAnsi="Times New Roman" w:eastAsia="宋体"/>
              </w:rPr>
              <w:t>管理员账号、密码、验证码</w:t>
            </w:r>
          </w:p>
        </w:tc>
      </w:tr>
      <w:tr w14:paraId="7C58EE48">
        <w:tc>
          <w:tcPr>
            <w:tcW w:w="1851" w:type="dxa"/>
            <w:tcBorders>
              <w:top w:val="nil"/>
              <w:left w:val="nil"/>
              <w:bottom w:val="nil"/>
              <w:right w:val="nil"/>
            </w:tcBorders>
          </w:tcPr>
          <w:p w14:paraId="3B4DF522">
            <w:pPr>
              <w:spacing w:line="360" w:lineRule="auto"/>
              <w:jc w:val="left"/>
              <w:rPr>
                <w:rFonts w:ascii="Times New Roman" w:hAnsi="Times New Roman" w:eastAsia="宋体"/>
              </w:rPr>
            </w:pPr>
            <w:r>
              <w:rPr>
                <w:rFonts w:ascii="Times New Roman" w:hAnsi="Times New Roman" w:eastAsia="宋体"/>
              </w:rPr>
              <w:t>主流事件流</w:t>
            </w:r>
          </w:p>
        </w:tc>
        <w:tc>
          <w:tcPr>
            <w:tcW w:w="6795" w:type="dxa"/>
            <w:tcBorders>
              <w:top w:val="nil"/>
              <w:left w:val="nil"/>
              <w:bottom w:val="nil"/>
              <w:right w:val="nil"/>
            </w:tcBorders>
          </w:tcPr>
          <w:p w14:paraId="3B74DED7">
            <w:pPr>
              <w:spacing w:line="360" w:lineRule="auto"/>
              <w:jc w:val="left"/>
              <w:rPr>
                <w:rFonts w:ascii="Times New Roman" w:hAnsi="Times New Roman" w:eastAsia="宋体"/>
              </w:rPr>
            </w:pPr>
            <w:r>
              <w:rPr>
                <w:rFonts w:ascii="Times New Roman" w:hAnsi="Times New Roman" w:eastAsia="宋体"/>
              </w:rPr>
              <w:t>1. 管理员访问后台登录页2. 输入账号和密码3. 输入验证码4. 点击登录5. 系统校验验证码6. 校验账号密码7. 校验角色权限为管理员8. 记录登录日志9. 跳转后台首页</w:t>
            </w:r>
          </w:p>
        </w:tc>
      </w:tr>
      <w:tr w14:paraId="31D3F096">
        <w:tc>
          <w:tcPr>
            <w:tcW w:w="1851" w:type="dxa"/>
            <w:tcBorders>
              <w:top w:val="nil"/>
              <w:left w:val="nil"/>
              <w:bottom w:val="nil"/>
              <w:right w:val="nil"/>
            </w:tcBorders>
          </w:tcPr>
          <w:p w14:paraId="371DDF90">
            <w:pPr>
              <w:spacing w:line="360" w:lineRule="auto"/>
              <w:jc w:val="left"/>
              <w:rPr>
                <w:rFonts w:ascii="Times New Roman" w:hAnsi="Times New Roman" w:eastAsia="宋体"/>
              </w:rPr>
            </w:pPr>
            <w:r>
              <w:rPr>
                <w:rFonts w:ascii="Times New Roman" w:hAnsi="Times New Roman" w:eastAsia="宋体"/>
              </w:rPr>
              <w:t>输出结果</w:t>
            </w:r>
          </w:p>
        </w:tc>
        <w:tc>
          <w:tcPr>
            <w:tcW w:w="6795" w:type="dxa"/>
            <w:tcBorders>
              <w:top w:val="nil"/>
              <w:left w:val="nil"/>
              <w:bottom w:val="nil"/>
              <w:right w:val="nil"/>
            </w:tcBorders>
          </w:tcPr>
          <w:p w14:paraId="128048C7">
            <w:pPr>
              <w:spacing w:line="360" w:lineRule="auto"/>
              <w:jc w:val="left"/>
              <w:rPr>
                <w:rFonts w:ascii="Times New Roman" w:hAnsi="Times New Roman" w:eastAsia="宋体"/>
              </w:rPr>
            </w:pPr>
            <w:r>
              <w:rPr>
                <w:rFonts w:ascii="Times New Roman" w:hAnsi="Times New Roman" w:eastAsia="宋体"/>
              </w:rPr>
              <w:t>登录成功：返回管理token、管理员信息、跳转后台首页登录失败：返回错误信息</w:t>
            </w:r>
          </w:p>
        </w:tc>
      </w:tr>
      <w:tr w14:paraId="371942B3">
        <w:tc>
          <w:tcPr>
            <w:tcW w:w="1851" w:type="dxa"/>
            <w:tcBorders>
              <w:top w:val="nil"/>
              <w:left w:val="nil"/>
              <w:bottom w:val="nil"/>
              <w:right w:val="nil"/>
            </w:tcBorders>
          </w:tcPr>
          <w:p w14:paraId="0F00B600">
            <w:pPr>
              <w:spacing w:line="360" w:lineRule="auto"/>
              <w:jc w:val="left"/>
              <w:rPr>
                <w:rFonts w:ascii="Times New Roman" w:hAnsi="Times New Roman" w:eastAsia="宋体"/>
              </w:rPr>
            </w:pPr>
            <w:r>
              <w:rPr>
                <w:rFonts w:ascii="Times New Roman" w:hAnsi="Times New Roman" w:eastAsia="宋体"/>
              </w:rPr>
              <w:t>异常处理</w:t>
            </w:r>
          </w:p>
        </w:tc>
        <w:tc>
          <w:tcPr>
            <w:tcW w:w="6795" w:type="dxa"/>
            <w:tcBorders>
              <w:top w:val="nil"/>
              <w:left w:val="nil"/>
              <w:bottom w:val="nil"/>
              <w:right w:val="nil"/>
            </w:tcBorders>
          </w:tcPr>
          <w:p w14:paraId="42BE3B92">
            <w:pPr>
              <w:spacing w:line="360" w:lineRule="auto"/>
              <w:jc w:val="left"/>
              <w:rPr>
                <w:rFonts w:ascii="Times New Roman" w:hAnsi="Times New Roman" w:eastAsia="宋体"/>
              </w:rPr>
            </w:pPr>
            <w:r>
              <w:rPr>
                <w:rFonts w:ascii="Times New Roman" w:hAnsi="Times New Roman" w:eastAsia="宋体"/>
              </w:rPr>
              <w:t>E1: 验证码错误→提示"验证码错误"E2: 账号不存在→提示"账号或密码错误"E3: 密码错误→提示"账号或密码错误"E4: 非管理员账号→提示"无权访问后台"E5: 账号被禁用→提示"账号已被禁用，请联系超级管理员"E6: 连续5次密码错误→锁定账号30分钟</w:t>
            </w:r>
          </w:p>
        </w:tc>
      </w:tr>
      <w:tr w14:paraId="132CA904">
        <w:tc>
          <w:tcPr>
            <w:tcW w:w="1851" w:type="dxa"/>
            <w:tcBorders>
              <w:top w:val="nil"/>
              <w:left w:val="nil"/>
              <w:bottom w:val="single" w:color="000000" w:sz="12" w:space="0"/>
              <w:right w:val="nil"/>
            </w:tcBorders>
          </w:tcPr>
          <w:p w14:paraId="3E6EFC3E">
            <w:pPr>
              <w:spacing w:line="360" w:lineRule="auto"/>
              <w:jc w:val="left"/>
              <w:rPr>
                <w:rFonts w:ascii="Times New Roman" w:hAnsi="Times New Roman" w:eastAsia="宋体"/>
              </w:rPr>
            </w:pPr>
            <w:r>
              <w:rPr>
                <w:rFonts w:ascii="Times New Roman" w:hAnsi="Times New Roman" w:eastAsia="宋体"/>
              </w:rPr>
              <w:t>后置条件</w:t>
            </w:r>
          </w:p>
        </w:tc>
        <w:tc>
          <w:tcPr>
            <w:tcW w:w="6795" w:type="dxa"/>
            <w:tcBorders>
              <w:top w:val="nil"/>
              <w:left w:val="nil"/>
              <w:bottom w:val="single" w:color="000000" w:sz="12" w:space="0"/>
              <w:right w:val="nil"/>
            </w:tcBorders>
          </w:tcPr>
          <w:p w14:paraId="4AA7C75B">
            <w:pPr>
              <w:spacing w:line="360" w:lineRule="auto"/>
              <w:jc w:val="left"/>
              <w:rPr>
                <w:rFonts w:ascii="Times New Roman" w:hAnsi="Times New Roman" w:eastAsia="宋体"/>
              </w:rPr>
            </w:pPr>
            <w:r>
              <w:rPr>
                <w:rFonts w:ascii="Times New Roman" w:hAnsi="Times New Roman" w:eastAsia="宋体"/>
              </w:rPr>
              <w:t>管理员登录状态保持，可访问后台管理功能</w:t>
            </w:r>
          </w:p>
        </w:tc>
      </w:tr>
    </w:tbl>
    <w:p w14:paraId="657B81B4">
      <w:pPr>
        <w:spacing w:line="360" w:lineRule="auto"/>
        <w:jc w:val="center"/>
        <w:rPr>
          <w:rFonts w:ascii="黑体" w:hAnsi="黑体" w:eastAsia="黑体"/>
        </w:rPr>
      </w:pPr>
      <w:r>
        <w:rPr>
          <w:rFonts w:ascii="黑体" w:hAnsi="黑体" w:eastAsia="黑体"/>
        </w:rPr>
        <w:t>表3.16  审核教练资质用例描述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29"/>
        <w:gridCol w:w="6817"/>
      </w:tblGrid>
      <w:tr w14:paraId="7299E231">
        <w:tc>
          <w:tcPr>
            <w:tcW w:w="1829" w:type="dxa"/>
            <w:tcBorders>
              <w:top w:val="single" w:color="000000" w:sz="12" w:space="0"/>
              <w:left w:val="nil"/>
              <w:bottom w:val="single" w:color="000000" w:sz="8" w:space="0"/>
              <w:right w:val="nil"/>
            </w:tcBorders>
          </w:tcPr>
          <w:p w14:paraId="48AC3EFB">
            <w:pPr>
              <w:spacing w:line="360" w:lineRule="auto"/>
              <w:jc w:val="left"/>
              <w:rPr>
                <w:rFonts w:ascii="Times New Roman" w:hAnsi="Times New Roman" w:eastAsia="宋体"/>
              </w:rPr>
            </w:pPr>
            <w:r>
              <w:rPr>
                <w:rFonts w:ascii="Times New Roman" w:hAnsi="Times New Roman" w:eastAsia="宋体"/>
              </w:rPr>
              <w:t>用例ID</w:t>
            </w:r>
          </w:p>
        </w:tc>
        <w:tc>
          <w:tcPr>
            <w:tcW w:w="6817" w:type="dxa"/>
            <w:tcBorders>
              <w:top w:val="single" w:color="000000" w:sz="12" w:space="0"/>
              <w:left w:val="nil"/>
              <w:bottom w:val="single" w:color="000000" w:sz="8" w:space="0"/>
              <w:right w:val="nil"/>
            </w:tcBorders>
          </w:tcPr>
          <w:p w14:paraId="4678CB37">
            <w:pPr>
              <w:spacing w:line="360" w:lineRule="auto"/>
              <w:jc w:val="left"/>
              <w:rPr>
                <w:rFonts w:ascii="Times New Roman" w:hAnsi="Times New Roman" w:eastAsia="宋体"/>
              </w:rPr>
            </w:pPr>
            <w:r>
              <w:rPr>
                <w:rFonts w:ascii="Times New Roman" w:hAnsi="Times New Roman" w:eastAsia="宋体"/>
              </w:rPr>
              <w:t>UC016</w:t>
            </w:r>
          </w:p>
        </w:tc>
      </w:tr>
      <w:tr w14:paraId="4C53BA8A">
        <w:tc>
          <w:tcPr>
            <w:tcW w:w="1829" w:type="dxa"/>
            <w:tcBorders>
              <w:top w:val="single" w:color="000000" w:sz="8" w:space="0"/>
              <w:left w:val="nil"/>
              <w:bottom w:val="nil"/>
              <w:right w:val="nil"/>
            </w:tcBorders>
          </w:tcPr>
          <w:p w14:paraId="7212C679">
            <w:pPr>
              <w:spacing w:line="360" w:lineRule="auto"/>
              <w:jc w:val="left"/>
              <w:rPr>
                <w:rFonts w:ascii="Times New Roman" w:hAnsi="Times New Roman" w:eastAsia="宋体"/>
              </w:rPr>
            </w:pPr>
            <w:r>
              <w:rPr>
                <w:rFonts w:ascii="Times New Roman" w:hAnsi="Times New Roman" w:eastAsia="宋体"/>
              </w:rPr>
              <w:t>用例名称</w:t>
            </w:r>
          </w:p>
        </w:tc>
        <w:tc>
          <w:tcPr>
            <w:tcW w:w="6817" w:type="dxa"/>
            <w:tcBorders>
              <w:top w:val="single" w:color="000000" w:sz="8" w:space="0"/>
              <w:left w:val="nil"/>
              <w:bottom w:val="nil"/>
              <w:right w:val="nil"/>
            </w:tcBorders>
          </w:tcPr>
          <w:p w14:paraId="02A8387E">
            <w:pPr>
              <w:spacing w:line="360" w:lineRule="auto"/>
              <w:jc w:val="left"/>
              <w:rPr>
                <w:rFonts w:ascii="Times New Roman" w:hAnsi="Times New Roman" w:eastAsia="宋体"/>
              </w:rPr>
            </w:pPr>
            <w:r>
              <w:rPr>
                <w:rFonts w:ascii="Times New Roman" w:hAnsi="Times New Roman" w:eastAsia="宋体"/>
              </w:rPr>
              <w:t>教练资质审核</w:t>
            </w:r>
          </w:p>
        </w:tc>
      </w:tr>
      <w:tr w14:paraId="10335E56">
        <w:tc>
          <w:tcPr>
            <w:tcW w:w="1829" w:type="dxa"/>
            <w:tcBorders>
              <w:top w:val="nil"/>
              <w:left w:val="nil"/>
              <w:bottom w:val="nil"/>
              <w:right w:val="nil"/>
            </w:tcBorders>
          </w:tcPr>
          <w:p w14:paraId="5B997F69">
            <w:pPr>
              <w:spacing w:line="360" w:lineRule="auto"/>
              <w:jc w:val="left"/>
              <w:rPr>
                <w:rFonts w:ascii="Times New Roman" w:hAnsi="Times New Roman" w:eastAsia="宋体"/>
              </w:rPr>
            </w:pPr>
            <w:r>
              <w:rPr>
                <w:rFonts w:ascii="Times New Roman" w:hAnsi="Times New Roman" w:eastAsia="宋体"/>
              </w:rPr>
              <w:t>参与者</w:t>
            </w:r>
          </w:p>
        </w:tc>
        <w:tc>
          <w:tcPr>
            <w:tcW w:w="6817" w:type="dxa"/>
            <w:tcBorders>
              <w:top w:val="nil"/>
              <w:left w:val="nil"/>
              <w:bottom w:val="nil"/>
              <w:right w:val="nil"/>
            </w:tcBorders>
          </w:tcPr>
          <w:p w14:paraId="57767ECA">
            <w:pPr>
              <w:spacing w:line="360" w:lineRule="auto"/>
              <w:jc w:val="left"/>
              <w:rPr>
                <w:rFonts w:ascii="Times New Roman" w:hAnsi="Times New Roman" w:eastAsia="宋体"/>
              </w:rPr>
            </w:pPr>
            <w:r>
              <w:rPr>
                <w:rFonts w:ascii="Times New Roman" w:hAnsi="Times New Roman" w:eastAsia="宋体"/>
              </w:rPr>
              <w:t>管理员</w:t>
            </w:r>
          </w:p>
        </w:tc>
      </w:tr>
      <w:tr w14:paraId="66B00F0E">
        <w:tc>
          <w:tcPr>
            <w:tcW w:w="1829" w:type="dxa"/>
            <w:tcBorders>
              <w:top w:val="nil"/>
              <w:left w:val="nil"/>
              <w:bottom w:val="nil"/>
              <w:right w:val="nil"/>
            </w:tcBorders>
          </w:tcPr>
          <w:p w14:paraId="64785050">
            <w:pPr>
              <w:spacing w:line="360" w:lineRule="auto"/>
              <w:jc w:val="left"/>
              <w:rPr>
                <w:rFonts w:ascii="Times New Roman" w:hAnsi="Times New Roman" w:eastAsia="宋体"/>
              </w:rPr>
            </w:pPr>
            <w:r>
              <w:rPr>
                <w:rFonts w:ascii="Times New Roman" w:hAnsi="Times New Roman" w:eastAsia="宋体"/>
              </w:rPr>
              <w:t>前置条件</w:t>
            </w:r>
          </w:p>
        </w:tc>
        <w:tc>
          <w:tcPr>
            <w:tcW w:w="6817" w:type="dxa"/>
            <w:tcBorders>
              <w:top w:val="nil"/>
              <w:left w:val="nil"/>
              <w:bottom w:val="nil"/>
              <w:right w:val="nil"/>
            </w:tcBorders>
          </w:tcPr>
          <w:p w14:paraId="63066562">
            <w:pPr>
              <w:spacing w:line="360" w:lineRule="auto"/>
              <w:jc w:val="left"/>
              <w:rPr>
                <w:rFonts w:ascii="Times New Roman" w:hAnsi="Times New Roman" w:eastAsia="宋体"/>
              </w:rPr>
            </w:pPr>
            <w:r>
              <w:rPr>
                <w:rFonts w:ascii="Times New Roman" w:hAnsi="Times New Roman" w:eastAsia="宋体"/>
              </w:rPr>
              <w:t>管理员已登录，存在待审核的教练认证申请</w:t>
            </w:r>
          </w:p>
        </w:tc>
      </w:tr>
      <w:tr w14:paraId="1D3EB867">
        <w:tc>
          <w:tcPr>
            <w:tcW w:w="1829" w:type="dxa"/>
            <w:tcBorders>
              <w:top w:val="nil"/>
              <w:left w:val="nil"/>
              <w:bottom w:val="nil"/>
              <w:right w:val="nil"/>
            </w:tcBorders>
          </w:tcPr>
          <w:p w14:paraId="6AB80246">
            <w:pPr>
              <w:spacing w:line="360" w:lineRule="auto"/>
              <w:jc w:val="left"/>
              <w:rPr>
                <w:rFonts w:ascii="Times New Roman" w:hAnsi="Times New Roman" w:eastAsia="宋体"/>
              </w:rPr>
            </w:pPr>
            <w:r>
              <w:rPr>
                <w:rFonts w:ascii="Times New Roman" w:hAnsi="Times New Roman" w:eastAsia="宋体"/>
              </w:rPr>
              <w:t>输入数据</w:t>
            </w:r>
          </w:p>
        </w:tc>
        <w:tc>
          <w:tcPr>
            <w:tcW w:w="6817" w:type="dxa"/>
            <w:tcBorders>
              <w:top w:val="nil"/>
              <w:left w:val="nil"/>
              <w:bottom w:val="nil"/>
              <w:right w:val="nil"/>
            </w:tcBorders>
          </w:tcPr>
          <w:p w14:paraId="3E7857C6">
            <w:pPr>
              <w:spacing w:line="360" w:lineRule="auto"/>
              <w:jc w:val="left"/>
              <w:rPr>
                <w:rFonts w:ascii="Times New Roman" w:hAnsi="Times New Roman" w:eastAsia="宋体"/>
              </w:rPr>
            </w:pPr>
            <w:r>
              <w:rPr>
                <w:rFonts w:ascii="Times New Roman" w:hAnsi="Times New Roman" w:eastAsia="宋体"/>
              </w:rPr>
              <w:t>认证申请ID、审核结果(通过/驳回)、驳回原因(限200字，驳回时必填)</w:t>
            </w:r>
          </w:p>
        </w:tc>
      </w:tr>
      <w:tr w14:paraId="2FC3CED1">
        <w:tc>
          <w:tcPr>
            <w:tcW w:w="1829" w:type="dxa"/>
            <w:tcBorders>
              <w:top w:val="nil"/>
              <w:left w:val="nil"/>
              <w:bottom w:val="nil"/>
              <w:right w:val="nil"/>
            </w:tcBorders>
          </w:tcPr>
          <w:p w14:paraId="46637114">
            <w:pPr>
              <w:spacing w:line="360" w:lineRule="auto"/>
              <w:jc w:val="left"/>
              <w:rPr>
                <w:rFonts w:ascii="Times New Roman" w:hAnsi="Times New Roman" w:eastAsia="宋体"/>
              </w:rPr>
            </w:pPr>
            <w:r>
              <w:rPr>
                <w:rFonts w:ascii="Times New Roman" w:hAnsi="Times New Roman" w:eastAsia="宋体"/>
              </w:rPr>
              <w:t>主流事件流</w:t>
            </w:r>
          </w:p>
        </w:tc>
        <w:tc>
          <w:tcPr>
            <w:tcW w:w="6817" w:type="dxa"/>
            <w:tcBorders>
              <w:top w:val="nil"/>
              <w:left w:val="nil"/>
              <w:bottom w:val="nil"/>
              <w:right w:val="nil"/>
            </w:tcBorders>
          </w:tcPr>
          <w:p w14:paraId="51CFA890">
            <w:pPr>
              <w:spacing w:line="360" w:lineRule="auto"/>
              <w:jc w:val="left"/>
              <w:rPr>
                <w:rFonts w:ascii="Times New Roman" w:hAnsi="Times New Roman" w:eastAsia="宋体"/>
              </w:rPr>
            </w:pPr>
            <w:r>
              <w:rPr>
                <w:rFonts w:ascii="Times New Roman" w:hAnsi="Times New Roman" w:eastAsia="宋体"/>
              </w:rPr>
              <w:t>1. 管理员进入教练审核页面2. 查看待审核列表3. 选择申请查看详情4. 查看认证资料(证书照片、个人信息)5. 选择审核结果6. 如驳回则填写驳回原因7. 提交审核8. 系统更新认证状态9. 如通过则更新用户角色为教练10. 通知教练审核结果11. 返回审核完成提示</w:t>
            </w:r>
          </w:p>
        </w:tc>
      </w:tr>
      <w:tr w14:paraId="4BCA11F9">
        <w:tc>
          <w:tcPr>
            <w:tcW w:w="1829" w:type="dxa"/>
            <w:tcBorders>
              <w:top w:val="nil"/>
              <w:left w:val="nil"/>
              <w:bottom w:val="nil"/>
              <w:right w:val="nil"/>
            </w:tcBorders>
          </w:tcPr>
          <w:p w14:paraId="185E12B1">
            <w:pPr>
              <w:spacing w:line="360" w:lineRule="auto"/>
              <w:jc w:val="left"/>
              <w:rPr>
                <w:rFonts w:ascii="Times New Roman" w:hAnsi="Times New Roman" w:eastAsia="宋体"/>
              </w:rPr>
            </w:pPr>
            <w:r>
              <w:rPr>
                <w:rFonts w:ascii="Times New Roman" w:hAnsi="Times New Roman" w:eastAsia="宋体"/>
              </w:rPr>
              <w:t>输出结果</w:t>
            </w:r>
          </w:p>
        </w:tc>
        <w:tc>
          <w:tcPr>
            <w:tcW w:w="6817" w:type="dxa"/>
            <w:tcBorders>
              <w:top w:val="nil"/>
              <w:left w:val="nil"/>
              <w:bottom w:val="nil"/>
              <w:right w:val="nil"/>
            </w:tcBorders>
          </w:tcPr>
          <w:p w14:paraId="4CE1EC50">
            <w:pPr>
              <w:spacing w:line="360" w:lineRule="auto"/>
              <w:jc w:val="left"/>
              <w:rPr>
                <w:rFonts w:ascii="Times New Roman" w:hAnsi="Times New Roman" w:eastAsia="宋体"/>
              </w:rPr>
            </w:pPr>
            <w:r>
              <w:rPr>
                <w:rFonts w:ascii="Times New Roman" w:hAnsi="Times New Roman" w:eastAsia="宋体"/>
              </w:rPr>
              <w:t>审核成功：返回审核结果、通知状态、成功提示审核失败：返回错误信息</w:t>
            </w:r>
          </w:p>
        </w:tc>
      </w:tr>
      <w:tr w14:paraId="5D6AFE2C">
        <w:tc>
          <w:tcPr>
            <w:tcW w:w="1829" w:type="dxa"/>
            <w:tcBorders>
              <w:top w:val="nil"/>
              <w:left w:val="nil"/>
              <w:bottom w:val="nil"/>
              <w:right w:val="nil"/>
            </w:tcBorders>
          </w:tcPr>
          <w:p w14:paraId="019E19CB">
            <w:pPr>
              <w:spacing w:line="360" w:lineRule="auto"/>
              <w:jc w:val="left"/>
              <w:rPr>
                <w:rFonts w:ascii="Times New Roman" w:hAnsi="Times New Roman" w:eastAsia="宋体"/>
              </w:rPr>
            </w:pPr>
            <w:r>
              <w:rPr>
                <w:rFonts w:ascii="Times New Roman" w:hAnsi="Times New Roman" w:eastAsia="宋体"/>
              </w:rPr>
              <w:t>异常处理</w:t>
            </w:r>
          </w:p>
        </w:tc>
        <w:tc>
          <w:tcPr>
            <w:tcW w:w="6817" w:type="dxa"/>
            <w:tcBorders>
              <w:top w:val="nil"/>
              <w:left w:val="nil"/>
              <w:bottom w:val="nil"/>
              <w:right w:val="nil"/>
            </w:tcBorders>
          </w:tcPr>
          <w:p w14:paraId="149B2203">
            <w:pPr>
              <w:spacing w:line="360" w:lineRule="auto"/>
              <w:jc w:val="left"/>
              <w:rPr>
                <w:rFonts w:ascii="Times New Roman" w:hAnsi="Times New Roman" w:eastAsia="宋体"/>
              </w:rPr>
            </w:pPr>
            <w:r>
              <w:rPr>
                <w:rFonts w:ascii="Times New Roman" w:hAnsi="Times New Roman" w:eastAsia="宋体"/>
              </w:rPr>
              <w:t>E1: 申请已被处理→提示"该申请已被处理"E2: 驳回原因为空→提示"驳回时必须填写原因"E3: 驳回原因超过200字→提示"驳回原因不能超过200字"E4: 证书照片无法查看→提示"证书照片加载失败"E5: 审核超时→提示"审核超时，请重试"</w:t>
            </w:r>
          </w:p>
        </w:tc>
      </w:tr>
      <w:tr w14:paraId="267A784A">
        <w:tc>
          <w:tcPr>
            <w:tcW w:w="1829" w:type="dxa"/>
            <w:tcBorders>
              <w:top w:val="nil"/>
              <w:left w:val="nil"/>
              <w:bottom w:val="single" w:color="000000" w:sz="12" w:space="0"/>
              <w:right w:val="nil"/>
            </w:tcBorders>
          </w:tcPr>
          <w:p w14:paraId="65F52912">
            <w:pPr>
              <w:spacing w:line="360" w:lineRule="auto"/>
              <w:jc w:val="left"/>
              <w:rPr>
                <w:rFonts w:ascii="Times New Roman" w:hAnsi="Times New Roman" w:eastAsia="宋体"/>
              </w:rPr>
            </w:pPr>
            <w:r>
              <w:rPr>
                <w:rFonts w:ascii="Times New Roman" w:hAnsi="Times New Roman" w:eastAsia="宋体"/>
              </w:rPr>
              <w:t>后置条件</w:t>
            </w:r>
          </w:p>
        </w:tc>
        <w:tc>
          <w:tcPr>
            <w:tcW w:w="6817" w:type="dxa"/>
            <w:tcBorders>
              <w:top w:val="nil"/>
              <w:left w:val="nil"/>
              <w:bottom w:val="single" w:color="000000" w:sz="12" w:space="0"/>
              <w:right w:val="nil"/>
            </w:tcBorders>
          </w:tcPr>
          <w:p w14:paraId="135E3408">
            <w:pPr>
              <w:spacing w:line="360" w:lineRule="auto"/>
              <w:jc w:val="left"/>
              <w:rPr>
                <w:rFonts w:ascii="Times New Roman" w:hAnsi="Times New Roman" w:eastAsia="宋体"/>
              </w:rPr>
            </w:pPr>
            <w:r>
              <w:rPr>
                <w:rFonts w:ascii="Times New Roman" w:hAnsi="Times New Roman" w:eastAsia="宋体"/>
              </w:rPr>
              <w:t>认证状态更新，教练角色权限变更，教练收到审核结果通知</w:t>
            </w:r>
          </w:p>
        </w:tc>
      </w:tr>
    </w:tbl>
    <w:p w14:paraId="090A2DBF">
      <w:pPr>
        <w:spacing w:line="360" w:lineRule="auto"/>
        <w:jc w:val="center"/>
        <w:rPr>
          <w:rFonts w:ascii="黑体" w:hAnsi="黑体" w:eastAsia="黑体"/>
        </w:rPr>
      </w:pPr>
      <w:r>
        <w:rPr>
          <w:rFonts w:ascii="黑体" w:hAnsi="黑体" w:eastAsia="黑体"/>
        </w:rPr>
        <w:t>表3.17  数据统计用例描述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6860"/>
      </w:tblGrid>
      <w:tr w14:paraId="69973580">
        <w:tc>
          <w:tcPr>
            <w:tcW w:w="1786" w:type="dxa"/>
            <w:tcBorders>
              <w:top w:val="single" w:color="000000" w:sz="12" w:space="0"/>
              <w:left w:val="nil"/>
              <w:bottom w:val="single" w:color="000000" w:sz="8" w:space="0"/>
              <w:right w:val="nil"/>
            </w:tcBorders>
          </w:tcPr>
          <w:p w14:paraId="3642F362">
            <w:pPr>
              <w:spacing w:line="360" w:lineRule="auto"/>
              <w:jc w:val="left"/>
              <w:rPr>
                <w:rFonts w:ascii="Times New Roman" w:hAnsi="Times New Roman" w:eastAsia="宋体"/>
              </w:rPr>
            </w:pPr>
            <w:r>
              <w:rPr>
                <w:rFonts w:ascii="Times New Roman" w:hAnsi="Times New Roman" w:eastAsia="宋体"/>
              </w:rPr>
              <w:t>用例ID</w:t>
            </w:r>
          </w:p>
        </w:tc>
        <w:tc>
          <w:tcPr>
            <w:tcW w:w="6860" w:type="dxa"/>
            <w:tcBorders>
              <w:top w:val="single" w:color="000000" w:sz="12" w:space="0"/>
              <w:left w:val="nil"/>
              <w:bottom w:val="single" w:color="000000" w:sz="8" w:space="0"/>
              <w:right w:val="nil"/>
            </w:tcBorders>
          </w:tcPr>
          <w:p w14:paraId="127ABD68">
            <w:pPr>
              <w:spacing w:line="360" w:lineRule="auto"/>
              <w:jc w:val="left"/>
              <w:rPr>
                <w:rFonts w:ascii="Times New Roman" w:hAnsi="Times New Roman" w:eastAsia="宋体"/>
              </w:rPr>
            </w:pPr>
            <w:r>
              <w:rPr>
                <w:rFonts w:ascii="Times New Roman" w:hAnsi="Times New Roman" w:eastAsia="宋体"/>
              </w:rPr>
              <w:t>UC017</w:t>
            </w:r>
          </w:p>
        </w:tc>
      </w:tr>
      <w:tr w14:paraId="79A2A602">
        <w:tc>
          <w:tcPr>
            <w:tcW w:w="1786" w:type="dxa"/>
            <w:tcBorders>
              <w:top w:val="single" w:color="000000" w:sz="8" w:space="0"/>
              <w:left w:val="nil"/>
              <w:bottom w:val="nil"/>
              <w:right w:val="nil"/>
            </w:tcBorders>
          </w:tcPr>
          <w:p w14:paraId="68BEBABE">
            <w:pPr>
              <w:spacing w:line="360" w:lineRule="auto"/>
              <w:jc w:val="left"/>
              <w:rPr>
                <w:rFonts w:ascii="Times New Roman" w:hAnsi="Times New Roman" w:eastAsia="宋体"/>
              </w:rPr>
            </w:pPr>
            <w:r>
              <w:rPr>
                <w:rFonts w:ascii="Times New Roman" w:hAnsi="Times New Roman" w:eastAsia="宋体"/>
              </w:rPr>
              <w:t>用例名称</w:t>
            </w:r>
          </w:p>
        </w:tc>
        <w:tc>
          <w:tcPr>
            <w:tcW w:w="6860" w:type="dxa"/>
            <w:tcBorders>
              <w:top w:val="single" w:color="000000" w:sz="8" w:space="0"/>
              <w:left w:val="nil"/>
              <w:bottom w:val="nil"/>
              <w:right w:val="nil"/>
            </w:tcBorders>
          </w:tcPr>
          <w:p w14:paraId="03AEC855">
            <w:pPr>
              <w:spacing w:line="360" w:lineRule="auto"/>
              <w:jc w:val="left"/>
              <w:rPr>
                <w:rFonts w:ascii="Times New Roman" w:hAnsi="Times New Roman" w:eastAsia="宋体"/>
              </w:rPr>
            </w:pPr>
            <w:r>
              <w:rPr>
                <w:rFonts w:ascii="Times New Roman" w:hAnsi="Times New Roman" w:eastAsia="宋体"/>
              </w:rPr>
              <w:t>平台运营数据统计</w:t>
            </w:r>
          </w:p>
        </w:tc>
      </w:tr>
      <w:tr w14:paraId="0F2846D9">
        <w:tc>
          <w:tcPr>
            <w:tcW w:w="1786" w:type="dxa"/>
            <w:tcBorders>
              <w:top w:val="nil"/>
              <w:left w:val="nil"/>
              <w:bottom w:val="nil"/>
              <w:right w:val="nil"/>
            </w:tcBorders>
          </w:tcPr>
          <w:p w14:paraId="3476529C">
            <w:pPr>
              <w:spacing w:line="360" w:lineRule="auto"/>
              <w:jc w:val="left"/>
              <w:rPr>
                <w:rFonts w:ascii="Times New Roman" w:hAnsi="Times New Roman" w:eastAsia="宋体"/>
              </w:rPr>
            </w:pPr>
            <w:r>
              <w:rPr>
                <w:rFonts w:ascii="Times New Roman" w:hAnsi="Times New Roman" w:eastAsia="宋体"/>
              </w:rPr>
              <w:t>参与者</w:t>
            </w:r>
          </w:p>
        </w:tc>
        <w:tc>
          <w:tcPr>
            <w:tcW w:w="6860" w:type="dxa"/>
            <w:tcBorders>
              <w:top w:val="nil"/>
              <w:left w:val="nil"/>
              <w:bottom w:val="nil"/>
              <w:right w:val="nil"/>
            </w:tcBorders>
          </w:tcPr>
          <w:p w14:paraId="1A561C0D">
            <w:pPr>
              <w:spacing w:line="360" w:lineRule="auto"/>
              <w:jc w:val="left"/>
              <w:rPr>
                <w:rFonts w:ascii="Times New Roman" w:hAnsi="Times New Roman" w:eastAsia="宋体"/>
              </w:rPr>
            </w:pPr>
            <w:r>
              <w:rPr>
                <w:rFonts w:ascii="Times New Roman" w:hAnsi="Times New Roman" w:eastAsia="宋体"/>
              </w:rPr>
              <w:t>管理员</w:t>
            </w:r>
          </w:p>
        </w:tc>
      </w:tr>
      <w:tr w14:paraId="2FCDD70B">
        <w:tc>
          <w:tcPr>
            <w:tcW w:w="1786" w:type="dxa"/>
            <w:tcBorders>
              <w:top w:val="nil"/>
              <w:left w:val="nil"/>
              <w:bottom w:val="nil"/>
              <w:right w:val="nil"/>
            </w:tcBorders>
          </w:tcPr>
          <w:p w14:paraId="415F88CB">
            <w:pPr>
              <w:spacing w:line="360" w:lineRule="auto"/>
              <w:jc w:val="left"/>
              <w:rPr>
                <w:rFonts w:ascii="Times New Roman" w:hAnsi="Times New Roman" w:eastAsia="宋体"/>
              </w:rPr>
            </w:pPr>
            <w:r>
              <w:rPr>
                <w:rFonts w:ascii="Times New Roman" w:hAnsi="Times New Roman" w:eastAsia="宋体"/>
              </w:rPr>
              <w:t>前置条件</w:t>
            </w:r>
          </w:p>
        </w:tc>
        <w:tc>
          <w:tcPr>
            <w:tcW w:w="6860" w:type="dxa"/>
            <w:tcBorders>
              <w:top w:val="nil"/>
              <w:left w:val="nil"/>
              <w:bottom w:val="nil"/>
              <w:right w:val="nil"/>
            </w:tcBorders>
          </w:tcPr>
          <w:p w14:paraId="7F169355">
            <w:pPr>
              <w:spacing w:line="360" w:lineRule="auto"/>
              <w:jc w:val="left"/>
              <w:rPr>
                <w:rFonts w:ascii="Times New Roman" w:hAnsi="Times New Roman" w:eastAsia="宋体"/>
              </w:rPr>
            </w:pPr>
            <w:r>
              <w:rPr>
                <w:rFonts w:ascii="Times New Roman" w:hAnsi="Times New Roman" w:eastAsia="宋体"/>
              </w:rPr>
              <w:t>管理员已登录</w:t>
            </w:r>
          </w:p>
        </w:tc>
      </w:tr>
      <w:tr w14:paraId="0B274D15">
        <w:tc>
          <w:tcPr>
            <w:tcW w:w="1786" w:type="dxa"/>
            <w:tcBorders>
              <w:top w:val="nil"/>
              <w:left w:val="nil"/>
              <w:bottom w:val="nil"/>
              <w:right w:val="nil"/>
            </w:tcBorders>
          </w:tcPr>
          <w:p w14:paraId="1DE5247E">
            <w:pPr>
              <w:spacing w:line="360" w:lineRule="auto"/>
              <w:jc w:val="left"/>
              <w:rPr>
                <w:rFonts w:ascii="Times New Roman" w:hAnsi="Times New Roman" w:eastAsia="宋体"/>
              </w:rPr>
            </w:pPr>
            <w:r>
              <w:rPr>
                <w:rFonts w:ascii="Times New Roman" w:hAnsi="Times New Roman" w:eastAsia="宋体"/>
              </w:rPr>
              <w:t>输入数据</w:t>
            </w:r>
          </w:p>
        </w:tc>
        <w:tc>
          <w:tcPr>
            <w:tcW w:w="6860" w:type="dxa"/>
            <w:tcBorders>
              <w:top w:val="nil"/>
              <w:left w:val="nil"/>
              <w:bottom w:val="nil"/>
              <w:right w:val="nil"/>
            </w:tcBorders>
          </w:tcPr>
          <w:p w14:paraId="21EC10BA">
            <w:pPr>
              <w:spacing w:line="360" w:lineRule="auto"/>
              <w:jc w:val="left"/>
              <w:rPr>
                <w:rFonts w:ascii="Times New Roman" w:hAnsi="Times New Roman" w:eastAsia="宋体"/>
              </w:rPr>
            </w:pPr>
            <w:r>
              <w:rPr>
                <w:rFonts w:ascii="Times New Roman" w:hAnsi="Times New Roman" w:eastAsia="宋体"/>
              </w:rPr>
              <w:t>统计日期范围、统计维度(用户/教练/内容/交易)</w:t>
            </w:r>
          </w:p>
        </w:tc>
      </w:tr>
      <w:tr w14:paraId="67906360">
        <w:tc>
          <w:tcPr>
            <w:tcW w:w="1786" w:type="dxa"/>
            <w:tcBorders>
              <w:top w:val="nil"/>
              <w:left w:val="nil"/>
              <w:bottom w:val="nil"/>
              <w:right w:val="nil"/>
            </w:tcBorders>
          </w:tcPr>
          <w:p w14:paraId="3B4A82AE">
            <w:pPr>
              <w:spacing w:line="360" w:lineRule="auto"/>
              <w:jc w:val="left"/>
              <w:rPr>
                <w:rFonts w:ascii="Times New Roman" w:hAnsi="Times New Roman" w:eastAsia="宋体"/>
              </w:rPr>
            </w:pPr>
            <w:r>
              <w:rPr>
                <w:rFonts w:ascii="Times New Roman" w:hAnsi="Times New Roman" w:eastAsia="宋体"/>
              </w:rPr>
              <w:t>主流事件流</w:t>
            </w:r>
          </w:p>
        </w:tc>
        <w:tc>
          <w:tcPr>
            <w:tcW w:w="6860" w:type="dxa"/>
            <w:tcBorders>
              <w:top w:val="nil"/>
              <w:left w:val="nil"/>
              <w:bottom w:val="nil"/>
              <w:right w:val="nil"/>
            </w:tcBorders>
          </w:tcPr>
          <w:p w14:paraId="143667AF">
            <w:pPr>
              <w:spacing w:line="360" w:lineRule="auto"/>
              <w:jc w:val="left"/>
              <w:rPr>
                <w:rFonts w:ascii="Times New Roman" w:hAnsi="Times New Roman" w:eastAsia="宋体"/>
              </w:rPr>
            </w:pPr>
            <w:r>
              <w:rPr>
                <w:rFonts w:ascii="Times New Roman" w:hAnsi="Times New Roman" w:eastAsia="宋体"/>
              </w:rPr>
              <w:t>1. 管理员进入数据统计页面2. 选择统计日期范围3. 选择统计维度4. 点击查询5. 系统聚合统计数据6. 生成统计报表7. 展示图表和数据</w:t>
            </w:r>
          </w:p>
        </w:tc>
      </w:tr>
      <w:tr w14:paraId="14FD9944">
        <w:tc>
          <w:tcPr>
            <w:tcW w:w="1786" w:type="dxa"/>
            <w:tcBorders>
              <w:top w:val="nil"/>
              <w:left w:val="nil"/>
              <w:bottom w:val="nil"/>
              <w:right w:val="nil"/>
            </w:tcBorders>
          </w:tcPr>
          <w:p w14:paraId="4E2BDAFC">
            <w:pPr>
              <w:spacing w:line="360" w:lineRule="auto"/>
              <w:jc w:val="left"/>
              <w:rPr>
                <w:rFonts w:ascii="Times New Roman" w:hAnsi="Times New Roman" w:eastAsia="宋体"/>
              </w:rPr>
            </w:pPr>
            <w:r>
              <w:rPr>
                <w:rFonts w:ascii="Times New Roman" w:hAnsi="Times New Roman" w:eastAsia="宋体"/>
              </w:rPr>
              <w:t>输出结果</w:t>
            </w:r>
          </w:p>
        </w:tc>
        <w:tc>
          <w:tcPr>
            <w:tcW w:w="6860" w:type="dxa"/>
            <w:tcBorders>
              <w:top w:val="nil"/>
              <w:left w:val="nil"/>
              <w:bottom w:val="nil"/>
              <w:right w:val="nil"/>
            </w:tcBorders>
          </w:tcPr>
          <w:p w14:paraId="7938A86D">
            <w:pPr>
              <w:spacing w:line="360" w:lineRule="auto"/>
              <w:jc w:val="left"/>
              <w:rPr>
                <w:rFonts w:ascii="Times New Roman" w:hAnsi="Times New Roman" w:eastAsia="宋体"/>
              </w:rPr>
            </w:pPr>
            <w:r>
              <w:rPr>
                <w:rFonts w:ascii="Times New Roman" w:hAnsi="Times New Roman" w:eastAsia="宋体"/>
              </w:rPr>
              <w:t>查询成功：返回各项统计数据、趋势图表、同比环比数据查询失败：返回错误信息</w:t>
            </w:r>
          </w:p>
        </w:tc>
      </w:tr>
      <w:tr w14:paraId="04BECF5C">
        <w:tc>
          <w:tcPr>
            <w:tcW w:w="1786" w:type="dxa"/>
            <w:tcBorders>
              <w:top w:val="nil"/>
              <w:left w:val="nil"/>
              <w:bottom w:val="nil"/>
              <w:right w:val="nil"/>
            </w:tcBorders>
          </w:tcPr>
          <w:p w14:paraId="33004782">
            <w:pPr>
              <w:spacing w:line="360" w:lineRule="auto"/>
              <w:jc w:val="left"/>
              <w:rPr>
                <w:rFonts w:ascii="Times New Roman" w:hAnsi="Times New Roman" w:eastAsia="宋体"/>
              </w:rPr>
            </w:pPr>
            <w:r>
              <w:rPr>
                <w:rFonts w:ascii="Times New Roman" w:hAnsi="Times New Roman" w:eastAsia="宋体"/>
              </w:rPr>
              <w:t>异常处理</w:t>
            </w:r>
          </w:p>
        </w:tc>
        <w:tc>
          <w:tcPr>
            <w:tcW w:w="6860" w:type="dxa"/>
            <w:tcBorders>
              <w:top w:val="nil"/>
              <w:left w:val="nil"/>
              <w:bottom w:val="nil"/>
              <w:right w:val="nil"/>
            </w:tcBorders>
          </w:tcPr>
          <w:p w14:paraId="1C6FB135">
            <w:pPr>
              <w:spacing w:line="360" w:lineRule="auto"/>
              <w:jc w:val="left"/>
              <w:rPr>
                <w:rFonts w:ascii="Times New Roman" w:hAnsi="Times New Roman" w:eastAsia="宋体"/>
              </w:rPr>
            </w:pPr>
            <w:r>
              <w:rPr>
                <w:rFonts w:ascii="Times New Roman" w:hAnsi="Times New Roman" w:eastAsia="宋体"/>
              </w:rPr>
              <w:t>E1: 日期范围超过90天→提示"查询范围不能超过90天"E2: 日期格式错误→提示"日期格式不正确"E3: 统计维度无效→提示"统计维度选择错误"E4: 数据量过大→提示"数据量过大，请缩小查询范围"E5: 查询超时→提示"查询超时，请稍后重试"</w:t>
            </w:r>
          </w:p>
        </w:tc>
      </w:tr>
      <w:tr w14:paraId="3452FF98">
        <w:tc>
          <w:tcPr>
            <w:tcW w:w="1786" w:type="dxa"/>
            <w:tcBorders>
              <w:top w:val="nil"/>
              <w:left w:val="nil"/>
              <w:bottom w:val="single" w:color="000000" w:sz="12" w:space="0"/>
              <w:right w:val="nil"/>
            </w:tcBorders>
          </w:tcPr>
          <w:p w14:paraId="0F9FEB10">
            <w:pPr>
              <w:spacing w:line="360" w:lineRule="auto"/>
              <w:jc w:val="left"/>
              <w:rPr>
                <w:rFonts w:ascii="Times New Roman" w:hAnsi="Times New Roman" w:eastAsia="宋体"/>
              </w:rPr>
            </w:pPr>
            <w:r>
              <w:rPr>
                <w:rFonts w:ascii="Times New Roman" w:hAnsi="Times New Roman" w:eastAsia="宋体"/>
              </w:rPr>
              <w:t>后置条件</w:t>
            </w:r>
          </w:p>
        </w:tc>
        <w:tc>
          <w:tcPr>
            <w:tcW w:w="6860" w:type="dxa"/>
            <w:tcBorders>
              <w:top w:val="nil"/>
              <w:left w:val="nil"/>
              <w:bottom w:val="single" w:color="000000" w:sz="12" w:space="0"/>
              <w:right w:val="nil"/>
            </w:tcBorders>
          </w:tcPr>
          <w:p w14:paraId="2D78A02F">
            <w:pPr>
              <w:spacing w:line="360" w:lineRule="auto"/>
              <w:jc w:val="left"/>
              <w:rPr>
                <w:rFonts w:ascii="Times New Roman" w:hAnsi="Times New Roman" w:eastAsia="宋体"/>
              </w:rPr>
            </w:pPr>
            <w:r>
              <w:rPr>
                <w:rFonts w:ascii="Times New Roman" w:hAnsi="Times New Roman" w:eastAsia="宋体"/>
              </w:rPr>
              <w:t>展示运营数据报表，支持导出Excel/PDF</w:t>
            </w:r>
          </w:p>
        </w:tc>
      </w:tr>
    </w:tbl>
    <w:p w14:paraId="7CAE6982">
      <w:pPr>
        <w:spacing w:line="360" w:lineRule="auto"/>
        <w:jc w:val="center"/>
        <w:rPr>
          <w:rFonts w:ascii="黑体" w:hAnsi="黑体" w:eastAsia="黑体"/>
        </w:rPr>
      </w:pPr>
      <w:r>
        <w:rPr>
          <w:rFonts w:ascii="黑体" w:hAnsi="黑体" w:eastAsia="黑体"/>
        </w:rPr>
        <w:t>表3.18  管理用户账号用例描述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6"/>
        <w:gridCol w:w="6860"/>
      </w:tblGrid>
      <w:tr w14:paraId="5E07AAF5">
        <w:tc>
          <w:tcPr>
            <w:tcW w:w="1786" w:type="dxa"/>
            <w:tcBorders>
              <w:top w:val="single" w:color="000000" w:sz="12" w:space="0"/>
              <w:left w:val="nil"/>
              <w:bottom w:val="single" w:color="000000" w:sz="8" w:space="0"/>
              <w:right w:val="nil"/>
            </w:tcBorders>
          </w:tcPr>
          <w:p w14:paraId="0CE01D8C">
            <w:pPr>
              <w:spacing w:line="360" w:lineRule="auto"/>
              <w:jc w:val="left"/>
              <w:rPr>
                <w:rFonts w:ascii="Times New Roman" w:hAnsi="Times New Roman" w:eastAsia="宋体"/>
              </w:rPr>
            </w:pPr>
            <w:r>
              <w:rPr>
                <w:rFonts w:ascii="Times New Roman" w:hAnsi="Times New Roman" w:eastAsia="宋体"/>
              </w:rPr>
              <w:t>用例ID</w:t>
            </w:r>
          </w:p>
        </w:tc>
        <w:tc>
          <w:tcPr>
            <w:tcW w:w="6860" w:type="dxa"/>
            <w:tcBorders>
              <w:top w:val="single" w:color="000000" w:sz="12" w:space="0"/>
              <w:left w:val="nil"/>
              <w:bottom w:val="single" w:color="000000" w:sz="8" w:space="0"/>
              <w:right w:val="nil"/>
            </w:tcBorders>
          </w:tcPr>
          <w:p w14:paraId="72D9CDCB">
            <w:pPr>
              <w:spacing w:line="360" w:lineRule="auto"/>
              <w:jc w:val="left"/>
              <w:rPr>
                <w:rFonts w:ascii="Times New Roman" w:hAnsi="Times New Roman" w:eastAsia="宋体"/>
              </w:rPr>
            </w:pPr>
            <w:r>
              <w:rPr>
                <w:rFonts w:ascii="Times New Roman" w:hAnsi="Times New Roman" w:eastAsia="宋体"/>
              </w:rPr>
              <w:t>UC018</w:t>
            </w:r>
          </w:p>
        </w:tc>
      </w:tr>
      <w:tr w14:paraId="14F4B8BB">
        <w:tc>
          <w:tcPr>
            <w:tcW w:w="1786" w:type="dxa"/>
            <w:tcBorders>
              <w:top w:val="single" w:color="000000" w:sz="8" w:space="0"/>
              <w:left w:val="nil"/>
              <w:bottom w:val="nil"/>
              <w:right w:val="nil"/>
            </w:tcBorders>
          </w:tcPr>
          <w:p w14:paraId="3AD73C64">
            <w:pPr>
              <w:spacing w:line="360" w:lineRule="auto"/>
              <w:jc w:val="left"/>
              <w:rPr>
                <w:rFonts w:ascii="Times New Roman" w:hAnsi="Times New Roman" w:eastAsia="宋体"/>
              </w:rPr>
            </w:pPr>
            <w:r>
              <w:rPr>
                <w:rFonts w:ascii="Times New Roman" w:hAnsi="Times New Roman" w:eastAsia="宋体"/>
              </w:rPr>
              <w:t>用例名称</w:t>
            </w:r>
          </w:p>
        </w:tc>
        <w:tc>
          <w:tcPr>
            <w:tcW w:w="6860" w:type="dxa"/>
            <w:tcBorders>
              <w:top w:val="single" w:color="000000" w:sz="8" w:space="0"/>
              <w:left w:val="nil"/>
              <w:bottom w:val="nil"/>
              <w:right w:val="nil"/>
            </w:tcBorders>
          </w:tcPr>
          <w:p w14:paraId="6EBC14C3">
            <w:pPr>
              <w:spacing w:line="360" w:lineRule="auto"/>
              <w:jc w:val="left"/>
              <w:rPr>
                <w:rFonts w:ascii="Times New Roman" w:hAnsi="Times New Roman" w:eastAsia="宋体"/>
              </w:rPr>
            </w:pPr>
            <w:r>
              <w:rPr>
                <w:rFonts w:ascii="Times New Roman" w:hAnsi="Times New Roman" w:eastAsia="宋体"/>
              </w:rPr>
              <w:t>用户账号管理</w:t>
            </w:r>
          </w:p>
        </w:tc>
      </w:tr>
      <w:tr w14:paraId="5FC52030">
        <w:tc>
          <w:tcPr>
            <w:tcW w:w="1786" w:type="dxa"/>
            <w:tcBorders>
              <w:top w:val="nil"/>
              <w:left w:val="nil"/>
              <w:bottom w:val="nil"/>
              <w:right w:val="nil"/>
            </w:tcBorders>
          </w:tcPr>
          <w:p w14:paraId="11536411">
            <w:pPr>
              <w:spacing w:line="360" w:lineRule="auto"/>
              <w:jc w:val="left"/>
              <w:rPr>
                <w:rFonts w:ascii="Times New Roman" w:hAnsi="Times New Roman" w:eastAsia="宋体"/>
              </w:rPr>
            </w:pPr>
            <w:r>
              <w:rPr>
                <w:rFonts w:ascii="Times New Roman" w:hAnsi="Times New Roman" w:eastAsia="宋体"/>
              </w:rPr>
              <w:t>参与者</w:t>
            </w:r>
          </w:p>
        </w:tc>
        <w:tc>
          <w:tcPr>
            <w:tcW w:w="6860" w:type="dxa"/>
            <w:tcBorders>
              <w:top w:val="nil"/>
              <w:left w:val="nil"/>
              <w:bottom w:val="nil"/>
              <w:right w:val="nil"/>
            </w:tcBorders>
          </w:tcPr>
          <w:p w14:paraId="571E87AE">
            <w:pPr>
              <w:spacing w:line="360" w:lineRule="auto"/>
              <w:jc w:val="left"/>
              <w:rPr>
                <w:rFonts w:ascii="Times New Roman" w:hAnsi="Times New Roman" w:eastAsia="宋体"/>
              </w:rPr>
            </w:pPr>
            <w:r>
              <w:rPr>
                <w:rFonts w:ascii="Times New Roman" w:hAnsi="Times New Roman" w:eastAsia="宋体"/>
              </w:rPr>
              <w:t>管理员</w:t>
            </w:r>
          </w:p>
        </w:tc>
      </w:tr>
      <w:tr w14:paraId="06F22A1C">
        <w:tc>
          <w:tcPr>
            <w:tcW w:w="1786" w:type="dxa"/>
            <w:tcBorders>
              <w:top w:val="nil"/>
              <w:left w:val="nil"/>
              <w:bottom w:val="nil"/>
              <w:right w:val="nil"/>
            </w:tcBorders>
          </w:tcPr>
          <w:p w14:paraId="68376F74">
            <w:pPr>
              <w:spacing w:line="360" w:lineRule="auto"/>
              <w:jc w:val="left"/>
              <w:rPr>
                <w:rFonts w:ascii="Times New Roman" w:hAnsi="Times New Roman" w:eastAsia="宋体"/>
              </w:rPr>
            </w:pPr>
            <w:r>
              <w:rPr>
                <w:rFonts w:ascii="Times New Roman" w:hAnsi="Times New Roman" w:eastAsia="宋体"/>
              </w:rPr>
              <w:t>前置条件</w:t>
            </w:r>
          </w:p>
        </w:tc>
        <w:tc>
          <w:tcPr>
            <w:tcW w:w="6860" w:type="dxa"/>
            <w:tcBorders>
              <w:top w:val="nil"/>
              <w:left w:val="nil"/>
              <w:bottom w:val="nil"/>
              <w:right w:val="nil"/>
            </w:tcBorders>
          </w:tcPr>
          <w:p w14:paraId="2F275C5D">
            <w:pPr>
              <w:spacing w:line="360" w:lineRule="auto"/>
              <w:jc w:val="left"/>
              <w:rPr>
                <w:rFonts w:ascii="Times New Roman" w:hAnsi="Times New Roman" w:eastAsia="宋体"/>
              </w:rPr>
            </w:pPr>
            <w:r>
              <w:rPr>
                <w:rFonts w:ascii="Times New Roman" w:hAnsi="Times New Roman" w:eastAsia="宋体"/>
              </w:rPr>
              <w:t>管理员已登录，拥有用户管理权限</w:t>
            </w:r>
          </w:p>
        </w:tc>
      </w:tr>
      <w:tr w14:paraId="1FE399BE">
        <w:tc>
          <w:tcPr>
            <w:tcW w:w="1786" w:type="dxa"/>
            <w:tcBorders>
              <w:top w:val="nil"/>
              <w:left w:val="nil"/>
              <w:bottom w:val="nil"/>
              <w:right w:val="nil"/>
            </w:tcBorders>
          </w:tcPr>
          <w:p w14:paraId="0DEF2002">
            <w:pPr>
              <w:spacing w:line="360" w:lineRule="auto"/>
              <w:jc w:val="left"/>
              <w:rPr>
                <w:rFonts w:ascii="Times New Roman" w:hAnsi="Times New Roman" w:eastAsia="宋体"/>
              </w:rPr>
            </w:pPr>
            <w:r>
              <w:rPr>
                <w:rFonts w:ascii="Times New Roman" w:hAnsi="Times New Roman" w:eastAsia="宋体"/>
              </w:rPr>
              <w:t>输入数据</w:t>
            </w:r>
          </w:p>
        </w:tc>
        <w:tc>
          <w:tcPr>
            <w:tcW w:w="6860" w:type="dxa"/>
            <w:tcBorders>
              <w:top w:val="nil"/>
              <w:left w:val="nil"/>
              <w:bottom w:val="nil"/>
              <w:right w:val="nil"/>
            </w:tcBorders>
          </w:tcPr>
          <w:p w14:paraId="0987E181">
            <w:pPr>
              <w:spacing w:line="360" w:lineRule="auto"/>
              <w:jc w:val="left"/>
              <w:rPr>
                <w:rFonts w:ascii="Times New Roman" w:hAnsi="Times New Roman" w:eastAsia="宋体"/>
              </w:rPr>
            </w:pPr>
            <w:r>
              <w:rPr>
                <w:rFonts w:ascii="Times New Roman" w:hAnsi="Times New Roman" w:eastAsia="宋体"/>
              </w:rPr>
              <w:t>用户ID、操作类型(禁用/启用/删除/重置密码)、操作原因(限100字)</w:t>
            </w:r>
          </w:p>
        </w:tc>
      </w:tr>
      <w:tr w14:paraId="7B2225F7">
        <w:tc>
          <w:tcPr>
            <w:tcW w:w="1786" w:type="dxa"/>
            <w:tcBorders>
              <w:top w:val="nil"/>
              <w:left w:val="nil"/>
              <w:bottom w:val="nil"/>
              <w:right w:val="nil"/>
            </w:tcBorders>
          </w:tcPr>
          <w:p w14:paraId="38A34606">
            <w:pPr>
              <w:spacing w:line="360" w:lineRule="auto"/>
              <w:jc w:val="left"/>
              <w:rPr>
                <w:rFonts w:ascii="Times New Roman" w:hAnsi="Times New Roman" w:eastAsia="宋体"/>
              </w:rPr>
            </w:pPr>
            <w:r>
              <w:rPr>
                <w:rFonts w:ascii="Times New Roman" w:hAnsi="Times New Roman" w:eastAsia="宋体"/>
              </w:rPr>
              <w:t>主流事件流</w:t>
            </w:r>
          </w:p>
        </w:tc>
        <w:tc>
          <w:tcPr>
            <w:tcW w:w="6860" w:type="dxa"/>
            <w:tcBorders>
              <w:top w:val="nil"/>
              <w:left w:val="nil"/>
              <w:bottom w:val="nil"/>
              <w:right w:val="nil"/>
            </w:tcBorders>
          </w:tcPr>
          <w:p w14:paraId="269DABC0">
            <w:pPr>
              <w:spacing w:line="360" w:lineRule="auto"/>
              <w:jc w:val="left"/>
              <w:rPr>
                <w:rFonts w:ascii="Times New Roman" w:hAnsi="Times New Roman" w:eastAsia="宋体"/>
              </w:rPr>
            </w:pPr>
            <w:r>
              <w:rPr>
                <w:rFonts w:ascii="Times New Roman" w:hAnsi="Times New Roman" w:eastAsia="宋体"/>
              </w:rPr>
              <w:t>1. 管理员进入用户管理页面2. 查询/筛选目标用户3. 选择用户4. 选择操作类型5. 填写操作原因6. 确认操作7. 系统执行相应操作8. 记录操作日志9. 返回操作成功提示</w:t>
            </w:r>
          </w:p>
        </w:tc>
      </w:tr>
      <w:tr w14:paraId="0AC974B9">
        <w:tc>
          <w:tcPr>
            <w:tcW w:w="1786" w:type="dxa"/>
            <w:tcBorders>
              <w:top w:val="nil"/>
              <w:left w:val="nil"/>
              <w:bottom w:val="nil"/>
              <w:right w:val="nil"/>
            </w:tcBorders>
          </w:tcPr>
          <w:p w14:paraId="0E58E099">
            <w:pPr>
              <w:spacing w:line="360" w:lineRule="auto"/>
              <w:jc w:val="left"/>
              <w:rPr>
                <w:rFonts w:ascii="Times New Roman" w:hAnsi="Times New Roman" w:eastAsia="宋体"/>
              </w:rPr>
            </w:pPr>
            <w:r>
              <w:rPr>
                <w:rFonts w:ascii="Times New Roman" w:hAnsi="Times New Roman" w:eastAsia="宋体"/>
              </w:rPr>
              <w:t>输出结果</w:t>
            </w:r>
          </w:p>
        </w:tc>
        <w:tc>
          <w:tcPr>
            <w:tcW w:w="6860" w:type="dxa"/>
            <w:tcBorders>
              <w:top w:val="nil"/>
              <w:left w:val="nil"/>
              <w:bottom w:val="nil"/>
              <w:right w:val="nil"/>
            </w:tcBorders>
          </w:tcPr>
          <w:p w14:paraId="1400DC75">
            <w:pPr>
              <w:spacing w:line="360" w:lineRule="auto"/>
              <w:jc w:val="left"/>
              <w:rPr>
                <w:rFonts w:ascii="Times New Roman" w:hAnsi="Times New Roman" w:eastAsia="宋体"/>
              </w:rPr>
            </w:pPr>
            <w:r>
              <w:rPr>
                <w:rFonts w:ascii="Times New Roman" w:hAnsi="Times New Roman" w:eastAsia="宋体"/>
              </w:rPr>
              <w:t>操作成功：返回操作结果、影响数据、成功提示操作失败：返回错误信息</w:t>
            </w:r>
          </w:p>
        </w:tc>
      </w:tr>
      <w:tr w14:paraId="3ACA0876">
        <w:tc>
          <w:tcPr>
            <w:tcW w:w="1786" w:type="dxa"/>
            <w:tcBorders>
              <w:top w:val="nil"/>
              <w:left w:val="nil"/>
              <w:bottom w:val="nil"/>
              <w:right w:val="nil"/>
            </w:tcBorders>
          </w:tcPr>
          <w:p w14:paraId="68B5FD19">
            <w:pPr>
              <w:spacing w:line="360" w:lineRule="auto"/>
              <w:jc w:val="left"/>
              <w:rPr>
                <w:rFonts w:ascii="Times New Roman" w:hAnsi="Times New Roman" w:eastAsia="宋体"/>
              </w:rPr>
            </w:pPr>
            <w:r>
              <w:rPr>
                <w:rFonts w:ascii="Times New Roman" w:hAnsi="Times New Roman" w:eastAsia="宋体"/>
              </w:rPr>
              <w:t>异常处理</w:t>
            </w:r>
          </w:p>
        </w:tc>
        <w:tc>
          <w:tcPr>
            <w:tcW w:w="6860" w:type="dxa"/>
            <w:tcBorders>
              <w:top w:val="nil"/>
              <w:left w:val="nil"/>
              <w:bottom w:val="nil"/>
              <w:right w:val="nil"/>
            </w:tcBorders>
          </w:tcPr>
          <w:p w14:paraId="2AA36309">
            <w:pPr>
              <w:spacing w:line="360" w:lineRule="auto"/>
              <w:jc w:val="left"/>
              <w:rPr>
                <w:rFonts w:ascii="Times New Roman" w:hAnsi="Times New Roman" w:eastAsia="宋体"/>
              </w:rPr>
            </w:pPr>
            <w:r>
              <w:rPr>
                <w:rFonts w:ascii="Times New Roman" w:hAnsi="Times New Roman" w:eastAsia="宋体"/>
              </w:rPr>
              <w:t>E1: 目标用户不存在→提示"用户不存在"E2: 操作超级管理员→提示"无权操作超级管理员账号"E3: 操作自己账号→提示"不能操作自己的账号"E4: 操作原因为空→提示"请填写操作原因"E5: 用户已被删除→提示"该用户已被删除"</w:t>
            </w:r>
          </w:p>
        </w:tc>
      </w:tr>
      <w:tr w14:paraId="4F85BF6D">
        <w:tc>
          <w:tcPr>
            <w:tcW w:w="1786" w:type="dxa"/>
            <w:tcBorders>
              <w:top w:val="nil"/>
              <w:left w:val="nil"/>
              <w:bottom w:val="single" w:color="000000" w:sz="12" w:space="0"/>
              <w:right w:val="nil"/>
            </w:tcBorders>
          </w:tcPr>
          <w:p w14:paraId="2BD95EF1">
            <w:pPr>
              <w:spacing w:line="360" w:lineRule="auto"/>
              <w:jc w:val="left"/>
              <w:rPr>
                <w:rFonts w:ascii="Times New Roman" w:hAnsi="Times New Roman" w:eastAsia="宋体"/>
              </w:rPr>
            </w:pPr>
            <w:r>
              <w:rPr>
                <w:rFonts w:ascii="Times New Roman" w:hAnsi="Times New Roman" w:eastAsia="宋体"/>
              </w:rPr>
              <w:t>后置条件</w:t>
            </w:r>
          </w:p>
        </w:tc>
        <w:tc>
          <w:tcPr>
            <w:tcW w:w="6860" w:type="dxa"/>
            <w:tcBorders>
              <w:top w:val="nil"/>
              <w:left w:val="nil"/>
              <w:bottom w:val="single" w:color="000000" w:sz="12" w:space="0"/>
              <w:right w:val="nil"/>
            </w:tcBorders>
          </w:tcPr>
          <w:p w14:paraId="2F1AC07B">
            <w:pPr>
              <w:spacing w:line="360" w:lineRule="auto"/>
              <w:jc w:val="left"/>
              <w:rPr>
                <w:rFonts w:ascii="Times New Roman" w:hAnsi="Times New Roman" w:eastAsia="宋体"/>
              </w:rPr>
            </w:pPr>
            <w:r>
              <w:rPr>
                <w:rFonts w:ascii="Times New Roman" w:hAnsi="Times New Roman" w:eastAsia="宋体"/>
              </w:rPr>
              <w:t>用户状态变更，操作日志记录，如有禁用则踢出在线状态</w:t>
            </w:r>
          </w:p>
        </w:tc>
      </w:tr>
    </w:tbl>
    <w:p w14:paraId="43AB7A2E">
      <w:pPr>
        <w:spacing w:line="360" w:lineRule="auto"/>
        <w:jc w:val="center"/>
        <w:rPr>
          <w:rFonts w:ascii="黑体" w:hAnsi="黑体" w:eastAsia="黑体"/>
        </w:rPr>
      </w:pPr>
      <w:r>
        <w:rPr>
          <w:rFonts w:ascii="黑体" w:hAnsi="黑体" w:eastAsia="黑体"/>
        </w:rPr>
        <w:t>表3.19  管理社区用例描述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8"/>
        <w:gridCol w:w="6838"/>
      </w:tblGrid>
      <w:tr w14:paraId="6D24C4DF">
        <w:tc>
          <w:tcPr>
            <w:tcW w:w="1808" w:type="dxa"/>
            <w:tcBorders>
              <w:top w:val="single" w:color="000000" w:sz="12" w:space="0"/>
              <w:left w:val="nil"/>
              <w:bottom w:val="single" w:color="000000" w:sz="8" w:space="0"/>
              <w:right w:val="nil"/>
            </w:tcBorders>
          </w:tcPr>
          <w:p w14:paraId="7F4C4B05">
            <w:pPr>
              <w:spacing w:line="360" w:lineRule="auto"/>
              <w:jc w:val="left"/>
              <w:rPr>
                <w:rFonts w:ascii="Times New Roman" w:hAnsi="Times New Roman" w:eastAsia="宋体"/>
              </w:rPr>
            </w:pPr>
            <w:r>
              <w:rPr>
                <w:rFonts w:ascii="Times New Roman" w:hAnsi="Times New Roman" w:eastAsia="宋体"/>
              </w:rPr>
              <w:t>用例ID</w:t>
            </w:r>
          </w:p>
        </w:tc>
        <w:tc>
          <w:tcPr>
            <w:tcW w:w="6838" w:type="dxa"/>
            <w:tcBorders>
              <w:top w:val="single" w:color="000000" w:sz="12" w:space="0"/>
              <w:left w:val="nil"/>
              <w:bottom w:val="single" w:color="000000" w:sz="8" w:space="0"/>
              <w:right w:val="nil"/>
            </w:tcBorders>
          </w:tcPr>
          <w:p w14:paraId="1519F9B0">
            <w:pPr>
              <w:spacing w:line="360" w:lineRule="auto"/>
              <w:jc w:val="left"/>
              <w:rPr>
                <w:rFonts w:ascii="Times New Roman" w:hAnsi="Times New Roman" w:eastAsia="宋体"/>
              </w:rPr>
            </w:pPr>
            <w:r>
              <w:rPr>
                <w:rFonts w:ascii="Times New Roman" w:hAnsi="Times New Roman" w:eastAsia="宋体"/>
              </w:rPr>
              <w:t>UC019</w:t>
            </w:r>
          </w:p>
        </w:tc>
      </w:tr>
      <w:tr w14:paraId="7AA53C6B">
        <w:tc>
          <w:tcPr>
            <w:tcW w:w="1808" w:type="dxa"/>
            <w:tcBorders>
              <w:top w:val="single" w:color="000000" w:sz="8" w:space="0"/>
              <w:left w:val="nil"/>
              <w:bottom w:val="nil"/>
              <w:right w:val="nil"/>
            </w:tcBorders>
          </w:tcPr>
          <w:p w14:paraId="7A8B511A">
            <w:pPr>
              <w:spacing w:line="360" w:lineRule="auto"/>
              <w:jc w:val="left"/>
              <w:rPr>
                <w:rFonts w:ascii="Times New Roman" w:hAnsi="Times New Roman" w:eastAsia="宋体"/>
              </w:rPr>
            </w:pPr>
            <w:r>
              <w:rPr>
                <w:rFonts w:ascii="Times New Roman" w:hAnsi="Times New Roman" w:eastAsia="宋体"/>
              </w:rPr>
              <w:t>用例名称</w:t>
            </w:r>
          </w:p>
        </w:tc>
        <w:tc>
          <w:tcPr>
            <w:tcW w:w="6838" w:type="dxa"/>
            <w:tcBorders>
              <w:top w:val="single" w:color="000000" w:sz="8" w:space="0"/>
              <w:left w:val="nil"/>
              <w:bottom w:val="nil"/>
              <w:right w:val="nil"/>
            </w:tcBorders>
          </w:tcPr>
          <w:p w14:paraId="1BE3D587">
            <w:pPr>
              <w:spacing w:line="360" w:lineRule="auto"/>
              <w:jc w:val="left"/>
              <w:rPr>
                <w:rFonts w:ascii="Times New Roman" w:hAnsi="Times New Roman" w:eastAsia="宋体"/>
              </w:rPr>
            </w:pPr>
            <w:r>
              <w:rPr>
                <w:rFonts w:ascii="Times New Roman" w:hAnsi="Times New Roman" w:eastAsia="宋体"/>
              </w:rPr>
              <w:t>社区内容审核</w:t>
            </w:r>
          </w:p>
        </w:tc>
      </w:tr>
      <w:tr w14:paraId="080F53FF">
        <w:tc>
          <w:tcPr>
            <w:tcW w:w="1808" w:type="dxa"/>
            <w:tcBorders>
              <w:top w:val="nil"/>
              <w:left w:val="nil"/>
              <w:bottom w:val="nil"/>
              <w:right w:val="nil"/>
            </w:tcBorders>
          </w:tcPr>
          <w:p w14:paraId="18D6D245">
            <w:pPr>
              <w:spacing w:line="360" w:lineRule="auto"/>
              <w:jc w:val="left"/>
              <w:rPr>
                <w:rFonts w:ascii="Times New Roman" w:hAnsi="Times New Roman" w:eastAsia="宋体"/>
              </w:rPr>
            </w:pPr>
            <w:r>
              <w:rPr>
                <w:rFonts w:ascii="Times New Roman" w:hAnsi="Times New Roman" w:eastAsia="宋体"/>
              </w:rPr>
              <w:t>参与者</w:t>
            </w:r>
          </w:p>
        </w:tc>
        <w:tc>
          <w:tcPr>
            <w:tcW w:w="6838" w:type="dxa"/>
            <w:tcBorders>
              <w:top w:val="nil"/>
              <w:left w:val="nil"/>
              <w:bottom w:val="nil"/>
              <w:right w:val="nil"/>
            </w:tcBorders>
          </w:tcPr>
          <w:p w14:paraId="47FFD59E">
            <w:pPr>
              <w:spacing w:line="360" w:lineRule="auto"/>
              <w:jc w:val="left"/>
              <w:rPr>
                <w:rFonts w:ascii="Times New Roman" w:hAnsi="Times New Roman" w:eastAsia="宋体"/>
              </w:rPr>
            </w:pPr>
            <w:r>
              <w:rPr>
                <w:rFonts w:ascii="Times New Roman" w:hAnsi="Times New Roman" w:eastAsia="宋体"/>
              </w:rPr>
              <w:t>管理员</w:t>
            </w:r>
          </w:p>
        </w:tc>
      </w:tr>
      <w:tr w14:paraId="4E62A832">
        <w:tc>
          <w:tcPr>
            <w:tcW w:w="1808" w:type="dxa"/>
            <w:tcBorders>
              <w:top w:val="nil"/>
              <w:left w:val="nil"/>
              <w:bottom w:val="nil"/>
              <w:right w:val="nil"/>
            </w:tcBorders>
          </w:tcPr>
          <w:p w14:paraId="7DAD2E33">
            <w:pPr>
              <w:spacing w:line="360" w:lineRule="auto"/>
              <w:jc w:val="left"/>
              <w:rPr>
                <w:rFonts w:ascii="Times New Roman" w:hAnsi="Times New Roman" w:eastAsia="宋体"/>
              </w:rPr>
            </w:pPr>
            <w:r>
              <w:rPr>
                <w:rFonts w:ascii="Times New Roman" w:hAnsi="Times New Roman" w:eastAsia="宋体"/>
              </w:rPr>
              <w:t>前置条件</w:t>
            </w:r>
          </w:p>
        </w:tc>
        <w:tc>
          <w:tcPr>
            <w:tcW w:w="6838" w:type="dxa"/>
            <w:tcBorders>
              <w:top w:val="nil"/>
              <w:left w:val="nil"/>
              <w:bottom w:val="nil"/>
              <w:right w:val="nil"/>
            </w:tcBorders>
          </w:tcPr>
          <w:p w14:paraId="04511C6E">
            <w:pPr>
              <w:spacing w:line="360" w:lineRule="auto"/>
              <w:jc w:val="left"/>
              <w:rPr>
                <w:rFonts w:ascii="Times New Roman" w:hAnsi="Times New Roman" w:eastAsia="宋体"/>
              </w:rPr>
            </w:pPr>
            <w:r>
              <w:rPr>
                <w:rFonts w:ascii="Times New Roman" w:hAnsi="Times New Roman" w:eastAsia="宋体"/>
              </w:rPr>
              <w:t>管理员已登录，拥有内容审核权限</w:t>
            </w:r>
          </w:p>
        </w:tc>
      </w:tr>
      <w:tr w14:paraId="7F5CFA71">
        <w:tc>
          <w:tcPr>
            <w:tcW w:w="1808" w:type="dxa"/>
            <w:tcBorders>
              <w:top w:val="nil"/>
              <w:left w:val="nil"/>
              <w:bottom w:val="nil"/>
              <w:right w:val="nil"/>
            </w:tcBorders>
          </w:tcPr>
          <w:p w14:paraId="71432360">
            <w:pPr>
              <w:spacing w:line="360" w:lineRule="auto"/>
              <w:jc w:val="left"/>
              <w:rPr>
                <w:rFonts w:ascii="Times New Roman" w:hAnsi="Times New Roman" w:eastAsia="宋体"/>
              </w:rPr>
            </w:pPr>
            <w:r>
              <w:rPr>
                <w:rFonts w:ascii="Times New Roman" w:hAnsi="Times New Roman" w:eastAsia="宋体"/>
              </w:rPr>
              <w:t>输入数据</w:t>
            </w:r>
          </w:p>
        </w:tc>
        <w:tc>
          <w:tcPr>
            <w:tcW w:w="6838" w:type="dxa"/>
            <w:tcBorders>
              <w:top w:val="nil"/>
              <w:left w:val="nil"/>
              <w:bottom w:val="nil"/>
              <w:right w:val="nil"/>
            </w:tcBorders>
          </w:tcPr>
          <w:p w14:paraId="70C535DF">
            <w:pPr>
              <w:spacing w:line="360" w:lineRule="auto"/>
              <w:jc w:val="left"/>
              <w:rPr>
                <w:rFonts w:ascii="Times New Roman" w:hAnsi="Times New Roman" w:eastAsia="宋体"/>
              </w:rPr>
            </w:pPr>
            <w:r>
              <w:rPr>
                <w:rFonts w:ascii="Times New Roman" w:hAnsi="Times New Roman" w:eastAsia="宋体"/>
              </w:rPr>
              <w:t>内容ID(帖子/评论)、审核结果(通过/隐藏/删除)、处理原因(限100字)、是否通知用户</w:t>
            </w:r>
          </w:p>
        </w:tc>
      </w:tr>
      <w:tr w14:paraId="6CABC092">
        <w:tc>
          <w:tcPr>
            <w:tcW w:w="1808" w:type="dxa"/>
            <w:tcBorders>
              <w:top w:val="nil"/>
              <w:left w:val="nil"/>
              <w:bottom w:val="nil"/>
              <w:right w:val="nil"/>
            </w:tcBorders>
          </w:tcPr>
          <w:p w14:paraId="45719E6C">
            <w:pPr>
              <w:spacing w:line="360" w:lineRule="auto"/>
              <w:jc w:val="left"/>
              <w:rPr>
                <w:rFonts w:ascii="Times New Roman" w:hAnsi="Times New Roman" w:eastAsia="宋体"/>
              </w:rPr>
            </w:pPr>
            <w:r>
              <w:rPr>
                <w:rFonts w:ascii="Times New Roman" w:hAnsi="Times New Roman" w:eastAsia="宋体"/>
              </w:rPr>
              <w:t>主流事件流</w:t>
            </w:r>
          </w:p>
        </w:tc>
        <w:tc>
          <w:tcPr>
            <w:tcW w:w="6838" w:type="dxa"/>
            <w:tcBorders>
              <w:top w:val="nil"/>
              <w:left w:val="nil"/>
              <w:bottom w:val="nil"/>
              <w:right w:val="nil"/>
            </w:tcBorders>
          </w:tcPr>
          <w:p w14:paraId="2DD1973C">
            <w:pPr>
              <w:spacing w:line="360" w:lineRule="auto"/>
              <w:jc w:val="left"/>
              <w:rPr>
                <w:rFonts w:ascii="Times New Roman" w:hAnsi="Times New Roman" w:eastAsia="宋体"/>
              </w:rPr>
            </w:pPr>
            <w:r>
              <w:rPr>
                <w:rFonts w:ascii="Times New Roman" w:hAnsi="Times New Roman" w:eastAsia="宋体"/>
              </w:rPr>
              <w:t>1. 管理员进入内容审核页面2. 查看待审核/举报内容列表3. 选择内容查看详情4. 查看内容原文及举报信息5. 选择审核结果6. 填写处理原因7. 选择是否通知用户8. 提交审核9. 系统更新内容状态10. 如违规则记录违规次数11. 如需通知则发送系统消息12. 返回审核完成提示</w:t>
            </w:r>
          </w:p>
        </w:tc>
      </w:tr>
      <w:tr w14:paraId="18D906B7">
        <w:tc>
          <w:tcPr>
            <w:tcW w:w="1808" w:type="dxa"/>
            <w:tcBorders>
              <w:top w:val="nil"/>
              <w:left w:val="nil"/>
              <w:bottom w:val="nil"/>
              <w:right w:val="nil"/>
            </w:tcBorders>
          </w:tcPr>
          <w:p w14:paraId="6D24797F">
            <w:pPr>
              <w:spacing w:line="360" w:lineRule="auto"/>
              <w:jc w:val="left"/>
              <w:rPr>
                <w:rFonts w:ascii="Times New Roman" w:hAnsi="Times New Roman" w:eastAsia="宋体"/>
              </w:rPr>
            </w:pPr>
            <w:r>
              <w:rPr>
                <w:rFonts w:ascii="Times New Roman" w:hAnsi="Times New Roman" w:eastAsia="宋体"/>
              </w:rPr>
              <w:t>输出结果</w:t>
            </w:r>
          </w:p>
        </w:tc>
        <w:tc>
          <w:tcPr>
            <w:tcW w:w="6838" w:type="dxa"/>
            <w:tcBorders>
              <w:top w:val="nil"/>
              <w:left w:val="nil"/>
              <w:bottom w:val="nil"/>
              <w:right w:val="nil"/>
            </w:tcBorders>
          </w:tcPr>
          <w:p w14:paraId="433810A8">
            <w:pPr>
              <w:spacing w:line="360" w:lineRule="auto"/>
              <w:jc w:val="left"/>
              <w:rPr>
                <w:rFonts w:ascii="Times New Roman" w:hAnsi="Times New Roman" w:eastAsia="宋体"/>
              </w:rPr>
            </w:pPr>
            <w:r>
              <w:rPr>
                <w:rFonts w:ascii="Times New Roman" w:hAnsi="Times New Roman" w:eastAsia="宋体"/>
              </w:rPr>
              <w:t>审核成功：返回审核结果、内容状态、通知状态、成功提示审核失败：返回错误信息</w:t>
            </w:r>
          </w:p>
        </w:tc>
      </w:tr>
      <w:tr w14:paraId="23951756">
        <w:tc>
          <w:tcPr>
            <w:tcW w:w="1808" w:type="dxa"/>
            <w:tcBorders>
              <w:top w:val="nil"/>
              <w:left w:val="nil"/>
              <w:bottom w:val="nil"/>
              <w:right w:val="nil"/>
            </w:tcBorders>
          </w:tcPr>
          <w:p w14:paraId="6E719BF8">
            <w:pPr>
              <w:spacing w:line="360" w:lineRule="auto"/>
              <w:jc w:val="left"/>
              <w:rPr>
                <w:rFonts w:ascii="Times New Roman" w:hAnsi="Times New Roman" w:eastAsia="宋体"/>
              </w:rPr>
            </w:pPr>
            <w:r>
              <w:rPr>
                <w:rFonts w:ascii="Times New Roman" w:hAnsi="Times New Roman" w:eastAsia="宋体"/>
              </w:rPr>
              <w:t>异常处理</w:t>
            </w:r>
          </w:p>
        </w:tc>
        <w:tc>
          <w:tcPr>
            <w:tcW w:w="6838" w:type="dxa"/>
            <w:tcBorders>
              <w:top w:val="nil"/>
              <w:left w:val="nil"/>
              <w:bottom w:val="nil"/>
              <w:right w:val="nil"/>
            </w:tcBorders>
          </w:tcPr>
          <w:p w14:paraId="2C9ECB3C">
            <w:pPr>
              <w:spacing w:line="360" w:lineRule="auto"/>
              <w:jc w:val="left"/>
              <w:rPr>
                <w:rFonts w:ascii="Times New Roman" w:hAnsi="Times New Roman" w:eastAsia="宋体"/>
              </w:rPr>
            </w:pPr>
            <w:r>
              <w:rPr>
                <w:rFonts w:ascii="Times New Roman" w:hAnsi="Times New Roman" w:eastAsia="宋体"/>
              </w:rPr>
              <w:t>E1: 内容已被处理→提示"该内容已被处理"E2: 内容已被删除→提示"该内容已被发布者删除"E3: 处理原因为空→提示"请填写处理原因"E4: 违规次数达到阈值→提示"用户违规次数已达阈值，建议禁用账号"E5: 图片无法加载→提示"图片加载失败，请重试"</w:t>
            </w:r>
          </w:p>
        </w:tc>
      </w:tr>
      <w:tr w14:paraId="1668A2E6">
        <w:tc>
          <w:tcPr>
            <w:tcW w:w="1808" w:type="dxa"/>
            <w:tcBorders>
              <w:top w:val="nil"/>
              <w:left w:val="nil"/>
              <w:bottom w:val="single" w:color="000000" w:sz="12" w:space="0"/>
              <w:right w:val="nil"/>
            </w:tcBorders>
          </w:tcPr>
          <w:p w14:paraId="66B32168">
            <w:pPr>
              <w:spacing w:line="360" w:lineRule="auto"/>
              <w:jc w:val="left"/>
              <w:rPr>
                <w:rFonts w:ascii="Times New Roman" w:hAnsi="Times New Roman" w:eastAsia="宋体"/>
              </w:rPr>
            </w:pPr>
            <w:r>
              <w:rPr>
                <w:rFonts w:ascii="Times New Roman" w:hAnsi="Times New Roman" w:eastAsia="宋体"/>
              </w:rPr>
              <w:t>后置条件</w:t>
            </w:r>
          </w:p>
        </w:tc>
        <w:tc>
          <w:tcPr>
            <w:tcW w:w="6838" w:type="dxa"/>
            <w:tcBorders>
              <w:top w:val="nil"/>
              <w:left w:val="nil"/>
              <w:bottom w:val="single" w:color="000000" w:sz="12" w:space="0"/>
              <w:right w:val="nil"/>
            </w:tcBorders>
          </w:tcPr>
          <w:p w14:paraId="36FB6C6A">
            <w:pPr>
              <w:spacing w:line="360" w:lineRule="auto"/>
              <w:jc w:val="left"/>
              <w:rPr>
                <w:rFonts w:ascii="Times New Roman" w:hAnsi="Times New Roman" w:eastAsia="宋体"/>
              </w:rPr>
            </w:pPr>
            <w:r>
              <w:rPr>
                <w:rFonts w:ascii="Times New Roman" w:hAnsi="Times New Roman" w:eastAsia="宋体"/>
              </w:rPr>
              <w:t>内容状态更新，用户违规记录更新，系统通知发送(如选择)</w:t>
            </w:r>
          </w:p>
        </w:tc>
      </w:tr>
    </w:tbl>
    <w:p w14:paraId="7FDB33CE">
      <w:pPr>
        <w:pStyle w:val="3"/>
        <w:spacing w:before="157" w:after="157" w:line="412" w:lineRule="auto"/>
        <w:jc w:val="left"/>
      </w:pPr>
      <w:bookmarkStart w:id="57" w:name="_Toc479197232"/>
      <w:bookmarkStart w:id="58" w:name="_Toc1358371201"/>
      <w:r>
        <w:rPr>
          <w:rFonts w:ascii="黑体" w:hAnsi="黑体"/>
          <w:b w:val="0"/>
          <w:sz w:val="24"/>
        </w:rPr>
        <w:t>3.3  性能需求分析</w:t>
      </w:r>
      <w:bookmarkEnd w:id="57"/>
      <w:bookmarkEnd w:id="58"/>
    </w:p>
    <w:p w14:paraId="175F71BB">
      <w:pPr>
        <w:spacing w:line="460" w:lineRule="exact"/>
        <w:ind w:firstLine="482"/>
      </w:pPr>
      <w:r>
        <w:rPr>
          <w:rFonts w:ascii="Times New Roman" w:hAnsi="Times New Roman" w:eastAsia="宋体"/>
          <w:sz w:val="24"/>
        </w:rPr>
        <w:t>性能需求又称非功能性需求，是指定系统必须满足的定时约束或容量约束，主要包括响应时间，</w:t>
      </w:r>
      <w:r>
        <w:rPr>
          <w:rFonts w:hint="eastAsia" w:ascii="Times New Roman" w:hAnsi="Times New Roman" w:eastAsia="宋体"/>
          <w:sz w:val="24"/>
        </w:rPr>
        <w:t>实</w:t>
      </w:r>
      <w:r>
        <w:rPr>
          <w:rFonts w:ascii="Times New Roman" w:hAnsi="Times New Roman" w:eastAsia="宋体"/>
          <w:sz w:val="24"/>
        </w:rPr>
        <w:t>用性，易用性等。</w:t>
      </w:r>
    </w:p>
    <w:p w14:paraId="439ACB34">
      <w:pPr>
        <w:pStyle w:val="4"/>
        <w:spacing w:before="157" w:after="157"/>
        <w:jc w:val="left"/>
      </w:pPr>
      <w:bookmarkStart w:id="59" w:name="_Toc804201974"/>
      <w:bookmarkStart w:id="60" w:name="_Toc246123950"/>
      <w:r>
        <w:rPr>
          <w:rFonts w:ascii="黑体" w:hAnsi="黑体" w:eastAsia="黑体"/>
        </w:rPr>
        <w:t>3.3.1  实用性</w:t>
      </w:r>
      <w:bookmarkEnd w:id="59"/>
      <w:bookmarkEnd w:id="60"/>
    </w:p>
    <w:p w14:paraId="2472738B">
      <w:pPr>
        <w:spacing w:line="460" w:lineRule="exact"/>
        <w:ind w:firstLine="482"/>
      </w:pPr>
      <w:r>
        <w:rPr>
          <w:rFonts w:ascii="Times New Roman" w:hAnsi="Times New Roman" w:eastAsia="宋体"/>
          <w:sz w:val="24"/>
        </w:rPr>
        <w:t>本系统的设计符合国内健康减脂领域的业务特点，使用简洁明了方便。为普通用户提供了一个可以记录健康数据、获取个性化减脂方案、参与社区互动的操作入口。为专业教练提供了一个精准定制方案、在线咨询服务的平台，为管理员提供了一个信息化、智能化管理用户信息、社区内容及专业资质的工具。</w:t>
      </w:r>
    </w:p>
    <w:p w14:paraId="55C75351">
      <w:pPr>
        <w:pStyle w:val="4"/>
        <w:spacing w:before="157" w:after="157"/>
        <w:jc w:val="left"/>
      </w:pPr>
      <w:bookmarkStart w:id="61" w:name="_Toc2107986447"/>
      <w:bookmarkStart w:id="62" w:name="_Toc551723528"/>
      <w:r>
        <w:rPr>
          <w:rFonts w:ascii="黑体" w:hAnsi="黑体" w:eastAsia="黑体"/>
        </w:rPr>
        <w:t>3.3.2  易用性</w:t>
      </w:r>
      <w:bookmarkEnd w:id="61"/>
      <w:bookmarkEnd w:id="62"/>
    </w:p>
    <w:p w14:paraId="5AD430A0">
      <w:pPr>
        <w:spacing w:line="460" w:lineRule="exact"/>
        <w:ind w:firstLine="482"/>
      </w:pPr>
      <w:r>
        <w:rPr>
          <w:rFonts w:ascii="Times New Roman" w:hAnsi="Times New Roman" w:eastAsia="宋体"/>
          <w:sz w:val="24"/>
        </w:rPr>
        <w:t>本系统小程序端界面设计简洁，导航栏清晰地展示了首页、社区和个人中心，用户能够快速准确地使用健康数据记录、个性化方案生成、节气减脂专题等功能。后台管理系统界面简洁清晰，专业教练可以轻松定制方案、提供在线咨询服务，管理员可以轻松管理用户信息、审核社区内容及专业资质。页面布局合理、整洁，方便用户、教练和管理员快速找到所需功能。</w:t>
      </w:r>
    </w:p>
    <w:p w14:paraId="195A610A">
      <w:pPr>
        <w:pStyle w:val="3"/>
        <w:spacing w:before="157" w:after="157" w:line="412" w:lineRule="auto"/>
        <w:jc w:val="left"/>
      </w:pPr>
      <w:bookmarkStart w:id="63" w:name="_Toc1890490170"/>
      <w:bookmarkStart w:id="64" w:name="_Toc2130430997"/>
      <w:r>
        <w:rPr>
          <w:rFonts w:ascii="黑体" w:hAnsi="黑体"/>
          <w:b w:val="0"/>
          <w:sz w:val="24"/>
        </w:rPr>
        <w:t>3.4  本章小结</w:t>
      </w:r>
      <w:bookmarkEnd w:id="63"/>
      <w:bookmarkEnd w:id="64"/>
    </w:p>
    <w:p w14:paraId="3B497A39">
      <w:pPr>
        <w:spacing w:line="460" w:lineRule="exact"/>
        <w:ind w:firstLine="482"/>
      </w:pPr>
      <w:r>
        <w:rPr>
          <w:rFonts w:ascii="Times New Roman" w:hAnsi="Times New Roman" w:eastAsia="宋体"/>
          <w:sz w:val="24"/>
        </w:rPr>
        <w:t>本章通过系统的需求分析，分析了系统的核心功能，通过分角色描述用例图和用例详解，明确</w:t>
      </w:r>
      <w:r>
        <w:rPr>
          <w:rFonts w:hint="eastAsia" w:ascii="Times New Roman" w:hAnsi="Times New Roman" w:eastAsia="宋体"/>
          <w:sz w:val="24"/>
        </w:rPr>
        <w:t>用户</w:t>
      </w:r>
      <w:r>
        <w:rPr>
          <w:rFonts w:ascii="Times New Roman" w:hAnsi="Times New Roman" w:eastAsia="宋体"/>
          <w:sz w:val="24"/>
        </w:rPr>
        <w:t>端、专业教练端和管理端的开发需求。最后从实用性，易用性两方面对系统性能需求进行了简要的说明。</w:t>
      </w:r>
    </w:p>
    <w:p w14:paraId="0CE2C263">
      <w:r>
        <w:br w:type="page"/>
      </w:r>
    </w:p>
    <w:p w14:paraId="72481618">
      <w:pPr>
        <w:pStyle w:val="2"/>
        <w:jc w:val="left"/>
      </w:pPr>
      <w:bookmarkStart w:id="65" w:name="_Toc1447729825"/>
      <w:bookmarkStart w:id="66" w:name="_Toc1158920148"/>
      <w:r>
        <w:rPr>
          <w:rFonts w:ascii="黑体" w:hAnsi="黑体" w:eastAsia="黑体"/>
          <w:b w:val="0"/>
          <w:sz w:val="28"/>
        </w:rPr>
        <w:t>4  系统详细设计</w:t>
      </w:r>
      <w:bookmarkEnd w:id="65"/>
      <w:bookmarkEnd w:id="66"/>
    </w:p>
    <w:p w14:paraId="52849785">
      <w:pPr>
        <w:pStyle w:val="3"/>
        <w:spacing w:before="157" w:after="157" w:line="412" w:lineRule="auto"/>
        <w:jc w:val="left"/>
      </w:pPr>
      <w:bookmarkStart w:id="67" w:name="_Toc1005448265"/>
      <w:bookmarkStart w:id="68" w:name="_Toc294249146"/>
      <w:r>
        <w:rPr>
          <w:rFonts w:ascii="黑体" w:hAnsi="黑体"/>
          <w:b w:val="0"/>
          <w:sz w:val="24"/>
        </w:rPr>
        <w:t>4.1  系统功能结构图</w:t>
      </w:r>
      <w:bookmarkEnd w:id="67"/>
      <w:bookmarkEnd w:id="68"/>
    </w:p>
    <w:p w14:paraId="43B5AC72">
      <w:pPr>
        <w:jc w:val="center"/>
      </w:pPr>
      <w:r>
        <w:drawing>
          <wp:inline distT="0" distB="0" distL="114300" distR="114300">
            <wp:extent cx="4464685" cy="5299075"/>
            <wp:effectExtent l="0" t="0" r="5715" b="9525"/>
            <wp:docPr id="5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7"/>
                    <pic:cNvPicPr>
                      <a:picLocks noChangeAspect="1"/>
                    </pic:cNvPicPr>
                  </pic:nvPicPr>
                  <pic:blipFill>
                    <a:blip r:embed="rId13"/>
                    <a:stretch>
                      <a:fillRect/>
                    </a:stretch>
                  </pic:blipFill>
                  <pic:spPr>
                    <a:xfrm>
                      <a:off x="0" y="0"/>
                      <a:ext cx="4464685" cy="5299075"/>
                    </a:xfrm>
                    <a:prstGeom prst="rect">
                      <a:avLst/>
                    </a:prstGeom>
                    <a:noFill/>
                    <a:ln>
                      <a:noFill/>
                    </a:ln>
                  </pic:spPr>
                </pic:pic>
              </a:graphicData>
            </a:graphic>
          </wp:inline>
        </w:drawing>
      </w:r>
    </w:p>
    <w:p w14:paraId="2BA5772B">
      <w:pPr>
        <w:jc w:val="center"/>
      </w:pPr>
      <w:r>
        <w:rPr>
          <w:rFonts w:ascii="黑体" w:hAnsi="黑体" w:eastAsia="黑体"/>
        </w:rPr>
        <w:t>图4-1  系统功能结构图</w:t>
      </w:r>
    </w:p>
    <w:p w14:paraId="05D979BA">
      <w:pPr>
        <w:pStyle w:val="3"/>
        <w:spacing w:before="157" w:after="157" w:line="412" w:lineRule="auto"/>
        <w:jc w:val="left"/>
      </w:pPr>
      <w:bookmarkStart w:id="69" w:name="_Toc20171612"/>
      <w:bookmarkStart w:id="70" w:name="_Toc1938041428"/>
      <w:r>
        <w:rPr>
          <w:rFonts w:ascii="黑体" w:hAnsi="黑体"/>
          <w:b w:val="0"/>
          <w:sz w:val="24"/>
        </w:rPr>
        <w:t>4.2  系统功能模块设计</w:t>
      </w:r>
      <w:bookmarkEnd w:id="69"/>
      <w:bookmarkEnd w:id="70"/>
    </w:p>
    <w:p w14:paraId="031F8487">
      <w:pPr>
        <w:pStyle w:val="4"/>
        <w:spacing w:before="157" w:after="157"/>
        <w:jc w:val="left"/>
      </w:pPr>
      <w:bookmarkStart w:id="71" w:name="_Toc1869350305"/>
      <w:bookmarkStart w:id="72" w:name="_Toc1777806347"/>
      <w:r>
        <w:rPr>
          <w:rFonts w:ascii="黑体" w:hAnsi="黑体" w:eastAsia="黑体"/>
        </w:rPr>
        <w:t>4.2.1  用户角色模块设计</w:t>
      </w:r>
      <w:bookmarkEnd w:id="71"/>
      <w:bookmarkEnd w:id="72"/>
    </w:p>
    <w:p w14:paraId="6B2BEC1B">
      <w:pPr>
        <w:spacing w:line="460" w:lineRule="exact"/>
        <w:ind w:firstLine="482"/>
      </w:pPr>
      <w:r>
        <w:rPr>
          <w:rFonts w:ascii="Times New Roman" w:hAnsi="Times New Roman" w:eastAsia="宋体"/>
          <w:sz w:val="24"/>
        </w:rPr>
        <w:t>用户角色是小程序端的主要使用者，其核心功能包括注册登录、健康数据记录、个性化方案获取、积分勋章、社区互动和个人中心管理等。系统围绕普通用户的减脂流程进行模块划分，使用户能够从健康信息录入、方案生成到持续互动激励形成较完整的使用闭环。</w:t>
      </w:r>
    </w:p>
    <w:p w14:paraId="0F0DC971">
      <w:pPr>
        <w:spacing w:line="460" w:lineRule="exact"/>
        <w:ind w:firstLine="482"/>
      </w:pPr>
      <w:bookmarkStart w:id="73" w:name="_Toc484820525"/>
      <w:r>
        <w:rPr>
          <w:rFonts w:ascii="Times New Roman" w:hAnsi="Times New Roman" w:eastAsia="宋体"/>
          <w:sz w:val="24"/>
        </w:rPr>
        <w:t>1.用户注册模块</w:t>
      </w:r>
      <w:bookmarkEnd w:id="73"/>
    </w:p>
    <w:p w14:paraId="1EF5A162">
      <w:pPr>
        <w:spacing w:line="460" w:lineRule="exact"/>
        <w:ind w:firstLine="482"/>
      </w:pPr>
      <w:r>
        <w:rPr>
          <w:rFonts w:ascii="Times New Roman" w:hAnsi="Times New Roman" w:eastAsia="宋体"/>
          <w:sz w:val="24"/>
        </w:rPr>
        <w:t>用户注册模块用于为首次使用平台的用户创建个人账号。用户在注册时需要填写账号、手机号、密码和确认密码等基础信息，系统在前端和后端同时完成参数校验，以保证注册信息的完整性与有效性。注册成功后，用户即可返回登录界面进入系统。具体流程图如图4-2所示：</w:t>
      </w:r>
    </w:p>
    <w:p w14:paraId="503D0252">
      <w:pPr>
        <w:jc w:val="center"/>
      </w:pPr>
      <w:r>
        <w:drawing>
          <wp:inline distT="0" distB="0" distL="114300" distR="114300">
            <wp:extent cx="4319905" cy="54521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4320000" cy="5452427"/>
                    </a:xfrm>
                    <a:prstGeom prst="rect">
                      <a:avLst/>
                    </a:prstGeom>
                  </pic:spPr>
                </pic:pic>
              </a:graphicData>
            </a:graphic>
          </wp:inline>
        </w:drawing>
      </w:r>
    </w:p>
    <w:p w14:paraId="4F8ED5D6">
      <w:pPr>
        <w:jc w:val="center"/>
      </w:pPr>
      <w:r>
        <w:rPr>
          <w:rFonts w:ascii="黑体" w:hAnsi="黑体" w:eastAsia="黑体"/>
        </w:rPr>
        <w:t>图4-2 用户注册模块流程图</w:t>
      </w:r>
    </w:p>
    <w:p w14:paraId="35AE489C">
      <w:pPr>
        <w:spacing w:line="460" w:lineRule="exact"/>
        <w:ind w:firstLine="482"/>
      </w:pPr>
      <w:bookmarkStart w:id="74" w:name="_Toc825606957"/>
      <w:r>
        <w:rPr>
          <w:rFonts w:ascii="Times New Roman" w:hAnsi="Times New Roman" w:eastAsia="宋体"/>
          <w:sz w:val="24"/>
        </w:rPr>
        <w:t>2.用户登录模块</w:t>
      </w:r>
      <w:bookmarkEnd w:id="74"/>
    </w:p>
    <w:p w14:paraId="7A2468A7">
      <w:pPr>
        <w:spacing w:line="460" w:lineRule="exact"/>
        <w:ind w:firstLine="482"/>
      </w:pPr>
      <w:r>
        <w:rPr>
          <w:rFonts w:ascii="Times New Roman" w:hAnsi="Times New Roman" w:eastAsia="宋体"/>
          <w:sz w:val="24"/>
        </w:rPr>
        <w:t>登录模块是用户进入系统的核心入口。用户可以通过账号或手机号配合密码完成身份验证，验证通过后进入小程序首页。该模块同时承担登录态保持、权限识别和基础用户信息加载等功能，是后续健康记录、方案查看和社区互动的前提。具体流程图如图4-3所示：</w:t>
      </w:r>
    </w:p>
    <w:p w14:paraId="61CFC2A8">
      <w:pPr>
        <w:jc w:val="center"/>
      </w:pPr>
      <w:r>
        <w:drawing>
          <wp:inline distT="0" distB="0" distL="114300" distR="114300">
            <wp:extent cx="4319905" cy="56127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4320000" cy="5613158"/>
                    </a:xfrm>
                    <a:prstGeom prst="rect">
                      <a:avLst/>
                    </a:prstGeom>
                  </pic:spPr>
                </pic:pic>
              </a:graphicData>
            </a:graphic>
          </wp:inline>
        </w:drawing>
      </w:r>
    </w:p>
    <w:p w14:paraId="7A6B87C3">
      <w:pPr>
        <w:jc w:val="center"/>
      </w:pPr>
      <w:r>
        <w:rPr>
          <w:rFonts w:ascii="黑体" w:hAnsi="黑体" w:eastAsia="黑体"/>
        </w:rPr>
        <w:t>图4-3 用户登录模块流程图</w:t>
      </w:r>
    </w:p>
    <w:p w14:paraId="0A4430CA">
      <w:pPr>
        <w:spacing w:line="460" w:lineRule="exact"/>
        <w:ind w:firstLine="482"/>
      </w:pPr>
      <w:bookmarkStart w:id="75" w:name="_Toc1084283032"/>
      <w:r>
        <w:rPr>
          <w:rFonts w:ascii="Times New Roman" w:hAnsi="Times New Roman" w:eastAsia="宋体"/>
          <w:sz w:val="24"/>
        </w:rPr>
        <w:t>3. 健康记录模块</w:t>
      </w:r>
      <w:bookmarkEnd w:id="75"/>
    </w:p>
    <w:p w14:paraId="75106D0D">
      <w:pPr>
        <w:spacing w:line="460" w:lineRule="exact"/>
        <w:ind w:firstLine="482"/>
      </w:pPr>
      <w:r>
        <w:rPr>
          <w:rFonts w:ascii="Times New Roman" w:hAnsi="Times New Roman" w:eastAsia="宋体"/>
          <w:sz w:val="24"/>
        </w:rPr>
        <w:t>健康记录功能是系统的基础核心模块，用于采集用户在减脂过程中的关键数据。用户可录入体重、体脂率、饮食摄入、运动消耗、睡眠时长及备注等信息，系统将其按照日期维度进行结构化存储，形成连续的个人健康档案。该模块为趋势分析、积分发放和个性化方案生成提供基础数据支持。具体流程图如图4-4所示：</w:t>
      </w:r>
    </w:p>
    <w:p w14:paraId="12348A5B">
      <w:pPr>
        <w:jc w:val="center"/>
      </w:pPr>
      <w:r>
        <w:drawing>
          <wp:inline distT="0" distB="0" distL="114300" distR="114300">
            <wp:extent cx="4319905" cy="7324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4320000" cy="7325217"/>
                    </a:xfrm>
                    <a:prstGeom prst="rect">
                      <a:avLst/>
                    </a:prstGeom>
                  </pic:spPr>
                </pic:pic>
              </a:graphicData>
            </a:graphic>
          </wp:inline>
        </w:drawing>
      </w:r>
    </w:p>
    <w:p w14:paraId="04AC77A4">
      <w:pPr>
        <w:jc w:val="center"/>
      </w:pPr>
      <w:r>
        <w:rPr>
          <w:rFonts w:ascii="黑体" w:hAnsi="黑体" w:eastAsia="黑体"/>
        </w:rPr>
        <w:t>图4-4 健康记录模块流程图</w:t>
      </w:r>
    </w:p>
    <w:p w14:paraId="677672FE">
      <w:pPr>
        <w:spacing w:line="460" w:lineRule="exact"/>
        <w:ind w:firstLine="482"/>
      </w:pPr>
      <w:bookmarkStart w:id="76" w:name="_Toc2146174029"/>
      <w:r>
        <w:rPr>
          <w:rFonts w:ascii="Times New Roman" w:hAnsi="Times New Roman" w:eastAsia="宋体"/>
          <w:sz w:val="24"/>
        </w:rPr>
        <w:t>4.问卷与个性化方案模块</w:t>
      </w:r>
      <w:bookmarkEnd w:id="76"/>
    </w:p>
    <w:p w14:paraId="46265EC1">
      <w:pPr>
        <w:spacing w:line="460" w:lineRule="exact"/>
        <w:ind w:firstLine="482"/>
      </w:pPr>
      <w:r>
        <w:rPr>
          <w:rFonts w:ascii="Times New Roman" w:hAnsi="Times New Roman" w:eastAsia="宋体"/>
          <w:sz w:val="24"/>
        </w:rPr>
        <w:t>问卷与个性化方案模块用于根据用户的基础情况和减脂目标生成对应的饮食与运动建议。用户提交年龄、性别、身高、当前体重、目标体重、饮食偏好和运动偏好等问卷信息后，系统结合健康数据计算基础代谢与每日热量目标，并生成对应的阶段性方案。该模块是系统实现个性化服务的关键部分。具体流程图如图4-5所示：</w:t>
      </w:r>
    </w:p>
    <w:p w14:paraId="2779A224">
      <w:pPr>
        <w:jc w:val="center"/>
      </w:pPr>
      <w:r>
        <w:drawing>
          <wp:inline distT="0" distB="0" distL="114300" distR="114300">
            <wp:extent cx="4319905" cy="76288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4320000" cy="7629358"/>
                    </a:xfrm>
                    <a:prstGeom prst="rect">
                      <a:avLst/>
                    </a:prstGeom>
                  </pic:spPr>
                </pic:pic>
              </a:graphicData>
            </a:graphic>
          </wp:inline>
        </w:drawing>
      </w:r>
    </w:p>
    <w:p w14:paraId="33B7BD1E">
      <w:pPr>
        <w:jc w:val="center"/>
      </w:pPr>
      <w:r>
        <w:rPr>
          <w:rFonts w:ascii="黑体" w:hAnsi="黑体" w:eastAsia="黑体"/>
        </w:rPr>
        <w:t>图4-5 个性化方案模块流程图</w:t>
      </w:r>
    </w:p>
    <w:p w14:paraId="2ADF04F6">
      <w:pPr>
        <w:spacing w:line="460" w:lineRule="exact"/>
        <w:ind w:firstLine="482"/>
      </w:pPr>
      <w:bookmarkStart w:id="77" w:name="_Toc1611570391"/>
      <w:r>
        <w:rPr>
          <w:rFonts w:ascii="Times New Roman" w:hAnsi="Times New Roman" w:eastAsia="宋体"/>
          <w:sz w:val="24"/>
        </w:rPr>
        <w:t>5. 在线咨询与教练服务模块</w:t>
      </w:r>
      <w:bookmarkEnd w:id="77"/>
    </w:p>
    <w:p w14:paraId="48CE1BC5">
      <w:pPr>
        <w:spacing w:line="460" w:lineRule="exact"/>
        <w:ind w:firstLine="482"/>
        <w:rPr>
          <w:rFonts w:ascii="Times New Roman" w:hAnsi="Times New Roman" w:eastAsia="宋体"/>
          <w:sz w:val="24"/>
        </w:rPr>
      </w:pPr>
      <w:r>
        <w:rPr>
          <w:rFonts w:ascii="Times New Roman" w:hAnsi="Times New Roman" w:eastAsia="宋体"/>
          <w:sz w:val="24"/>
        </w:rPr>
        <w:t>当用户需要更精准的减脂支持时，可通过该模块向专业教练提交在线咨询。系统支持用户提交咨询问题、教练查看并回复咨询、用户查看教练方案优化结果以及对教练服务进行评价。该模块实现了基础算法方案与专业教练服务的结合，能够进一步提升方案的针对性和可执行性。具体流程图如图4-6所示：</w:t>
      </w:r>
    </w:p>
    <w:p w14:paraId="3FD6C20E">
      <w:pPr>
        <w:jc w:val="center"/>
        <w:rPr>
          <w:rFonts w:ascii="Times New Roman" w:hAnsi="Times New Roman" w:eastAsia="宋体"/>
          <w:sz w:val="24"/>
        </w:rPr>
      </w:pPr>
      <w:r>
        <w:drawing>
          <wp:inline distT="0" distB="0" distL="114300" distR="114300">
            <wp:extent cx="3741420" cy="5747385"/>
            <wp:effectExtent l="0" t="0" r="17780" b="18415"/>
            <wp:docPr id="5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0"/>
                    <pic:cNvPicPr>
                      <a:picLocks noChangeAspect="1"/>
                    </pic:cNvPicPr>
                  </pic:nvPicPr>
                  <pic:blipFill>
                    <a:blip r:embed="rId18"/>
                    <a:stretch>
                      <a:fillRect/>
                    </a:stretch>
                  </pic:blipFill>
                  <pic:spPr>
                    <a:xfrm>
                      <a:off x="0" y="0"/>
                      <a:ext cx="3741420" cy="5747385"/>
                    </a:xfrm>
                    <a:prstGeom prst="rect">
                      <a:avLst/>
                    </a:prstGeom>
                    <a:noFill/>
                    <a:ln>
                      <a:noFill/>
                    </a:ln>
                  </pic:spPr>
                </pic:pic>
              </a:graphicData>
            </a:graphic>
          </wp:inline>
        </w:drawing>
      </w:r>
    </w:p>
    <w:p w14:paraId="260C3C92">
      <w:pPr>
        <w:jc w:val="center"/>
      </w:pPr>
      <w:r>
        <w:rPr>
          <w:rFonts w:ascii="黑体" w:hAnsi="黑体" w:eastAsia="黑体"/>
        </w:rPr>
        <w:t>图4-6 在线咨询与教练服务模块流程图</w:t>
      </w:r>
    </w:p>
    <w:p w14:paraId="3E7C6503">
      <w:pPr>
        <w:spacing w:line="460" w:lineRule="exact"/>
        <w:ind w:firstLine="482"/>
      </w:pPr>
      <w:bookmarkStart w:id="78" w:name="_Toc1599805573"/>
      <w:r>
        <w:rPr>
          <w:rFonts w:ascii="Times New Roman" w:hAnsi="Times New Roman" w:eastAsia="宋体"/>
          <w:sz w:val="24"/>
        </w:rPr>
        <w:t>6.积分勋章模块</w:t>
      </w:r>
      <w:bookmarkEnd w:id="78"/>
    </w:p>
    <w:p w14:paraId="453BF1DE">
      <w:pPr>
        <w:spacing w:line="460" w:lineRule="exact"/>
        <w:ind w:firstLine="482"/>
      </w:pPr>
      <w:r>
        <w:rPr>
          <w:rFonts w:ascii="Times New Roman" w:hAnsi="Times New Roman" w:eastAsia="宋体"/>
          <w:sz w:val="24"/>
        </w:rPr>
        <w:t>积分勋章模块用于提高用户使用积极性与平台黏性。用户完成签到、健康记录、社区互动和评估任务后，可获得相应积分，积分可用于兑换勋章或形成阶段性成长反馈。该模块在减脂管理中承担行为激励功能，有助于用户形成长期使用习惯。具体流程图如图4-7所示：</w:t>
      </w:r>
    </w:p>
    <w:p w14:paraId="27BA99F5">
      <w:pPr>
        <w:jc w:val="center"/>
      </w:pPr>
      <w:r>
        <w:drawing>
          <wp:inline distT="0" distB="0" distL="114300" distR="114300">
            <wp:extent cx="4319905" cy="67767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4320000" cy="6777248"/>
                    </a:xfrm>
                    <a:prstGeom prst="rect">
                      <a:avLst/>
                    </a:prstGeom>
                  </pic:spPr>
                </pic:pic>
              </a:graphicData>
            </a:graphic>
          </wp:inline>
        </w:drawing>
      </w:r>
    </w:p>
    <w:p w14:paraId="3CB10A58">
      <w:pPr>
        <w:jc w:val="center"/>
      </w:pPr>
      <w:r>
        <w:rPr>
          <w:rFonts w:ascii="黑体" w:hAnsi="黑体" w:eastAsia="黑体"/>
        </w:rPr>
        <w:t>图4-7 积分勋章模块流程图</w:t>
      </w:r>
    </w:p>
    <w:p w14:paraId="6EE6B09A">
      <w:pPr>
        <w:spacing w:line="460" w:lineRule="exact"/>
        <w:ind w:firstLine="482"/>
      </w:pPr>
      <w:bookmarkStart w:id="79" w:name="_Toc1437004971"/>
      <w:r>
        <w:rPr>
          <w:rFonts w:ascii="Times New Roman" w:hAnsi="Times New Roman" w:eastAsia="宋体"/>
          <w:sz w:val="24"/>
        </w:rPr>
        <w:t>7.社区互动模块</w:t>
      </w:r>
      <w:bookmarkEnd w:id="79"/>
    </w:p>
    <w:p w14:paraId="2311ED99">
      <w:pPr>
        <w:spacing w:line="460" w:lineRule="exact"/>
        <w:ind w:firstLine="482"/>
      </w:pPr>
      <w:r>
        <w:rPr>
          <w:rFonts w:ascii="Times New Roman" w:hAnsi="Times New Roman" w:eastAsia="宋体"/>
          <w:sz w:val="24"/>
        </w:rPr>
        <w:t>社区互动模块为用户提供经验分享、打卡记录和互动交流的平台。用户可发布图文内容、浏览他人动态，并通过点赞、评论等方式参与互动。管理员可对内容进行审核，保证社区氛围健康有序。该模块能够增强用户参与感与归属感，对持续减脂行为具有促进作用。具体流程图如图4-8所示：</w:t>
      </w:r>
    </w:p>
    <w:p w14:paraId="01D4BE8F">
      <w:pPr>
        <w:jc w:val="center"/>
      </w:pPr>
      <w:r>
        <w:drawing>
          <wp:inline distT="0" distB="0" distL="114300" distR="114300">
            <wp:extent cx="4319905" cy="47485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4320000" cy="4748702"/>
                    </a:xfrm>
                    <a:prstGeom prst="rect">
                      <a:avLst/>
                    </a:prstGeom>
                  </pic:spPr>
                </pic:pic>
              </a:graphicData>
            </a:graphic>
          </wp:inline>
        </w:drawing>
      </w:r>
    </w:p>
    <w:p w14:paraId="599F1B5C">
      <w:pPr>
        <w:jc w:val="center"/>
      </w:pPr>
      <w:r>
        <w:rPr>
          <w:rFonts w:ascii="黑体" w:hAnsi="黑体" w:eastAsia="黑体"/>
        </w:rPr>
        <w:t>图4-8 社区互动模块流程图</w:t>
      </w:r>
    </w:p>
    <w:p w14:paraId="47E98718">
      <w:pPr>
        <w:spacing w:line="460" w:lineRule="exact"/>
        <w:ind w:firstLine="482"/>
      </w:pPr>
      <w:bookmarkStart w:id="80" w:name="_Toc1141453435"/>
      <w:r>
        <w:rPr>
          <w:rFonts w:ascii="Times New Roman" w:hAnsi="Times New Roman" w:eastAsia="宋体"/>
          <w:sz w:val="24"/>
        </w:rPr>
        <w:t>8.个人中心模块</w:t>
      </w:r>
      <w:bookmarkEnd w:id="80"/>
    </w:p>
    <w:p w14:paraId="64F0790F">
      <w:pPr>
        <w:spacing w:line="460" w:lineRule="exact"/>
        <w:ind w:firstLine="482"/>
      </w:pPr>
      <w:r>
        <w:rPr>
          <w:rFonts w:ascii="Times New Roman" w:hAnsi="Times New Roman" w:eastAsia="宋体"/>
          <w:sz w:val="24"/>
        </w:rPr>
        <w:t>个人中心模块用于统一管理用户基本资料和服务入口。用户可在该模块中查看并修改头像、昵称、个人简介、账号信息，也可进入健康记录、积分勋章、我的教练和设置等功能页面。该模块将分散功能进行集中整合，提升了系统使用的便捷性。具体流程图如图4-9所示：</w:t>
      </w:r>
    </w:p>
    <w:p w14:paraId="78613061">
      <w:pPr>
        <w:jc w:val="center"/>
      </w:pPr>
      <w:r>
        <w:drawing>
          <wp:inline distT="0" distB="0" distL="114300" distR="114300">
            <wp:extent cx="4319905" cy="4900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4320000" cy="4901539"/>
                    </a:xfrm>
                    <a:prstGeom prst="rect">
                      <a:avLst/>
                    </a:prstGeom>
                  </pic:spPr>
                </pic:pic>
              </a:graphicData>
            </a:graphic>
          </wp:inline>
        </w:drawing>
      </w:r>
    </w:p>
    <w:p w14:paraId="4389E3B6">
      <w:pPr>
        <w:jc w:val="center"/>
      </w:pPr>
      <w:r>
        <w:rPr>
          <w:rFonts w:ascii="黑体" w:hAnsi="黑体" w:eastAsia="黑体"/>
        </w:rPr>
        <w:t>图4-9 个人中心模块流程图</w:t>
      </w:r>
    </w:p>
    <w:p w14:paraId="1BF19B4E">
      <w:pPr>
        <w:pStyle w:val="4"/>
        <w:spacing w:before="157" w:after="157"/>
        <w:jc w:val="left"/>
        <w:rPr>
          <w:rFonts w:hint="eastAsia" w:ascii="黑体" w:hAnsi="黑体" w:eastAsia="黑体"/>
        </w:rPr>
      </w:pPr>
      <w:bookmarkStart w:id="81" w:name="_Toc936463394"/>
      <w:bookmarkStart w:id="82" w:name="_Toc1651293318"/>
      <w:r>
        <w:rPr>
          <w:rFonts w:ascii="黑体" w:hAnsi="黑体" w:eastAsia="黑体"/>
        </w:rPr>
        <w:t>4.2.2  专业教练角色模块设计</w:t>
      </w:r>
      <w:bookmarkEnd w:id="81"/>
      <w:bookmarkEnd w:id="82"/>
    </w:p>
    <w:p w14:paraId="1EDFBF2D">
      <w:pPr>
        <w:spacing w:line="460" w:lineRule="exact"/>
        <w:ind w:firstLine="482"/>
      </w:pPr>
      <w:r>
        <w:rPr>
          <w:rFonts w:ascii="Times New Roman" w:hAnsi="Times New Roman" w:eastAsia="宋体"/>
          <w:sz w:val="24"/>
        </w:rPr>
        <w:t>专业教练角色用于为平台用户提供更具针对性的减脂指导服务，其核心功能包括提交认证申请、查看用户数据、优化减脂方案、处理在线咨询和查看用户评价等。通过教练角色的引入，系统能够在自动生成基础方案的基础上进一步提升专业支持能力。</w:t>
      </w:r>
    </w:p>
    <w:p w14:paraId="08B5F1E6">
      <w:pPr>
        <w:spacing w:line="460" w:lineRule="exact"/>
        <w:ind w:firstLine="482"/>
      </w:pPr>
      <w:bookmarkStart w:id="83" w:name="_Toc232614095"/>
      <w:r>
        <w:rPr>
          <w:rFonts w:ascii="Times New Roman" w:hAnsi="Times New Roman" w:eastAsia="宋体"/>
          <w:sz w:val="24"/>
        </w:rPr>
        <w:t>1.教练认证模块</w:t>
      </w:r>
      <w:bookmarkEnd w:id="83"/>
    </w:p>
    <w:p w14:paraId="470DC225">
      <w:pPr>
        <w:spacing w:line="460" w:lineRule="exact"/>
        <w:ind w:firstLine="482"/>
      </w:pPr>
      <w:r>
        <w:rPr>
          <w:rFonts w:ascii="Times New Roman" w:hAnsi="Times New Roman" w:eastAsia="宋体"/>
          <w:sz w:val="24"/>
        </w:rPr>
        <w:t>教练认证模块用于平台审核入驻教练的专业资质。教练需提交真实姓名、证书类型、证书编号及擅长领域等信息，管理员审核通过后方可获得教练服务权限。该模块有助于保证平台专业服务质量。具体流程图如图4-10所示：</w:t>
      </w:r>
    </w:p>
    <w:p w14:paraId="75DDEB1E">
      <w:pPr>
        <w:jc w:val="center"/>
      </w:pPr>
      <w:r>
        <w:drawing>
          <wp:inline distT="0" distB="0" distL="114300" distR="114300">
            <wp:extent cx="4319905" cy="6016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4320000" cy="6017143"/>
                    </a:xfrm>
                    <a:prstGeom prst="rect">
                      <a:avLst/>
                    </a:prstGeom>
                  </pic:spPr>
                </pic:pic>
              </a:graphicData>
            </a:graphic>
          </wp:inline>
        </w:drawing>
      </w:r>
    </w:p>
    <w:p w14:paraId="5D91CA65">
      <w:pPr>
        <w:jc w:val="center"/>
      </w:pPr>
      <w:r>
        <w:rPr>
          <w:rFonts w:ascii="黑体" w:hAnsi="黑体" w:eastAsia="黑体"/>
        </w:rPr>
        <w:t>图4-10 教练认证模块流程图</w:t>
      </w:r>
    </w:p>
    <w:p w14:paraId="3D0E5F21">
      <w:pPr>
        <w:spacing w:line="460" w:lineRule="exact"/>
        <w:ind w:firstLine="482"/>
      </w:pPr>
      <w:bookmarkStart w:id="84" w:name="_Toc1124857125"/>
      <w:r>
        <w:rPr>
          <w:rFonts w:ascii="Times New Roman" w:hAnsi="Times New Roman" w:eastAsia="宋体"/>
          <w:sz w:val="24"/>
        </w:rPr>
        <w:t>2.查看用户数据模块</w:t>
      </w:r>
      <w:bookmarkEnd w:id="84"/>
    </w:p>
    <w:p w14:paraId="6B64580B">
      <w:pPr>
        <w:spacing w:line="460" w:lineRule="exact"/>
        <w:ind w:firstLine="482"/>
      </w:pPr>
      <w:r>
        <w:rPr>
          <w:rFonts w:ascii="Times New Roman" w:hAnsi="Times New Roman" w:eastAsia="宋体"/>
          <w:sz w:val="24"/>
        </w:rPr>
        <w:t>教练查看用户数据模块支持教练在服务过程中查看用户的健康记录、问卷信息和历史方案。通过获取连续、真实的数据，教练可以更准确地判断用户当前状态与减脂进度，为后续优化服务提供依据。具体流程图如图4-11所示：</w:t>
      </w:r>
    </w:p>
    <w:p w14:paraId="03927CC9">
      <w:pPr>
        <w:jc w:val="center"/>
      </w:pPr>
      <w:r>
        <w:drawing>
          <wp:inline distT="0" distB="0" distL="114300" distR="114300">
            <wp:extent cx="4319905" cy="68160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4320000" cy="6816482"/>
                    </a:xfrm>
                    <a:prstGeom prst="rect">
                      <a:avLst/>
                    </a:prstGeom>
                  </pic:spPr>
                </pic:pic>
              </a:graphicData>
            </a:graphic>
          </wp:inline>
        </w:drawing>
      </w:r>
    </w:p>
    <w:p w14:paraId="25C9D5F5">
      <w:pPr>
        <w:jc w:val="center"/>
      </w:pPr>
      <w:r>
        <w:rPr>
          <w:rFonts w:ascii="黑体" w:hAnsi="黑体" w:eastAsia="黑体"/>
        </w:rPr>
        <w:t>图4-11 查看用户数据模块流程图</w:t>
      </w:r>
    </w:p>
    <w:p w14:paraId="4B21CE8D">
      <w:pPr>
        <w:spacing w:line="460" w:lineRule="exact"/>
        <w:ind w:firstLine="482"/>
      </w:pPr>
      <w:bookmarkStart w:id="85" w:name="_Toc1175155334"/>
      <w:r>
        <w:rPr>
          <w:rFonts w:ascii="Times New Roman" w:hAnsi="Times New Roman" w:eastAsia="宋体"/>
          <w:sz w:val="24"/>
        </w:rPr>
        <w:t>3.方案优化模块</w:t>
      </w:r>
      <w:bookmarkEnd w:id="85"/>
    </w:p>
    <w:p w14:paraId="6AFDDA0D">
      <w:pPr>
        <w:spacing w:line="460" w:lineRule="exact"/>
        <w:ind w:firstLine="482"/>
      </w:pPr>
      <w:r>
        <w:rPr>
          <w:rFonts w:ascii="Times New Roman" w:hAnsi="Times New Roman" w:eastAsia="宋体"/>
          <w:sz w:val="24"/>
        </w:rPr>
        <w:t>方案优化模块用于教练对系统生成的基础减脂方案进行二次调整。教练可以结合用户的体质特点、生活习惯、运动基础和目标周期，对饮食建议、训练频率和阶段重点进行优化，使方案更符合用户个体需求。具体流程图如图4-12所示：</w:t>
      </w:r>
    </w:p>
    <w:p w14:paraId="27A314F8">
      <w:pPr>
        <w:jc w:val="center"/>
      </w:pPr>
      <w:r>
        <w:drawing>
          <wp:inline distT="0" distB="0" distL="114300" distR="114300">
            <wp:extent cx="4319905" cy="6662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4320000" cy="6662687"/>
                    </a:xfrm>
                    <a:prstGeom prst="rect">
                      <a:avLst/>
                    </a:prstGeom>
                  </pic:spPr>
                </pic:pic>
              </a:graphicData>
            </a:graphic>
          </wp:inline>
        </w:drawing>
      </w:r>
    </w:p>
    <w:p w14:paraId="36682577">
      <w:pPr>
        <w:jc w:val="center"/>
      </w:pPr>
      <w:r>
        <w:rPr>
          <w:rFonts w:ascii="黑体" w:hAnsi="黑体" w:eastAsia="黑体"/>
        </w:rPr>
        <w:t>图4-12 方案优化模块流程图</w:t>
      </w:r>
    </w:p>
    <w:p w14:paraId="547228FC">
      <w:pPr>
        <w:spacing w:line="460" w:lineRule="exact"/>
        <w:ind w:firstLine="482"/>
      </w:pPr>
      <w:bookmarkStart w:id="86" w:name="_Toc428597079"/>
      <w:r>
        <w:rPr>
          <w:rFonts w:ascii="Times New Roman" w:hAnsi="Times New Roman" w:eastAsia="宋体"/>
          <w:sz w:val="24"/>
        </w:rPr>
        <w:t>4.在线咨询模块</w:t>
      </w:r>
      <w:bookmarkEnd w:id="86"/>
    </w:p>
    <w:p w14:paraId="3A9B34D2">
      <w:pPr>
        <w:spacing w:line="460" w:lineRule="exact"/>
        <w:ind w:firstLine="482"/>
      </w:pPr>
      <w:r>
        <w:rPr>
          <w:rFonts w:ascii="Times New Roman" w:hAnsi="Times New Roman" w:eastAsia="宋体"/>
          <w:sz w:val="24"/>
        </w:rPr>
        <w:t>在线咨询模块为教练和用户之间提供沟通渠道。用户可围绕饮食控制、运动安排和阶段性困惑发起咨询，教练在工作台中查看待处理问题并进行回复。咨询状态按"待回复→已回复"流转，教练回复后用户可查看回复内容。用户还可通过评价功能对教练服务进行打分和文字反馈，形成"咨询→回复→评价"的完整服务路径。该模块增强了服务即时性和互动性。具体流程图如图4-13所示：</w:t>
      </w:r>
    </w:p>
    <w:p w14:paraId="6F463DFE">
      <w:pPr>
        <w:jc w:val="center"/>
      </w:pPr>
      <w:r>
        <w:drawing>
          <wp:inline distT="0" distB="0" distL="114300" distR="114300">
            <wp:extent cx="4319905" cy="6388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4320000" cy="6388732"/>
                    </a:xfrm>
                    <a:prstGeom prst="rect">
                      <a:avLst/>
                    </a:prstGeom>
                  </pic:spPr>
                </pic:pic>
              </a:graphicData>
            </a:graphic>
          </wp:inline>
        </w:drawing>
      </w:r>
    </w:p>
    <w:p w14:paraId="74C53414">
      <w:pPr>
        <w:jc w:val="center"/>
      </w:pPr>
      <w:r>
        <w:rPr>
          <w:rFonts w:ascii="黑体" w:hAnsi="黑体" w:eastAsia="黑体"/>
        </w:rPr>
        <w:t>图4-13 在线咨询模块流程图</w:t>
      </w:r>
    </w:p>
    <w:p w14:paraId="4C6BD861">
      <w:pPr>
        <w:spacing w:line="460" w:lineRule="exact"/>
        <w:ind w:firstLine="482"/>
      </w:pPr>
      <w:bookmarkStart w:id="87" w:name="_Toc770954715"/>
      <w:r>
        <w:rPr>
          <w:rFonts w:ascii="Times New Roman" w:hAnsi="Times New Roman" w:eastAsia="宋体"/>
          <w:sz w:val="24"/>
        </w:rPr>
        <w:t>5.查看用户评价模块</w:t>
      </w:r>
      <w:bookmarkEnd w:id="87"/>
    </w:p>
    <w:p w14:paraId="6058D77B">
      <w:pPr>
        <w:spacing w:line="460" w:lineRule="exact"/>
        <w:ind w:firstLine="482"/>
      </w:pPr>
      <w:r>
        <w:rPr>
          <w:rFonts w:ascii="Times New Roman" w:hAnsi="Times New Roman" w:eastAsia="宋体"/>
          <w:sz w:val="24"/>
        </w:rPr>
        <w:t>评价模块支持教练查看用户对其服务的评分与反馈。通过该模块，教练可以及时了解用户满意度，发现服务中的不足，并持续优化自己的指导方式。具体流程图如图4-14所示：</w:t>
      </w:r>
    </w:p>
    <w:p w14:paraId="4B4F6625">
      <w:pPr>
        <w:jc w:val="center"/>
      </w:pPr>
      <w:r>
        <w:drawing>
          <wp:inline distT="0" distB="0" distL="114300" distR="114300">
            <wp:extent cx="4319905" cy="63220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4320000" cy="6322500"/>
                    </a:xfrm>
                    <a:prstGeom prst="rect">
                      <a:avLst/>
                    </a:prstGeom>
                  </pic:spPr>
                </pic:pic>
              </a:graphicData>
            </a:graphic>
          </wp:inline>
        </w:drawing>
      </w:r>
    </w:p>
    <w:p w14:paraId="400E78D3">
      <w:pPr>
        <w:jc w:val="center"/>
      </w:pPr>
      <w:r>
        <w:rPr>
          <w:rFonts w:ascii="黑体" w:hAnsi="黑体" w:eastAsia="黑体"/>
        </w:rPr>
        <w:t>图4-14 查看用户评价模块流程图。</w:t>
      </w:r>
    </w:p>
    <w:p w14:paraId="063E1943">
      <w:pPr>
        <w:pStyle w:val="4"/>
        <w:spacing w:before="157" w:after="157"/>
        <w:jc w:val="left"/>
        <w:rPr>
          <w:rFonts w:hint="eastAsia" w:ascii="黑体" w:hAnsi="黑体" w:eastAsia="黑体"/>
        </w:rPr>
      </w:pPr>
      <w:bookmarkStart w:id="88" w:name="_Toc1667052654"/>
      <w:bookmarkStart w:id="89" w:name="_Toc1355625445"/>
      <w:r>
        <w:rPr>
          <w:rFonts w:ascii="黑体" w:hAnsi="黑体" w:eastAsia="黑体"/>
        </w:rPr>
        <w:t>4.2.3  管理员角色模块设计</w:t>
      </w:r>
      <w:bookmarkEnd w:id="88"/>
      <w:bookmarkEnd w:id="89"/>
    </w:p>
    <w:p w14:paraId="175BD451">
      <w:pPr>
        <w:spacing w:line="460" w:lineRule="exact"/>
        <w:ind w:firstLine="482"/>
      </w:pPr>
      <w:r>
        <w:rPr>
          <w:rFonts w:ascii="Times New Roman" w:hAnsi="Times New Roman" w:eastAsia="宋体"/>
          <w:sz w:val="24"/>
        </w:rPr>
        <w:t>管理员角色是后台管理系统的主要使用者，其核心任务是对平台用户、教练、内容、积分规则和系统配置进行统一管理。管理员模块的设计直接关系到平台运行规范性、安全性和整体运营效率。</w:t>
      </w:r>
    </w:p>
    <w:p w14:paraId="38ECEB03">
      <w:pPr>
        <w:spacing w:line="460" w:lineRule="exact"/>
        <w:ind w:firstLine="482"/>
      </w:pPr>
      <w:bookmarkStart w:id="90" w:name="_Toc2082297016"/>
      <w:r>
        <w:rPr>
          <w:rFonts w:ascii="Times New Roman" w:hAnsi="Times New Roman" w:eastAsia="宋体"/>
          <w:sz w:val="24"/>
        </w:rPr>
        <w:t>1.管理员登录模块</w:t>
      </w:r>
      <w:bookmarkEnd w:id="90"/>
    </w:p>
    <w:p w14:paraId="7400A5C8">
      <w:pPr>
        <w:spacing w:line="460" w:lineRule="exact"/>
        <w:ind w:firstLine="482"/>
      </w:pPr>
      <w:r>
        <w:rPr>
          <w:rFonts w:ascii="Times New Roman" w:hAnsi="Times New Roman" w:eastAsia="宋体"/>
          <w:sz w:val="24"/>
        </w:rPr>
        <w:t>管理员登录功能是后台管理系统的核心入口。管理员通过账号和密码完成身份验证后进入后台首页，并根据权限访问用户管理、教练审核、社区审核、内容管理、统计分析和系统设置等功能页面。具体流程图如图4-15所示：</w:t>
      </w:r>
    </w:p>
    <w:p w14:paraId="57E4E5BD">
      <w:pPr>
        <w:jc w:val="center"/>
      </w:pPr>
      <w:r>
        <w:drawing>
          <wp:inline distT="0" distB="0" distL="114300" distR="114300">
            <wp:extent cx="4319905" cy="55079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4320000" cy="5508000"/>
                    </a:xfrm>
                    <a:prstGeom prst="rect">
                      <a:avLst/>
                    </a:prstGeom>
                  </pic:spPr>
                </pic:pic>
              </a:graphicData>
            </a:graphic>
          </wp:inline>
        </w:drawing>
      </w:r>
    </w:p>
    <w:p w14:paraId="034E55B6">
      <w:pPr>
        <w:jc w:val="center"/>
      </w:pPr>
      <w:r>
        <w:rPr>
          <w:rFonts w:ascii="黑体" w:hAnsi="黑体" w:eastAsia="黑体"/>
        </w:rPr>
        <w:t>图4-15 管理员登录模块流程图</w:t>
      </w:r>
    </w:p>
    <w:p w14:paraId="6F3AD69F">
      <w:pPr>
        <w:spacing w:line="460" w:lineRule="exact"/>
        <w:ind w:firstLine="482"/>
      </w:pPr>
      <w:bookmarkStart w:id="91" w:name="_Toc1772436400"/>
      <w:r>
        <w:rPr>
          <w:rFonts w:ascii="Times New Roman" w:hAnsi="Times New Roman" w:eastAsia="宋体"/>
          <w:sz w:val="24"/>
        </w:rPr>
        <w:t>2.教练审核模块</w:t>
      </w:r>
      <w:bookmarkEnd w:id="91"/>
    </w:p>
    <w:p w14:paraId="3F4871BF">
      <w:pPr>
        <w:spacing w:line="460" w:lineRule="exact"/>
        <w:ind w:firstLine="482"/>
      </w:pPr>
      <w:r>
        <w:rPr>
          <w:rFonts w:ascii="Times New Roman" w:hAnsi="Times New Roman" w:eastAsia="宋体"/>
          <w:sz w:val="24"/>
        </w:rPr>
        <w:t>教练审核模块用于管理员对平台入驻教练的资质信息进行审查。管理员可查看认证材料、执行通过或驳回操作，并记录审核结果与驳回原因。该模块为平台专业服务质量控制提供保障。具体流程图如图4-16所示：</w:t>
      </w:r>
    </w:p>
    <w:p w14:paraId="59409104">
      <w:pPr>
        <w:jc w:val="center"/>
      </w:pPr>
      <w:r>
        <w:drawing>
          <wp:inline distT="0" distB="0" distL="114300" distR="114300">
            <wp:extent cx="4319905" cy="66586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4320000" cy="6659122"/>
                    </a:xfrm>
                    <a:prstGeom prst="rect">
                      <a:avLst/>
                    </a:prstGeom>
                  </pic:spPr>
                </pic:pic>
              </a:graphicData>
            </a:graphic>
          </wp:inline>
        </w:drawing>
      </w:r>
    </w:p>
    <w:p w14:paraId="1D081E1F">
      <w:pPr>
        <w:jc w:val="center"/>
      </w:pPr>
      <w:r>
        <w:rPr>
          <w:rFonts w:ascii="黑体" w:hAnsi="黑体" w:eastAsia="黑体"/>
        </w:rPr>
        <w:t>图4-16 教练审核模块流程图</w:t>
      </w:r>
    </w:p>
    <w:p w14:paraId="5B7852AB">
      <w:pPr>
        <w:spacing w:line="460" w:lineRule="exact"/>
        <w:ind w:firstLine="482"/>
      </w:pPr>
      <w:bookmarkStart w:id="92" w:name="_Toc1592907263"/>
      <w:r>
        <w:rPr>
          <w:rFonts w:ascii="Times New Roman" w:hAnsi="Times New Roman" w:eastAsia="宋体"/>
          <w:sz w:val="24"/>
        </w:rPr>
        <w:t>3.用户账号管理模块</w:t>
      </w:r>
      <w:bookmarkEnd w:id="92"/>
    </w:p>
    <w:p w14:paraId="320847EF">
      <w:pPr>
        <w:spacing w:line="460" w:lineRule="exact"/>
        <w:ind w:firstLine="482"/>
      </w:pPr>
      <w:r>
        <w:rPr>
          <w:rFonts w:ascii="Times New Roman" w:hAnsi="Times New Roman" w:eastAsia="宋体"/>
          <w:sz w:val="24"/>
        </w:rPr>
        <w:t>用户账号管理模块用于管理员统一管理平台用户信息。管理员可以查看用户账号、角色、状态和注册信息，并根据平台规则对异常账号执行禁用、删除或角色调整等操作。具体流程图如图4-17所示：</w:t>
      </w:r>
    </w:p>
    <w:p w14:paraId="02BC5F30">
      <w:pPr>
        <w:jc w:val="center"/>
      </w:pPr>
      <w:r>
        <w:drawing>
          <wp:inline distT="0" distB="0" distL="114300" distR="114300">
            <wp:extent cx="4319905" cy="54889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4320000" cy="5489174"/>
                    </a:xfrm>
                    <a:prstGeom prst="rect">
                      <a:avLst/>
                    </a:prstGeom>
                  </pic:spPr>
                </pic:pic>
              </a:graphicData>
            </a:graphic>
          </wp:inline>
        </w:drawing>
      </w:r>
    </w:p>
    <w:p w14:paraId="0F9C733B">
      <w:pPr>
        <w:jc w:val="center"/>
      </w:pPr>
      <w:r>
        <w:rPr>
          <w:rFonts w:ascii="黑体" w:hAnsi="黑体" w:eastAsia="黑体"/>
        </w:rPr>
        <w:t>图4-17 用户账号管理模块流程图</w:t>
      </w:r>
    </w:p>
    <w:p w14:paraId="7FFD5A26">
      <w:pPr>
        <w:spacing w:line="460" w:lineRule="exact"/>
        <w:ind w:firstLine="482"/>
      </w:pPr>
      <w:bookmarkStart w:id="93" w:name="_Toc1461225739"/>
      <w:r>
        <w:rPr>
          <w:rFonts w:ascii="Times New Roman" w:hAnsi="Times New Roman" w:eastAsia="宋体"/>
          <w:sz w:val="24"/>
        </w:rPr>
        <w:t>4.内容与社区管理模块</w:t>
      </w:r>
      <w:bookmarkEnd w:id="93"/>
    </w:p>
    <w:p w14:paraId="35787218">
      <w:pPr>
        <w:spacing w:line="460" w:lineRule="exact"/>
        <w:ind w:firstLine="482"/>
      </w:pPr>
      <w:r>
        <w:rPr>
          <w:rFonts w:ascii="Times New Roman" w:hAnsi="Times New Roman" w:eastAsia="宋体"/>
          <w:sz w:val="24"/>
        </w:rPr>
        <w:t>内容与社区管理模块用于管理员对社区帖子、推荐内容、节气专题和运营内容进行审核与管理。管理员可查看发布状态，处理违规内容，并维护平台内容秩序。具体流程图如图4-18所示：</w:t>
      </w:r>
    </w:p>
    <w:p w14:paraId="68BDDA28">
      <w:pPr>
        <w:jc w:val="center"/>
      </w:pPr>
      <w:r>
        <w:drawing>
          <wp:inline distT="0" distB="0" distL="114300" distR="114300">
            <wp:extent cx="4319905" cy="55397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4320000" cy="5540000"/>
                    </a:xfrm>
                    <a:prstGeom prst="rect">
                      <a:avLst/>
                    </a:prstGeom>
                  </pic:spPr>
                </pic:pic>
              </a:graphicData>
            </a:graphic>
          </wp:inline>
        </w:drawing>
      </w:r>
    </w:p>
    <w:p w14:paraId="56672FC2">
      <w:pPr>
        <w:jc w:val="center"/>
      </w:pPr>
      <w:r>
        <w:rPr>
          <w:rFonts w:ascii="黑体" w:hAnsi="黑体" w:eastAsia="黑体"/>
        </w:rPr>
        <w:t>图4-18 内容与社区管理模块流程图</w:t>
      </w:r>
    </w:p>
    <w:p w14:paraId="4FA00FA6">
      <w:pPr>
        <w:spacing w:line="460" w:lineRule="exact"/>
        <w:ind w:firstLine="482"/>
      </w:pPr>
      <w:bookmarkStart w:id="94" w:name="_Toc198008281"/>
      <w:r>
        <w:rPr>
          <w:rFonts w:ascii="Times New Roman" w:hAnsi="Times New Roman" w:eastAsia="宋体"/>
          <w:sz w:val="24"/>
        </w:rPr>
        <w:t>5.系统设置与统计模块</w:t>
      </w:r>
      <w:bookmarkEnd w:id="94"/>
    </w:p>
    <w:p w14:paraId="4A853BE7">
      <w:pPr>
        <w:spacing w:line="460" w:lineRule="exact"/>
        <w:ind w:firstLine="482"/>
      </w:pPr>
      <w:r>
        <w:rPr>
          <w:rFonts w:ascii="Times New Roman" w:hAnsi="Times New Roman" w:eastAsia="宋体"/>
          <w:sz w:val="24"/>
        </w:rPr>
        <w:t>系统设置与统计模块支持管理员管理平台基础配置、功能开关、积分规则、邮件配置和日志信息，同时查看用户、教练和内容的统计数据。该模块有助于管理员从整体层面对平台运行状态进行监控与调节。具体流程图如图4-19所示：</w:t>
      </w:r>
    </w:p>
    <w:p w14:paraId="7457FCA2">
      <w:pPr>
        <w:jc w:val="center"/>
      </w:pPr>
      <w:r>
        <w:drawing>
          <wp:inline distT="0" distB="0" distL="114300" distR="114300">
            <wp:extent cx="4319905" cy="3473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1"/>
                    <a:stretch>
                      <a:fillRect/>
                    </a:stretch>
                  </pic:blipFill>
                  <pic:spPr>
                    <a:xfrm>
                      <a:off x="0" y="0"/>
                      <a:ext cx="4320000" cy="3473514"/>
                    </a:xfrm>
                    <a:prstGeom prst="rect">
                      <a:avLst/>
                    </a:prstGeom>
                  </pic:spPr>
                </pic:pic>
              </a:graphicData>
            </a:graphic>
          </wp:inline>
        </w:drawing>
      </w:r>
    </w:p>
    <w:p w14:paraId="6E83CC62">
      <w:pPr>
        <w:jc w:val="center"/>
      </w:pPr>
      <w:r>
        <w:rPr>
          <w:rFonts w:ascii="黑体" w:hAnsi="黑体" w:eastAsia="黑体"/>
        </w:rPr>
        <w:t>图4-19 系统设置与统计模块流程图。</w:t>
      </w:r>
    </w:p>
    <w:p w14:paraId="5144BD6B">
      <w:pPr>
        <w:pStyle w:val="3"/>
        <w:spacing w:before="157" w:after="157" w:line="412" w:lineRule="auto"/>
        <w:jc w:val="left"/>
      </w:pPr>
      <w:bookmarkStart w:id="95" w:name="_Toc1473009564"/>
      <w:bookmarkStart w:id="96" w:name="_Toc1342843092"/>
      <w:r>
        <w:rPr>
          <w:rFonts w:ascii="黑体" w:hAnsi="黑体"/>
          <w:b w:val="0"/>
          <w:sz w:val="24"/>
        </w:rPr>
        <w:t>4.3  系统数据库设计</w:t>
      </w:r>
      <w:bookmarkEnd w:id="95"/>
      <w:bookmarkEnd w:id="96"/>
    </w:p>
    <w:p w14:paraId="5523886A">
      <w:pPr>
        <w:pStyle w:val="4"/>
        <w:spacing w:before="157" w:after="157"/>
        <w:jc w:val="left"/>
      </w:pPr>
      <w:bookmarkStart w:id="97" w:name="_Toc680259532"/>
      <w:bookmarkStart w:id="98" w:name="_Toc1258200921"/>
      <w:r>
        <w:rPr>
          <w:rFonts w:ascii="黑体" w:hAnsi="黑体" w:eastAsia="黑体"/>
        </w:rPr>
        <w:t>4.3.1  数据库的概念设计</w:t>
      </w:r>
      <w:bookmarkEnd w:id="97"/>
      <w:bookmarkEnd w:id="98"/>
    </w:p>
    <w:p w14:paraId="4F351C7B">
      <w:pPr>
        <w:spacing w:line="460" w:lineRule="exact"/>
        <w:ind w:firstLine="482"/>
      </w:pPr>
      <w:r>
        <w:rPr>
          <w:rFonts w:ascii="Times New Roman" w:hAnsi="Times New Roman" w:eastAsia="宋体"/>
          <w:sz w:val="24"/>
        </w:rPr>
        <w:t>数据库概念设计是对业务实体、属性及关系进行抽象，为逻辑表结构设计提供依据。</w:t>
      </w:r>
    </w:p>
    <w:p w14:paraId="43926995">
      <w:pPr>
        <w:spacing w:line="460" w:lineRule="exact"/>
        <w:ind w:firstLine="482"/>
      </w:pPr>
      <w:r>
        <w:rPr>
          <w:rFonts w:ascii="Times New Roman" w:hAnsi="Times New Roman" w:eastAsia="宋体"/>
          <w:sz w:val="24"/>
        </w:rPr>
        <w:t>本系统围绕普通用户、专业教练和管理员三类角色开展业务设计，数据库中涉及的核心实体主要包括用户、教练认证、健康记录、健康问卷、个性化方案、社区动态、积分账户、在线咨询、推荐内容和系统设置等。各实体之间存在一对一、一对多等多种关系。例如，一个用户可以对应多条健康记录和多次在线咨询；一个用户可以对应一份或多份问卷与个性化方案；一个教练可以服务多个用户；管理员则对教练、内容和社区数据进行统一管理。系统总体E-R图如图4-20所示：</w:t>
      </w:r>
    </w:p>
    <w:p w14:paraId="62E95D3B">
      <w:pPr>
        <w:jc w:val="center"/>
      </w:pPr>
      <w:r>
        <w:drawing>
          <wp:inline distT="0" distB="0" distL="114300" distR="114300">
            <wp:extent cx="5275580" cy="4357370"/>
            <wp:effectExtent l="0" t="0" r="7620" b="11430"/>
            <wp:docPr id="5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2"/>
                    <pic:cNvPicPr>
                      <a:picLocks noChangeAspect="1"/>
                    </pic:cNvPicPr>
                  </pic:nvPicPr>
                  <pic:blipFill>
                    <a:blip r:embed="rId32"/>
                    <a:stretch>
                      <a:fillRect/>
                    </a:stretch>
                  </pic:blipFill>
                  <pic:spPr>
                    <a:xfrm>
                      <a:off x="0" y="0"/>
                      <a:ext cx="5275580" cy="4357370"/>
                    </a:xfrm>
                    <a:prstGeom prst="rect">
                      <a:avLst/>
                    </a:prstGeom>
                    <a:noFill/>
                    <a:ln>
                      <a:noFill/>
                    </a:ln>
                  </pic:spPr>
                </pic:pic>
              </a:graphicData>
            </a:graphic>
          </wp:inline>
        </w:drawing>
      </w:r>
    </w:p>
    <w:p w14:paraId="2DAA940D">
      <w:pPr>
        <w:jc w:val="center"/>
      </w:pPr>
      <w:r>
        <w:rPr>
          <w:rFonts w:ascii="黑体" w:hAnsi="黑体" w:eastAsia="黑体"/>
        </w:rPr>
        <w:t>图4-20 系统总体E-R图</w:t>
      </w:r>
    </w:p>
    <w:p w14:paraId="03FE749E">
      <w:pPr>
        <w:spacing w:line="460" w:lineRule="exact"/>
        <w:ind w:firstLine="482"/>
      </w:pPr>
      <w:r>
        <w:rPr>
          <w:rFonts w:ascii="Times New Roman" w:hAnsi="Times New Roman" w:eastAsia="宋体"/>
          <w:sz w:val="24"/>
        </w:rPr>
        <w:t>以系统功能需求为依据，通过抽象化处理提取业务中的核心实体，明确实体属性及实体间的关联关系，采用E-R图完成概念模型的可视化构建，为后续逻辑设计奠定基础。</w:t>
      </w:r>
    </w:p>
    <w:p w14:paraId="53CC8639">
      <w:pPr>
        <w:spacing w:line="460" w:lineRule="exact"/>
        <w:ind w:firstLine="482"/>
      </w:pPr>
      <w:r>
        <w:rPr>
          <w:rFonts w:ascii="Times New Roman" w:hAnsi="Times New Roman" w:eastAsia="宋体"/>
          <w:sz w:val="24"/>
        </w:rPr>
        <w:t>确定实体和联系</w:t>
      </w:r>
    </w:p>
    <w:p w14:paraId="684614B8">
      <w:pPr>
        <w:spacing w:line="460" w:lineRule="exact"/>
        <w:ind w:firstLine="482"/>
      </w:pPr>
      <w:r>
        <w:rPr>
          <w:rFonts w:ascii="Times New Roman" w:hAnsi="Times New Roman" w:eastAsia="宋体"/>
          <w:sz w:val="24"/>
        </w:rPr>
        <w:t>在本系统设计中主要有：用户、教练、管理员、健康数据、减脂方案、积分、社区动态、评价反馈八大核心实体，各实体间存在一对一、一对多的关联关系。</w:t>
      </w:r>
    </w:p>
    <w:p w14:paraId="6395B2C7">
      <w:pPr>
        <w:spacing w:line="460" w:lineRule="exact"/>
        <w:ind w:firstLine="482"/>
      </w:pPr>
      <w:r>
        <w:rPr>
          <w:rFonts w:ascii="Times New Roman" w:hAnsi="Times New Roman" w:eastAsia="宋体"/>
          <w:sz w:val="24"/>
        </w:rPr>
        <w:t>E-R图设计</w:t>
      </w:r>
    </w:p>
    <w:p w14:paraId="00F877A1">
      <w:pPr>
        <w:spacing w:line="460" w:lineRule="exact"/>
        <w:ind w:firstLine="482"/>
      </w:pPr>
      <w:r>
        <w:rPr>
          <w:rFonts w:ascii="Times New Roman" w:hAnsi="Times New Roman" w:eastAsia="宋体"/>
          <w:sz w:val="24"/>
        </w:rPr>
        <w:t>本系统几个关键实体ER图设计如下：</w:t>
      </w:r>
    </w:p>
    <w:p w14:paraId="57120E37">
      <w:pPr>
        <w:spacing w:line="460" w:lineRule="exact"/>
        <w:ind w:firstLine="482"/>
      </w:pPr>
      <w:r>
        <w:rPr>
          <w:rFonts w:ascii="Times New Roman" w:hAnsi="Times New Roman" w:eastAsia="宋体"/>
          <w:sz w:val="24"/>
        </w:rPr>
        <w:t>1．用户：编号，用户名，密码，性别，年龄，创建时间，头像，电话号码，住址。用户实体ER图如图所示：</w:t>
      </w:r>
    </w:p>
    <w:p w14:paraId="6AB82CB2">
      <w:pPr>
        <w:jc w:val="center"/>
      </w:pPr>
      <w:r>
        <w:drawing>
          <wp:inline distT="0" distB="0" distL="114300" distR="114300">
            <wp:extent cx="4319905" cy="32607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3"/>
                    <a:stretch>
                      <a:fillRect/>
                    </a:stretch>
                  </pic:blipFill>
                  <pic:spPr>
                    <a:xfrm>
                      <a:off x="0" y="0"/>
                      <a:ext cx="4320000" cy="3261085"/>
                    </a:xfrm>
                    <a:prstGeom prst="rect">
                      <a:avLst/>
                    </a:prstGeom>
                  </pic:spPr>
                </pic:pic>
              </a:graphicData>
            </a:graphic>
          </wp:inline>
        </w:drawing>
      </w:r>
    </w:p>
    <w:p w14:paraId="3697905E">
      <w:pPr>
        <w:jc w:val="center"/>
      </w:pPr>
      <w:r>
        <w:rPr>
          <w:rFonts w:ascii="黑体" w:hAnsi="黑体" w:eastAsia="黑体"/>
        </w:rPr>
        <w:t>图4-21 用户实体E-R图</w:t>
      </w:r>
    </w:p>
    <w:p w14:paraId="6F8A289B">
      <w:pPr>
        <w:spacing w:line="460" w:lineRule="exact"/>
        <w:ind w:firstLine="482"/>
      </w:pPr>
      <w:r>
        <w:rPr>
          <w:rFonts w:ascii="Times New Roman" w:hAnsi="Times New Roman" w:eastAsia="宋体"/>
          <w:sz w:val="24"/>
        </w:rPr>
        <w:t>2. 教练：姓名，ID，登录密码，性别，从业年限，擅长领域，手机号，头像，审核状态等。教练实体ER图如图所示：</w:t>
      </w:r>
    </w:p>
    <w:p w14:paraId="2244C6EF">
      <w:pPr>
        <w:jc w:val="center"/>
      </w:pPr>
      <w:r>
        <w:drawing>
          <wp:inline distT="0" distB="0" distL="114300" distR="114300">
            <wp:extent cx="4319905" cy="29737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4"/>
                    <a:stretch>
                      <a:fillRect/>
                    </a:stretch>
                  </pic:blipFill>
                  <pic:spPr>
                    <a:xfrm>
                      <a:off x="0" y="0"/>
                      <a:ext cx="4320000" cy="2973913"/>
                    </a:xfrm>
                    <a:prstGeom prst="rect">
                      <a:avLst/>
                    </a:prstGeom>
                  </pic:spPr>
                </pic:pic>
              </a:graphicData>
            </a:graphic>
          </wp:inline>
        </w:drawing>
      </w:r>
    </w:p>
    <w:p w14:paraId="439085C8">
      <w:pPr>
        <w:jc w:val="center"/>
      </w:pPr>
      <w:r>
        <w:rPr>
          <w:rFonts w:ascii="黑体" w:hAnsi="黑体" w:eastAsia="黑体"/>
        </w:rPr>
        <w:t>图4-22 教练实体E-R图</w:t>
      </w:r>
    </w:p>
    <w:p w14:paraId="1A692406">
      <w:pPr>
        <w:spacing w:line="460" w:lineRule="exact"/>
        <w:ind w:firstLine="482"/>
      </w:pPr>
      <w:r>
        <w:rPr>
          <w:rFonts w:ascii="Times New Roman" w:hAnsi="Times New Roman" w:eastAsia="宋体"/>
          <w:sz w:val="24"/>
        </w:rPr>
        <w:t>健康记录：编号、用户编号、记录日期、体重、体脂率、热量摄入、热量消耗、睡眠时长、备注。健康记录实体ER图如图4-23所示：</w:t>
      </w:r>
    </w:p>
    <w:p w14:paraId="4E97AFE7">
      <w:pPr>
        <w:jc w:val="center"/>
      </w:pPr>
      <w:r>
        <w:drawing>
          <wp:inline distT="0" distB="0" distL="114300" distR="114300">
            <wp:extent cx="4319905" cy="27628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5"/>
                    <a:stretch>
                      <a:fillRect/>
                    </a:stretch>
                  </pic:blipFill>
                  <pic:spPr>
                    <a:xfrm>
                      <a:off x="0" y="0"/>
                      <a:ext cx="4320000" cy="2762901"/>
                    </a:xfrm>
                    <a:prstGeom prst="rect">
                      <a:avLst/>
                    </a:prstGeom>
                  </pic:spPr>
                </pic:pic>
              </a:graphicData>
            </a:graphic>
          </wp:inline>
        </w:drawing>
      </w:r>
    </w:p>
    <w:p w14:paraId="2C4413D3">
      <w:pPr>
        <w:jc w:val="center"/>
      </w:pPr>
      <w:r>
        <w:rPr>
          <w:rFonts w:ascii="黑体" w:hAnsi="黑体" w:eastAsia="黑体"/>
        </w:rPr>
        <w:t>图4-23 健康记录实体E-R图</w:t>
      </w:r>
    </w:p>
    <w:p w14:paraId="4AB95680">
      <w:pPr>
        <w:spacing w:line="460" w:lineRule="exact"/>
        <w:ind w:firstLine="482"/>
      </w:pPr>
      <w:r>
        <w:rPr>
          <w:rFonts w:ascii="Times New Roman" w:hAnsi="Times New Roman" w:eastAsia="宋体"/>
          <w:sz w:val="24"/>
        </w:rPr>
        <w:t>健康问卷：编号、用户编号、年龄、性别、身高、当前体重、目标体重、目标周期、饮食偏好、运动偏好、运动强度、健康状况、答题JSON。健康问卷实体ER图如图4-24所示：</w:t>
      </w:r>
    </w:p>
    <w:p w14:paraId="433845F7">
      <w:pPr>
        <w:jc w:val="center"/>
      </w:pPr>
      <w:r>
        <w:drawing>
          <wp:inline distT="0" distB="0" distL="114300" distR="114300">
            <wp:extent cx="4319905" cy="22783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6"/>
                    <a:stretch>
                      <a:fillRect/>
                    </a:stretch>
                  </pic:blipFill>
                  <pic:spPr>
                    <a:xfrm>
                      <a:off x="0" y="0"/>
                      <a:ext cx="4320000" cy="2278899"/>
                    </a:xfrm>
                    <a:prstGeom prst="rect">
                      <a:avLst/>
                    </a:prstGeom>
                  </pic:spPr>
                </pic:pic>
              </a:graphicData>
            </a:graphic>
          </wp:inline>
        </w:drawing>
      </w:r>
    </w:p>
    <w:p w14:paraId="60E0E9EC">
      <w:pPr>
        <w:jc w:val="center"/>
      </w:pPr>
      <w:r>
        <w:rPr>
          <w:rFonts w:ascii="黑体" w:hAnsi="黑体" w:eastAsia="黑体"/>
        </w:rPr>
        <w:t>图4-24 健康问卷实体E-R图</w:t>
      </w:r>
    </w:p>
    <w:p w14:paraId="2F7AF0BB">
      <w:pPr>
        <w:spacing w:line="460" w:lineRule="exact"/>
        <w:ind w:firstLine="482"/>
      </w:pPr>
      <w:r>
        <w:rPr>
          <w:rFonts w:ascii="Times New Roman" w:hAnsi="Times New Roman" w:eastAsia="宋体"/>
          <w:sz w:val="24"/>
        </w:rPr>
        <w:t>个性化方案：编号、用户编号、问卷编号、方案类型、基础代谢、每日热量目标、饮食建议、运动建议、节气建议、数据来源、生效起始日期、生效结束日期。个性化方案实体ER图如图4-25所示：</w:t>
      </w:r>
    </w:p>
    <w:p w14:paraId="1A72024A">
      <w:pPr>
        <w:jc w:val="center"/>
      </w:pPr>
      <w:r>
        <w:drawing>
          <wp:inline distT="0" distB="0" distL="114300" distR="114300">
            <wp:extent cx="4319905" cy="24466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7"/>
                    <a:stretch>
                      <a:fillRect/>
                    </a:stretch>
                  </pic:blipFill>
                  <pic:spPr>
                    <a:xfrm>
                      <a:off x="0" y="0"/>
                      <a:ext cx="4320000" cy="2446875"/>
                    </a:xfrm>
                    <a:prstGeom prst="rect">
                      <a:avLst/>
                    </a:prstGeom>
                  </pic:spPr>
                </pic:pic>
              </a:graphicData>
            </a:graphic>
          </wp:inline>
        </w:drawing>
      </w:r>
    </w:p>
    <w:p w14:paraId="22CE87E2">
      <w:pPr>
        <w:jc w:val="center"/>
      </w:pPr>
      <w:r>
        <w:rPr>
          <w:rFonts w:ascii="黑体" w:hAnsi="黑体" w:eastAsia="黑体"/>
        </w:rPr>
        <w:t>图4-25 个性化方案实体E-R图</w:t>
      </w:r>
    </w:p>
    <w:p w14:paraId="683FA903">
      <w:pPr>
        <w:spacing w:line="460" w:lineRule="exact"/>
        <w:ind w:firstLine="482"/>
      </w:pPr>
      <w:r>
        <w:rPr>
          <w:rFonts w:ascii="Times New Roman" w:hAnsi="Times New Roman" w:eastAsia="宋体"/>
          <w:sz w:val="24"/>
        </w:rPr>
        <w:t>社区动态：编号、发布用户编号、标题、内容、分类、图片列表、点赞数、评论数、浏览数、发布状态。社区动态实体ER图如图4-26所示：</w:t>
      </w:r>
    </w:p>
    <w:p w14:paraId="6D43D5F8">
      <w:pPr>
        <w:jc w:val="center"/>
      </w:pPr>
      <w:r>
        <w:drawing>
          <wp:inline distT="0" distB="0" distL="114300" distR="114300">
            <wp:extent cx="4319905" cy="271081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8"/>
                    <a:stretch>
                      <a:fillRect/>
                    </a:stretch>
                  </pic:blipFill>
                  <pic:spPr>
                    <a:xfrm>
                      <a:off x="0" y="0"/>
                      <a:ext cx="4320000" cy="2711401"/>
                    </a:xfrm>
                    <a:prstGeom prst="rect">
                      <a:avLst/>
                    </a:prstGeom>
                  </pic:spPr>
                </pic:pic>
              </a:graphicData>
            </a:graphic>
          </wp:inline>
        </w:drawing>
      </w:r>
    </w:p>
    <w:p w14:paraId="5E746AED">
      <w:pPr>
        <w:jc w:val="center"/>
      </w:pPr>
      <w:r>
        <w:rPr>
          <w:rFonts w:ascii="黑体" w:hAnsi="黑体" w:eastAsia="黑体"/>
        </w:rPr>
        <w:t>图4-26 社区动态实体E-R图</w:t>
      </w:r>
    </w:p>
    <w:p w14:paraId="3336EC3A">
      <w:pPr>
        <w:spacing w:line="460" w:lineRule="exact"/>
        <w:ind w:firstLine="482"/>
      </w:pPr>
      <w:r>
        <w:rPr>
          <w:rFonts w:ascii="Times New Roman" w:hAnsi="Times New Roman" w:eastAsia="宋体"/>
          <w:sz w:val="24"/>
        </w:rPr>
        <w:t>积分账户：编号、用户编号、累计积分、可用积分、等级名称、创建时间、更新时间。积分账户实体ER图如图4-27所示：</w:t>
      </w:r>
    </w:p>
    <w:p w14:paraId="5D1136A6">
      <w:pPr>
        <w:jc w:val="center"/>
      </w:pPr>
      <w:r>
        <w:drawing>
          <wp:inline distT="0" distB="0" distL="114300" distR="114300">
            <wp:extent cx="4319905" cy="27781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9"/>
                    <a:stretch>
                      <a:fillRect/>
                    </a:stretch>
                  </pic:blipFill>
                  <pic:spPr>
                    <a:xfrm>
                      <a:off x="0" y="0"/>
                      <a:ext cx="4320000" cy="2778592"/>
                    </a:xfrm>
                    <a:prstGeom prst="rect">
                      <a:avLst/>
                    </a:prstGeom>
                  </pic:spPr>
                </pic:pic>
              </a:graphicData>
            </a:graphic>
          </wp:inline>
        </w:drawing>
      </w:r>
    </w:p>
    <w:p w14:paraId="786A6661">
      <w:pPr>
        <w:jc w:val="center"/>
      </w:pPr>
      <w:r>
        <w:rPr>
          <w:rFonts w:ascii="黑体" w:hAnsi="黑体" w:eastAsia="黑体"/>
        </w:rPr>
        <w:t>图4-27 积分账户实体E-R图</w:t>
      </w:r>
    </w:p>
    <w:p w14:paraId="24E67C8B">
      <w:pPr>
        <w:spacing w:line="460" w:lineRule="exact"/>
        <w:ind w:firstLine="482"/>
      </w:pPr>
      <w:r>
        <w:rPr>
          <w:rFonts w:ascii="Times New Roman" w:hAnsi="Times New Roman" w:eastAsia="宋体"/>
          <w:sz w:val="24"/>
        </w:rPr>
        <w:t>在线咨询：编号、用户编号、教练用户编号、咨询问题、教练回复、处理状态、提问时间、回复时间。在线咨询实体ER图如图4-28所示：</w:t>
      </w:r>
    </w:p>
    <w:p w14:paraId="3944AA27">
      <w:pPr>
        <w:jc w:val="center"/>
      </w:pPr>
      <w:r>
        <w:drawing>
          <wp:inline distT="0" distB="0" distL="114300" distR="114300">
            <wp:extent cx="4319905" cy="30238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320000" cy="3024000"/>
                    </a:xfrm>
                    <a:prstGeom prst="rect">
                      <a:avLst/>
                    </a:prstGeom>
                  </pic:spPr>
                </pic:pic>
              </a:graphicData>
            </a:graphic>
          </wp:inline>
        </w:drawing>
      </w:r>
    </w:p>
    <w:p w14:paraId="1A4062DA">
      <w:pPr>
        <w:jc w:val="center"/>
      </w:pPr>
      <w:r>
        <w:rPr>
          <w:rFonts w:ascii="黑体" w:hAnsi="黑体" w:eastAsia="黑体"/>
        </w:rPr>
        <w:t>图4-28 在线咨询实体E-R图</w:t>
      </w:r>
    </w:p>
    <w:p w14:paraId="331D0004">
      <w:pPr>
        <w:pStyle w:val="4"/>
        <w:spacing w:before="157" w:after="157"/>
        <w:jc w:val="left"/>
      </w:pPr>
      <w:bookmarkStart w:id="99" w:name="_Toc2066501343"/>
      <w:bookmarkStart w:id="100" w:name="_Toc311407238"/>
      <w:r>
        <w:rPr>
          <w:rFonts w:ascii="黑体" w:hAnsi="黑体" w:eastAsia="黑体"/>
        </w:rPr>
        <w:t>4.3.2  数据库的逻辑设计</w:t>
      </w:r>
      <w:bookmarkEnd w:id="99"/>
      <w:bookmarkEnd w:id="100"/>
    </w:p>
    <w:p w14:paraId="7A96637B">
      <w:pPr>
        <w:spacing w:line="460" w:lineRule="exact"/>
        <w:ind w:firstLine="482"/>
      </w:pPr>
      <w:r>
        <w:rPr>
          <w:rFonts w:ascii="Times New Roman" w:hAnsi="Times New Roman" w:eastAsia="宋体"/>
          <w:sz w:val="24"/>
        </w:rPr>
        <w:t>根据前文需求分析与概念设计结果，本系统数据库主要由用户表、教练认证表、健康记录表、问卷表、个性化方案表、社区动态表、积分账户表和在线咨询表等组成。各表既相互关联，又各自承担不同业务模块的数据存储任务，能够较好支持平台运行。</w:t>
      </w:r>
    </w:p>
    <w:p w14:paraId="76735134">
      <w:pPr>
        <w:spacing w:line="460" w:lineRule="exact"/>
        <w:ind w:firstLine="482"/>
      </w:pPr>
      <w:bookmarkStart w:id="101" w:name="_Toc435048870"/>
      <w:r>
        <w:rPr>
          <w:rFonts w:ascii="Times New Roman" w:hAnsi="Times New Roman" w:eastAsia="宋体"/>
          <w:sz w:val="24"/>
        </w:rPr>
        <w:t>1. 用户表</w:t>
      </w:r>
      <w:bookmarkEnd w:id="101"/>
    </w:p>
    <w:p w14:paraId="40FF2AE8">
      <w:pPr>
        <w:spacing w:line="460" w:lineRule="exact"/>
        <w:ind w:firstLine="482"/>
      </w:pPr>
      <w:r>
        <w:rPr>
          <w:rFonts w:ascii="Times New Roman" w:hAnsi="Times New Roman" w:eastAsia="宋体"/>
          <w:sz w:val="24"/>
        </w:rPr>
        <w:t>用户表用于存储平台基础账号信息，是系统最核心的数据表之一。该表保存账号、密码、昵称、角色、手机号和状态等信息，是登录认证、角色识别和数据关联的基础。具体字段如表4.1所示：</w:t>
      </w:r>
    </w:p>
    <w:p w14:paraId="181DD93B">
      <w:pPr>
        <w:spacing w:line="360" w:lineRule="auto"/>
        <w:ind w:firstLine="420"/>
        <w:jc w:val="center"/>
      </w:pPr>
      <w:r>
        <w:rPr>
          <w:rFonts w:ascii="黑体" w:hAnsi="黑体" w:eastAsia="黑体"/>
        </w:rPr>
        <w:t>表4.1 用户表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357D0D37">
        <w:trPr>
          <w:jc w:val="center"/>
        </w:trPr>
        <w:tc>
          <w:tcPr>
            <w:tcW w:w="1662" w:type="dxa"/>
            <w:tcBorders>
              <w:top w:val="single" w:color="000000" w:sz="12" w:space="0"/>
              <w:left w:val="nil"/>
              <w:bottom w:val="single" w:color="000000" w:sz="4" w:space="0"/>
              <w:right w:val="nil"/>
            </w:tcBorders>
            <w:vAlign w:val="center"/>
          </w:tcPr>
          <w:p w14:paraId="4C2362D5">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04935A47">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23FB018E">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6F775B0E">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50ED2A50">
            <w:pPr>
              <w:spacing w:line="360" w:lineRule="auto"/>
              <w:jc w:val="center"/>
            </w:pPr>
            <w:r>
              <w:rPr>
                <w:rFonts w:ascii="Times New Roman" w:hAnsi="Times New Roman" w:eastAsia="宋体"/>
                <w:b/>
              </w:rPr>
              <w:t>说明</w:t>
            </w:r>
          </w:p>
        </w:tc>
      </w:tr>
      <w:tr w14:paraId="0CA6EE95">
        <w:trPr>
          <w:jc w:val="center"/>
        </w:trPr>
        <w:tc>
          <w:tcPr>
            <w:tcW w:w="1662" w:type="dxa"/>
            <w:tcBorders>
              <w:top w:val="single" w:color="000000" w:sz="4" w:space="0"/>
              <w:left w:val="nil"/>
              <w:bottom w:val="nil"/>
              <w:right w:val="nil"/>
            </w:tcBorders>
            <w:vAlign w:val="center"/>
          </w:tcPr>
          <w:p w14:paraId="1970BBC4">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14E01E4E">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74F7507A">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4ED756B9">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3626E188">
            <w:pPr>
              <w:spacing w:line="360" w:lineRule="auto"/>
              <w:jc w:val="left"/>
            </w:pPr>
            <w:r>
              <w:rPr>
                <w:rFonts w:ascii="Times New Roman" w:hAnsi="Times New Roman" w:eastAsia="宋体"/>
              </w:rPr>
              <w:t>用户ID</w:t>
            </w:r>
          </w:p>
        </w:tc>
      </w:tr>
      <w:tr w14:paraId="39206237">
        <w:trPr>
          <w:jc w:val="center"/>
        </w:trPr>
        <w:tc>
          <w:tcPr>
            <w:tcW w:w="1662" w:type="dxa"/>
            <w:tcBorders>
              <w:top w:val="nil"/>
              <w:left w:val="nil"/>
              <w:bottom w:val="nil"/>
              <w:right w:val="nil"/>
            </w:tcBorders>
            <w:vAlign w:val="center"/>
          </w:tcPr>
          <w:p w14:paraId="7B1B8B3D">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6AB99D71">
            <w:pPr>
              <w:spacing w:line="360" w:lineRule="auto"/>
              <w:jc w:val="left"/>
            </w:pPr>
            <w:r>
              <w:rPr>
                <w:rFonts w:ascii="Times New Roman" w:hAnsi="Times New Roman" w:eastAsia="宋体"/>
              </w:rPr>
              <w:t>user_account</w:t>
            </w:r>
          </w:p>
        </w:tc>
        <w:tc>
          <w:tcPr>
            <w:tcW w:w="1662" w:type="dxa"/>
            <w:tcBorders>
              <w:top w:val="nil"/>
              <w:left w:val="nil"/>
              <w:bottom w:val="nil"/>
              <w:right w:val="nil"/>
            </w:tcBorders>
            <w:vAlign w:val="center"/>
          </w:tcPr>
          <w:p w14:paraId="6DD9E2AC">
            <w:pPr>
              <w:spacing w:line="360" w:lineRule="auto"/>
              <w:jc w:val="left"/>
            </w:pPr>
            <w:r>
              <w:rPr>
                <w:rFonts w:ascii="Times New Roman" w:hAnsi="Times New Roman" w:eastAsia="宋体"/>
              </w:rPr>
              <w:t>varchar(128)</w:t>
            </w:r>
          </w:p>
        </w:tc>
        <w:tc>
          <w:tcPr>
            <w:tcW w:w="1662" w:type="dxa"/>
            <w:tcBorders>
              <w:top w:val="nil"/>
              <w:left w:val="nil"/>
              <w:bottom w:val="nil"/>
              <w:right w:val="nil"/>
            </w:tcBorders>
            <w:vAlign w:val="center"/>
          </w:tcPr>
          <w:p w14:paraId="5AD9CC88">
            <w:pPr>
              <w:spacing w:line="360" w:lineRule="auto"/>
              <w:jc w:val="left"/>
            </w:pPr>
            <w:r>
              <w:rPr>
                <w:rFonts w:ascii="Times New Roman" w:hAnsi="Times New Roman" w:eastAsia="宋体"/>
              </w:rPr>
              <w:t>unique not null</w:t>
            </w:r>
          </w:p>
        </w:tc>
        <w:tc>
          <w:tcPr>
            <w:tcW w:w="1662" w:type="dxa"/>
            <w:tcBorders>
              <w:top w:val="nil"/>
              <w:left w:val="nil"/>
              <w:bottom w:val="nil"/>
              <w:right w:val="nil"/>
            </w:tcBorders>
            <w:vAlign w:val="center"/>
          </w:tcPr>
          <w:p w14:paraId="7088548C">
            <w:pPr>
              <w:spacing w:line="360" w:lineRule="auto"/>
              <w:jc w:val="left"/>
            </w:pPr>
            <w:r>
              <w:rPr>
                <w:rFonts w:ascii="Times New Roman" w:hAnsi="Times New Roman" w:eastAsia="宋体"/>
              </w:rPr>
              <w:t>用户账号</w:t>
            </w:r>
          </w:p>
        </w:tc>
      </w:tr>
      <w:tr w14:paraId="4F6A650C">
        <w:trPr>
          <w:jc w:val="center"/>
        </w:trPr>
        <w:tc>
          <w:tcPr>
            <w:tcW w:w="1662" w:type="dxa"/>
            <w:tcBorders>
              <w:top w:val="nil"/>
              <w:left w:val="nil"/>
              <w:bottom w:val="nil"/>
              <w:right w:val="nil"/>
            </w:tcBorders>
            <w:vAlign w:val="center"/>
          </w:tcPr>
          <w:p w14:paraId="2A64AC6D">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7337A045">
            <w:pPr>
              <w:spacing w:line="360" w:lineRule="auto"/>
              <w:jc w:val="left"/>
            </w:pPr>
            <w:r>
              <w:rPr>
                <w:rFonts w:ascii="Times New Roman" w:hAnsi="Times New Roman" w:eastAsia="宋体"/>
              </w:rPr>
              <w:t>user_password</w:t>
            </w:r>
          </w:p>
        </w:tc>
        <w:tc>
          <w:tcPr>
            <w:tcW w:w="1662" w:type="dxa"/>
            <w:tcBorders>
              <w:top w:val="nil"/>
              <w:left w:val="nil"/>
              <w:bottom w:val="nil"/>
              <w:right w:val="nil"/>
            </w:tcBorders>
            <w:vAlign w:val="center"/>
          </w:tcPr>
          <w:p w14:paraId="380C6CA1">
            <w:pPr>
              <w:spacing w:line="360" w:lineRule="auto"/>
              <w:jc w:val="left"/>
            </w:pPr>
            <w:r>
              <w:rPr>
                <w:rFonts w:ascii="Times New Roman" w:hAnsi="Times New Roman" w:eastAsia="宋体"/>
              </w:rPr>
              <w:t>varchar(256)</w:t>
            </w:r>
          </w:p>
        </w:tc>
        <w:tc>
          <w:tcPr>
            <w:tcW w:w="1662" w:type="dxa"/>
            <w:tcBorders>
              <w:top w:val="nil"/>
              <w:left w:val="nil"/>
              <w:bottom w:val="nil"/>
              <w:right w:val="nil"/>
            </w:tcBorders>
            <w:vAlign w:val="center"/>
          </w:tcPr>
          <w:p w14:paraId="4FB0362D">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361B4672">
            <w:pPr>
              <w:spacing w:line="360" w:lineRule="auto"/>
              <w:jc w:val="left"/>
            </w:pPr>
            <w:r>
              <w:rPr>
                <w:rFonts w:ascii="Times New Roman" w:hAnsi="Times New Roman" w:eastAsia="宋体"/>
              </w:rPr>
              <w:t>登录密码</w:t>
            </w:r>
          </w:p>
        </w:tc>
      </w:tr>
      <w:tr w14:paraId="182E03A9">
        <w:trPr>
          <w:jc w:val="center"/>
        </w:trPr>
        <w:tc>
          <w:tcPr>
            <w:tcW w:w="1662" w:type="dxa"/>
            <w:tcBorders>
              <w:top w:val="nil"/>
              <w:left w:val="nil"/>
              <w:bottom w:val="nil"/>
              <w:right w:val="nil"/>
            </w:tcBorders>
            <w:vAlign w:val="center"/>
          </w:tcPr>
          <w:p w14:paraId="3FB34AD6">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5C4AC689">
            <w:pPr>
              <w:spacing w:line="360" w:lineRule="auto"/>
              <w:jc w:val="left"/>
            </w:pPr>
            <w:r>
              <w:rPr>
                <w:rFonts w:ascii="Times New Roman" w:hAnsi="Times New Roman" w:eastAsia="宋体"/>
              </w:rPr>
              <w:t>user_name</w:t>
            </w:r>
          </w:p>
        </w:tc>
        <w:tc>
          <w:tcPr>
            <w:tcW w:w="1662" w:type="dxa"/>
            <w:tcBorders>
              <w:top w:val="nil"/>
              <w:left w:val="nil"/>
              <w:bottom w:val="nil"/>
              <w:right w:val="nil"/>
            </w:tcBorders>
            <w:vAlign w:val="center"/>
          </w:tcPr>
          <w:p w14:paraId="3BAF6AF5">
            <w:pPr>
              <w:spacing w:line="360" w:lineRule="auto"/>
              <w:jc w:val="left"/>
            </w:pPr>
            <w:r>
              <w:rPr>
                <w:rFonts w:ascii="Times New Roman" w:hAnsi="Times New Roman" w:eastAsia="宋体"/>
              </w:rPr>
              <w:t>varchar(128)</w:t>
            </w:r>
          </w:p>
        </w:tc>
        <w:tc>
          <w:tcPr>
            <w:tcW w:w="1662" w:type="dxa"/>
            <w:tcBorders>
              <w:top w:val="nil"/>
              <w:left w:val="nil"/>
              <w:bottom w:val="nil"/>
              <w:right w:val="nil"/>
            </w:tcBorders>
            <w:vAlign w:val="center"/>
          </w:tcPr>
          <w:p w14:paraId="53A71624">
            <w:pPr>
              <w:spacing w:line="360" w:lineRule="auto"/>
              <w:jc w:val="left"/>
            </w:pPr>
          </w:p>
        </w:tc>
        <w:tc>
          <w:tcPr>
            <w:tcW w:w="1662" w:type="dxa"/>
            <w:tcBorders>
              <w:top w:val="nil"/>
              <w:left w:val="nil"/>
              <w:bottom w:val="nil"/>
              <w:right w:val="nil"/>
            </w:tcBorders>
            <w:vAlign w:val="center"/>
          </w:tcPr>
          <w:p w14:paraId="4C093473">
            <w:pPr>
              <w:spacing w:line="360" w:lineRule="auto"/>
              <w:jc w:val="left"/>
            </w:pPr>
            <w:r>
              <w:rPr>
                <w:rFonts w:ascii="Times New Roman" w:hAnsi="Times New Roman" w:eastAsia="宋体"/>
              </w:rPr>
              <w:t>用户昵称</w:t>
            </w:r>
          </w:p>
        </w:tc>
      </w:tr>
      <w:tr w14:paraId="67135D5F">
        <w:trPr>
          <w:jc w:val="center"/>
        </w:trPr>
        <w:tc>
          <w:tcPr>
            <w:tcW w:w="1662" w:type="dxa"/>
            <w:tcBorders>
              <w:top w:val="nil"/>
              <w:left w:val="nil"/>
              <w:bottom w:val="nil"/>
              <w:right w:val="nil"/>
            </w:tcBorders>
            <w:vAlign w:val="center"/>
          </w:tcPr>
          <w:p w14:paraId="384F22BE">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4EF49D47">
            <w:pPr>
              <w:spacing w:line="360" w:lineRule="auto"/>
              <w:jc w:val="left"/>
            </w:pPr>
            <w:r>
              <w:rPr>
                <w:rFonts w:ascii="Times New Roman" w:hAnsi="Times New Roman" w:eastAsia="宋体"/>
              </w:rPr>
              <w:t>user_avatar</w:t>
            </w:r>
          </w:p>
        </w:tc>
        <w:tc>
          <w:tcPr>
            <w:tcW w:w="1662" w:type="dxa"/>
            <w:tcBorders>
              <w:top w:val="nil"/>
              <w:left w:val="nil"/>
              <w:bottom w:val="nil"/>
              <w:right w:val="nil"/>
            </w:tcBorders>
            <w:vAlign w:val="center"/>
          </w:tcPr>
          <w:p w14:paraId="194286DC">
            <w:pPr>
              <w:spacing w:line="360" w:lineRule="auto"/>
              <w:jc w:val="left"/>
            </w:pPr>
            <w:r>
              <w:rPr>
                <w:rFonts w:ascii="Times New Roman" w:hAnsi="Times New Roman" w:eastAsia="宋体"/>
              </w:rPr>
              <w:t>varchar(512)</w:t>
            </w:r>
          </w:p>
        </w:tc>
        <w:tc>
          <w:tcPr>
            <w:tcW w:w="1662" w:type="dxa"/>
            <w:tcBorders>
              <w:top w:val="nil"/>
              <w:left w:val="nil"/>
              <w:bottom w:val="nil"/>
              <w:right w:val="nil"/>
            </w:tcBorders>
            <w:vAlign w:val="center"/>
          </w:tcPr>
          <w:p w14:paraId="283C6623">
            <w:pPr>
              <w:spacing w:line="360" w:lineRule="auto"/>
              <w:jc w:val="left"/>
            </w:pPr>
          </w:p>
        </w:tc>
        <w:tc>
          <w:tcPr>
            <w:tcW w:w="1662" w:type="dxa"/>
            <w:tcBorders>
              <w:top w:val="nil"/>
              <w:left w:val="nil"/>
              <w:bottom w:val="nil"/>
              <w:right w:val="nil"/>
            </w:tcBorders>
            <w:vAlign w:val="center"/>
          </w:tcPr>
          <w:p w14:paraId="302719BE">
            <w:pPr>
              <w:spacing w:line="360" w:lineRule="auto"/>
              <w:jc w:val="left"/>
            </w:pPr>
            <w:r>
              <w:rPr>
                <w:rFonts w:ascii="Times New Roman" w:hAnsi="Times New Roman" w:eastAsia="宋体"/>
              </w:rPr>
              <w:t>用户头像</w:t>
            </w:r>
          </w:p>
        </w:tc>
      </w:tr>
      <w:tr w14:paraId="46DFF768">
        <w:trPr>
          <w:jc w:val="center"/>
        </w:trPr>
        <w:tc>
          <w:tcPr>
            <w:tcW w:w="1662" w:type="dxa"/>
            <w:tcBorders>
              <w:top w:val="nil"/>
              <w:left w:val="nil"/>
              <w:bottom w:val="nil"/>
              <w:right w:val="nil"/>
            </w:tcBorders>
            <w:vAlign w:val="center"/>
          </w:tcPr>
          <w:p w14:paraId="6CF1ED0F">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182059B4">
            <w:pPr>
              <w:spacing w:line="360" w:lineRule="auto"/>
              <w:jc w:val="left"/>
            </w:pPr>
            <w:r>
              <w:rPr>
                <w:rFonts w:ascii="Times New Roman" w:hAnsi="Times New Roman" w:eastAsia="宋体"/>
              </w:rPr>
              <w:t>user_role</w:t>
            </w:r>
          </w:p>
        </w:tc>
        <w:tc>
          <w:tcPr>
            <w:tcW w:w="1662" w:type="dxa"/>
            <w:tcBorders>
              <w:top w:val="nil"/>
              <w:left w:val="nil"/>
              <w:bottom w:val="nil"/>
              <w:right w:val="nil"/>
            </w:tcBorders>
            <w:vAlign w:val="center"/>
          </w:tcPr>
          <w:p w14:paraId="2C1E0E9B">
            <w:pPr>
              <w:spacing w:line="360" w:lineRule="auto"/>
              <w:jc w:val="left"/>
            </w:pPr>
            <w:r>
              <w:rPr>
                <w:rFonts w:ascii="Times New Roman" w:hAnsi="Times New Roman" w:eastAsia="宋体"/>
              </w:rPr>
              <w:t>varchar(64)</w:t>
            </w:r>
          </w:p>
        </w:tc>
        <w:tc>
          <w:tcPr>
            <w:tcW w:w="1662" w:type="dxa"/>
            <w:tcBorders>
              <w:top w:val="nil"/>
              <w:left w:val="nil"/>
              <w:bottom w:val="nil"/>
              <w:right w:val="nil"/>
            </w:tcBorders>
            <w:vAlign w:val="center"/>
          </w:tcPr>
          <w:p w14:paraId="18231D56">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16293B98">
            <w:pPr>
              <w:spacing w:line="360" w:lineRule="auto"/>
              <w:jc w:val="left"/>
            </w:pPr>
            <w:r>
              <w:rPr>
                <w:rFonts w:ascii="Times New Roman" w:hAnsi="Times New Roman" w:eastAsia="宋体"/>
              </w:rPr>
              <w:t>角色标识</w:t>
            </w:r>
          </w:p>
        </w:tc>
      </w:tr>
      <w:tr w14:paraId="312A20A8">
        <w:trPr>
          <w:jc w:val="center"/>
        </w:trPr>
        <w:tc>
          <w:tcPr>
            <w:tcW w:w="1662" w:type="dxa"/>
            <w:tcBorders>
              <w:top w:val="nil"/>
              <w:left w:val="nil"/>
              <w:bottom w:val="nil"/>
              <w:right w:val="nil"/>
            </w:tcBorders>
            <w:vAlign w:val="center"/>
          </w:tcPr>
          <w:p w14:paraId="19232BAC">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754F259F">
            <w:pPr>
              <w:spacing w:line="360" w:lineRule="auto"/>
              <w:jc w:val="left"/>
            </w:pPr>
            <w:r>
              <w:rPr>
                <w:rFonts w:ascii="Times New Roman" w:hAnsi="Times New Roman" w:eastAsia="宋体"/>
              </w:rPr>
              <w:t>user_phone</w:t>
            </w:r>
          </w:p>
        </w:tc>
        <w:tc>
          <w:tcPr>
            <w:tcW w:w="1662" w:type="dxa"/>
            <w:tcBorders>
              <w:top w:val="nil"/>
              <w:left w:val="nil"/>
              <w:bottom w:val="nil"/>
              <w:right w:val="nil"/>
            </w:tcBorders>
            <w:vAlign w:val="center"/>
          </w:tcPr>
          <w:p w14:paraId="7863312E">
            <w:pPr>
              <w:spacing w:line="360" w:lineRule="auto"/>
              <w:jc w:val="left"/>
            </w:pPr>
            <w:r>
              <w:rPr>
                <w:rFonts w:ascii="Times New Roman" w:hAnsi="Times New Roman" w:eastAsia="宋体"/>
              </w:rPr>
              <w:t>varchar(32)</w:t>
            </w:r>
          </w:p>
        </w:tc>
        <w:tc>
          <w:tcPr>
            <w:tcW w:w="1662" w:type="dxa"/>
            <w:tcBorders>
              <w:top w:val="nil"/>
              <w:left w:val="nil"/>
              <w:bottom w:val="nil"/>
              <w:right w:val="nil"/>
            </w:tcBorders>
            <w:vAlign w:val="center"/>
          </w:tcPr>
          <w:p w14:paraId="1062AB9F">
            <w:pPr>
              <w:spacing w:line="360" w:lineRule="auto"/>
              <w:jc w:val="left"/>
            </w:pPr>
            <w:r>
              <w:rPr>
                <w:rFonts w:ascii="Times New Roman" w:hAnsi="Times New Roman" w:eastAsia="宋体"/>
              </w:rPr>
              <w:t>unique</w:t>
            </w:r>
          </w:p>
        </w:tc>
        <w:tc>
          <w:tcPr>
            <w:tcW w:w="1662" w:type="dxa"/>
            <w:tcBorders>
              <w:top w:val="nil"/>
              <w:left w:val="nil"/>
              <w:bottom w:val="nil"/>
              <w:right w:val="nil"/>
            </w:tcBorders>
            <w:vAlign w:val="center"/>
          </w:tcPr>
          <w:p w14:paraId="345EBA9E">
            <w:pPr>
              <w:spacing w:line="360" w:lineRule="auto"/>
              <w:jc w:val="left"/>
            </w:pPr>
            <w:r>
              <w:rPr>
                <w:rFonts w:ascii="Times New Roman" w:hAnsi="Times New Roman" w:eastAsia="宋体"/>
              </w:rPr>
              <w:t>手机号</w:t>
            </w:r>
          </w:p>
        </w:tc>
      </w:tr>
      <w:tr w14:paraId="7F285E7E">
        <w:trPr>
          <w:jc w:val="center"/>
        </w:trPr>
        <w:tc>
          <w:tcPr>
            <w:tcW w:w="1662" w:type="dxa"/>
            <w:tcBorders>
              <w:top w:val="nil"/>
              <w:left w:val="nil"/>
              <w:bottom w:val="single" w:color="000000" w:sz="12" w:space="0"/>
              <w:right w:val="nil"/>
            </w:tcBorders>
            <w:vAlign w:val="center"/>
          </w:tcPr>
          <w:p w14:paraId="38339E08">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2F4259F2">
            <w:pPr>
              <w:spacing w:line="360" w:lineRule="auto"/>
              <w:jc w:val="left"/>
            </w:pPr>
            <w:r>
              <w:rPr>
                <w:rFonts w:ascii="Times New Roman" w:hAnsi="Times New Roman" w:eastAsia="宋体"/>
              </w:rPr>
              <w:t>status</w:t>
            </w:r>
          </w:p>
        </w:tc>
        <w:tc>
          <w:tcPr>
            <w:tcW w:w="1662" w:type="dxa"/>
            <w:tcBorders>
              <w:top w:val="nil"/>
              <w:left w:val="nil"/>
              <w:bottom w:val="single" w:color="000000" w:sz="12" w:space="0"/>
              <w:right w:val="nil"/>
            </w:tcBorders>
            <w:vAlign w:val="center"/>
          </w:tcPr>
          <w:p w14:paraId="1F8165DE">
            <w:pPr>
              <w:spacing w:line="360" w:lineRule="auto"/>
              <w:jc w:val="left"/>
            </w:pPr>
            <w:r>
              <w:rPr>
                <w:rFonts w:ascii="Times New Roman" w:hAnsi="Times New Roman" w:eastAsia="宋体"/>
              </w:rPr>
              <w:t>tinyint</w:t>
            </w:r>
          </w:p>
        </w:tc>
        <w:tc>
          <w:tcPr>
            <w:tcW w:w="1662" w:type="dxa"/>
            <w:tcBorders>
              <w:top w:val="nil"/>
              <w:left w:val="nil"/>
              <w:bottom w:val="single" w:color="000000" w:sz="12" w:space="0"/>
              <w:right w:val="nil"/>
            </w:tcBorders>
            <w:vAlign w:val="center"/>
          </w:tcPr>
          <w:p w14:paraId="422DBE08">
            <w:pPr>
              <w:spacing w:line="360" w:lineRule="auto"/>
              <w:jc w:val="left"/>
            </w:pPr>
            <w:r>
              <w:rPr>
                <w:rFonts w:ascii="Times New Roman" w:hAnsi="Times New Roman" w:eastAsia="宋体"/>
              </w:rPr>
              <w:t>not null</w:t>
            </w:r>
          </w:p>
        </w:tc>
        <w:tc>
          <w:tcPr>
            <w:tcW w:w="1662" w:type="dxa"/>
            <w:tcBorders>
              <w:top w:val="nil"/>
              <w:left w:val="nil"/>
              <w:bottom w:val="single" w:color="000000" w:sz="12" w:space="0"/>
              <w:right w:val="nil"/>
            </w:tcBorders>
            <w:vAlign w:val="center"/>
          </w:tcPr>
          <w:p w14:paraId="6FDFFE36">
            <w:pPr>
              <w:spacing w:line="360" w:lineRule="auto"/>
              <w:jc w:val="left"/>
            </w:pPr>
            <w:r>
              <w:rPr>
                <w:rFonts w:ascii="Times New Roman" w:hAnsi="Times New Roman" w:eastAsia="宋体"/>
              </w:rPr>
              <w:t>启用状态</w:t>
            </w:r>
          </w:p>
        </w:tc>
      </w:tr>
    </w:tbl>
    <w:p w14:paraId="4ABDF1CC">
      <w:pPr>
        <w:spacing w:line="460" w:lineRule="exact"/>
        <w:ind w:firstLine="482"/>
      </w:pPr>
      <w:bookmarkStart w:id="102" w:name="_Toc1832023702"/>
      <w:r>
        <w:rPr>
          <w:rFonts w:ascii="Times New Roman" w:hAnsi="Times New Roman" w:eastAsia="宋体"/>
          <w:sz w:val="24"/>
        </w:rPr>
        <w:t>2. 教练认证表</w:t>
      </w:r>
      <w:bookmarkEnd w:id="102"/>
    </w:p>
    <w:p w14:paraId="73F1F9D8">
      <w:pPr>
        <w:spacing w:line="460" w:lineRule="exact"/>
        <w:ind w:firstLine="482"/>
      </w:pPr>
      <w:r>
        <w:rPr>
          <w:rFonts w:ascii="Times New Roman" w:hAnsi="Times New Roman" w:eastAsia="宋体"/>
          <w:sz w:val="24"/>
        </w:rPr>
        <w:t>教练认证表用于保存教练资质申请和审核结果信息。该表记录教练真实姓名、证书类型、证书编号、擅长领域和审核状态等内容，是平台实现专业教练准入管理的重要数据载体。具体字段如表4.2所示：</w:t>
      </w:r>
    </w:p>
    <w:p w14:paraId="250AD266">
      <w:pPr>
        <w:spacing w:line="360" w:lineRule="auto"/>
        <w:ind w:firstLine="420"/>
        <w:jc w:val="center"/>
      </w:pPr>
      <w:r>
        <w:rPr>
          <w:rFonts w:ascii="黑体" w:hAnsi="黑体" w:eastAsia="黑体"/>
        </w:rPr>
        <w:t>表4.2 教练认证表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02A5373C">
        <w:trPr>
          <w:jc w:val="center"/>
        </w:trPr>
        <w:tc>
          <w:tcPr>
            <w:tcW w:w="1662" w:type="dxa"/>
            <w:tcBorders>
              <w:top w:val="single" w:color="000000" w:sz="12" w:space="0"/>
              <w:left w:val="nil"/>
              <w:bottom w:val="single" w:color="000000" w:sz="4" w:space="0"/>
              <w:right w:val="nil"/>
            </w:tcBorders>
            <w:vAlign w:val="center"/>
          </w:tcPr>
          <w:p w14:paraId="2B366182">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60477285">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30013E4C">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3ABFA541">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65337891">
            <w:pPr>
              <w:spacing w:line="360" w:lineRule="auto"/>
              <w:jc w:val="center"/>
            </w:pPr>
            <w:r>
              <w:rPr>
                <w:rFonts w:ascii="Times New Roman" w:hAnsi="Times New Roman" w:eastAsia="宋体"/>
                <w:b/>
              </w:rPr>
              <w:t>说明</w:t>
            </w:r>
          </w:p>
        </w:tc>
      </w:tr>
      <w:tr w14:paraId="27CF257A">
        <w:trPr>
          <w:jc w:val="center"/>
        </w:trPr>
        <w:tc>
          <w:tcPr>
            <w:tcW w:w="1662" w:type="dxa"/>
            <w:tcBorders>
              <w:top w:val="single" w:color="000000" w:sz="4" w:space="0"/>
              <w:left w:val="nil"/>
              <w:bottom w:val="nil"/>
              <w:right w:val="nil"/>
            </w:tcBorders>
            <w:vAlign w:val="center"/>
          </w:tcPr>
          <w:p w14:paraId="1744A322">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3F331AE2">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269B1E2E">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27E18887">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123F7744">
            <w:pPr>
              <w:spacing w:line="360" w:lineRule="auto"/>
              <w:jc w:val="left"/>
            </w:pPr>
            <w:r>
              <w:rPr>
                <w:rFonts w:ascii="Times New Roman" w:hAnsi="Times New Roman" w:eastAsia="宋体"/>
              </w:rPr>
              <w:t>认证记录ID</w:t>
            </w:r>
          </w:p>
        </w:tc>
      </w:tr>
      <w:tr w14:paraId="161780DD">
        <w:trPr>
          <w:jc w:val="center"/>
        </w:trPr>
        <w:tc>
          <w:tcPr>
            <w:tcW w:w="1662" w:type="dxa"/>
            <w:tcBorders>
              <w:top w:val="nil"/>
              <w:left w:val="nil"/>
              <w:bottom w:val="nil"/>
              <w:right w:val="nil"/>
            </w:tcBorders>
            <w:vAlign w:val="center"/>
          </w:tcPr>
          <w:p w14:paraId="50DD6E85">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59E5BCCE">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5D891888">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6F7EF03F">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73D38EBB">
            <w:pPr>
              <w:spacing w:line="360" w:lineRule="auto"/>
              <w:jc w:val="left"/>
            </w:pPr>
            <w:r>
              <w:rPr>
                <w:rFonts w:ascii="Times New Roman" w:hAnsi="Times New Roman" w:eastAsia="宋体"/>
              </w:rPr>
              <w:t>关联用户ID</w:t>
            </w:r>
          </w:p>
        </w:tc>
      </w:tr>
      <w:tr w14:paraId="3A582C3D">
        <w:trPr>
          <w:jc w:val="center"/>
        </w:trPr>
        <w:tc>
          <w:tcPr>
            <w:tcW w:w="1662" w:type="dxa"/>
            <w:tcBorders>
              <w:top w:val="nil"/>
              <w:left w:val="nil"/>
              <w:bottom w:val="nil"/>
              <w:right w:val="nil"/>
            </w:tcBorders>
            <w:vAlign w:val="center"/>
          </w:tcPr>
          <w:p w14:paraId="1EB76B8A">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7DA54B05">
            <w:pPr>
              <w:spacing w:line="360" w:lineRule="auto"/>
              <w:jc w:val="left"/>
            </w:pPr>
            <w:r>
              <w:rPr>
                <w:rFonts w:ascii="Times New Roman" w:hAnsi="Times New Roman" w:eastAsia="宋体"/>
              </w:rPr>
              <w:t>real_name</w:t>
            </w:r>
          </w:p>
        </w:tc>
        <w:tc>
          <w:tcPr>
            <w:tcW w:w="1662" w:type="dxa"/>
            <w:tcBorders>
              <w:top w:val="nil"/>
              <w:left w:val="nil"/>
              <w:bottom w:val="nil"/>
              <w:right w:val="nil"/>
            </w:tcBorders>
            <w:vAlign w:val="center"/>
          </w:tcPr>
          <w:p w14:paraId="493C005E">
            <w:pPr>
              <w:spacing w:line="360" w:lineRule="auto"/>
              <w:jc w:val="left"/>
            </w:pPr>
            <w:r>
              <w:rPr>
                <w:rFonts w:ascii="Times New Roman" w:hAnsi="Times New Roman" w:eastAsia="宋体"/>
              </w:rPr>
              <w:t>varchar(64)</w:t>
            </w:r>
          </w:p>
        </w:tc>
        <w:tc>
          <w:tcPr>
            <w:tcW w:w="1662" w:type="dxa"/>
            <w:tcBorders>
              <w:top w:val="nil"/>
              <w:left w:val="nil"/>
              <w:bottom w:val="nil"/>
              <w:right w:val="nil"/>
            </w:tcBorders>
            <w:vAlign w:val="center"/>
          </w:tcPr>
          <w:p w14:paraId="1DE6F23D">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3FE7CAB4">
            <w:pPr>
              <w:spacing w:line="360" w:lineRule="auto"/>
              <w:jc w:val="left"/>
            </w:pPr>
            <w:r>
              <w:rPr>
                <w:rFonts w:ascii="Times New Roman" w:hAnsi="Times New Roman" w:eastAsia="宋体"/>
              </w:rPr>
              <w:t>真实姓名</w:t>
            </w:r>
          </w:p>
        </w:tc>
      </w:tr>
      <w:tr w14:paraId="039FF86C">
        <w:trPr>
          <w:jc w:val="center"/>
        </w:trPr>
        <w:tc>
          <w:tcPr>
            <w:tcW w:w="1662" w:type="dxa"/>
            <w:tcBorders>
              <w:top w:val="nil"/>
              <w:left w:val="nil"/>
              <w:bottom w:val="nil"/>
              <w:right w:val="nil"/>
            </w:tcBorders>
            <w:vAlign w:val="center"/>
          </w:tcPr>
          <w:p w14:paraId="63A5F99F">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71664451">
            <w:pPr>
              <w:spacing w:line="360" w:lineRule="auto"/>
              <w:jc w:val="left"/>
            </w:pPr>
            <w:r>
              <w:rPr>
                <w:rFonts w:ascii="Times New Roman" w:hAnsi="Times New Roman" w:eastAsia="宋体"/>
              </w:rPr>
              <w:t>certificate_type</w:t>
            </w:r>
          </w:p>
        </w:tc>
        <w:tc>
          <w:tcPr>
            <w:tcW w:w="1662" w:type="dxa"/>
            <w:tcBorders>
              <w:top w:val="nil"/>
              <w:left w:val="nil"/>
              <w:bottom w:val="nil"/>
              <w:right w:val="nil"/>
            </w:tcBorders>
            <w:vAlign w:val="center"/>
          </w:tcPr>
          <w:p w14:paraId="7B57C56B">
            <w:pPr>
              <w:spacing w:line="360" w:lineRule="auto"/>
              <w:jc w:val="left"/>
            </w:pPr>
            <w:r>
              <w:rPr>
                <w:rFonts w:ascii="Times New Roman" w:hAnsi="Times New Roman" w:eastAsia="宋体"/>
              </w:rPr>
              <w:t>varchar(64)</w:t>
            </w:r>
          </w:p>
        </w:tc>
        <w:tc>
          <w:tcPr>
            <w:tcW w:w="1662" w:type="dxa"/>
            <w:tcBorders>
              <w:top w:val="nil"/>
              <w:left w:val="nil"/>
              <w:bottom w:val="nil"/>
              <w:right w:val="nil"/>
            </w:tcBorders>
            <w:vAlign w:val="center"/>
          </w:tcPr>
          <w:p w14:paraId="713D8C95">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614733ED">
            <w:pPr>
              <w:spacing w:line="360" w:lineRule="auto"/>
              <w:jc w:val="left"/>
            </w:pPr>
            <w:r>
              <w:rPr>
                <w:rFonts w:ascii="Times New Roman" w:hAnsi="Times New Roman" w:eastAsia="宋体"/>
              </w:rPr>
              <w:t>证书类型</w:t>
            </w:r>
          </w:p>
        </w:tc>
      </w:tr>
      <w:tr w14:paraId="22368BD8">
        <w:trPr>
          <w:jc w:val="center"/>
        </w:trPr>
        <w:tc>
          <w:tcPr>
            <w:tcW w:w="1662" w:type="dxa"/>
            <w:tcBorders>
              <w:top w:val="nil"/>
              <w:left w:val="nil"/>
              <w:bottom w:val="nil"/>
              <w:right w:val="nil"/>
            </w:tcBorders>
            <w:vAlign w:val="center"/>
          </w:tcPr>
          <w:p w14:paraId="2B09FB3C">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38F808E2">
            <w:pPr>
              <w:spacing w:line="360" w:lineRule="auto"/>
              <w:jc w:val="left"/>
            </w:pPr>
            <w:r>
              <w:rPr>
                <w:rFonts w:ascii="Times New Roman" w:hAnsi="Times New Roman" w:eastAsia="宋体"/>
              </w:rPr>
              <w:t>certificate_no</w:t>
            </w:r>
          </w:p>
        </w:tc>
        <w:tc>
          <w:tcPr>
            <w:tcW w:w="1662" w:type="dxa"/>
            <w:tcBorders>
              <w:top w:val="nil"/>
              <w:left w:val="nil"/>
              <w:bottom w:val="nil"/>
              <w:right w:val="nil"/>
            </w:tcBorders>
            <w:vAlign w:val="center"/>
          </w:tcPr>
          <w:p w14:paraId="1E79A902">
            <w:pPr>
              <w:spacing w:line="360" w:lineRule="auto"/>
              <w:jc w:val="left"/>
            </w:pPr>
            <w:r>
              <w:rPr>
                <w:rFonts w:ascii="Times New Roman" w:hAnsi="Times New Roman" w:eastAsia="宋体"/>
              </w:rPr>
              <w:t>varchar(128)</w:t>
            </w:r>
          </w:p>
        </w:tc>
        <w:tc>
          <w:tcPr>
            <w:tcW w:w="1662" w:type="dxa"/>
            <w:tcBorders>
              <w:top w:val="nil"/>
              <w:left w:val="nil"/>
              <w:bottom w:val="nil"/>
              <w:right w:val="nil"/>
            </w:tcBorders>
            <w:vAlign w:val="center"/>
          </w:tcPr>
          <w:p w14:paraId="3C55829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377F1ADE">
            <w:pPr>
              <w:spacing w:line="360" w:lineRule="auto"/>
              <w:jc w:val="left"/>
            </w:pPr>
            <w:r>
              <w:rPr>
                <w:rFonts w:ascii="Times New Roman" w:hAnsi="Times New Roman" w:eastAsia="宋体"/>
              </w:rPr>
              <w:t>证书编号</w:t>
            </w:r>
          </w:p>
        </w:tc>
      </w:tr>
      <w:tr w14:paraId="36772AE1">
        <w:trPr>
          <w:jc w:val="center"/>
        </w:trPr>
        <w:tc>
          <w:tcPr>
            <w:tcW w:w="1662" w:type="dxa"/>
            <w:tcBorders>
              <w:top w:val="nil"/>
              <w:left w:val="nil"/>
              <w:bottom w:val="nil"/>
              <w:right w:val="nil"/>
            </w:tcBorders>
            <w:vAlign w:val="center"/>
          </w:tcPr>
          <w:p w14:paraId="219FA51A">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048DA2CD">
            <w:pPr>
              <w:spacing w:line="360" w:lineRule="auto"/>
              <w:jc w:val="left"/>
            </w:pPr>
            <w:r>
              <w:rPr>
                <w:rFonts w:ascii="Times New Roman" w:hAnsi="Times New Roman" w:eastAsia="宋体"/>
              </w:rPr>
              <w:t>specialties</w:t>
            </w:r>
          </w:p>
        </w:tc>
        <w:tc>
          <w:tcPr>
            <w:tcW w:w="1662" w:type="dxa"/>
            <w:tcBorders>
              <w:top w:val="nil"/>
              <w:left w:val="nil"/>
              <w:bottom w:val="nil"/>
              <w:right w:val="nil"/>
            </w:tcBorders>
            <w:vAlign w:val="center"/>
          </w:tcPr>
          <w:p w14:paraId="48AB4978">
            <w:pPr>
              <w:spacing w:line="360" w:lineRule="auto"/>
              <w:jc w:val="left"/>
            </w:pPr>
            <w:r>
              <w:rPr>
                <w:rFonts w:ascii="Times New Roman" w:hAnsi="Times New Roman" w:eastAsia="宋体"/>
              </w:rPr>
              <w:t>varchar(256)</w:t>
            </w:r>
          </w:p>
        </w:tc>
        <w:tc>
          <w:tcPr>
            <w:tcW w:w="1662" w:type="dxa"/>
            <w:tcBorders>
              <w:top w:val="nil"/>
              <w:left w:val="nil"/>
              <w:bottom w:val="nil"/>
              <w:right w:val="nil"/>
            </w:tcBorders>
            <w:vAlign w:val="center"/>
          </w:tcPr>
          <w:p w14:paraId="6E2E66DE">
            <w:pPr>
              <w:spacing w:line="360" w:lineRule="auto"/>
              <w:jc w:val="left"/>
            </w:pPr>
          </w:p>
        </w:tc>
        <w:tc>
          <w:tcPr>
            <w:tcW w:w="1662" w:type="dxa"/>
            <w:tcBorders>
              <w:top w:val="nil"/>
              <w:left w:val="nil"/>
              <w:bottom w:val="nil"/>
              <w:right w:val="nil"/>
            </w:tcBorders>
            <w:vAlign w:val="center"/>
          </w:tcPr>
          <w:p w14:paraId="052D5088">
            <w:pPr>
              <w:spacing w:line="360" w:lineRule="auto"/>
              <w:jc w:val="left"/>
            </w:pPr>
            <w:r>
              <w:rPr>
                <w:rFonts w:ascii="Times New Roman" w:hAnsi="Times New Roman" w:eastAsia="宋体"/>
              </w:rPr>
              <w:t>擅长方向</w:t>
            </w:r>
          </w:p>
        </w:tc>
      </w:tr>
      <w:tr w14:paraId="03535A24">
        <w:trPr>
          <w:jc w:val="center"/>
        </w:trPr>
        <w:tc>
          <w:tcPr>
            <w:tcW w:w="1662" w:type="dxa"/>
            <w:tcBorders>
              <w:top w:val="nil"/>
              <w:left w:val="nil"/>
              <w:bottom w:val="nil"/>
              <w:right w:val="nil"/>
            </w:tcBorders>
            <w:vAlign w:val="center"/>
          </w:tcPr>
          <w:p w14:paraId="14B4B96E">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743A7392">
            <w:pPr>
              <w:spacing w:line="360" w:lineRule="auto"/>
              <w:jc w:val="left"/>
            </w:pPr>
            <w:r>
              <w:rPr>
                <w:rFonts w:ascii="Times New Roman" w:hAnsi="Times New Roman" w:eastAsia="宋体"/>
              </w:rPr>
              <w:t>status</w:t>
            </w:r>
          </w:p>
        </w:tc>
        <w:tc>
          <w:tcPr>
            <w:tcW w:w="1662" w:type="dxa"/>
            <w:tcBorders>
              <w:top w:val="nil"/>
              <w:left w:val="nil"/>
              <w:bottom w:val="nil"/>
              <w:right w:val="nil"/>
            </w:tcBorders>
            <w:vAlign w:val="center"/>
          </w:tcPr>
          <w:p w14:paraId="0170943D">
            <w:pPr>
              <w:spacing w:line="360" w:lineRule="auto"/>
              <w:jc w:val="left"/>
            </w:pPr>
            <w:r>
              <w:rPr>
                <w:rFonts w:ascii="Times New Roman" w:hAnsi="Times New Roman" w:eastAsia="宋体"/>
              </w:rPr>
              <w:t>varchar(16)</w:t>
            </w:r>
          </w:p>
        </w:tc>
        <w:tc>
          <w:tcPr>
            <w:tcW w:w="1662" w:type="dxa"/>
            <w:tcBorders>
              <w:top w:val="nil"/>
              <w:left w:val="nil"/>
              <w:bottom w:val="nil"/>
              <w:right w:val="nil"/>
            </w:tcBorders>
            <w:vAlign w:val="center"/>
          </w:tcPr>
          <w:p w14:paraId="56F3A6B9">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5C4FFABF">
            <w:pPr>
              <w:spacing w:line="360" w:lineRule="auto"/>
              <w:jc w:val="left"/>
            </w:pPr>
            <w:r>
              <w:rPr>
                <w:rFonts w:ascii="Times New Roman" w:hAnsi="Times New Roman" w:eastAsia="宋体"/>
              </w:rPr>
              <w:t>审核状态</w:t>
            </w:r>
          </w:p>
        </w:tc>
      </w:tr>
      <w:tr w14:paraId="7768E1D3">
        <w:trPr>
          <w:jc w:val="center"/>
        </w:trPr>
        <w:tc>
          <w:tcPr>
            <w:tcW w:w="1662" w:type="dxa"/>
            <w:tcBorders>
              <w:top w:val="nil"/>
              <w:left w:val="nil"/>
              <w:bottom w:val="single" w:color="000000" w:sz="12" w:space="0"/>
              <w:right w:val="nil"/>
            </w:tcBorders>
            <w:vAlign w:val="center"/>
          </w:tcPr>
          <w:p w14:paraId="2FB5C802">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6BC6BFA8">
            <w:pPr>
              <w:spacing w:line="360" w:lineRule="auto"/>
              <w:jc w:val="left"/>
            </w:pPr>
            <w:r>
              <w:rPr>
                <w:rFonts w:ascii="Times New Roman" w:hAnsi="Times New Roman" w:eastAsia="宋体"/>
              </w:rPr>
              <w:t>passed_time</w:t>
            </w:r>
          </w:p>
        </w:tc>
        <w:tc>
          <w:tcPr>
            <w:tcW w:w="1662" w:type="dxa"/>
            <w:tcBorders>
              <w:top w:val="nil"/>
              <w:left w:val="nil"/>
              <w:bottom w:val="single" w:color="000000" w:sz="12" w:space="0"/>
              <w:right w:val="nil"/>
            </w:tcBorders>
            <w:vAlign w:val="center"/>
          </w:tcPr>
          <w:p w14:paraId="42B37316">
            <w:pPr>
              <w:spacing w:line="360" w:lineRule="auto"/>
              <w:jc w:val="left"/>
            </w:pPr>
            <w:r>
              <w:rPr>
                <w:rFonts w:ascii="Times New Roman" w:hAnsi="Times New Roman" w:eastAsia="宋体"/>
              </w:rPr>
              <w:t>datetime</w:t>
            </w:r>
          </w:p>
        </w:tc>
        <w:tc>
          <w:tcPr>
            <w:tcW w:w="1662" w:type="dxa"/>
            <w:tcBorders>
              <w:top w:val="nil"/>
              <w:left w:val="nil"/>
              <w:bottom w:val="single" w:color="000000" w:sz="12" w:space="0"/>
              <w:right w:val="nil"/>
            </w:tcBorders>
            <w:vAlign w:val="center"/>
          </w:tcPr>
          <w:p w14:paraId="7952F1EC">
            <w:pPr>
              <w:spacing w:line="360" w:lineRule="auto"/>
              <w:jc w:val="left"/>
            </w:pPr>
          </w:p>
        </w:tc>
        <w:tc>
          <w:tcPr>
            <w:tcW w:w="1662" w:type="dxa"/>
            <w:tcBorders>
              <w:top w:val="nil"/>
              <w:left w:val="nil"/>
              <w:bottom w:val="single" w:color="000000" w:sz="12" w:space="0"/>
              <w:right w:val="nil"/>
            </w:tcBorders>
            <w:vAlign w:val="center"/>
          </w:tcPr>
          <w:p w14:paraId="7E17F041">
            <w:pPr>
              <w:spacing w:line="360" w:lineRule="auto"/>
              <w:jc w:val="left"/>
            </w:pPr>
            <w:r>
              <w:rPr>
                <w:rFonts w:ascii="Times New Roman" w:hAnsi="Times New Roman" w:eastAsia="宋体"/>
              </w:rPr>
              <w:t>审核时间</w:t>
            </w:r>
          </w:p>
        </w:tc>
      </w:tr>
    </w:tbl>
    <w:p w14:paraId="0DAC515E">
      <w:pPr>
        <w:spacing w:line="460" w:lineRule="exact"/>
        <w:ind w:firstLine="482"/>
      </w:pPr>
      <w:bookmarkStart w:id="103" w:name="_Toc201828828"/>
      <w:r>
        <w:rPr>
          <w:rFonts w:ascii="Times New Roman" w:hAnsi="Times New Roman" w:eastAsia="宋体"/>
          <w:sz w:val="24"/>
        </w:rPr>
        <w:t>3. 健康记录表</w:t>
      </w:r>
      <w:bookmarkEnd w:id="103"/>
    </w:p>
    <w:p w14:paraId="26BA446A">
      <w:pPr>
        <w:spacing w:line="460" w:lineRule="exact"/>
        <w:ind w:firstLine="482"/>
      </w:pPr>
      <w:r>
        <w:rPr>
          <w:rFonts w:ascii="Times New Roman" w:hAnsi="Times New Roman" w:eastAsia="宋体"/>
          <w:sz w:val="24"/>
        </w:rPr>
        <w:t>健康记录表用于保存用户每日体重管理相关数据，是趋势分析和积分发放的重要基础。该表记录日期、体重、体脂率、热量摄入、热量消耗和睡眠时长等内容。具体字段如表4.3所示：</w:t>
      </w:r>
    </w:p>
    <w:p w14:paraId="52DF5200">
      <w:pPr>
        <w:spacing w:line="360" w:lineRule="auto"/>
        <w:ind w:firstLine="420"/>
        <w:jc w:val="center"/>
      </w:pPr>
      <w:r>
        <w:rPr>
          <w:rFonts w:ascii="黑体" w:hAnsi="黑体" w:eastAsia="黑体"/>
        </w:rPr>
        <w:t>表4.3 健康记录表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4F9CBC46">
        <w:trPr>
          <w:jc w:val="center"/>
        </w:trPr>
        <w:tc>
          <w:tcPr>
            <w:tcW w:w="1662" w:type="dxa"/>
            <w:tcBorders>
              <w:top w:val="single" w:color="000000" w:sz="12" w:space="0"/>
              <w:left w:val="nil"/>
              <w:bottom w:val="single" w:color="000000" w:sz="4" w:space="0"/>
              <w:right w:val="nil"/>
            </w:tcBorders>
            <w:vAlign w:val="center"/>
          </w:tcPr>
          <w:p w14:paraId="5C59AC61">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7736F208">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11F01339">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421E1DFD">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18715A2A">
            <w:pPr>
              <w:spacing w:line="360" w:lineRule="auto"/>
              <w:jc w:val="center"/>
            </w:pPr>
            <w:r>
              <w:rPr>
                <w:rFonts w:ascii="Times New Roman" w:hAnsi="Times New Roman" w:eastAsia="宋体"/>
                <w:b/>
              </w:rPr>
              <w:t>说明</w:t>
            </w:r>
          </w:p>
        </w:tc>
      </w:tr>
      <w:tr w14:paraId="6DE0A264">
        <w:trPr>
          <w:jc w:val="center"/>
        </w:trPr>
        <w:tc>
          <w:tcPr>
            <w:tcW w:w="1662" w:type="dxa"/>
            <w:tcBorders>
              <w:top w:val="single" w:color="000000" w:sz="4" w:space="0"/>
              <w:left w:val="nil"/>
              <w:bottom w:val="nil"/>
              <w:right w:val="nil"/>
            </w:tcBorders>
            <w:vAlign w:val="center"/>
          </w:tcPr>
          <w:p w14:paraId="4AEF9A0D">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64F5CFA5">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452BCE80">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3C9DCB02">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0C81E2A6">
            <w:pPr>
              <w:spacing w:line="360" w:lineRule="auto"/>
              <w:jc w:val="left"/>
            </w:pPr>
            <w:r>
              <w:rPr>
                <w:rFonts w:ascii="Times New Roman" w:hAnsi="Times New Roman" w:eastAsia="宋体"/>
              </w:rPr>
              <w:t>记录ID</w:t>
            </w:r>
          </w:p>
        </w:tc>
      </w:tr>
      <w:tr w14:paraId="15CE180A">
        <w:trPr>
          <w:jc w:val="center"/>
        </w:trPr>
        <w:tc>
          <w:tcPr>
            <w:tcW w:w="1662" w:type="dxa"/>
            <w:tcBorders>
              <w:top w:val="nil"/>
              <w:left w:val="nil"/>
              <w:bottom w:val="nil"/>
              <w:right w:val="nil"/>
            </w:tcBorders>
            <w:vAlign w:val="center"/>
          </w:tcPr>
          <w:p w14:paraId="5DC2B6FC">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11F2C7AD">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29E3016E">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04BA9AAD">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05CC9DCB">
            <w:pPr>
              <w:spacing w:line="360" w:lineRule="auto"/>
              <w:jc w:val="left"/>
            </w:pPr>
            <w:r>
              <w:rPr>
                <w:rFonts w:ascii="Times New Roman" w:hAnsi="Times New Roman" w:eastAsia="宋体"/>
              </w:rPr>
              <w:t>用户ID</w:t>
            </w:r>
          </w:p>
        </w:tc>
      </w:tr>
      <w:tr w14:paraId="45BE2473">
        <w:trPr>
          <w:jc w:val="center"/>
        </w:trPr>
        <w:tc>
          <w:tcPr>
            <w:tcW w:w="1662" w:type="dxa"/>
            <w:tcBorders>
              <w:top w:val="nil"/>
              <w:left w:val="nil"/>
              <w:bottom w:val="nil"/>
              <w:right w:val="nil"/>
            </w:tcBorders>
            <w:vAlign w:val="center"/>
          </w:tcPr>
          <w:p w14:paraId="1E7D0051">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3C81DE3F">
            <w:pPr>
              <w:spacing w:line="360" w:lineRule="auto"/>
              <w:jc w:val="left"/>
            </w:pPr>
            <w:r>
              <w:rPr>
                <w:rFonts w:ascii="Times New Roman" w:hAnsi="Times New Roman" w:eastAsia="宋体"/>
              </w:rPr>
              <w:t>record_date</w:t>
            </w:r>
          </w:p>
        </w:tc>
        <w:tc>
          <w:tcPr>
            <w:tcW w:w="1662" w:type="dxa"/>
            <w:tcBorders>
              <w:top w:val="nil"/>
              <w:left w:val="nil"/>
              <w:bottom w:val="nil"/>
              <w:right w:val="nil"/>
            </w:tcBorders>
            <w:vAlign w:val="center"/>
          </w:tcPr>
          <w:p w14:paraId="5D37E0EA">
            <w:pPr>
              <w:spacing w:line="360" w:lineRule="auto"/>
              <w:jc w:val="left"/>
            </w:pPr>
            <w:r>
              <w:rPr>
                <w:rFonts w:ascii="Times New Roman" w:hAnsi="Times New Roman" w:eastAsia="宋体"/>
              </w:rPr>
              <w:t>date</w:t>
            </w:r>
          </w:p>
        </w:tc>
        <w:tc>
          <w:tcPr>
            <w:tcW w:w="1662" w:type="dxa"/>
            <w:tcBorders>
              <w:top w:val="nil"/>
              <w:left w:val="nil"/>
              <w:bottom w:val="nil"/>
              <w:right w:val="nil"/>
            </w:tcBorders>
            <w:vAlign w:val="center"/>
          </w:tcPr>
          <w:p w14:paraId="43BC5C88">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2C3699FC">
            <w:pPr>
              <w:spacing w:line="360" w:lineRule="auto"/>
              <w:jc w:val="left"/>
            </w:pPr>
            <w:r>
              <w:rPr>
                <w:rFonts w:ascii="Times New Roman" w:hAnsi="Times New Roman" w:eastAsia="宋体"/>
              </w:rPr>
              <w:t>记录日期</w:t>
            </w:r>
          </w:p>
        </w:tc>
      </w:tr>
      <w:tr w14:paraId="053E9AF8">
        <w:trPr>
          <w:jc w:val="center"/>
        </w:trPr>
        <w:tc>
          <w:tcPr>
            <w:tcW w:w="1662" w:type="dxa"/>
            <w:tcBorders>
              <w:top w:val="nil"/>
              <w:left w:val="nil"/>
              <w:bottom w:val="nil"/>
              <w:right w:val="nil"/>
            </w:tcBorders>
            <w:vAlign w:val="center"/>
          </w:tcPr>
          <w:p w14:paraId="2A8929B1">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6B1143F0">
            <w:pPr>
              <w:spacing w:line="360" w:lineRule="auto"/>
              <w:jc w:val="left"/>
            </w:pPr>
            <w:r>
              <w:rPr>
                <w:rFonts w:ascii="Times New Roman" w:hAnsi="Times New Roman" w:eastAsia="宋体"/>
              </w:rPr>
              <w:t>weight_kg</w:t>
            </w:r>
          </w:p>
        </w:tc>
        <w:tc>
          <w:tcPr>
            <w:tcW w:w="1662" w:type="dxa"/>
            <w:tcBorders>
              <w:top w:val="nil"/>
              <w:left w:val="nil"/>
              <w:bottom w:val="nil"/>
              <w:right w:val="nil"/>
            </w:tcBorders>
            <w:vAlign w:val="center"/>
          </w:tcPr>
          <w:p w14:paraId="106849D3">
            <w:pPr>
              <w:spacing w:line="360" w:lineRule="auto"/>
              <w:jc w:val="left"/>
            </w:pPr>
            <w:r>
              <w:rPr>
                <w:rFonts w:ascii="Times New Roman" w:hAnsi="Times New Roman" w:eastAsia="宋体"/>
              </w:rPr>
              <w:t>decimal(5,2)</w:t>
            </w:r>
          </w:p>
        </w:tc>
        <w:tc>
          <w:tcPr>
            <w:tcW w:w="1662" w:type="dxa"/>
            <w:tcBorders>
              <w:top w:val="nil"/>
              <w:left w:val="nil"/>
              <w:bottom w:val="nil"/>
              <w:right w:val="nil"/>
            </w:tcBorders>
            <w:vAlign w:val="center"/>
          </w:tcPr>
          <w:p w14:paraId="0BE4CC0B">
            <w:pPr>
              <w:spacing w:line="360" w:lineRule="auto"/>
              <w:jc w:val="left"/>
            </w:pPr>
          </w:p>
        </w:tc>
        <w:tc>
          <w:tcPr>
            <w:tcW w:w="1662" w:type="dxa"/>
            <w:tcBorders>
              <w:top w:val="nil"/>
              <w:left w:val="nil"/>
              <w:bottom w:val="nil"/>
              <w:right w:val="nil"/>
            </w:tcBorders>
            <w:vAlign w:val="center"/>
          </w:tcPr>
          <w:p w14:paraId="637471CC">
            <w:pPr>
              <w:spacing w:line="360" w:lineRule="auto"/>
              <w:jc w:val="left"/>
            </w:pPr>
            <w:r>
              <w:rPr>
                <w:rFonts w:ascii="Times New Roman" w:hAnsi="Times New Roman" w:eastAsia="宋体"/>
              </w:rPr>
              <w:t>体重</w:t>
            </w:r>
          </w:p>
        </w:tc>
      </w:tr>
      <w:tr w14:paraId="323E0E1A">
        <w:trPr>
          <w:jc w:val="center"/>
        </w:trPr>
        <w:tc>
          <w:tcPr>
            <w:tcW w:w="1662" w:type="dxa"/>
            <w:tcBorders>
              <w:top w:val="nil"/>
              <w:left w:val="nil"/>
              <w:bottom w:val="nil"/>
              <w:right w:val="nil"/>
            </w:tcBorders>
            <w:vAlign w:val="center"/>
          </w:tcPr>
          <w:p w14:paraId="4DCBD93C">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2059B508">
            <w:pPr>
              <w:spacing w:line="360" w:lineRule="auto"/>
              <w:jc w:val="left"/>
            </w:pPr>
            <w:r>
              <w:rPr>
                <w:rFonts w:ascii="Times New Roman" w:hAnsi="Times New Roman" w:eastAsia="宋体"/>
              </w:rPr>
              <w:t>body_fat_rate</w:t>
            </w:r>
          </w:p>
        </w:tc>
        <w:tc>
          <w:tcPr>
            <w:tcW w:w="1662" w:type="dxa"/>
            <w:tcBorders>
              <w:top w:val="nil"/>
              <w:left w:val="nil"/>
              <w:bottom w:val="nil"/>
              <w:right w:val="nil"/>
            </w:tcBorders>
            <w:vAlign w:val="center"/>
          </w:tcPr>
          <w:p w14:paraId="2C82AC67">
            <w:pPr>
              <w:spacing w:line="360" w:lineRule="auto"/>
              <w:jc w:val="left"/>
            </w:pPr>
            <w:r>
              <w:rPr>
                <w:rFonts w:ascii="Times New Roman" w:hAnsi="Times New Roman" w:eastAsia="宋体"/>
              </w:rPr>
              <w:t>decimal(5,2)</w:t>
            </w:r>
          </w:p>
        </w:tc>
        <w:tc>
          <w:tcPr>
            <w:tcW w:w="1662" w:type="dxa"/>
            <w:tcBorders>
              <w:top w:val="nil"/>
              <w:left w:val="nil"/>
              <w:bottom w:val="nil"/>
              <w:right w:val="nil"/>
            </w:tcBorders>
            <w:vAlign w:val="center"/>
          </w:tcPr>
          <w:p w14:paraId="2C1CC39C">
            <w:pPr>
              <w:spacing w:line="360" w:lineRule="auto"/>
              <w:jc w:val="left"/>
            </w:pPr>
          </w:p>
        </w:tc>
        <w:tc>
          <w:tcPr>
            <w:tcW w:w="1662" w:type="dxa"/>
            <w:tcBorders>
              <w:top w:val="nil"/>
              <w:left w:val="nil"/>
              <w:bottom w:val="nil"/>
              <w:right w:val="nil"/>
            </w:tcBorders>
            <w:vAlign w:val="center"/>
          </w:tcPr>
          <w:p w14:paraId="6689097E">
            <w:pPr>
              <w:spacing w:line="360" w:lineRule="auto"/>
              <w:jc w:val="left"/>
            </w:pPr>
            <w:r>
              <w:rPr>
                <w:rFonts w:ascii="Times New Roman" w:hAnsi="Times New Roman" w:eastAsia="宋体"/>
              </w:rPr>
              <w:t>体脂率</w:t>
            </w:r>
          </w:p>
        </w:tc>
      </w:tr>
      <w:tr w14:paraId="6C8BA340">
        <w:trPr>
          <w:jc w:val="center"/>
        </w:trPr>
        <w:tc>
          <w:tcPr>
            <w:tcW w:w="1662" w:type="dxa"/>
            <w:tcBorders>
              <w:top w:val="nil"/>
              <w:left w:val="nil"/>
              <w:bottom w:val="nil"/>
              <w:right w:val="nil"/>
            </w:tcBorders>
            <w:vAlign w:val="center"/>
          </w:tcPr>
          <w:p w14:paraId="11AFC16E">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1E9C6577">
            <w:pPr>
              <w:spacing w:line="360" w:lineRule="auto"/>
              <w:jc w:val="left"/>
            </w:pPr>
            <w:r>
              <w:rPr>
                <w:rFonts w:ascii="Times New Roman" w:hAnsi="Times New Roman" w:eastAsia="宋体"/>
              </w:rPr>
              <w:t>calorie_intake</w:t>
            </w:r>
          </w:p>
        </w:tc>
        <w:tc>
          <w:tcPr>
            <w:tcW w:w="1662" w:type="dxa"/>
            <w:tcBorders>
              <w:top w:val="nil"/>
              <w:left w:val="nil"/>
              <w:bottom w:val="nil"/>
              <w:right w:val="nil"/>
            </w:tcBorders>
            <w:vAlign w:val="center"/>
          </w:tcPr>
          <w:p w14:paraId="70ED4B29">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5A69684B">
            <w:pPr>
              <w:spacing w:line="360" w:lineRule="auto"/>
              <w:jc w:val="left"/>
            </w:pPr>
          </w:p>
        </w:tc>
        <w:tc>
          <w:tcPr>
            <w:tcW w:w="1662" w:type="dxa"/>
            <w:tcBorders>
              <w:top w:val="nil"/>
              <w:left w:val="nil"/>
              <w:bottom w:val="nil"/>
              <w:right w:val="nil"/>
            </w:tcBorders>
            <w:vAlign w:val="center"/>
          </w:tcPr>
          <w:p w14:paraId="18D2DD97">
            <w:pPr>
              <w:spacing w:line="360" w:lineRule="auto"/>
              <w:jc w:val="left"/>
            </w:pPr>
            <w:r>
              <w:rPr>
                <w:rFonts w:ascii="Times New Roman" w:hAnsi="Times New Roman" w:eastAsia="宋体"/>
              </w:rPr>
              <w:t>热量摄入</w:t>
            </w:r>
          </w:p>
        </w:tc>
      </w:tr>
      <w:tr w14:paraId="307B991E">
        <w:trPr>
          <w:jc w:val="center"/>
        </w:trPr>
        <w:tc>
          <w:tcPr>
            <w:tcW w:w="1662" w:type="dxa"/>
            <w:tcBorders>
              <w:top w:val="nil"/>
              <w:left w:val="nil"/>
              <w:bottom w:val="nil"/>
              <w:right w:val="nil"/>
            </w:tcBorders>
            <w:vAlign w:val="center"/>
          </w:tcPr>
          <w:p w14:paraId="4402AD56">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35C0830D">
            <w:pPr>
              <w:spacing w:line="360" w:lineRule="auto"/>
              <w:jc w:val="left"/>
            </w:pPr>
            <w:r>
              <w:rPr>
                <w:rFonts w:ascii="Times New Roman" w:hAnsi="Times New Roman" w:eastAsia="宋体"/>
              </w:rPr>
              <w:t>calorie_burn</w:t>
            </w:r>
          </w:p>
        </w:tc>
        <w:tc>
          <w:tcPr>
            <w:tcW w:w="1662" w:type="dxa"/>
            <w:tcBorders>
              <w:top w:val="nil"/>
              <w:left w:val="nil"/>
              <w:bottom w:val="nil"/>
              <w:right w:val="nil"/>
            </w:tcBorders>
            <w:vAlign w:val="center"/>
          </w:tcPr>
          <w:p w14:paraId="35705627">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31A5D423">
            <w:pPr>
              <w:spacing w:line="360" w:lineRule="auto"/>
              <w:jc w:val="left"/>
            </w:pPr>
          </w:p>
        </w:tc>
        <w:tc>
          <w:tcPr>
            <w:tcW w:w="1662" w:type="dxa"/>
            <w:tcBorders>
              <w:top w:val="nil"/>
              <w:left w:val="nil"/>
              <w:bottom w:val="nil"/>
              <w:right w:val="nil"/>
            </w:tcBorders>
            <w:vAlign w:val="center"/>
          </w:tcPr>
          <w:p w14:paraId="41C7FE82">
            <w:pPr>
              <w:spacing w:line="360" w:lineRule="auto"/>
              <w:jc w:val="left"/>
            </w:pPr>
            <w:r>
              <w:rPr>
                <w:rFonts w:ascii="Times New Roman" w:hAnsi="Times New Roman" w:eastAsia="宋体"/>
              </w:rPr>
              <w:t>热量消耗</w:t>
            </w:r>
          </w:p>
        </w:tc>
      </w:tr>
      <w:tr w14:paraId="4E294CAC">
        <w:trPr>
          <w:jc w:val="center"/>
        </w:trPr>
        <w:tc>
          <w:tcPr>
            <w:tcW w:w="1662" w:type="dxa"/>
            <w:tcBorders>
              <w:top w:val="nil"/>
              <w:left w:val="nil"/>
              <w:bottom w:val="single" w:color="000000" w:sz="12" w:space="0"/>
              <w:right w:val="nil"/>
            </w:tcBorders>
            <w:vAlign w:val="center"/>
          </w:tcPr>
          <w:p w14:paraId="10ADF037">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7BE51910">
            <w:pPr>
              <w:spacing w:line="360" w:lineRule="auto"/>
              <w:jc w:val="left"/>
            </w:pPr>
            <w:r>
              <w:rPr>
                <w:rFonts w:ascii="Times New Roman" w:hAnsi="Times New Roman" w:eastAsia="宋体"/>
              </w:rPr>
              <w:t>sleep_hours</w:t>
            </w:r>
          </w:p>
        </w:tc>
        <w:tc>
          <w:tcPr>
            <w:tcW w:w="1662" w:type="dxa"/>
            <w:tcBorders>
              <w:top w:val="nil"/>
              <w:left w:val="nil"/>
              <w:bottom w:val="single" w:color="000000" w:sz="12" w:space="0"/>
              <w:right w:val="nil"/>
            </w:tcBorders>
            <w:vAlign w:val="center"/>
          </w:tcPr>
          <w:p w14:paraId="1EFF65AA">
            <w:pPr>
              <w:spacing w:line="360" w:lineRule="auto"/>
              <w:jc w:val="left"/>
            </w:pPr>
            <w:r>
              <w:rPr>
                <w:rFonts w:ascii="Times New Roman" w:hAnsi="Times New Roman" w:eastAsia="宋体"/>
              </w:rPr>
              <w:t>decimal(4,1)</w:t>
            </w:r>
          </w:p>
        </w:tc>
        <w:tc>
          <w:tcPr>
            <w:tcW w:w="1662" w:type="dxa"/>
            <w:tcBorders>
              <w:top w:val="nil"/>
              <w:left w:val="nil"/>
              <w:bottom w:val="single" w:color="000000" w:sz="12" w:space="0"/>
              <w:right w:val="nil"/>
            </w:tcBorders>
            <w:vAlign w:val="center"/>
          </w:tcPr>
          <w:p w14:paraId="46EBDF22">
            <w:pPr>
              <w:spacing w:line="360" w:lineRule="auto"/>
              <w:jc w:val="left"/>
            </w:pPr>
          </w:p>
        </w:tc>
        <w:tc>
          <w:tcPr>
            <w:tcW w:w="1662" w:type="dxa"/>
            <w:tcBorders>
              <w:top w:val="nil"/>
              <w:left w:val="nil"/>
              <w:bottom w:val="single" w:color="000000" w:sz="12" w:space="0"/>
              <w:right w:val="nil"/>
            </w:tcBorders>
            <w:vAlign w:val="center"/>
          </w:tcPr>
          <w:p w14:paraId="61DBF3EA">
            <w:pPr>
              <w:spacing w:line="360" w:lineRule="auto"/>
              <w:jc w:val="left"/>
            </w:pPr>
            <w:r>
              <w:rPr>
                <w:rFonts w:ascii="Times New Roman" w:hAnsi="Times New Roman" w:eastAsia="宋体"/>
              </w:rPr>
              <w:t>睡眠时长</w:t>
            </w:r>
          </w:p>
        </w:tc>
      </w:tr>
    </w:tbl>
    <w:p w14:paraId="216F3535">
      <w:pPr>
        <w:spacing w:line="460" w:lineRule="exact"/>
        <w:ind w:firstLine="482"/>
      </w:pPr>
      <w:bookmarkStart w:id="104" w:name="_Toc1260433583"/>
      <w:r>
        <w:rPr>
          <w:rFonts w:ascii="Times New Roman" w:hAnsi="Times New Roman" w:eastAsia="宋体"/>
          <w:sz w:val="24"/>
        </w:rPr>
        <w:t>4. 用户问卷表</w:t>
      </w:r>
      <w:bookmarkEnd w:id="104"/>
    </w:p>
    <w:p w14:paraId="4258FA1C">
      <w:pPr>
        <w:spacing w:line="460" w:lineRule="exact"/>
        <w:ind w:firstLine="482"/>
      </w:pPr>
      <w:r>
        <w:rPr>
          <w:rFonts w:ascii="Times New Roman" w:hAnsi="Times New Roman" w:eastAsia="宋体"/>
          <w:sz w:val="24"/>
        </w:rPr>
        <w:t>用户问卷表用于保存用户的目标体重、饮食偏好、运动偏好和健康状况等静态信息，为系统生成个性化减脂方案提供参数输入。具体字段如表4.4所示：</w:t>
      </w:r>
    </w:p>
    <w:p w14:paraId="6A7FE56D">
      <w:pPr>
        <w:spacing w:line="360" w:lineRule="auto"/>
        <w:ind w:firstLine="420"/>
        <w:jc w:val="center"/>
      </w:pPr>
      <w:r>
        <w:rPr>
          <w:rFonts w:ascii="黑体" w:hAnsi="黑体" w:eastAsia="黑体"/>
        </w:rPr>
        <w:t>表4.4 用户问卷表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803"/>
        <w:gridCol w:w="1662"/>
        <w:gridCol w:w="1662"/>
        <w:gridCol w:w="1662"/>
      </w:tblGrid>
      <w:tr w14:paraId="4B4775D4">
        <w:trPr>
          <w:jc w:val="center"/>
        </w:trPr>
        <w:tc>
          <w:tcPr>
            <w:tcW w:w="1662" w:type="dxa"/>
            <w:tcBorders>
              <w:top w:val="single" w:color="000000" w:sz="12" w:space="0"/>
              <w:left w:val="nil"/>
              <w:bottom w:val="single" w:color="000000" w:sz="4" w:space="0"/>
              <w:right w:val="nil"/>
            </w:tcBorders>
            <w:vAlign w:val="center"/>
          </w:tcPr>
          <w:p w14:paraId="47917DF5">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339A0768">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371AEDBC">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1F1F0DAE">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055C9186">
            <w:pPr>
              <w:spacing w:line="360" w:lineRule="auto"/>
              <w:jc w:val="center"/>
            </w:pPr>
            <w:r>
              <w:rPr>
                <w:rFonts w:ascii="Times New Roman" w:hAnsi="Times New Roman" w:eastAsia="宋体"/>
                <w:b/>
              </w:rPr>
              <w:t>说明</w:t>
            </w:r>
          </w:p>
        </w:tc>
      </w:tr>
      <w:tr w14:paraId="2680BA8B">
        <w:trPr>
          <w:jc w:val="center"/>
        </w:trPr>
        <w:tc>
          <w:tcPr>
            <w:tcW w:w="1662" w:type="dxa"/>
            <w:tcBorders>
              <w:top w:val="single" w:color="000000" w:sz="4" w:space="0"/>
              <w:left w:val="nil"/>
              <w:bottom w:val="nil"/>
              <w:right w:val="nil"/>
            </w:tcBorders>
            <w:vAlign w:val="center"/>
          </w:tcPr>
          <w:p w14:paraId="0F80300B">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43BFCA4C">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2FC09735">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0A759EAE">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5D552531">
            <w:pPr>
              <w:spacing w:line="360" w:lineRule="auto"/>
              <w:jc w:val="left"/>
            </w:pPr>
            <w:r>
              <w:rPr>
                <w:rFonts w:ascii="Times New Roman" w:hAnsi="Times New Roman" w:eastAsia="宋体"/>
              </w:rPr>
              <w:t>问卷ID</w:t>
            </w:r>
          </w:p>
        </w:tc>
      </w:tr>
      <w:tr w14:paraId="6EE0E54B">
        <w:trPr>
          <w:jc w:val="center"/>
        </w:trPr>
        <w:tc>
          <w:tcPr>
            <w:tcW w:w="1662" w:type="dxa"/>
            <w:tcBorders>
              <w:top w:val="nil"/>
              <w:left w:val="nil"/>
              <w:bottom w:val="nil"/>
              <w:right w:val="nil"/>
            </w:tcBorders>
            <w:vAlign w:val="center"/>
          </w:tcPr>
          <w:p w14:paraId="338135FF">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7F0146C2">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6F04797C">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19B57160">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60CB35EE">
            <w:pPr>
              <w:spacing w:line="360" w:lineRule="auto"/>
              <w:jc w:val="left"/>
            </w:pPr>
            <w:r>
              <w:rPr>
                <w:rFonts w:ascii="Times New Roman" w:hAnsi="Times New Roman" w:eastAsia="宋体"/>
              </w:rPr>
              <w:t>用户ID</w:t>
            </w:r>
          </w:p>
        </w:tc>
      </w:tr>
      <w:tr w14:paraId="4F533616">
        <w:trPr>
          <w:jc w:val="center"/>
        </w:trPr>
        <w:tc>
          <w:tcPr>
            <w:tcW w:w="1662" w:type="dxa"/>
            <w:tcBorders>
              <w:top w:val="nil"/>
              <w:left w:val="nil"/>
              <w:bottom w:val="nil"/>
              <w:right w:val="nil"/>
            </w:tcBorders>
            <w:vAlign w:val="center"/>
          </w:tcPr>
          <w:p w14:paraId="44C9556C">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7ADEEEB7">
            <w:pPr>
              <w:spacing w:line="360" w:lineRule="auto"/>
              <w:jc w:val="left"/>
            </w:pPr>
            <w:r>
              <w:rPr>
                <w:rFonts w:ascii="Times New Roman" w:hAnsi="Times New Roman" w:eastAsia="宋体"/>
              </w:rPr>
              <w:t>age</w:t>
            </w:r>
          </w:p>
        </w:tc>
        <w:tc>
          <w:tcPr>
            <w:tcW w:w="1662" w:type="dxa"/>
            <w:tcBorders>
              <w:top w:val="nil"/>
              <w:left w:val="nil"/>
              <w:bottom w:val="nil"/>
              <w:right w:val="nil"/>
            </w:tcBorders>
            <w:vAlign w:val="center"/>
          </w:tcPr>
          <w:p w14:paraId="5578E48E">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19E50204">
            <w:pPr>
              <w:spacing w:line="360" w:lineRule="auto"/>
              <w:jc w:val="left"/>
            </w:pPr>
          </w:p>
        </w:tc>
        <w:tc>
          <w:tcPr>
            <w:tcW w:w="1662" w:type="dxa"/>
            <w:tcBorders>
              <w:top w:val="nil"/>
              <w:left w:val="nil"/>
              <w:bottom w:val="nil"/>
              <w:right w:val="nil"/>
            </w:tcBorders>
            <w:vAlign w:val="center"/>
          </w:tcPr>
          <w:p w14:paraId="018B128C">
            <w:pPr>
              <w:spacing w:line="360" w:lineRule="auto"/>
              <w:jc w:val="left"/>
            </w:pPr>
            <w:r>
              <w:rPr>
                <w:rFonts w:ascii="Times New Roman" w:hAnsi="Times New Roman" w:eastAsia="宋体"/>
              </w:rPr>
              <w:t>年龄</w:t>
            </w:r>
          </w:p>
        </w:tc>
      </w:tr>
      <w:tr w14:paraId="5F1F5B35">
        <w:trPr>
          <w:jc w:val="center"/>
        </w:trPr>
        <w:tc>
          <w:tcPr>
            <w:tcW w:w="1662" w:type="dxa"/>
            <w:tcBorders>
              <w:top w:val="nil"/>
              <w:left w:val="nil"/>
              <w:bottom w:val="nil"/>
              <w:right w:val="nil"/>
            </w:tcBorders>
            <w:vAlign w:val="center"/>
          </w:tcPr>
          <w:p w14:paraId="464ED0CB">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58ACE924">
            <w:pPr>
              <w:spacing w:line="360" w:lineRule="auto"/>
              <w:jc w:val="left"/>
            </w:pPr>
            <w:r>
              <w:rPr>
                <w:rFonts w:ascii="Times New Roman" w:hAnsi="Times New Roman" w:eastAsia="宋体"/>
              </w:rPr>
              <w:t>gender</w:t>
            </w:r>
          </w:p>
        </w:tc>
        <w:tc>
          <w:tcPr>
            <w:tcW w:w="1662" w:type="dxa"/>
            <w:tcBorders>
              <w:top w:val="nil"/>
              <w:left w:val="nil"/>
              <w:bottom w:val="nil"/>
              <w:right w:val="nil"/>
            </w:tcBorders>
            <w:vAlign w:val="center"/>
          </w:tcPr>
          <w:p w14:paraId="7C78EB68">
            <w:pPr>
              <w:spacing w:line="360" w:lineRule="auto"/>
              <w:jc w:val="left"/>
            </w:pPr>
            <w:r>
              <w:rPr>
                <w:rFonts w:ascii="Times New Roman" w:hAnsi="Times New Roman" w:eastAsia="宋体"/>
              </w:rPr>
              <w:t>varchar(16)</w:t>
            </w:r>
          </w:p>
        </w:tc>
        <w:tc>
          <w:tcPr>
            <w:tcW w:w="1662" w:type="dxa"/>
            <w:tcBorders>
              <w:top w:val="nil"/>
              <w:left w:val="nil"/>
              <w:bottom w:val="nil"/>
              <w:right w:val="nil"/>
            </w:tcBorders>
            <w:vAlign w:val="center"/>
          </w:tcPr>
          <w:p w14:paraId="45EBF31C">
            <w:pPr>
              <w:spacing w:line="360" w:lineRule="auto"/>
              <w:jc w:val="left"/>
            </w:pPr>
          </w:p>
        </w:tc>
        <w:tc>
          <w:tcPr>
            <w:tcW w:w="1662" w:type="dxa"/>
            <w:tcBorders>
              <w:top w:val="nil"/>
              <w:left w:val="nil"/>
              <w:bottom w:val="nil"/>
              <w:right w:val="nil"/>
            </w:tcBorders>
            <w:vAlign w:val="center"/>
          </w:tcPr>
          <w:p w14:paraId="07DA5C9B">
            <w:pPr>
              <w:spacing w:line="360" w:lineRule="auto"/>
              <w:jc w:val="left"/>
            </w:pPr>
            <w:r>
              <w:rPr>
                <w:rFonts w:ascii="Times New Roman" w:hAnsi="Times New Roman" w:eastAsia="宋体"/>
              </w:rPr>
              <w:t>性别</w:t>
            </w:r>
          </w:p>
        </w:tc>
      </w:tr>
      <w:tr w14:paraId="62CD5FCF">
        <w:trPr>
          <w:jc w:val="center"/>
        </w:trPr>
        <w:tc>
          <w:tcPr>
            <w:tcW w:w="1662" w:type="dxa"/>
            <w:tcBorders>
              <w:top w:val="nil"/>
              <w:left w:val="nil"/>
              <w:bottom w:val="nil"/>
              <w:right w:val="nil"/>
            </w:tcBorders>
            <w:vAlign w:val="center"/>
          </w:tcPr>
          <w:p w14:paraId="50FAE33C">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43EC4C9D">
            <w:pPr>
              <w:spacing w:line="360" w:lineRule="auto"/>
              <w:jc w:val="left"/>
            </w:pPr>
            <w:r>
              <w:rPr>
                <w:rFonts w:ascii="Times New Roman" w:hAnsi="Times New Roman" w:eastAsia="宋体"/>
              </w:rPr>
              <w:t>height_cm</w:t>
            </w:r>
          </w:p>
        </w:tc>
        <w:tc>
          <w:tcPr>
            <w:tcW w:w="1662" w:type="dxa"/>
            <w:tcBorders>
              <w:top w:val="nil"/>
              <w:left w:val="nil"/>
              <w:bottom w:val="nil"/>
              <w:right w:val="nil"/>
            </w:tcBorders>
            <w:vAlign w:val="center"/>
          </w:tcPr>
          <w:p w14:paraId="5B43F861">
            <w:pPr>
              <w:spacing w:line="360" w:lineRule="auto"/>
              <w:jc w:val="left"/>
            </w:pPr>
            <w:r>
              <w:rPr>
                <w:rFonts w:ascii="Times New Roman" w:hAnsi="Times New Roman" w:eastAsia="宋体"/>
              </w:rPr>
              <w:t>decimal(5,2)</w:t>
            </w:r>
          </w:p>
        </w:tc>
        <w:tc>
          <w:tcPr>
            <w:tcW w:w="1662" w:type="dxa"/>
            <w:tcBorders>
              <w:top w:val="nil"/>
              <w:left w:val="nil"/>
              <w:bottom w:val="nil"/>
              <w:right w:val="nil"/>
            </w:tcBorders>
            <w:vAlign w:val="center"/>
          </w:tcPr>
          <w:p w14:paraId="599C76CE">
            <w:pPr>
              <w:spacing w:line="360" w:lineRule="auto"/>
              <w:jc w:val="left"/>
            </w:pPr>
          </w:p>
        </w:tc>
        <w:tc>
          <w:tcPr>
            <w:tcW w:w="1662" w:type="dxa"/>
            <w:tcBorders>
              <w:top w:val="nil"/>
              <w:left w:val="nil"/>
              <w:bottom w:val="nil"/>
              <w:right w:val="nil"/>
            </w:tcBorders>
            <w:vAlign w:val="center"/>
          </w:tcPr>
          <w:p w14:paraId="6286A74F">
            <w:pPr>
              <w:spacing w:line="360" w:lineRule="auto"/>
              <w:jc w:val="left"/>
            </w:pPr>
            <w:r>
              <w:rPr>
                <w:rFonts w:ascii="Times New Roman" w:hAnsi="Times New Roman" w:eastAsia="宋体"/>
              </w:rPr>
              <w:t>身高</w:t>
            </w:r>
          </w:p>
        </w:tc>
      </w:tr>
      <w:tr w14:paraId="212A81EF">
        <w:trPr>
          <w:jc w:val="center"/>
        </w:trPr>
        <w:tc>
          <w:tcPr>
            <w:tcW w:w="1662" w:type="dxa"/>
            <w:tcBorders>
              <w:top w:val="nil"/>
              <w:left w:val="nil"/>
              <w:bottom w:val="nil"/>
              <w:right w:val="nil"/>
            </w:tcBorders>
            <w:vAlign w:val="center"/>
          </w:tcPr>
          <w:p w14:paraId="7BE1676E">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1149E1FF">
            <w:pPr>
              <w:spacing w:line="360" w:lineRule="auto"/>
              <w:jc w:val="left"/>
            </w:pPr>
            <w:r>
              <w:rPr>
                <w:rFonts w:ascii="Times New Roman" w:hAnsi="Times New Roman" w:eastAsia="宋体"/>
              </w:rPr>
              <w:t>current_weight_kg</w:t>
            </w:r>
          </w:p>
        </w:tc>
        <w:tc>
          <w:tcPr>
            <w:tcW w:w="1662" w:type="dxa"/>
            <w:tcBorders>
              <w:top w:val="nil"/>
              <w:left w:val="nil"/>
              <w:bottom w:val="nil"/>
              <w:right w:val="nil"/>
            </w:tcBorders>
            <w:vAlign w:val="center"/>
          </w:tcPr>
          <w:p w14:paraId="5A6FB100">
            <w:pPr>
              <w:spacing w:line="360" w:lineRule="auto"/>
              <w:jc w:val="left"/>
            </w:pPr>
            <w:r>
              <w:rPr>
                <w:rFonts w:ascii="Times New Roman" w:hAnsi="Times New Roman" w:eastAsia="宋体"/>
              </w:rPr>
              <w:t>decimal(5,2)</w:t>
            </w:r>
          </w:p>
        </w:tc>
        <w:tc>
          <w:tcPr>
            <w:tcW w:w="1662" w:type="dxa"/>
            <w:tcBorders>
              <w:top w:val="nil"/>
              <w:left w:val="nil"/>
              <w:bottom w:val="nil"/>
              <w:right w:val="nil"/>
            </w:tcBorders>
            <w:vAlign w:val="center"/>
          </w:tcPr>
          <w:p w14:paraId="09E64424">
            <w:pPr>
              <w:spacing w:line="360" w:lineRule="auto"/>
              <w:jc w:val="left"/>
            </w:pPr>
          </w:p>
        </w:tc>
        <w:tc>
          <w:tcPr>
            <w:tcW w:w="1662" w:type="dxa"/>
            <w:tcBorders>
              <w:top w:val="nil"/>
              <w:left w:val="nil"/>
              <w:bottom w:val="nil"/>
              <w:right w:val="nil"/>
            </w:tcBorders>
            <w:vAlign w:val="center"/>
          </w:tcPr>
          <w:p w14:paraId="61D0C536">
            <w:pPr>
              <w:spacing w:line="360" w:lineRule="auto"/>
              <w:jc w:val="left"/>
            </w:pPr>
            <w:r>
              <w:rPr>
                <w:rFonts w:ascii="Times New Roman" w:hAnsi="Times New Roman" w:eastAsia="宋体"/>
              </w:rPr>
              <w:t>当前体重</w:t>
            </w:r>
          </w:p>
        </w:tc>
      </w:tr>
      <w:tr w14:paraId="1EC934FF">
        <w:trPr>
          <w:jc w:val="center"/>
        </w:trPr>
        <w:tc>
          <w:tcPr>
            <w:tcW w:w="1662" w:type="dxa"/>
            <w:tcBorders>
              <w:top w:val="nil"/>
              <w:left w:val="nil"/>
              <w:bottom w:val="nil"/>
              <w:right w:val="nil"/>
            </w:tcBorders>
            <w:vAlign w:val="center"/>
          </w:tcPr>
          <w:p w14:paraId="76C77514">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5CE37680">
            <w:pPr>
              <w:spacing w:line="360" w:lineRule="auto"/>
              <w:jc w:val="left"/>
            </w:pPr>
            <w:r>
              <w:rPr>
                <w:rFonts w:ascii="Times New Roman" w:hAnsi="Times New Roman" w:eastAsia="宋体"/>
              </w:rPr>
              <w:t>target_weight_kg</w:t>
            </w:r>
          </w:p>
        </w:tc>
        <w:tc>
          <w:tcPr>
            <w:tcW w:w="1662" w:type="dxa"/>
            <w:tcBorders>
              <w:top w:val="nil"/>
              <w:left w:val="nil"/>
              <w:bottom w:val="nil"/>
              <w:right w:val="nil"/>
            </w:tcBorders>
            <w:vAlign w:val="center"/>
          </w:tcPr>
          <w:p w14:paraId="1D45FE9E">
            <w:pPr>
              <w:spacing w:line="360" w:lineRule="auto"/>
              <w:jc w:val="left"/>
            </w:pPr>
            <w:r>
              <w:rPr>
                <w:rFonts w:ascii="Times New Roman" w:hAnsi="Times New Roman" w:eastAsia="宋体"/>
              </w:rPr>
              <w:t>decimal(5,2)</w:t>
            </w:r>
          </w:p>
        </w:tc>
        <w:tc>
          <w:tcPr>
            <w:tcW w:w="1662" w:type="dxa"/>
            <w:tcBorders>
              <w:top w:val="nil"/>
              <w:left w:val="nil"/>
              <w:bottom w:val="nil"/>
              <w:right w:val="nil"/>
            </w:tcBorders>
            <w:vAlign w:val="center"/>
          </w:tcPr>
          <w:p w14:paraId="2145BF61">
            <w:pPr>
              <w:spacing w:line="360" w:lineRule="auto"/>
              <w:jc w:val="left"/>
            </w:pPr>
          </w:p>
        </w:tc>
        <w:tc>
          <w:tcPr>
            <w:tcW w:w="1662" w:type="dxa"/>
            <w:tcBorders>
              <w:top w:val="nil"/>
              <w:left w:val="nil"/>
              <w:bottom w:val="nil"/>
              <w:right w:val="nil"/>
            </w:tcBorders>
            <w:vAlign w:val="center"/>
          </w:tcPr>
          <w:p w14:paraId="0BCBA6C3">
            <w:pPr>
              <w:spacing w:line="360" w:lineRule="auto"/>
              <w:jc w:val="left"/>
            </w:pPr>
            <w:r>
              <w:rPr>
                <w:rFonts w:ascii="Times New Roman" w:hAnsi="Times New Roman" w:eastAsia="宋体"/>
              </w:rPr>
              <w:t>目标体重</w:t>
            </w:r>
          </w:p>
        </w:tc>
      </w:tr>
      <w:tr w14:paraId="622F3F43">
        <w:trPr>
          <w:jc w:val="center"/>
        </w:trPr>
        <w:tc>
          <w:tcPr>
            <w:tcW w:w="1662" w:type="dxa"/>
            <w:tcBorders>
              <w:top w:val="nil"/>
              <w:left w:val="nil"/>
              <w:bottom w:val="single" w:color="000000" w:sz="12" w:space="0"/>
              <w:right w:val="nil"/>
            </w:tcBorders>
            <w:vAlign w:val="center"/>
          </w:tcPr>
          <w:p w14:paraId="2802F048">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13C8C53D">
            <w:pPr>
              <w:spacing w:line="360" w:lineRule="auto"/>
              <w:jc w:val="left"/>
            </w:pPr>
            <w:r>
              <w:rPr>
                <w:rFonts w:ascii="Times New Roman" w:hAnsi="Times New Roman" w:eastAsia="宋体"/>
              </w:rPr>
              <w:t>goal_cycle_days</w:t>
            </w:r>
          </w:p>
        </w:tc>
        <w:tc>
          <w:tcPr>
            <w:tcW w:w="1662" w:type="dxa"/>
            <w:tcBorders>
              <w:top w:val="nil"/>
              <w:left w:val="nil"/>
              <w:bottom w:val="single" w:color="000000" w:sz="12" w:space="0"/>
              <w:right w:val="nil"/>
            </w:tcBorders>
            <w:vAlign w:val="center"/>
          </w:tcPr>
          <w:p w14:paraId="184368CA">
            <w:pPr>
              <w:spacing w:line="360" w:lineRule="auto"/>
              <w:jc w:val="left"/>
            </w:pPr>
            <w:r>
              <w:rPr>
                <w:rFonts w:ascii="Times New Roman" w:hAnsi="Times New Roman" w:eastAsia="宋体"/>
              </w:rPr>
              <w:t>int</w:t>
            </w:r>
          </w:p>
        </w:tc>
        <w:tc>
          <w:tcPr>
            <w:tcW w:w="1662" w:type="dxa"/>
            <w:tcBorders>
              <w:top w:val="nil"/>
              <w:left w:val="nil"/>
              <w:bottom w:val="single" w:color="000000" w:sz="12" w:space="0"/>
              <w:right w:val="nil"/>
            </w:tcBorders>
            <w:vAlign w:val="center"/>
          </w:tcPr>
          <w:p w14:paraId="6D17C6A0">
            <w:pPr>
              <w:spacing w:line="360" w:lineRule="auto"/>
              <w:jc w:val="left"/>
            </w:pPr>
          </w:p>
        </w:tc>
        <w:tc>
          <w:tcPr>
            <w:tcW w:w="1662" w:type="dxa"/>
            <w:tcBorders>
              <w:top w:val="nil"/>
              <w:left w:val="nil"/>
              <w:bottom w:val="single" w:color="000000" w:sz="12" w:space="0"/>
              <w:right w:val="nil"/>
            </w:tcBorders>
            <w:vAlign w:val="center"/>
          </w:tcPr>
          <w:p w14:paraId="442BDFA3">
            <w:pPr>
              <w:spacing w:line="360" w:lineRule="auto"/>
              <w:jc w:val="left"/>
            </w:pPr>
            <w:r>
              <w:rPr>
                <w:rFonts w:ascii="Times New Roman" w:hAnsi="Times New Roman" w:eastAsia="宋体"/>
              </w:rPr>
              <w:t>目标周期</w:t>
            </w:r>
          </w:p>
        </w:tc>
      </w:tr>
    </w:tbl>
    <w:p w14:paraId="499ADF61">
      <w:pPr>
        <w:spacing w:line="460" w:lineRule="exact"/>
        <w:ind w:firstLine="482"/>
      </w:pPr>
      <w:bookmarkStart w:id="105" w:name="_Toc1328535473"/>
      <w:r>
        <w:rPr>
          <w:rFonts w:ascii="Times New Roman" w:hAnsi="Times New Roman" w:eastAsia="宋体"/>
          <w:sz w:val="24"/>
        </w:rPr>
        <w:t>5. 个性化方案表</w:t>
      </w:r>
      <w:bookmarkEnd w:id="105"/>
    </w:p>
    <w:p w14:paraId="5578779C">
      <w:pPr>
        <w:spacing w:line="460" w:lineRule="exact"/>
        <w:ind w:firstLine="482"/>
      </w:pPr>
      <w:r>
        <w:rPr>
          <w:rFonts w:ascii="Times New Roman" w:hAnsi="Times New Roman" w:eastAsia="宋体"/>
          <w:sz w:val="24"/>
        </w:rPr>
        <w:t>个性化方案表用于保存系统生成或教练优化后的减脂方案，包括基础代谢、每日热量目标、饮食建议、运动建议和生效周期等内容，是用户减脂服务的核心数据表。具体字段如表4.5所示：</w:t>
      </w:r>
    </w:p>
    <w:p w14:paraId="099180AE">
      <w:pPr>
        <w:spacing w:line="360" w:lineRule="auto"/>
        <w:ind w:firstLine="420"/>
        <w:jc w:val="center"/>
      </w:pPr>
      <w:r>
        <w:rPr>
          <w:rFonts w:ascii="黑体" w:hAnsi="黑体" w:eastAsia="黑体"/>
        </w:rPr>
        <w:t>表4.5 个性化方案表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48"/>
        <w:gridCol w:w="1920"/>
        <w:gridCol w:w="1658"/>
        <w:gridCol w:w="1653"/>
        <w:gridCol w:w="1649"/>
      </w:tblGrid>
      <w:tr w14:paraId="5EA4C90D">
        <w:trPr>
          <w:jc w:val="center"/>
        </w:trPr>
        <w:tc>
          <w:tcPr>
            <w:tcW w:w="1662" w:type="dxa"/>
            <w:tcBorders>
              <w:top w:val="single" w:color="000000" w:sz="12" w:space="0"/>
              <w:left w:val="nil"/>
              <w:bottom w:val="single" w:color="000000" w:sz="4" w:space="0"/>
              <w:right w:val="nil"/>
            </w:tcBorders>
            <w:vAlign w:val="center"/>
          </w:tcPr>
          <w:p w14:paraId="2E0240FE">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27842971">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14368D60">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0BDA4DA2">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50E0E457">
            <w:pPr>
              <w:spacing w:line="360" w:lineRule="auto"/>
              <w:jc w:val="center"/>
            </w:pPr>
            <w:r>
              <w:rPr>
                <w:rFonts w:ascii="Times New Roman" w:hAnsi="Times New Roman" w:eastAsia="宋体"/>
                <w:b/>
              </w:rPr>
              <w:t>说明</w:t>
            </w:r>
          </w:p>
        </w:tc>
      </w:tr>
      <w:tr w14:paraId="6141B66A">
        <w:trPr>
          <w:jc w:val="center"/>
        </w:trPr>
        <w:tc>
          <w:tcPr>
            <w:tcW w:w="1662" w:type="dxa"/>
            <w:tcBorders>
              <w:top w:val="single" w:color="000000" w:sz="4" w:space="0"/>
              <w:left w:val="nil"/>
              <w:bottom w:val="nil"/>
              <w:right w:val="nil"/>
            </w:tcBorders>
            <w:vAlign w:val="center"/>
          </w:tcPr>
          <w:p w14:paraId="72C1E3B1">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1348F3B1">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70B98079">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1782A47C">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09ECECB6">
            <w:pPr>
              <w:spacing w:line="360" w:lineRule="auto"/>
              <w:jc w:val="left"/>
            </w:pPr>
            <w:r>
              <w:rPr>
                <w:rFonts w:ascii="Times New Roman" w:hAnsi="Times New Roman" w:eastAsia="宋体"/>
              </w:rPr>
              <w:t>方案ID</w:t>
            </w:r>
          </w:p>
        </w:tc>
      </w:tr>
      <w:tr w14:paraId="50A59CCA">
        <w:trPr>
          <w:jc w:val="center"/>
        </w:trPr>
        <w:tc>
          <w:tcPr>
            <w:tcW w:w="1662" w:type="dxa"/>
            <w:tcBorders>
              <w:top w:val="nil"/>
              <w:left w:val="nil"/>
              <w:bottom w:val="nil"/>
              <w:right w:val="nil"/>
            </w:tcBorders>
            <w:vAlign w:val="center"/>
          </w:tcPr>
          <w:p w14:paraId="30FFF878">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66EBE603">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02E3F9CE">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7EF2F8D9">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4A4192B2">
            <w:pPr>
              <w:spacing w:line="360" w:lineRule="auto"/>
              <w:jc w:val="left"/>
            </w:pPr>
            <w:r>
              <w:rPr>
                <w:rFonts w:ascii="Times New Roman" w:hAnsi="Times New Roman" w:eastAsia="宋体"/>
              </w:rPr>
              <w:t>用户ID</w:t>
            </w:r>
          </w:p>
        </w:tc>
      </w:tr>
      <w:tr w14:paraId="4D035E60">
        <w:trPr>
          <w:jc w:val="center"/>
        </w:trPr>
        <w:tc>
          <w:tcPr>
            <w:tcW w:w="1662" w:type="dxa"/>
            <w:tcBorders>
              <w:top w:val="nil"/>
              <w:left w:val="nil"/>
              <w:bottom w:val="nil"/>
              <w:right w:val="nil"/>
            </w:tcBorders>
            <w:vAlign w:val="center"/>
          </w:tcPr>
          <w:p w14:paraId="7C7CE153">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5DDD153A">
            <w:pPr>
              <w:spacing w:line="360" w:lineRule="auto"/>
              <w:jc w:val="left"/>
            </w:pPr>
            <w:r>
              <w:rPr>
                <w:rFonts w:ascii="Times New Roman" w:hAnsi="Times New Roman" w:eastAsia="宋体"/>
              </w:rPr>
              <w:t>questionnaire_id</w:t>
            </w:r>
          </w:p>
        </w:tc>
        <w:tc>
          <w:tcPr>
            <w:tcW w:w="1662" w:type="dxa"/>
            <w:tcBorders>
              <w:top w:val="nil"/>
              <w:left w:val="nil"/>
              <w:bottom w:val="nil"/>
              <w:right w:val="nil"/>
            </w:tcBorders>
            <w:vAlign w:val="center"/>
          </w:tcPr>
          <w:p w14:paraId="05843774">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3C500767">
            <w:pPr>
              <w:spacing w:line="360" w:lineRule="auto"/>
              <w:jc w:val="left"/>
            </w:pPr>
          </w:p>
        </w:tc>
        <w:tc>
          <w:tcPr>
            <w:tcW w:w="1662" w:type="dxa"/>
            <w:tcBorders>
              <w:top w:val="nil"/>
              <w:left w:val="nil"/>
              <w:bottom w:val="nil"/>
              <w:right w:val="nil"/>
            </w:tcBorders>
            <w:vAlign w:val="center"/>
          </w:tcPr>
          <w:p w14:paraId="6538BEFA">
            <w:pPr>
              <w:spacing w:line="360" w:lineRule="auto"/>
              <w:jc w:val="left"/>
            </w:pPr>
            <w:r>
              <w:rPr>
                <w:rFonts w:ascii="Times New Roman" w:hAnsi="Times New Roman" w:eastAsia="宋体"/>
              </w:rPr>
              <w:t>问卷ID</w:t>
            </w:r>
          </w:p>
        </w:tc>
      </w:tr>
      <w:tr w14:paraId="1EB61EA9">
        <w:trPr>
          <w:jc w:val="center"/>
        </w:trPr>
        <w:tc>
          <w:tcPr>
            <w:tcW w:w="1662" w:type="dxa"/>
            <w:tcBorders>
              <w:top w:val="nil"/>
              <w:left w:val="nil"/>
              <w:bottom w:val="nil"/>
              <w:right w:val="nil"/>
            </w:tcBorders>
            <w:vAlign w:val="center"/>
          </w:tcPr>
          <w:p w14:paraId="154875C0">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17D9F74E">
            <w:pPr>
              <w:spacing w:line="360" w:lineRule="auto"/>
              <w:jc w:val="left"/>
            </w:pPr>
            <w:r>
              <w:rPr>
                <w:rFonts w:ascii="Times New Roman" w:hAnsi="Times New Roman" w:eastAsia="宋体"/>
              </w:rPr>
              <w:t>plan_type</w:t>
            </w:r>
          </w:p>
        </w:tc>
        <w:tc>
          <w:tcPr>
            <w:tcW w:w="1662" w:type="dxa"/>
            <w:tcBorders>
              <w:top w:val="nil"/>
              <w:left w:val="nil"/>
              <w:bottom w:val="nil"/>
              <w:right w:val="nil"/>
            </w:tcBorders>
            <w:vAlign w:val="center"/>
          </w:tcPr>
          <w:p w14:paraId="1FF139CA">
            <w:pPr>
              <w:spacing w:line="360" w:lineRule="auto"/>
              <w:jc w:val="left"/>
            </w:pPr>
            <w:r>
              <w:rPr>
                <w:rFonts w:ascii="Times New Roman" w:hAnsi="Times New Roman" w:eastAsia="宋体"/>
              </w:rPr>
              <w:t>varchar(32)</w:t>
            </w:r>
          </w:p>
        </w:tc>
        <w:tc>
          <w:tcPr>
            <w:tcW w:w="1662" w:type="dxa"/>
            <w:tcBorders>
              <w:top w:val="nil"/>
              <w:left w:val="nil"/>
              <w:bottom w:val="nil"/>
              <w:right w:val="nil"/>
            </w:tcBorders>
            <w:vAlign w:val="center"/>
          </w:tcPr>
          <w:p w14:paraId="0442B4AE">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0E1A36D4">
            <w:pPr>
              <w:spacing w:line="360" w:lineRule="auto"/>
              <w:jc w:val="left"/>
            </w:pPr>
            <w:r>
              <w:rPr>
                <w:rFonts w:ascii="Times New Roman" w:hAnsi="Times New Roman" w:eastAsia="宋体"/>
              </w:rPr>
              <w:t>方案类型</w:t>
            </w:r>
          </w:p>
        </w:tc>
      </w:tr>
      <w:tr w14:paraId="1D2D6B63">
        <w:trPr>
          <w:jc w:val="center"/>
        </w:trPr>
        <w:tc>
          <w:tcPr>
            <w:tcW w:w="1662" w:type="dxa"/>
            <w:tcBorders>
              <w:top w:val="nil"/>
              <w:left w:val="nil"/>
              <w:bottom w:val="nil"/>
              <w:right w:val="nil"/>
            </w:tcBorders>
            <w:vAlign w:val="center"/>
          </w:tcPr>
          <w:p w14:paraId="4BC30359">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136451E4">
            <w:pPr>
              <w:spacing w:line="360" w:lineRule="auto"/>
              <w:jc w:val="left"/>
            </w:pPr>
            <w:r>
              <w:rPr>
                <w:rFonts w:ascii="Times New Roman" w:hAnsi="Times New Roman" w:eastAsia="宋体"/>
              </w:rPr>
              <w:t>bmr</w:t>
            </w:r>
          </w:p>
        </w:tc>
        <w:tc>
          <w:tcPr>
            <w:tcW w:w="1662" w:type="dxa"/>
            <w:tcBorders>
              <w:top w:val="nil"/>
              <w:left w:val="nil"/>
              <w:bottom w:val="nil"/>
              <w:right w:val="nil"/>
            </w:tcBorders>
            <w:vAlign w:val="center"/>
          </w:tcPr>
          <w:p w14:paraId="0AA6422B">
            <w:pPr>
              <w:spacing w:line="360" w:lineRule="auto"/>
              <w:jc w:val="left"/>
            </w:pPr>
            <w:r>
              <w:rPr>
                <w:rFonts w:ascii="Times New Roman" w:hAnsi="Times New Roman" w:eastAsia="宋体"/>
              </w:rPr>
              <w:t>decimal(8,2)</w:t>
            </w:r>
          </w:p>
        </w:tc>
        <w:tc>
          <w:tcPr>
            <w:tcW w:w="1662" w:type="dxa"/>
            <w:tcBorders>
              <w:top w:val="nil"/>
              <w:left w:val="nil"/>
              <w:bottom w:val="nil"/>
              <w:right w:val="nil"/>
            </w:tcBorders>
            <w:vAlign w:val="center"/>
          </w:tcPr>
          <w:p w14:paraId="274510CA">
            <w:pPr>
              <w:spacing w:line="360" w:lineRule="auto"/>
              <w:jc w:val="left"/>
            </w:pPr>
          </w:p>
        </w:tc>
        <w:tc>
          <w:tcPr>
            <w:tcW w:w="1662" w:type="dxa"/>
            <w:tcBorders>
              <w:top w:val="nil"/>
              <w:left w:val="nil"/>
              <w:bottom w:val="nil"/>
              <w:right w:val="nil"/>
            </w:tcBorders>
            <w:vAlign w:val="center"/>
          </w:tcPr>
          <w:p w14:paraId="1FA1CC75">
            <w:pPr>
              <w:spacing w:line="360" w:lineRule="auto"/>
              <w:jc w:val="left"/>
            </w:pPr>
            <w:r>
              <w:rPr>
                <w:rFonts w:ascii="Times New Roman" w:hAnsi="Times New Roman" w:eastAsia="宋体"/>
              </w:rPr>
              <w:t>基础代谢</w:t>
            </w:r>
          </w:p>
        </w:tc>
      </w:tr>
      <w:tr w14:paraId="1C27B781">
        <w:trPr>
          <w:jc w:val="center"/>
        </w:trPr>
        <w:tc>
          <w:tcPr>
            <w:tcW w:w="1662" w:type="dxa"/>
            <w:tcBorders>
              <w:top w:val="nil"/>
              <w:left w:val="nil"/>
              <w:bottom w:val="nil"/>
              <w:right w:val="nil"/>
            </w:tcBorders>
            <w:vAlign w:val="center"/>
          </w:tcPr>
          <w:p w14:paraId="727D885B">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54E511A1">
            <w:pPr>
              <w:spacing w:line="360" w:lineRule="auto"/>
              <w:jc w:val="left"/>
            </w:pPr>
            <w:r>
              <w:rPr>
                <w:rFonts w:ascii="Times New Roman" w:hAnsi="Times New Roman" w:eastAsia="宋体"/>
              </w:rPr>
              <w:t>daily_calorie_target</w:t>
            </w:r>
          </w:p>
        </w:tc>
        <w:tc>
          <w:tcPr>
            <w:tcW w:w="1662" w:type="dxa"/>
            <w:tcBorders>
              <w:top w:val="nil"/>
              <w:left w:val="nil"/>
              <w:bottom w:val="nil"/>
              <w:right w:val="nil"/>
            </w:tcBorders>
            <w:vAlign w:val="center"/>
          </w:tcPr>
          <w:p w14:paraId="72E23004">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6A59042F">
            <w:pPr>
              <w:spacing w:line="360" w:lineRule="auto"/>
              <w:jc w:val="left"/>
            </w:pPr>
          </w:p>
        </w:tc>
        <w:tc>
          <w:tcPr>
            <w:tcW w:w="1662" w:type="dxa"/>
            <w:tcBorders>
              <w:top w:val="nil"/>
              <w:left w:val="nil"/>
              <w:bottom w:val="nil"/>
              <w:right w:val="nil"/>
            </w:tcBorders>
            <w:vAlign w:val="center"/>
          </w:tcPr>
          <w:p w14:paraId="74026D4A">
            <w:pPr>
              <w:spacing w:line="360" w:lineRule="auto"/>
              <w:jc w:val="left"/>
            </w:pPr>
            <w:r>
              <w:rPr>
                <w:rFonts w:ascii="Times New Roman" w:hAnsi="Times New Roman" w:eastAsia="宋体"/>
              </w:rPr>
              <w:t>每日热量目标</w:t>
            </w:r>
          </w:p>
        </w:tc>
      </w:tr>
      <w:tr w14:paraId="5805EF7F">
        <w:trPr>
          <w:jc w:val="center"/>
        </w:trPr>
        <w:tc>
          <w:tcPr>
            <w:tcW w:w="1662" w:type="dxa"/>
            <w:tcBorders>
              <w:top w:val="nil"/>
              <w:left w:val="nil"/>
              <w:bottom w:val="nil"/>
              <w:right w:val="nil"/>
            </w:tcBorders>
            <w:vAlign w:val="center"/>
          </w:tcPr>
          <w:p w14:paraId="3AB7A103">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31A8BF11">
            <w:pPr>
              <w:spacing w:line="360" w:lineRule="auto"/>
              <w:jc w:val="left"/>
            </w:pPr>
            <w:r>
              <w:rPr>
                <w:rFonts w:ascii="Times New Roman" w:hAnsi="Times New Roman" w:eastAsia="宋体"/>
              </w:rPr>
              <w:t>diet_suggestion</w:t>
            </w:r>
          </w:p>
        </w:tc>
        <w:tc>
          <w:tcPr>
            <w:tcW w:w="1662" w:type="dxa"/>
            <w:tcBorders>
              <w:top w:val="nil"/>
              <w:left w:val="nil"/>
              <w:bottom w:val="nil"/>
              <w:right w:val="nil"/>
            </w:tcBorders>
            <w:vAlign w:val="center"/>
          </w:tcPr>
          <w:p w14:paraId="31B6B3E3">
            <w:pPr>
              <w:spacing w:line="360" w:lineRule="auto"/>
              <w:jc w:val="left"/>
            </w:pPr>
            <w:r>
              <w:rPr>
                <w:rFonts w:ascii="Times New Roman" w:hAnsi="Times New Roman" w:eastAsia="宋体"/>
              </w:rPr>
              <w:t>text</w:t>
            </w:r>
          </w:p>
        </w:tc>
        <w:tc>
          <w:tcPr>
            <w:tcW w:w="1662" w:type="dxa"/>
            <w:tcBorders>
              <w:top w:val="nil"/>
              <w:left w:val="nil"/>
              <w:bottom w:val="nil"/>
              <w:right w:val="nil"/>
            </w:tcBorders>
            <w:vAlign w:val="center"/>
          </w:tcPr>
          <w:p w14:paraId="491FD498">
            <w:pPr>
              <w:spacing w:line="360" w:lineRule="auto"/>
              <w:jc w:val="left"/>
            </w:pPr>
          </w:p>
        </w:tc>
        <w:tc>
          <w:tcPr>
            <w:tcW w:w="1662" w:type="dxa"/>
            <w:tcBorders>
              <w:top w:val="nil"/>
              <w:left w:val="nil"/>
              <w:bottom w:val="nil"/>
              <w:right w:val="nil"/>
            </w:tcBorders>
            <w:vAlign w:val="center"/>
          </w:tcPr>
          <w:p w14:paraId="652BAFD8">
            <w:pPr>
              <w:spacing w:line="360" w:lineRule="auto"/>
              <w:jc w:val="left"/>
            </w:pPr>
            <w:r>
              <w:rPr>
                <w:rFonts w:ascii="Times New Roman" w:hAnsi="Times New Roman" w:eastAsia="宋体"/>
              </w:rPr>
              <w:t>饮食建议</w:t>
            </w:r>
          </w:p>
        </w:tc>
      </w:tr>
      <w:tr w14:paraId="493815DC">
        <w:trPr>
          <w:jc w:val="center"/>
        </w:trPr>
        <w:tc>
          <w:tcPr>
            <w:tcW w:w="1662" w:type="dxa"/>
            <w:tcBorders>
              <w:top w:val="nil"/>
              <w:left w:val="nil"/>
              <w:bottom w:val="single" w:color="000000" w:sz="12" w:space="0"/>
              <w:right w:val="nil"/>
            </w:tcBorders>
            <w:vAlign w:val="center"/>
          </w:tcPr>
          <w:p w14:paraId="76C1C8E7">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03454A18">
            <w:pPr>
              <w:spacing w:line="360" w:lineRule="auto"/>
              <w:jc w:val="left"/>
            </w:pPr>
            <w:r>
              <w:rPr>
                <w:rFonts w:ascii="Times New Roman" w:hAnsi="Times New Roman" w:eastAsia="宋体"/>
              </w:rPr>
              <w:t>workout_suggestion</w:t>
            </w:r>
          </w:p>
        </w:tc>
        <w:tc>
          <w:tcPr>
            <w:tcW w:w="1662" w:type="dxa"/>
            <w:tcBorders>
              <w:top w:val="nil"/>
              <w:left w:val="nil"/>
              <w:bottom w:val="single" w:color="000000" w:sz="12" w:space="0"/>
              <w:right w:val="nil"/>
            </w:tcBorders>
            <w:vAlign w:val="center"/>
          </w:tcPr>
          <w:p w14:paraId="14383E15">
            <w:pPr>
              <w:spacing w:line="360" w:lineRule="auto"/>
              <w:jc w:val="left"/>
            </w:pPr>
            <w:r>
              <w:rPr>
                <w:rFonts w:ascii="Times New Roman" w:hAnsi="Times New Roman" w:eastAsia="宋体"/>
              </w:rPr>
              <w:t>text</w:t>
            </w:r>
          </w:p>
        </w:tc>
        <w:tc>
          <w:tcPr>
            <w:tcW w:w="1662" w:type="dxa"/>
            <w:tcBorders>
              <w:top w:val="nil"/>
              <w:left w:val="nil"/>
              <w:bottom w:val="single" w:color="000000" w:sz="12" w:space="0"/>
              <w:right w:val="nil"/>
            </w:tcBorders>
            <w:vAlign w:val="center"/>
          </w:tcPr>
          <w:p w14:paraId="4CB26A6C">
            <w:pPr>
              <w:spacing w:line="360" w:lineRule="auto"/>
              <w:jc w:val="left"/>
            </w:pPr>
          </w:p>
        </w:tc>
        <w:tc>
          <w:tcPr>
            <w:tcW w:w="1662" w:type="dxa"/>
            <w:tcBorders>
              <w:top w:val="nil"/>
              <w:left w:val="nil"/>
              <w:bottom w:val="single" w:color="000000" w:sz="12" w:space="0"/>
              <w:right w:val="nil"/>
            </w:tcBorders>
            <w:vAlign w:val="center"/>
          </w:tcPr>
          <w:p w14:paraId="73A983F4">
            <w:pPr>
              <w:spacing w:line="360" w:lineRule="auto"/>
              <w:jc w:val="left"/>
            </w:pPr>
            <w:r>
              <w:rPr>
                <w:rFonts w:ascii="Times New Roman" w:hAnsi="Times New Roman" w:eastAsia="宋体"/>
              </w:rPr>
              <w:t>运动建议</w:t>
            </w:r>
          </w:p>
        </w:tc>
      </w:tr>
    </w:tbl>
    <w:p w14:paraId="07AB7A42">
      <w:pPr>
        <w:spacing w:line="460" w:lineRule="exact"/>
        <w:ind w:firstLine="482"/>
      </w:pPr>
      <w:bookmarkStart w:id="106" w:name="_Toc1308216852"/>
      <w:r>
        <w:rPr>
          <w:rFonts w:ascii="Times New Roman" w:hAnsi="Times New Roman" w:eastAsia="宋体"/>
          <w:sz w:val="24"/>
        </w:rPr>
        <w:t>6. 社区动态表</w:t>
      </w:r>
      <w:bookmarkEnd w:id="106"/>
    </w:p>
    <w:p w14:paraId="587DE794">
      <w:pPr>
        <w:spacing w:line="460" w:lineRule="exact"/>
        <w:ind w:firstLine="482"/>
      </w:pPr>
      <w:r>
        <w:rPr>
          <w:rFonts w:ascii="Times New Roman" w:hAnsi="Times New Roman" w:eastAsia="宋体"/>
          <w:sz w:val="24"/>
        </w:rPr>
        <w:t>社区动态表用于存储用户在社区中发布的图文内容，包括标题、正文、分类、图片、点赞数和评论数等信息，是平台社区互动模块的重要基础。具体字段如表4.6所示：</w:t>
      </w:r>
    </w:p>
    <w:p w14:paraId="7129FC0B">
      <w:pPr>
        <w:spacing w:line="360" w:lineRule="auto"/>
        <w:ind w:firstLine="420"/>
        <w:jc w:val="center"/>
      </w:pPr>
      <w:r>
        <w:rPr>
          <w:rFonts w:ascii="黑体" w:hAnsi="黑体" w:eastAsia="黑体"/>
        </w:rPr>
        <w:t>表4.6 社区动态表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6259F6EF">
        <w:trPr>
          <w:jc w:val="center"/>
        </w:trPr>
        <w:tc>
          <w:tcPr>
            <w:tcW w:w="1662" w:type="dxa"/>
            <w:tcBorders>
              <w:top w:val="single" w:color="000000" w:sz="12" w:space="0"/>
              <w:left w:val="nil"/>
              <w:bottom w:val="single" w:color="000000" w:sz="4" w:space="0"/>
              <w:right w:val="nil"/>
            </w:tcBorders>
            <w:vAlign w:val="center"/>
          </w:tcPr>
          <w:p w14:paraId="72B725AF">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772D95CB">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2AD88A41">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503C9CAE">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40539A79">
            <w:pPr>
              <w:spacing w:line="360" w:lineRule="auto"/>
              <w:jc w:val="center"/>
            </w:pPr>
            <w:r>
              <w:rPr>
                <w:rFonts w:ascii="Times New Roman" w:hAnsi="Times New Roman" w:eastAsia="宋体"/>
                <w:b/>
              </w:rPr>
              <w:t>说明</w:t>
            </w:r>
          </w:p>
        </w:tc>
      </w:tr>
      <w:tr w14:paraId="1AB09404">
        <w:trPr>
          <w:jc w:val="center"/>
        </w:trPr>
        <w:tc>
          <w:tcPr>
            <w:tcW w:w="1662" w:type="dxa"/>
            <w:tcBorders>
              <w:top w:val="single" w:color="000000" w:sz="4" w:space="0"/>
              <w:left w:val="nil"/>
              <w:bottom w:val="nil"/>
              <w:right w:val="nil"/>
            </w:tcBorders>
            <w:vAlign w:val="center"/>
          </w:tcPr>
          <w:p w14:paraId="30632D01">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67C254B4">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25387953">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02932944">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62A2CD73">
            <w:pPr>
              <w:spacing w:line="360" w:lineRule="auto"/>
              <w:jc w:val="left"/>
            </w:pPr>
            <w:r>
              <w:rPr>
                <w:rFonts w:ascii="Times New Roman" w:hAnsi="Times New Roman" w:eastAsia="宋体"/>
              </w:rPr>
              <w:t>动态ID</w:t>
            </w:r>
          </w:p>
        </w:tc>
      </w:tr>
      <w:tr w14:paraId="69F37960">
        <w:trPr>
          <w:jc w:val="center"/>
        </w:trPr>
        <w:tc>
          <w:tcPr>
            <w:tcW w:w="1662" w:type="dxa"/>
            <w:tcBorders>
              <w:top w:val="nil"/>
              <w:left w:val="nil"/>
              <w:bottom w:val="nil"/>
              <w:right w:val="nil"/>
            </w:tcBorders>
            <w:vAlign w:val="center"/>
          </w:tcPr>
          <w:p w14:paraId="032B22C4">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28E16D5B">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6B2CFFB8">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385B278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1C079533">
            <w:pPr>
              <w:spacing w:line="360" w:lineRule="auto"/>
              <w:jc w:val="left"/>
            </w:pPr>
            <w:r>
              <w:rPr>
                <w:rFonts w:ascii="Times New Roman" w:hAnsi="Times New Roman" w:eastAsia="宋体"/>
              </w:rPr>
              <w:t>发布用户ID</w:t>
            </w:r>
          </w:p>
        </w:tc>
      </w:tr>
      <w:tr w14:paraId="67D76A30">
        <w:trPr>
          <w:jc w:val="center"/>
        </w:trPr>
        <w:tc>
          <w:tcPr>
            <w:tcW w:w="1662" w:type="dxa"/>
            <w:tcBorders>
              <w:top w:val="nil"/>
              <w:left w:val="nil"/>
              <w:bottom w:val="nil"/>
              <w:right w:val="nil"/>
            </w:tcBorders>
            <w:vAlign w:val="center"/>
          </w:tcPr>
          <w:p w14:paraId="3C844C64">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3A735D1D">
            <w:pPr>
              <w:spacing w:line="360" w:lineRule="auto"/>
              <w:jc w:val="left"/>
            </w:pPr>
            <w:r>
              <w:rPr>
                <w:rFonts w:ascii="Times New Roman" w:hAnsi="Times New Roman" w:eastAsia="宋体"/>
              </w:rPr>
              <w:t>title</w:t>
            </w:r>
          </w:p>
        </w:tc>
        <w:tc>
          <w:tcPr>
            <w:tcW w:w="1662" w:type="dxa"/>
            <w:tcBorders>
              <w:top w:val="nil"/>
              <w:left w:val="nil"/>
              <w:bottom w:val="nil"/>
              <w:right w:val="nil"/>
            </w:tcBorders>
            <w:vAlign w:val="center"/>
          </w:tcPr>
          <w:p w14:paraId="76C7F1A1">
            <w:pPr>
              <w:spacing w:line="360" w:lineRule="auto"/>
              <w:jc w:val="left"/>
            </w:pPr>
            <w:r>
              <w:rPr>
                <w:rFonts w:ascii="Times New Roman" w:hAnsi="Times New Roman" w:eastAsia="宋体"/>
              </w:rPr>
              <w:t>varchar(255)</w:t>
            </w:r>
          </w:p>
        </w:tc>
        <w:tc>
          <w:tcPr>
            <w:tcW w:w="1662" w:type="dxa"/>
            <w:tcBorders>
              <w:top w:val="nil"/>
              <w:left w:val="nil"/>
              <w:bottom w:val="nil"/>
              <w:right w:val="nil"/>
            </w:tcBorders>
            <w:vAlign w:val="center"/>
          </w:tcPr>
          <w:p w14:paraId="6F8DB45B">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2A4D0577">
            <w:pPr>
              <w:spacing w:line="360" w:lineRule="auto"/>
              <w:jc w:val="left"/>
            </w:pPr>
            <w:r>
              <w:rPr>
                <w:rFonts w:ascii="Times New Roman" w:hAnsi="Times New Roman" w:eastAsia="宋体"/>
              </w:rPr>
              <w:t>动态标题</w:t>
            </w:r>
          </w:p>
        </w:tc>
      </w:tr>
      <w:tr w14:paraId="659BFCE6">
        <w:trPr>
          <w:jc w:val="center"/>
        </w:trPr>
        <w:tc>
          <w:tcPr>
            <w:tcW w:w="1662" w:type="dxa"/>
            <w:tcBorders>
              <w:top w:val="nil"/>
              <w:left w:val="nil"/>
              <w:bottom w:val="nil"/>
              <w:right w:val="nil"/>
            </w:tcBorders>
            <w:vAlign w:val="center"/>
          </w:tcPr>
          <w:p w14:paraId="4E11A9F9">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16B29CF0">
            <w:pPr>
              <w:spacing w:line="360" w:lineRule="auto"/>
              <w:jc w:val="left"/>
            </w:pPr>
            <w:r>
              <w:rPr>
                <w:rFonts w:ascii="Times New Roman" w:hAnsi="Times New Roman" w:eastAsia="宋体"/>
              </w:rPr>
              <w:t>content</w:t>
            </w:r>
          </w:p>
        </w:tc>
        <w:tc>
          <w:tcPr>
            <w:tcW w:w="1662" w:type="dxa"/>
            <w:tcBorders>
              <w:top w:val="nil"/>
              <w:left w:val="nil"/>
              <w:bottom w:val="nil"/>
              <w:right w:val="nil"/>
            </w:tcBorders>
            <w:vAlign w:val="center"/>
          </w:tcPr>
          <w:p w14:paraId="5D3B50BE">
            <w:pPr>
              <w:spacing w:line="360" w:lineRule="auto"/>
              <w:jc w:val="left"/>
            </w:pPr>
            <w:r>
              <w:rPr>
                <w:rFonts w:ascii="Times New Roman" w:hAnsi="Times New Roman" w:eastAsia="宋体"/>
              </w:rPr>
              <w:t>text</w:t>
            </w:r>
          </w:p>
        </w:tc>
        <w:tc>
          <w:tcPr>
            <w:tcW w:w="1662" w:type="dxa"/>
            <w:tcBorders>
              <w:top w:val="nil"/>
              <w:left w:val="nil"/>
              <w:bottom w:val="nil"/>
              <w:right w:val="nil"/>
            </w:tcBorders>
            <w:vAlign w:val="center"/>
          </w:tcPr>
          <w:p w14:paraId="479573A5">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4B826CFD">
            <w:pPr>
              <w:spacing w:line="360" w:lineRule="auto"/>
              <w:jc w:val="left"/>
            </w:pPr>
            <w:r>
              <w:rPr>
                <w:rFonts w:ascii="Times New Roman" w:hAnsi="Times New Roman" w:eastAsia="宋体"/>
              </w:rPr>
              <w:t>动态内容</w:t>
            </w:r>
          </w:p>
        </w:tc>
      </w:tr>
      <w:tr w14:paraId="4E162FC7">
        <w:trPr>
          <w:jc w:val="center"/>
        </w:trPr>
        <w:tc>
          <w:tcPr>
            <w:tcW w:w="1662" w:type="dxa"/>
            <w:tcBorders>
              <w:top w:val="nil"/>
              <w:left w:val="nil"/>
              <w:bottom w:val="nil"/>
              <w:right w:val="nil"/>
            </w:tcBorders>
            <w:vAlign w:val="center"/>
          </w:tcPr>
          <w:p w14:paraId="2C41FF56">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7AED62C6">
            <w:pPr>
              <w:spacing w:line="360" w:lineRule="auto"/>
              <w:jc w:val="left"/>
            </w:pPr>
            <w:r>
              <w:rPr>
                <w:rFonts w:ascii="Times New Roman" w:hAnsi="Times New Roman" w:eastAsia="宋体"/>
              </w:rPr>
              <w:t>category</w:t>
            </w:r>
          </w:p>
        </w:tc>
        <w:tc>
          <w:tcPr>
            <w:tcW w:w="1662" w:type="dxa"/>
            <w:tcBorders>
              <w:top w:val="nil"/>
              <w:left w:val="nil"/>
              <w:bottom w:val="nil"/>
              <w:right w:val="nil"/>
            </w:tcBorders>
            <w:vAlign w:val="center"/>
          </w:tcPr>
          <w:p w14:paraId="7FF352A4">
            <w:pPr>
              <w:spacing w:line="360" w:lineRule="auto"/>
              <w:jc w:val="left"/>
            </w:pPr>
            <w:r>
              <w:rPr>
                <w:rFonts w:ascii="Times New Roman" w:hAnsi="Times New Roman" w:eastAsia="宋体"/>
              </w:rPr>
              <w:t>varchar(64)</w:t>
            </w:r>
          </w:p>
        </w:tc>
        <w:tc>
          <w:tcPr>
            <w:tcW w:w="1662" w:type="dxa"/>
            <w:tcBorders>
              <w:top w:val="nil"/>
              <w:left w:val="nil"/>
              <w:bottom w:val="nil"/>
              <w:right w:val="nil"/>
            </w:tcBorders>
            <w:vAlign w:val="center"/>
          </w:tcPr>
          <w:p w14:paraId="34B66294">
            <w:pPr>
              <w:spacing w:line="360" w:lineRule="auto"/>
              <w:jc w:val="left"/>
            </w:pPr>
          </w:p>
        </w:tc>
        <w:tc>
          <w:tcPr>
            <w:tcW w:w="1662" w:type="dxa"/>
            <w:tcBorders>
              <w:top w:val="nil"/>
              <w:left w:val="nil"/>
              <w:bottom w:val="nil"/>
              <w:right w:val="nil"/>
            </w:tcBorders>
            <w:vAlign w:val="center"/>
          </w:tcPr>
          <w:p w14:paraId="53F08B20">
            <w:pPr>
              <w:spacing w:line="360" w:lineRule="auto"/>
              <w:jc w:val="left"/>
            </w:pPr>
            <w:r>
              <w:rPr>
                <w:rFonts w:ascii="Times New Roman" w:hAnsi="Times New Roman" w:eastAsia="宋体"/>
              </w:rPr>
              <w:t>内容分类</w:t>
            </w:r>
          </w:p>
        </w:tc>
      </w:tr>
      <w:tr w14:paraId="28AD9F31">
        <w:trPr>
          <w:jc w:val="center"/>
        </w:trPr>
        <w:tc>
          <w:tcPr>
            <w:tcW w:w="1662" w:type="dxa"/>
            <w:tcBorders>
              <w:top w:val="nil"/>
              <w:left w:val="nil"/>
              <w:bottom w:val="nil"/>
              <w:right w:val="nil"/>
            </w:tcBorders>
            <w:vAlign w:val="center"/>
          </w:tcPr>
          <w:p w14:paraId="4433C760">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11747ECD">
            <w:pPr>
              <w:spacing w:line="360" w:lineRule="auto"/>
              <w:jc w:val="left"/>
            </w:pPr>
            <w:r>
              <w:rPr>
                <w:rFonts w:ascii="Times New Roman" w:hAnsi="Times New Roman" w:eastAsia="宋体"/>
              </w:rPr>
              <w:t>image_urls</w:t>
            </w:r>
          </w:p>
        </w:tc>
        <w:tc>
          <w:tcPr>
            <w:tcW w:w="1662" w:type="dxa"/>
            <w:tcBorders>
              <w:top w:val="nil"/>
              <w:left w:val="nil"/>
              <w:bottom w:val="nil"/>
              <w:right w:val="nil"/>
            </w:tcBorders>
            <w:vAlign w:val="center"/>
          </w:tcPr>
          <w:p w14:paraId="3D31388B">
            <w:pPr>
              <w:spacing w:line="360" w:lineRule="auto"/>
              <w:jc w:val="left"/>
            </w:pPr>
            <w:r>
              <w:rPr>
                <w:rFonts w:ascii="Times New Roman" w:hAnsi="Times New Roman" w:eastAsia="宋体"/>
              </w:rPr>
              <w:t>json</w:t>
            </w:r>
          </w:p>
        </w:tc>
        <w:tc>
          <w:tcPr>
            <w:tcW w:w="1662" w:type="dxa"/>
            <w:tcBorders>
              <w:top w:val="nil"/>
              <w:left w:val="nil"/>
              <w:bottom w:val="nil"/>
              <w:right w:val="nil"/>
            </w:tcBorders>
            <w:vAlign w:val="center"/>
          </w:tcPr>
          <w:p w14:paraId="2452FD92">
            <w:pPr>
              <w:spacing w:line="360" w:lineRule="auto"/>
              <w:jc w:val="left"/>
            </w:pPr>
          </w:p>
        </w:tc>
        <w:tc>
          <w:tcPr>
            <w:tcW w:w="1662" w:type="dxa"/>
            <w:tcBorders>
              <w:top w:val="nil"/>
              <w:left w:val="nil"/>
              <w:bottom w:val="nil"/>
              <w:right w:val="nil"/>
            </w:tcBorders>
            <w:vAlign w:val="center"/>
          </w:tcPr>
          <w:p w14:paraId="1ED6920C">
            <w:pPr>
              <w:spacing w:line="360" w:lineRule="auto"/>
              <w:jc w:val="left"/>
            </w:pPr>
            <w:r>
              <w:rPr>
                <w:rFonts w:ascii="Times New Roman" w:hAnsi="Times New Roman" w:eastAsia="宋体"/>
              </w:rPr>
              <w:t>图片列表</w:t>
            </w:r>
          </w:p>
        </w:tc>
      </w:tr>
      <w:tr w14:paraId="4F0B4A2A">
        <w:trPr>
          <w:jc w:val="center"/>
        </w:trPr>
        <w:tc>
          <w:tcPr>
            <w:tcW w:w="1662" w:type="dxa"/>
            <w:tcBorders>
              <w:top w:val="nil"/>
              <w:left w:val="nil"/>
              <w:bottom w:val="nil"/>
              <w:right w:val="nil"/>
            </w:tcBorders>
            <w:vAlign w:val="center"/>
          </w:tcPr>
          <w:p w14:paraId="27C0E38F">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2DE6A6BD">
            <w:pPr>
              <w:spacing w:line="360" w:lineRule="auto"/>
              <w:jc w:val="left"/>
            </w:pPr>
            <w:r>
              <w:rPr>
                <w:rFonts w:ascii="Times New Roman" w:hAnsi="Times New Roman" w:eastAsia="宋体"/>
              </w:rPr>
              <w:t>like_count</w:t>
            </w:r>
          </w:p>
        </w:tc>
        <w:tc>
          <w:tcPr>
            <w:tcW w:w="1662" w:type="dxa"/>
            <w:tcBorders>
              <w:top w:val="nil"/>
              <w:left w:val="nil"/>
              <w:bottom w:val="nil"/>
              <w:right w:val="nil"/>
            </w:tcBorders>
            <w:vAlign w:val="center"/>
          </w:tcPr>
          <w:p w14:paraId="04976692">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3F46B49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168A3476">
            <w:pPr>
              <w:spacing w:line="360" w:lineRule="auto"/>
              <w:jc w:val="left"/>
            </w:pPr>
            <w:r>
              <w:rPr>
                <w:rFonts w:ascii="Times New Roman" w:hAnsi="Times New Roman" w:eastAsia="宋体"/>
              </w:rPr>
              <w:t>点赞数</w:t>
            </w:r>
          </w:p>
        </w:tc>
      </w:tr>
      <w:tr w14:paraId="3DF46E75">
        <w:trPr>
          <w:jc w:val="center"/>
        </w:trPr>
        <w:tc>
          <w:tcPr>
            <w:tcW w:w="1662" w:type="dxa"/>
            <w:tcBorders>
              <w:top w:val="nil"/>
              <w:left w:val="nil"/>
              <w:bottom w:val="single" w:color="000000" w:sz="12" w:space="0"/>
              <w:right w:val="nil"/>
            </w:tcBorders>
            <w:vAlign w:val="center"/>
          </w:tcPr>
          <w:p w14:paraId="7F29090B">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644CD864">
            <w:pPr>
              <w:spacing w:line="360" w:lineRule="auto"/>
              <w:jc w:val="left"/>
            </w:pPr>
            <w:r>
              <w:rPr>
                <w:rFonts w:ascii="Times New Roman" w:hAnsi="Times New Roman" w:eastAsia="宋体"/>
              </w:rPr>
              <w:t>status</w:t>
            </w:r>
          </w:p>
        </w:tc>
        <w:tc>
          <w:tcPr>
            <w:tcW w:w="1662" w:type="dxa"/>
            <w:tcBorders>
              <w:top w:val="nil"/>
              <w:left w:val="nil"/>
              <w:bottom w:val="single" w:color="000000" w:sz="12" w:space="0"/>
              <w:right w:val="nil"/>
            </w:tcBorders>
            <w:vAlign w:val="center"/>
          </w:tcPr>
          <w:p w14:paraId="731655A8">
            <w:pPr>
              <w:spacing w:line="360" w:lineRule="auto"/>
              <w:jc w:val="left"/>
            </w:pPr>
            <w:r>
              <w:rPr>
                <w:rFonts w:ascii="Times New Roman" w:hAnsi="Times New Roman" w:eastAsia="宋体"/>
              </w:rPr>
              <w:t>varchar(16)</w:t>
            </w:r>
          </w:p>
        </w:tc>
        <w:tc>
          <w:tcPr>
            <w:tcW w:w="1662" w:type="dxa"/>
            <w:tcBorders>
              <w:top w:val="nil"/>
              <w:left w:val="nil"/>
              <w:bottom w:val="single" w:color="000000" w:sz="12" w:space="0"/>
              <w:right w:val="nil"/>
            </w:tcBorders>
            <w:vAlign w:val="center"/>
          </w:tcPr>
          <w:p w14:paraId="3AE10C5C">
            <w:pPr>
              <w:spacing w:line="360" w:lineRule="auto"/>
              <w:jc w:val="left"/>
            </w:pPr>
            <w:r>
              <w:rPr>
                <w:rFonts w:ascii="Times New Roman" w:hAnsi="Times New Roman" w:eastAsia="宋体"/>
              </w:rPr>
              <w:t>not null</w:t>
            </w:r>
          </w:p>
        </w:tc>
        <w:tc>
          <w:tcPr>
            <w:tcW w:w="1662" w:type="dxa"/>
            <w:tcBorders>
              <w:top w:val="nil"/>
              <w:left w:val="nil"/>
              <w:bottom w:val="single" w:color="000000" w:sz="12" w:space="0"/>
              <w:right w:val="nil"/>
            </w:tcBorders>
            <w:vAlign w:val="center"/>
          </w:tcPr>
          <w:p w14:paraId="66A408DA">
            <w:pPr>
              <w:spacing w:line="360" w:lineRule="auto"/>
              <w:jc w:val="left"/>
            </w:pPr>
            <w:r>
              <w:rPr>
                <w:rFonts w:ascii="Times New Roman" w:hAnsi="Times New Roman" w:eastAsia="宋体"/>
              </w:rPr>
              <w:t>发布状态</w:t>
            </w:r>
          </w:p>
        </w:tc>
      </w:tr>
    </w:tbl>
    <w:p w14:paraId="653E617B">
      <w:pPr>
        <w:spacing w:line="460" w:lineRule="exact"/>
        <w:ind w:firstLine="482"/>
      </w:pPr>
      <w:bookmarkStart w:id="107" w:name="_Toc1263053578"/>
      <w:r>
        <w:rPr>
          <w:rFonts w:ascii="Times New Roman" w:hAnsi="Times New Roman" w:eastAsia="宋体"/>
          <w:sz w:val="24"/>
        </w:rPr>
        <w:t>7. 积分账户表</w:t>
      </w:r>
      <w:bookmarkEnd w:id="107"/>
    </w:p>
    <w:p w14:paraId="252EA9DD">
      <w:pPr>
        <w:spacing w:line="460" w:lineRule="exact"/>
        <w:ind w:firstLine="482"/>
      </w:pPr>
      <w:r>
        <w:rPr>
          <w:rFonts w:ascii="Times New Roman" w:hAnsi="Times New Roman" w:eastAsia="宋体"/>
          <w:sz w:val="24"/>
        </w:rPr>
        <w:t>积分账户表用于记录用户当前积分、可用积分和等级信息，是平台积分激励和勋章兑换模块的核心基础数据表。具体字段如表4.7所示：</w:t>
      </w:r>
    </w:p>
    <w:p w14:paraId="0A3758A2">
      <w:pPr>
        <w:spacing w:line="360" w:lineRule="auto"/>
        <w:ind w:firstLine="420"/>
        <w:jc w:val="center"/>
      </w:pPr>
      <w:r>
        <w:rPr>
          <w:rFonts w:ascii="黑体" w:hAnsi="黑体" w:eastAsia="黑体"/>
        </w:rPr>
        <w:t>表4.7 积分账户表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2FA8171B">
        <w:trPr>
          <w:jc w:val="center"/>
        </w:trPr>
        <w:tc>
          <w:tcPr>
            <w:tcW w:w="1662" w:type="dxa"/>
            <w:tcBorders>
              <w:top w:val="single" w:color="000000" w:sz="12" w:space="0"/>
              <w:left w:val="nil"/>
              <w:bottom w:val="single" w:color="000000" w:sz="4" w:space="0"/>
              <w:right w:val="nil"/>
            </w:tcBorders>
            <w:vAlign w:val="center"/>
          </w:tcPr>
          <w:p w14:paraId="084FEE0F">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7D6C798E">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4580410F">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644CBBAE">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6EC8FD3E">
            <w:pPr>
              <w:spacing w:line="360" w:lineRule="auto"/>
              <w:jc w:val="center"/>
            </w:pPr>
            <w:r>
              <w:rPr>
                <w:rFonts w:ascii="Times New Roman" w:hAnsi="Times New Roman" w:eastAsia="宋体"/>
                <w:b/>
              </w:rPr>
              <w:t>说明</w:t>
            </w:r>
          </w:p>
        </w:tc>
      </w:tr>
      <w:tr w14:paraId="3458BD51">
        <w:trPr>
          <w:jc w:val="center"/>
        </w:trPr>
        <w:tc>
          <w:tcPr>
            <w:tcW w:w="1662" w:type="dxa"/>
            <w:tcBorders>
              <w:top w:val="single" w:color="000000" w:sz="4" w:space="0"/>
              <w:left w:val="nil"/>
              <w:bottom w:val="nil"/>
              <w:right w:val="nil"/>
            </w:tcBorders>
            <w:vAlign w:val="center"/>
          </w:tcPr>
          <w:p w14:paraId="5E8B29B8">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1BCC598E">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09944AAC">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190150CC">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6285714F">
            <w:pPr>
              <w:spacing w:line="360" w:lineRule="auto"/>
              <w:jc w:val="left"/>
            </w:pPr>
            <w:r>
              <w:rPr>
                <w:rFonts w:ascii="Times New Roman" w:hAnsi="Times New Roman" w:eastAsia="宋体"/>
              </w:rPr>
              <w:t>账户ID</w:t>
            </w:r>
          </w:p>
        </w:tc>
      </w:tr>
      <w:tr w14:paraId="61F16A42">
        <w:trPr>
          <w:jc w:val="center"/>
        </w:trPr>
        <w:tc>
          <w:tcPr>
            <w:tcW w:w="1662" w:type="dxa"/>
            <w:tcBorders>
              <w:top w:val="nil"/>
              <w:left w:val="nil"/>
              <w:bottom w:val="nil"/>
              <w:right w:val="nil"/>
            </w:tcBorders>
            <w:vAlign w:val="center"/>
          </w:tcPr>
          <w:p w14:paraId="4B638931">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4493028E">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56D5CEB0">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63670C41">
            <w:pPr>
              <w:spacing w:line="360" w:lineRule="auto"/>
              <w:jc w:val="left"/>
            </w:pPr>
            <w:r>
              <w:rPr>
                <w:rFonts w:ascii="Times New Roman" w:hAnsi="Times New Roman" w:eastAsia="宋体"/>
              </w:rPr>
              <w:t>unique not null</w:t>
            </w:r>
          </w:p>
        </w:tc>
        <w:tc>
          <w:tcPr>
            <w:tcW w:w="1662" w:type="dxa"/>
            <w:tcBorders>
              <w:top w:val="nil"/>
              <w:left w:val="nil"/>
              <w:bottom w:val="nil"/>
              <w:right w:val="nil"/>
            </w:tcBorders>
            <w:vAlign w:val="center"/>
          </w:tcPr>
          <w:p w14:paraId="034DFD0C">
            <w:pPr>
              <w:spacing w:line="360" w:lineRule="auto"/>
              <w:jc w:val="left"/>
            </w:pPr>
            <w:r>
              <w:rPr>
                <w:rFonts w:ascii="Times New Roman" w:hAnsi="Times New Roman" w:eastAsia="宋体"/>
              </w:rPr>
              <w:t>用户ID</w:t>
            </w:r>
          </w:p>
        </w:tc>
      </w:tr>
      <w:tr w14:paraId="762EAE5B">
        <w:trPr>
          <w:jc w:val="center"/>
        </w:trPr>
        <w:tc>
          <w:tcPr>
            <w:tcW w:w="1662" w:type="dxa"/>
            <w:tcBorders>
              <w:top w:val="nil"/>
              <w:left w:val="nil"/>
              <w:bottom w:val="nil"/>
              <w:right w:val="nil"/>
            </w:tcBorders>
            <w:vAlign w:val="center"/>
          </w:tcPr>
          <w:p w14:paraId="058648F7">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0BA9CDD4">
            <w:pPr>
              <w:spacing w:line="360" w:lineRule="auto"/>
              <w:jc w:val="left"/>
            </w:pPr>
            <w:r>
              <w:rPr>
                <w:rFonts w:ascii="Times New Roman" w:hAnsi="Times New Roman" w:eastAsia="宋体"/>
              </w:rPr>
              <w:t>total_point</w:t>
            </w:r>
          </w:p>
        </w:tc>
        <w:tc>
          <w:tcPr>
            <w:tcW w:w="1662" w:type="dxa"/>
            <w:tcBorders>
              <w:top w:val="nil"/>
              <w:left w:val="nil"/>
              <w:bottom w:val="nil"/>
              <w:right w:val="nil"/>
            </w:tcBorders>
            <w:vAlign w:val="center"/>
          </w:tcPr>
          <w:p w14:paraId="0C49E3EF">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09B9F7DB">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3E665098">
            <w:pPr>
              <w:spacing w:line="360" w:lineRule="auto"/>
              <w:jc w:val="left"/>
            </w:pPr>
            <w:r>
              <w:rPr>
                <w:rFonts w:ascii="Times New Roman" w:hAnsi="Times New Roman" w:eastAsia="宋体"/>
              </w:rPr>
              <w:t>累计积分</w:t>
            </w:r>
          </w:p>
        </w:tc>
      </w:tr>
      <w:tr w14:paraId="46F2E5FB">
        <w:trPr>
          <w:jc w:val="center"/>
        </w:trPr>
        <w:tc>
          <w:tcPr>
            <w:tcW w:w="1662" w:type="dxa"/>
            <w:tcBorders>
              <w:top w:val="nil"/>
              <w:left w:val="nil"/>
              <w:bottom w:val="nil"/>
              <w:right w:val="nil"/>
            </w:tcBorders>
            <w:vAlign w:val="center"/>
          </w:tcPr>
          <w:p w14:paraId="77E3E2C6">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7C7FC0BC">
            <w:pPr>
              <w:spacing w:line="360" w:lineRule="auto"/>
              <w:jc w:val="left"/>
            </w:pPr>
            <w:r>
              <w:rPr>
                <w:rFonts w:ascii="Times New Roman" w:hAnsi="Times New Roman" w:eastAsia="宋体"/>
              </w:rPr>
              <w:t>available_point</w:t>
            </w:r>
          </w:p>
        </w:tc>
        <w:tc>
          <w:tcPr>
            <w:tcW w:w="1662" w:type="dxa"/>
            <w:tcBorders>
              <w:top w:val="nil"/>
              <w:left w:val="nil"/>
              <w:bottom w:val="nil"/>
              <w:right w:val="nil"/>
            </w:tcBorders>
            <w:vAlign w:val="center"/>
          </w:tcPr>
          <w:p w14:paraId="4C11E169">
            <w:pPr>
              <w:spacing w:line="360" w:lineRule="auto"/>
              <w:jc w:val="left"/>
            </w:pPr>
            <w:r>
              <w:rPr>
                <w:rFonts w:ascii="Times New Roman" w:hAnsi="Times New Roman" w:eastAsia="宋体"/>
              </w:rPr>
              <w:t>int</w:t>
            </w:r>
          </w:p>
        </w:tc>
        <w:tc>
          <w:tcPr>
            <w:tcW w:w="1662" w:type="dxa"/>
            <w:tcBorders>
              <w:top w:val="nil"/>
              <w:left w:val="nil"/>
              <w:bottom w:val="nil"/>
              <w:right w:val="nil"/>
            </w:tcBorders>
            <w:vAlign w:val="center"/>
          </w:tcPr>
          <w:p w14:paraId="65014F6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7E4F656C">
            <w:pPr>
              <w:spacing w:line="360" w:lineRule="auto"/>
              <w:jc w:val="left"/>
            </w:pPr>
            <w:r>
              <w:rPr>
                <w:rFonts w:ascii="Times New Roman" w:hAnsi="Times New Roman" w:eastAsia="宋体"/>
              </w:rPr>
              <w:t>可用积分</w:t>
            </w:r>
          </w:p>
        </w:tc>
      </w:tr>
      <w:tr w14:paraId="267BC199">
        <w:trPr>
          <w:jc w:val="center"/>
        </w:trPr>
        <w:tc>
          <w:tcPr>
            <w:tcW w:w="1662" w:type="dxa"/>
            <w:tcBorders>
              <w:top w:val="nil"/>
              <w:left w:val="nil"/>
              <w:bottom w:val="nil"/>
              <w:right w:val="nil"/>
            </w:tcBorders>
            <w:vAlign w:val="center"/>
          </w:tcPr>
          <w:p w14:paraId="6F6DB0DD">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5E26F097">
            <w:pPr>
              <w:spacing w:line="360" w:lineRule="auto"/>
              <w:jc w:val="left"/>
            </w:pPr>
            <w:r>
              <w:rPr>
                <w:rFonts w:ascii="Times New Roman" w:hAnsi="Times New Roman" w:eastAsia="宋体"/>
              </w:rPr>
              <w:t>level_name</w:t>
            </w:r>
          </w:p>
        </w:tc>
        <w:tc>
          <w:tcPr>
            <w:tcW w:w="1662" w:type="dxa"/>
            <w:tcBorders>
              <w:top w:val="nil"/>
              <w:left w:val="nil"/>
              <w:bottom w:val="nil"/>
              <w:right w:val="nil"/>
            </w:tcBorders>
            <w:vAlign w:val="center"/>
          </w:tcPr>
          <w:p w14:paraId="16E8B6B0">
            <w:pPr>
              <w:spacing w:line="360" w:lineRule="auto"/>
              <w:jc w:val="left"/>
            </w:pPr>
            <w:r>
              <w:rPr>
                <w:rFonts w:ascii="Times New Roman" w:hAnsi="Times New Roman" w:eastAsia="宋体"/>
              </w:rPr>
              <w:t>varchar(32)</w:t>
            </w:r>
          </w:p>
        </w:tc>
        <w:tc>
          <w:tcPr>
            <w:tcW w:w="1662" w:type="dxa"/>
            <w:tcBorders>
              <w:top w:val="nil"/>
              <w:left w:val="nil"/>
              <w:bottom w:val="nil"/>
              <w:right w:val="nil"/>
            </w:tcBorders>
            <w:vAlign w:val="center"/>
          </w:tcPr>
          <w:p w14:paraId="78B52BA4">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59582B23">
            <w:pPr>
              <w:spacing w:line="360" w:lineRule="auto"/>
              <w:jc w:val="left"/>
            </w:pPr>
            <w:r>
              <w:rPr>
                <w:rFonts w:ascii="Times New Roman" w:hAnsi="Times New Roman" w:eastAsia="宋体"/>
              </w:rPr>
              <w:t>等级名称</w:t>
            </w:r>
          </w:p>
        </w:tc>
      </w:tr>
      <w:tr w14:paraId="67FA3A03">
        <w:trPr>
          <w:jc w:val="center"/>
        </w:trPr>
        <w:tc>
          <w:tcPr>
            <w:tcW w:w="1662" w:type="dxa"/>
            <w:tcBorders>
              <w:top w:val="nil"/>
              <w:left w:val="nil"/>
              <w:bottom w:val="nil"/>
              <w:right w:val="nil"/>
            </w:tcBorders>
            <w:vAlign w:val="center"/>
          </w:tcPr>
          <w:p w14:paraId="74BEC2ED">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5548EEB7">
            <w:pPr>
              <w:spacing w:line="360" w:lineRule="auto"/>
              <w:jc w:val="left"/>
            </w:pPr>
            <w:r>
              <w:rPr>
                <w:rFonts w:ascii="Times New Roman" w:hAnsi="Times New Roman" w:eastAsia="宋体"/>
              </w:rPr>
              <w:t>create_time</w:t>
            </w:r>
          </w:p>
        </w:tc>
        <w:tc>
          <w:tcPr>
            <w:tcW w:w="1662" w:type="dxa"/>
            <w:tcBorders>
              <w:top w:val="nil"/>
              <w:left w:val="nil"/>
              <w:bottom w:val="nil"/>
              <w:right w:val="nil"/>
            </w:tcBorders>
            <w:vAlign w:val="center"/>
          </w:tcPr>
          <w:p w14:paraId="69FABC9E">
            <w:pPr>
              <w:spacing w:line="360" w:lineRule="auto"/>
              <w:jc w:val="left"/>
            </w:pPr>
            <w:r>
              <w:rPr>
                <w:rFonts w:ascii="Times New Roman" w:hAnsi="Times New Roman" w:eastAsia="宋体"/>
              </w:rPr>
              <w:t>datetime</w:t>
            </w:r>
          </w:p>
        </w:tc>
        <w:tc>
          <w:tcPr>
            <w:tcW w:w="1662" w:type="dxa"/>
            <w:tcBorders>
              <w:top w:val="nil"/>
              <w:left w:val="nil"/>
              <w:bottom w:val="nil"/>
              <w:right w:val="nil"/>
            </w:tcBorders>
            <w:vAlign w:val="center"/>
          </w:tcPr>
          <w:p w14:paraId="5322E6F1">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7D029AD1">
            <w:pPr>
              <w:spacing w:line="360" w:lineRule="auto"/>
              <w:jc w:val="left"/>
            </w:pPr>
            <w:r>
              <w:rPr>
                <w:rFonts w:ascii="Times New Roman" w:hAnsi="Times New Roman" w:eastAsia="宋体"/>
              </w:rPr>
              <w:t>创建时间</w:t>
            </w:r>
          </w:p>
        </w:tc>
      </w:tr>
      <w:tr w14:paraId="73D22A9D">
        <w:trPr>
          <w:jc w:val="center"/>
        </w:trPr>
        <w:tc>
          <w:tcPr>
            <w:tcW w:w="1662" w:type="dxa"/>
            <w:tcBorders>
              <w:top w:val="nil"/>
              <w:left w:val="nil"/>
              <w:bottom w:val="nil"/>
              <w:right w:val="nil"/>
            </w:tcBorders>
            <w:vAlign w:val="center"/>
          </w:tcPr>
          <w:p w14:paraId="0590691F">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101D908C">
            <w:pPr>
              <w:spacing w:line="360" w:lineRule="auto"/>
              <w:jc w:val="left"/>
            </w:pPr>
            <w:r>
              <w:rPr>
                <w:rFonts w:ascii="Times New Roman" w:hAnsi="Times New Roman" w:eastAsia="宋体"/>
              </w:rPr>
              <w:t>update_time</w:t>
            </w:r>
          </w:p>
        </w:tc>
        <w:tc>
          <w:tcPr>
            <w:tcW w:w="1662" w:type="dxa"/>
            <w:tcBorders>
              <w:top w:val="nil"/>
              <w:left w:val="nil"/>
              <w:bottom w:val="nil"/>
              <w:right w:val="nil"/>
            </w:tcBorders>
            <w:vAlign w:val="center"/>
          </w:tcPr>
          <w:p w14:paraId="593F0CDF">
            <w:pPr>
              <w:spacing w:line="360" w:lineRule="auto"/>
              <w:jc w:val="left"/>
            </w:pPr>
            <w:r>
              <w:rPr>
                <w:rFonts w:ascii="Times New Roman" w:hAnsi="Times New Roman" w:eastAsia="宋体"/>
              </w:rPr>
              <w:t>datetime</w:t>
            </w:r>
          </w:p>
        </w:tc>
        <w:tc>
          <w:tcPr>
            <w:tcW w:w="1662" w:type="dxa"/>
            <w:tcBorders>
              <w:top w:val="nil"/>
              <w:left w:val="nil"/>
              <w:bottom w:val="nil"/>
              <w:right w:val="nil"/>
            </w:tcBorders>
            <w:vAlign w:val="center"/>
          </w:tcPr>
          <w:p w14:paraId="62DDA1D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6B95FB2F">
            <w:pPr>
              <w:spacing w:line="360" w:lineRule="auto"/>
              <w:jc w:val="left"/>
            </w:pPr>
            <w:r>
              <w:rPr>
                <w:rFonts w:ascii="Times New Roman" w:hAnsi="Times New Roman" w:eastAsia="宋体"/>
              </w:rPr>
              <w:t>更新时间</w:t>
            </w:r>
          </w:p>
        </w:tc>
      </w:tr>
      <w:tr w14:paraId="4113E614">
        <w:trPr>
          <w:jc w:val="center"/>
        </w:trPr>
        <w:tc>
          <w:tcPr>
            <w:tcW w:w="1662" w:type="dxa"/>
            <w:tcBorders>
              <w:top w:val="nil"/>
              <w:left w:val="nil"/>
              <w:bottom w:val="single" w:color="000000" w:sz="12" w:space="0"/>
              <w:right w:val="nil"/>
            </w:tcBorders>
            <w:vAlign w:val="center"/>
          </w:tcPr>
          <w:p w14:paraId="60B9C2A4">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516D0649">
            <w:pPr>
              <w:spacing w:line="360" w:lineRule="auto"/>
              <w:jc w:val="left"/>
            </w:pPr>
            <w:r>
              <w:rPr>
                <w:rFonts w:ascii="Times New Roman" w:hAnsi="Times New Roman" w:eastAsia="宋体"/>
              </w:rPr>
              <w:t>is_delete</w:t>
            </w:r>
          </w:p>
        </w:tc>
        <w:tc>
          <w:tcPr>
            <w:tcW w:w="1662" w:type="dxa"/>
            <w:tcBorders>
              <w:top w:val="nil"/>
              <w:left w:val="nil"/>
              <w:bottom w:val="single" w:color="000000" w:sz="12" w:space="0"/>
              <w:right w:val="nil"/>
            </w:tcBorders>
            <w:vAlign w:val="center"/>
          </w:tcPr>
          <w:p w14:paraId="5E971042">
            <w:pPr>
              <w:spacing w:line="360" w:lineRule="auto"/>
              <w:jc w:val="left"/>
            </w:pPr>
            <w:r>
              <w:rPr>
                <w:rFonts w:ascii="Times New Roman" w:hAnsi="Times New Roman" w:eastAsia="宋体"/>
              </w:rPr>
              <w:t>tinyint</w:t>
            </w:r>
          </w:p>
        </w:tc>
        <w:tc>
          <w:tcPr>
            <w:tcW w:w="1662" w:type="dxa"/>
            <w:tcBorders>
              <w:top w:val="nil"/>
              <w:left w:val="nil"/>
              <w:bottom w:val="single" w:color="000000" w:sz="12" w:space="0"/>
              <w:right w:val="nil"/>
            </w:tcBorders>
            <w:vAlign w:val="center"/>
          </w:tcPr>
          <w:p w14:paraId="6457A9D6">
            <w:pPr>
              <w:spacing w:line="360" w:lineRule="auto"/>
              <w:jc w:val="left"/>
            </w:pPr>
            <w:r>
              <w:rPr>
                <w:rFonts w:ascii="Times New Roman" w:hAnsi="Times New Roman" w:eastAsia="宋体"/>
              </w:rPr>
              <w:t>not null</w:t>
            </w:r>
          </w:p>
        </w:tc>
        <w:tc>
          <w:tcPr>
            <w:tcW w:w="1662" w:type="dxa"/>
            <w:tcBorders>
              <w:top w:val="nil"/>
              <w:left w:val="nil"/>
              <w:bottom w:val="single" w:color="000000" w:sz="12" w:space="0"/>
              <w:right w:val="nil"/>
            </w:tcBorders>
            <w:vAlign w:val="center"/>
          </w:tcPr>
          <w:p w14:paraId="121B6C3C">
            <w:pPr>
              <w:spacing w:line="360" w:lineRule="auto"/>
              <w:jc w:val="left"/>
            </w:pPr>
            <w:r>
              <w:rPr>
                <w:rFonts w:ascii="Times New Roman" w:hAnsi="Times New Roman" w:eastAsia="宋体"/>
              </w:rPr>
              <w:t>删除标记</w:t>
            </w:r>
          </w:p>
        </w:tc>
      </w:tr>
    </w:tbl>
    <w:p w14:paraId="336E7485">
      <w:pPr>
        <w:spacing w:line="460" w:lineRule="exact"/>
        <w:ind w:firstLine="482"/>
      </w:pPr>
      <w:bookmarkStart w:id="108" w:name="_Toc265634851"/>
      <w:r>
        <w:rPr>
          <w:rFonts w:ascii="Times New Roman" w:hAnsi="Times New Roman" w:eastAsia="宋体"/>
          <w:sz w:val="24"/>
        </w:rPr>
        <w:t>8. 在线咨询表</w:t>
      </w:r>
      <w:bookmarkEnd w:id="108"/>
    </w:p>
    <w:p w14:paraId="2F78D155">
      <w:pPr>
        <w:spacing w:line="460" w:lineRule="exact"/>
        <w:ind w:firstLine="482"/>
      </w:pPr>
      <w:r>
        <w:rPr>
          <w:rFonts w:ascii="Times New Roman" w:hAnsi="Times New Roman" w:eastAsia="宋体"/>
          <w:sz w:val="24"/>
        </w:rPr>
        <w:t>在线咨询表用于存储用户与教练之间的咨询互动信息，包括提问内容、回复内容、处理状态和回复时间等，是在线咨询与教练服务模块的重要组成部分。具体字段如表4.8所示：</w:t>
      </w:r>
    </w:p>
    <w:p w14:paraId="49037A80">
      <w:pPr>
        <w:spacing w:line="360" w:lineRule="auto"/>
        <w:ind w:firstLine="420"/>
        <w:jc w:val="center"/>
      </w:pPr>
      <w:r>
        <w:rPr>
          <w:rFonts w:ascii="黑体" w:hAnsi="黑体" w:eastAsia="黑体"/>
        </w:rPr>
        <w:t>表4.8 在线咨询表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13D01238">
        <w:trPr>
          <w:jc w:val="center"/>
        </w:trPr>
        <w:tc>
          <w:tcPr>
            <w:tcW w:w="1662" w:type="dxa"/>
            <w:tcBorders>
              <w:top w:val="single" w:color="000000" w:sz="12" w:space="0"/>
              <w:left w:val="nil"/>
              <w:bottom w:val="single" w:color="000000" w:sz="4" w:space="0"/>
              <w:right w:val="nil"/>
            </w:tcBorders>
            <w:vAlign w:val="center"/>
          </w:tcPr>
          <w:p w14:paraId="257F6B6D">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2448EFCB">
            <w:pPr>
              <w:spacing w:line="360" w:lineRule="auto"/>
              <w:jc w:val="center"/>
            </w:pPr>
            <w:r>
              <w:rPr>
                <w:rFonts w:ascii="Times New Roman" w:hAnsi="Times New Roman" w:eastAsia="宋体"/>
                <w:b/>
              </w:rPr>
              <w:t>字段名</w:t>
            </w:r>
          </w:p>
        </w:tc>
        <w:tc>
          <w:tcPr>
            <w:tcW w:w="1662" w:type="dxa"/>
            <w:tcBorders>
              <w:top w:val="single" w:color="000000" w:sz="12" w:space="0"/>
              <w:left w:val="nil"/>
              <w:bottom w:val="single" w:color="000000" w:sz="4" w:space="0"/>
              <w:right w:val="nil"/>
            </w:tcBorders>
            <w:vAlign w:val="center"/>
          </w:tcPr>
          <w:p w14:paraId="1D240542">
            <w:pPr>
              <w:spacing w:line="360" w:lineRule="auto"/>
              <w:jc w:val="center"/>
            </w:pPr>
            <w:r>
              <w:rPr>
                <w:rFonts w:ascii="Times New Roman" w:hAnsi="Times New Roman" w:eastAsia="宋体"/>
                <w:b/>
              </w:rPr>
              <w:t>类型</w:t>
            </w:r>
          </w:p>
        </w:tc>
        <w:tc>
          <w:tcPr>
            <w:tcW w:w="1662" w:type="dxa"/>
            <w:tcBorders>
              <w:top w:val="single" w:color="000000" w:sz="12" w:space="0"/>
              <w:left w:val="nil"/>
              <w:bottom w:val="single" w:color="000000" w:sz="4" w:space="0"/>
              <w:right w:val="nil"/>
            </w:tcBorders>
            <w:vAlign w:val="center"/>
          </w:tcPr>
          <w:p w14:paraId="09EA6589">
            <w:pPr>
              <w:spacing w:line="360" w:lineRule="auto"/>
              <w:jc w:val="center"/>
            </w:pPr>
            <w:r>
              <w:rPr>
                <w:rFonts w:ascii="Times New Roman" w:hAnsi="Times New Roman" w:eastAsia="宋体"/>
                <w:b/>
              </w:rPr>
              <w:t>条件</w:t>
            </w:r>
          </w:p>
        </w:tc>
        <w:tc>
          <w:tcPr>
            <w:tcW w:w="1662" w:type="dxa"/>
            <w:tcBorders>
              <w:top w:val="single" w:color="000000" w:sz="12" w:space="0"/>
              <w:left w:val="nil"/>
              <w:bottom w:val="single" w:color="000000" w:sz="4" w:space="0"/>
              <w:right w:val="nil"/>
            </w:tcBorders>
            <w:vAlign w:val="center"/>
          </w:tcPr>
          <w:p w14:paraId="0045E0DC">
            <w:pPr>
              <w:spacing w:line="360" w:lineRule="auto"/>
              <w:jc w:val="center"/>
            </w:pPr>
            <w:r>
              <w:rPr>
                <w:rFonts w:ascii="Times New Roman" w:hAnsi="Times New Roman" w:eastAsia="宋体"/>
                <w:b/>
              </w:rPr>
              <w:t>说明</w:t>
            </w:r>
          </w:p>
        </w:tc>
      </w:tr>
      <w:tr w14:paraId="7091B851">
        <w:trPr>
          <w:jc w:val="center"/>
        </w:trPr>
        <w:tc>
          <w:tcPr>
            <w:tcW w:w="1662" w:type="dxa"/>
            <w:tcBorders>
              <w:top w:val="single" w:color="000000" w:sz="4" w:space="0"/>
              <w:left w:val="nil"/>
              <w:bottom w:val="nil"/>
              <w:right w:val="nil"/>
            </w:tcBorders>
            <w:vAlign w:val="center"/>
          </w:tcPr>
          <w:p w14:paraId="3057ADF6">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2EB98061">
            <w:pPr>
              <w:spacing w:line="360" w:lineRule="auto"/>
              <w:jc w:val="left"/>
            </w:pPr>
            <w:r>
              <w:rPr>
                <w:rFonts w:ascii="Times New Roman" w:hAnsi="Times New Roman" w:eastAsia="宋体"/>
              </w:rPr>
              <w:t>id</w:t>
            </w:r>
          </w:p>
        </w:tc>
        <w:tc>
          <w:tcPr>
            <w:tcW w:w="1662" w:type="dxa"/>
            <w:tcBorders>
              <w:top w:val="single" w:color="000000" w:sz="4" w:space="0"/>
              <w:left w:val="nil"/>
              <w:bottom w:val="nil"/>
              <w:right w:val="nil"/>
            </w:tcBorders>
            <w:vAlign w:val="center"/>
          </w:tcPr>
          <w:p w14:paraId="1D7ED644">
            <w:pPr>
              <w:spacing w:line="360" w:lineRule="auto"/>
              <w:jc w:val="left"/>
            </w:pPr>
            <w:r>
              <w:rPr>
                <w:rFonts w:ascii="Times New Roman" w:hAnsi="Times New Roman" w:eastAsia="宋体"/>
              </w:rPr>
              <w:t>bigint</w:t>
            </w:r>
          </w:p>
        </w:tc>
        <w:tc>
          <w:tcPr>
            <w:tcW w:w="1662" w:type="dxa"/>
            <w:tcBorders>
              <w:top w:val="single" w:color="000000" w:sz="4" w:space="0"/>
              <w:left w:val="nil"/>
              <w:bottom w:val="nil"/>
              <w:right w:val="nil"/>
            </w:tcBorders>
            <w:vAlign w:val="center"/>
          </w:tcPr>
          <w:p w14:paraId="25EEBE0E">
            <w:pPr>
              <w:spacing w:line="360" w:lineRule="auto"/>
              <w:jc w:val="left"/>
            </w:pPr>
            <w:r>
              <w:rPr>
                <w:rFonts w:ascii="Times New Roman" w:hAnsi="Times New Roman" w:eastAsia="宋体"/>
              </w:rPr>
              <w:t>primary key not null</w:t>
            </w:r>
          </w:p>
        </w:tc>
        <w:tc>
          <w:tcPr>
            <w:tcW w:w="1662" w:type="dxa"/>
            <w:tcBorders>
              <w:top w:val="single" w:color="000000" w:sz="4" w:space="0"/>
              <w:left w:val="nil"/>
              <w:bottom w:val="nil"/>
              <w:right w:val="nil"/>
            </w:tcBorders>
            <w:vAlign w:val="center"/>
          </w:tcPr>
          <w:p w14:paraId="52FDE046">
            <w:pPr>
              <w:spacing w:line="360" w:lineRule="auto"/>
              <w:jc w:val="left"/>
            </w:pPr>
            <w:r>
              <w:rPr>
                <w:rFonts w:ascii="Times New Roman" w:hAnsi="Times New Roman" w:eastAsia="宋体"/>
              </w:rPr>
              <w:t>咨询ID</w:t>
            </w:r>
          </w:p>
        </w:tc>
      </w:tr>
      <w:tr w14:paraId="7CF18025">
        <w:trPr>
          <w:jc w:val="center"/>
        </w:trPr>
        <w:tc>
          <w:tcPr>
            <w:tcW w:w="1662" w:type="dxa"/>
            <w:tcBorders>
              <w:top w:val="nil"/>
              <w:left w:val="nil"/>
              <w:bottom w:val="nil"/>
              <w:right w:val="nil"/>
            </w:tcBorders>
            <w:vAlign w:val="center"/>
          </w:tcPr>
          <w:p w14:paraId="2158E1EE">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69E02D84">
            <w:pPr>
              <w:spacing w:line="360" w:lineRule="auto"/>
              <w:jc w:val="left"/>
            </w:pPr>
            <w:r>
              <w:rPr>
                <w:rFonts w:ascii="Times New Roman" w:hAnsi="Times New Roman" w:eastAsia="宋体"/>
              </w:rPr>
              <w:t>user_id</w:t>
            </w:r>
          </w:p>
        </w:tc>
        <w:tc>
          <w:tcPr>
            <w:tcW w:w="1662" w:type="dxa"/>
            <w:tcBorders>
              <w:top w:val="nil"/>
              <w:left w:val="nil"/>
              <w:bottom w:val="nil"/>
              <w:right w:val="nil"/>
            </w:tcBorders>
            <w:vAlign w:val="center"/>
          </w:tcPr>
          <w:p w14:paraId="583F1AC9">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07F3783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2256F493">
            <w:pPr>
              <w:spacing w:line="360" w:lineRule="auto"/>
              <w:jc w:val="left"/>
            </w:pPr>
            <w:r>
              <w:rPr>
                <w:rFonts w:ascii="Times New Roman" w:hAnsi="Times New Roman" w:eastAsia="宋体"/>
              </w:rPr>
              <w:t>用户ID</w:t>
            </w:r>
          </w:p>
        </w:tc>
      </w:tr>
      <w:tr w14:paraId="18A00F8A">
        <w:trPr>
          <w:jc w:val="center"/>
        </w:trPr>
        <w:tc>
          <w:tcPr>
            <w:tcW w:w="1662" w:type="dxa"/>
            <w:tcBorders>
              <w:top w:val="nil"/>
              <w:left w:val="nil"/>
              <w:bottom w:val="nil"/>
              <w:right w:val="nil"/>
            </w:tcBorders>
            <w:vAlign w:val="center"/>
          </w:tcPr>
          <w:p w14:paraId="57CDF5FD">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1362D024">
            <w:pPr>
              <w:spacing w:line="360" w:lineRule="auto"/>
              <w:jc w:val="left"/>
            </w:pPr>
            <w:r>
              <w:rPr>
                <w:rFonts w:ascii="Times New Roman" w:hAnsi="Times New Roman" w:eastAsia="宋体"/>
              </w:rPr>
              <w:t>coach_user_id</w:t>
            </w:r>
          </w:p>
        </w:tc>
        <w:tc>
          <w:tcPr>
            <w:tcW w:w="1662" w:type="dxa"/>
            <w:tcBorders>
              <w:top w:val="nil"/>
              <w:left w:val="nil"/>
              <w:bottom w:val="nil"/>
              <w:right w:val="nil"/>
            </w:tcBorders>
            <w:vAlign w:val="center"/>
          </w:tcPr>
          <w:p w14:paraId="50D7B7C3">
            <w:pPr>
              <w:spacing w:line="360" w:lineRule="auto"/>
              <w:jc w:val="left"/>
            </w:pPr>
            <w:r>
              <w:rPr>
                <w:rFonts w:ascii="Times New Roman" w:hAnsi="Times New Roman" w:eastAsia="宋体"/>
              </w:rPr>
              <w:t>bigint</w:t>
            </w:r>
          </w:p>
        </w:tc>
        <w:tc>
          <w:tcPr>
            <w:tcW w:w="1662" w:type="dxa"/>
            <w:tcBorders>
              <w:top w:val="nil"/>
              <w:left w:val="nil"/>
              <w:bottom w:val="nil"/>
              <w:right w:val="nil"/>
            </w:tcBorders>
            <w:vAlign w:val="center"/>
          </w:tcPr>
          <w:p w14:paraId="7EB1A700">
            <w:pPr>
              <w:spacing w:line="360" w:lineRule="auto"/>
              <w:jc w:val="left"/>
            </w:pPr>
          </w:p>
        </w:tc>
        <w:tc>
          <w:tcPr>
            <w:tcW w:w="1662" w:type="dxa"/>
            <w:tcBorders>
              <w:top w:val="nil"/>
              <w:left w:val="nil"/>
              <w:bottom w:val="nil"/>
              <w:right w:val="nil"/>
            </w:tcBorders>
            <w:vAlign w:val="center"/>
          </w:tcPr>
          <w:p w14:paraId="0060B22D">
            <w:pPr>
              <w:spacing w:line="360" w:lineRule="auto"/>
              <w:jc w:val="left"/>
            </w:pPr>
            <w:r>
              <w:rPr>
                <w:rFonts w:ascii="Times New Roman" w:hAnsi="Times New Roman" w:eastAsia="宋体"/>
              </w:rPr>
              <w:t>教练用户ID</w:t>
            </w:r>
          </w:p>
        </w:tc>
      </w:tr>
      <w:tr w14:paraId="41317B93">
        <w:trPr>
          <w:jc w:val="center"/>
        </w:trPr>
        <w:tc>
          <w:tcPr>
            <w:tcW w:w="1662" w:type="dxa"/>
            <w:tcBorders>
              <w:top w:val="nil"/>
              <w:left w:val="nil"/>
              <w:bottom w:val="nil"/>
              <w:right w:val="nil"/>
            </w:tcBorders>
            <w:vAlign w:val="center"/>
          </w:tcPr>
          <w:p w14:paraId="4F80D489">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1C6664D8">
            <w:pPr>
              <w:spacing w:line="360" w:lineRule="auto"/>
              <w:jc w:val="left"/>
            </w:pPr>
            <w:r>
              <w:rPr>
                <w:rFonts w:ascii="Times New Roman" w:hAnsi="Times New Roman" w:eastAsia="宋体"/>
              </w:rPr>
              <w:t>question</w:t>
            </w:r>
          </w:p>
        </w:tc>
        <w:tc>
          <w:tcPr>
            <w:tcW w:w="1662" w:type="dxa"/>
            <w:tcBorders>
              <w:top w:val="nil"/>
              <w:left w:val="nil"/>
              <w:bottom w:val="nil"/>
              <w:right w:val="nil"/>
            </w:tcBorders>
            <w:vAlign w:val="center"/>
          </w:tcPr>
          <w:p w14:paraId="1F376CB1">
            <w:pPr>
              <w:spacing w:line="360" w:lineRule="auto"/>
              <w:jc w:val="left"/>
            </w:pPr>
            <w:r>
              <w:rPr>
                <w:rFonts w:ascii="Times New Roman" w:hAnsi="Times New Roman" w:eastAsia="宋体"/>
              </w:rPr>
              <w:t>text</w:t>
            </w:r>
          </w:p>
        </w:tc>
        <w:tc>
          <w:tcPr>
            <w:tcW w:w="1662" w:type="dxa"/>
            <w:tcBorders>
              <w:top w:val="nil"/>
              <w:left w:val="nil"/>
              <w:bottom w:val="nil"/>
              <w:right w:val="nil"/>
            </w:tcBorders>
            <w:vAlign w:val="center"/>
          </w:tcPr>
          <w:p w14:paraId="2C517AF3">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4CE67C0A">
            <w:pPr>
              <w:spacing w:line="360" w:lineRule="auto"/>
              <w:jc w:val="left"/>
            </w:pPr>
            <w:r>
              <w:rPr>
                <w:rFonts w:ascii="Times New Roman" w:hAnsi="Times New Roman" w:eastAsia="宋体"/>
              </w:rPr>
              <w:t>咨询问题</w:t>
            </w:r>
          </w:p>
        </w:tc>
      </w:tr>
      <w:tr w14:paraId="24DEAEA1">
        <w:trPr>
          <w:jc w:val="center"/>
        </w:trPr>
        <w:tc>
          <w:tcPr>
            <w:tcW w:w="1662" w:type="dxa"/>
            <w:tcBorders>
              <w:top w:val="nil"/>
              <w:left w:val="nil"/>
              <w:bottom w:val="nil"/>
              <w:right w:val="nil"/>
            </w:tcBorders>
            <w:vAlign w:val="center"/>
          </w:tcPr>
          <w:p w14:paraId="225E9E7B">
            <w:pPr>
              <w:spacing w:line="360" w:lineRule="auto"/>
              <w:jc w:val="left"/>
            </w:pPr>
            <w:r>
              <w:rPr>
                <w:rFonts w:ascii="Times New Roman" w:hAnsi="Times New Roman" w:eastAsia="宋体"/>
              </w:rPr>
              <w:t>5</w:t>
            </w:r>
          </w:p>
        </w:tc>
        <w:tc>
          <w:tcPr>
            <w:tcW w:w="1662" w:type="dxa"/>
            <w:tcBorders>
              <w:top w:val="nil"/>
              <w:left w:val="nil"/>
              <w:bottom w:val="nil"/>
              <w:right w:val="nil"/>
            </w:tcBorders>
            <w:vAlign w:val="center"/>
          </w:tcPr>
          <w:p w14:paraId="22F293A0">
            <w:pPr>
              <w:spacing w:line="360" w:lineRule="auto"/>
              <w:jc w:val="left"/>
            </w:pPr>
            <w:r>
              <w:rPr>
                <w:rFonts w:ascii="Times New Roman" w:hAnsi="Times New Roman" w:eastAsia="宋体"/>
              </w:rPr>
              <w:t>reply</w:t>
            </w:r>
          </w:p>
        </w:tc>
        <w:tc>
          <w:tcPr>
            <w:tcW w:w="1662" w:type="dxa"/>
            <w:tcBorders>
              <w:top w:val="nil"/>
              <w:left w:val="nil"/>
              <w:bottom w:val="nil"/>
              <w:right w:val="nil"/>
            </w:tcBorders>
            <w:vAlign w:val="center"/>
          </w:tcPr>
          <w:p w14:paraId="4F162AC7">
            <w:pPr>
              <w:spacing w:line="360" w:lineRule="auto"/>
              <w:jc w:val="left"/>
            </w:pPr>
            <w:r>
              <w:rPr>
                <w:rFonts w:ascii="Times New Roman" w:hAnsi="Times New Roman" w:eastAsia="宋体"/>
              </w:rPr>
              <w:t>text</w:t>
            </w:r>
          </w:p>
        </w:tc>
        <w:tc>
          <w:tcPr>
            <w:tcW w:w="1662" w:type="dxa"/>
            <w:tcBorders>
              <w:top w:val="nil"/>
              <w:left w:val="nil"/>
              <w:bottom w:val="nil"/>
              <w:right w:val="nil"/>
            </w:tcBorders>
            <w:vAlign w:val="center"/>
          </w:tcPr>
          <w:p w14:paraId="20740357">
            <w:pPr>
              <w:spacing w:line="360" w:lineRule="auto"/>
              <w:jc w:val="left"/>
            </w:pPr>
          </w:p>
        </w:tc>
        <w:tc>
          <w:tcPr>
            <w:tcW w:w="1662" w:type="dxa"/>
            <w:tcBorders>
              <w:top w:val="nil"/>
              <w:left w:val="nil"/>
              <w:bottom w:val="nil"/>
              <w:right w:val="nil"/>
            </w:tcBorders>
            <w:vAlign w:val="center"/>
          </w:tcPr>
          <w:p w14:paraId="1DB0DB6D">
            <w:pPr>
              <w:spacing w:line="360" w:lineRule="auto"/>
              <w:jc w:val="left"/>
            </w:pPr>
            <w:r>
              <w:rPr>
                <w:rFonts w:ascii="Times New Roman" w:hAnsi="Times New Roman" w:eastAsia="宋体"/>
              </w:rPr>
              <w:t>教练回复</w:t>
            </w:r>
          </w:p>
        </w:tc>
      </w:tr>
      <w:tr w14:paraId="7E644097">
        <w:trPr>
          <w:jc w:val="center"/>
        </w:trPr>
        <w:tc>
          <w:tcPr>
            <w:tcW w:w="1662" w:type="dxa"/>
            <w:tcBorders>
              <w:top w:val="nil"/>
              <w:left w:val="nil"/>
              <w:bottom w:val="nil"/>
              <w:right w:val="nil"/>
            </w:tcBorders>
            <w:vAlign w:val="center"/>
          </w:tcPr>
          <w:p w14:paraId="0DDE1BA7">
            <w:pPr>
              <w:spacing w:line="360" w:lineRule="auto"/>
              <w:jc w:val="left"/>
            </w:pPr>
            <w:r>
              <w:rPr>
                <w:rFonts w:ascii="Times New Roman" w:hAnsi="Times New Roman" w:eastAsia="宋体"/>
              </w:rPr>
              <w:t>6</w:t>
            </w:r>
          </w:p>
        </w:tc>
        <w:tc>
          <w:tcPr>
            <w:tcW w:w="1662" w:type="dxa"/>
            <w:tcBorders>
              <w:top w:val="nil"/>
              <w:left w:val="nil"/>
              <w:bottom w:val="nil"/>
              <w:right w:val="nil"/>
            </w:tcBorders>
            <w:vAlign w:val="center"/>
          </w:tcPr>
          <w:p w14:paraId="1CD77BE2">
            <w:pPr>
              <w:spacing w:line="360" w:lineRule="auto"/>
              <w:jc w:val="left"/>
            </w:pPr>
            <w:r>
              <w:rPr>
                <w:rFonts w:ascii="Times New Roman" w:hAnsi="Times New Roman" w:eastAsia="宋体"/>
              </w:rPr>
              <w:t>status</w:t>
            </w:r>
          </w:p>
        </w:tc>
        <w:tc>
          <w:tcPr>
            <w:tcW w:w="1662" w:type="dxa"/>
            <w:tcBorders>
              <w:top w:val="nil"/>
              <w:left w:val="nil"/>
              <w:bottom w:val="nil"/>
              <w:right w:val="nil"/>
            </w:tcBorders>
            <w:vAlign w:val="center"/>
          </w:tcPr>
          <w:p w14:paraId="11B85902">
            <w:pPr>
              <w:spacing w:line="360" w:lineRule="auto"/>
              <w:jc w:val="left"/>
            </w:pPr>
            <w:r>
              <w:rPr>
                <w:rFonts w:ascii="Times New Roman" w:hAnsi="Times New Roman" w:eastAsia="宋体"/>
              </w:rPr>
              <w:t>varchar(16)</w:t>
            </w:r>
          </w:p>
        </w:tc>
        <w:tc>
          <w:tcPr>
            <w:tcW w:w="1662" w:type="dxa"/>
            <w:tcBorders>
              <w:top w:val="nil"/>
              <w:left w:val="nil"/>
              <w:bottom w:val="nil"/>
              <w:right w:val="nil"/>
            </w:tcBorders>
            <w:vAlign w:val="center"/>
          </w:tcPr>
          <w:p w14:paraId="683B5546">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47435D6F">
            <w:pPr>
              <w:spacing w:line="360" w:lineRule="auto"/>
              <w:jc w:val="left"/>
            </w:pPr>
            <w:r>
              <w:rPr>
                <w:rFonts w:ascii="Times New Roman" w:hAnsi="Times New Roman" w:eastAsia="宋体"/>
              </w:rPr>
              <w:t>处理状态</w:t>
            </w:r>
          </w:p>
        </w:tc>
      </w:tr>
      <w:tr w14:paraId="1550F74C">
        <w:trPr>
          <w:jc w:val="center"/>
        </w:trPr>
        <w:tc>
          <w:tcPr>
            <w:tcW w:w="1662" w:type="dxa"/>
            <w:tcBorders>
              <w:top w:val="nil"/>
              <w:left w:val="nil"/>
              <w:bottom w:val="nil"/>
              <w:right w:val="nil"/>
            </w:tcBorders>
            <w:vAlign w:val="center"/>
          </w:tcPr>
          <w:p w14:paraId="670ED5D1">
            <w:pPr>
              <w:spacing w:line="360" w:lineRule="auto"/>
              <w:jc w:val="left"/>
            </w:pPr>
            <w:r>
              <w:rPr>
                <w:rFonts w:ascii="Times New Roman" w:hAnsi="Times New Roman" w:eastAsia="宋体"/>
              </w:rPr>
              <w:t>7</w:t>
            </w:r>
          </w:p>
        </w:tc>
        <w:tc>
          <w:tcPr>
            <w:tcW w:w="1662" w:type="dxa"/>
            <w:tcBorders>
              <w:top w:val="nil"/>
              <w:left w:val="nil"/>
              <w:bottom w:val="nil"/>
              <w:right w:val="nil"/>
            </w:tcBorders>
            <w:vAlign w:val="center"/>
          </w:tcPr>
          <w:p w14:paraId="3F2DA198">
            <w:pPr>
              <w:spacing w:line="360" w:lineRule="auto"/>
              <w:jc w:val="left"/>
            </w:pPr>
            <w:r>
              <w:rPr>
                <w:rFonts w:ascii="Times New Roman" w:hAnsi="Times New Roman" w:eastAsia="宋体"/>
              </w:rPr>
              <w:t>create_time</w:t>
            </w:r>
          </w:p>
        </w:tc>
        <w:tc>
          <w:tcPr>
            <w:tcW w:w="1662" w:type="dxa"/>
            <w:tcBorders>
              <w:top w:val="nil"/>
              <w:left w:val="nil"/>
              <w:bottom w:val="nil"/>
              <w:right w:val="nil"/>
            </w:tcBorders>
            <w:vAlign w:val="center"/>
          </w:tcPr>
          <w:p w14:paraId="549D28EC">
            <w:pPr>
              <w:spacing w:line="360" w:lineRule="auto"/>
              <w:jc w:val="left"/>
            </w:pPr>
            <w:r>
              <w:rPr>
                <w:rFonts w:ascii="Times New Roman" w:hAnsi="Times New Roman" w:eastAsia="宋体"/>
              </w:rPr>
              <w:t>datetime</w:t>
            </w:r>
          </w:p>
        </w:tc>
        <w:tc>
          <w:tcPr>
            <w:tcW w:w="1662" w:type="dxa"/>
            <w:tcBorders>
              <w:top w:val="nil"/>
              <w:left w:val="nil"/>
              <w:bottom w:val="nil"/>
              <w:right w:val="nil"/>
            </w:tcBorders>
            <w:vAlign w:val="center"/>
          </w:tcPr>
          <w:p w14:paraId="2C37C45F">
            <w:pPr>
              <w:spacing w:line="360" w:lineRule="auto"/>
              <w:jc w:val="left"/>
            </w:pPr>
            <w:r>
              <w:rPr>
                <w:rFonts w:ascii="Times New Roman" w:hAnsi="Times New Roman" w:eastAsia="宋体"/>
              </w:rPr>
              <w:t>not null</w:t>
            </w:r>
          </w:p>
        </w:tc>
        <w:tc>
          <w:tcPr>
            <w:tcW w:w="1662" w:type="dxa"/>
            <w:tcBorders>
              <w:top w:val="nil"/>
              <w:left w:val="nil"/>
              <w:bottom w:val="nil"/>
              <w:right w:val="nil"/>
            </w:tcBorders>
            <w:vAlign w:val="center"/>
          </w:tcPr>
          <w:p w14:paraId="727533CB">
            <w:pPr>
              <w:spacing w:line="360" w:lineRule="auto"/>
              <w:jc w:val="left"/>
            </w:pPr>
            <w:r>
              <w:rPr>
                <w:rFonts w:ascii="Times New Roman" w:hAnsi="Times New Roman" w:eastAsia="宋体"/>
              </w:rPr>
              <w:t>提问时间</w:t>
            </w:r>
          </w:p>
        </w:tc>
      </w:tr>
      <w:tr w14:paraId="0D78FDD8">
        <w:trPr>
          <w:jc w:val="center"/>
        </w:trPr>
        <w:tc>
          <w:tcPr>
            <w:tcW w:w="1662" w:type="dxa"/>
            <w:tcBorders>
              <w:top w:val="nil"/>
              <w:left w:val="nil"/>
              <w:bottom w:val="single" w:color="000000" w:sz="12" w:space="0"/>
              <w:right w:val="nil"/>
            </w:tcBorders>
            <w:vAlign w:val="center"/>
          </w:tcPr>
          <w:p w14:paraId="5E2BDE86">
            <w:pPr>
              <w:spacing w:line="360" w:lineRule="auto"/>
              <w:jc w:val="left"/>
            </w:pPr>
            <w:r>
              <w:rPr>
                <w:rFonts w:ascii="Times New Roman" w:hAnsi="Times New Roman" w:eastAsia="宋体"/>
              </w:rPr>
              <w:t>8</w:t>
            </w:r>
          </w:p>
        </w:tc>
        <w:tc>
          <w:tcPr>
            <w:tcW w:w="1662" w:type="dxa"/>
            <w:tcBorders>
              <w:top w:val="nil"/>
              <w:left w:val="nil"/>
              <w:bottom w:val="single" w:color="000000" w:sz="12" w:space="0"/>
              <w:right w:val="nil"/>
            </w:tcBorders>
            <w:vAlign w:val="center"/>
          </w:tcPr>
          <w:p w14:paraId="54049232">
            <w:pPr>
              <w:spacing w:line="360" w:lineRule="auto"/>
              <w:jc w:val="left"/>
            </w:pPr>
            <w:r>
              <w:rPr>
                <w:rFonts w:ascii="Times New Roman" w:hAnsi="Times New Roman" w:eastAsia="宋体"/>
              </w:rPr>
              <w:t>reply_time</w:t>
            </w:r>
          </w:p>
        </w:tc>
        <w:tc>
          <w:tcPr>
            <w:tcW w:w="1662" w:type="dxa"/>
            <w:tcBorders>
              <w:top w:val="nil"/>
              <w:left w:val="nil"/>
              <w:bottom w:val="single" w:color="000000" w:sz="12" w:space="0"/>
              <w:right w:val="nil"/>
            </w:tcBorders>
            <w:vAlign w:val="center"/>
          </w:tcPr>
          <w:p w14:paraId="4E6967FF">
            <w:pPr>
              <w:spacing w:line="360" w:lineRule="auto"/>
              <w:jc w:val="left"/>
            </w:pPr>
            <w:r>
              <w:rPr>
                <w:rFonts w:ascii="Times New Roman" w:hAnsi="Times New Roman" w:eastAsia="宋体"/>
              </w:rPr>
              <w:t>datetime</w:t>
            </w:r>
          </w:p>
        </w:tc>
        <w:tc>
          <w:tcPr>
            <w:tcW w:w="1662" w:type="dxa"/>
            <w:tcBorders>
              <w:top w:val="nil"/>
              <w:left w:val="nil"/>
              <w:bottom w:val="single" w:color="000000" w:sz="12" w:space="0"/>
              <w:right w:val="nil"/>
            </w:tcBorders>
            <w:vAlign w:val="center"/>
          </w:tcPr>
          <w:p w14:paraId="3CC787B1">
            <w:pPr>
              <w:spacing w:line="360" w:lineRule="auto"/>
              <w:jc w:val="left"/>
            </w:pPr>
          </w:p>
        </w:tc>
        <w:tc>
          <w:tcPr>
            <w:tcW w:w="1662" w:type="dxa"/>
            <w:tcBorders>
              <w:top w:val="nil"/>
              <w:left w:val="nil"/>
              <w:bottom w:val="single" w:color="000000" w:sz="12" w:space="0"/>
              <w:right w:val="nil"/>
            </w:tcBorders>
            <w:vAlign w:val="center"/>
          </w:tcPr>
          <w:p w14:paraId="4DAD53E9">
            <w:pPr>
              <w:spacing w:line="360" w:lineRule="auto"/>
              <w:jc w:val="left"/>
            </w:pPr>
            <w:r>
              <w:rPr>
                <w:rFonts w:ascii="Times New Roman" w:hAnsi="Times New Roman" w:eastAsia="宋体"/>
              </w:rPr>
              <w:t>回复时间</w:t>
            </w:r>
          </w:p>
        </w:tc>
      </w:tr>
    </w:tbl>
    <w:p w14:paraId="75AF0608">
      <w:pPr>
        <w:pStyle w:val="3"/>
        <w:spacing w:before="157" w:after="157" w:line="412" w:lineRule="auto"/>
        <w:jc w:val="left"/>
      </w:pPr>
      <w:bookmarkStart w:id="109" w:name="_Toc2053922291"/>
      <w:bookmarkStart w:id="110" w:name="_Toc403801327"/>
      <w:r>
        <w:rPr>
          <w:rFonts w:ascii="黑体" w:hAnsi="黑体"/>
          <w:b w:val="0"/>
          <w:sz w:val="24"/>
        </w:rPr>
        <w:t>4.4 本章小结</w:t>
      </w:r>
      <w:bookmarkEnd w:id="109"/>
      <w:bookmarkEnd w:id="110"/>
    </w:p>
    <w:p w14:paraId="56875472">
      <w:pPr>
        <w:spacing w:line="460" w:lineRule="exact"/>
        <w:ind w:firstLine="482"/>
      </w:pPr>
      <w:r>
        <w:rPr>
          <w:rFonts w:ascii="Times New Roman" w:hAnsi="Times New Roman" w:eastAsia="宋体"/>
          <w:sz w:val="24"/>
        </w:rPr>
        <w:t>本章基于需求分析，完成功能架构、模块流程、数据库E-R模型与表结构设计，为系统实现提供完整方案。首先从普通用户、专业教练和管理员三类角色出发，对核心功能模块进行划分并以流程图说明执行路径；随后通过概念设计明确核心实体及关联关系，通过逻辑设计给出关键数据表字段结构，为后续编码实现与测试奠定基础。</w:t>
      </w:r>
    </w:p>
    <w:p w14:paraId="20BF76DA">
      <w:r>
        <w:br w:type="page"/>
      </w:r>
    </w:p>
    <w:p w14:paraId="6C3F5013">
      <w:pPr>
        <w:pStyle w:val="2"/>
        <w:jc w:val="left"/>
      </w:pPr>
      <w:bookmarkStart w:id="111" w:name="_Toc1619802959"/>
      <w:bookmarkStart w:id="112" w:name="_Toc640578369"/>
      <w:r>
        <w:rPr>
          <w:rFonts w:ascii="黑体" w:hAnsi="黑体" w:eastAsia="黑体"/>
          <w:b w:val="0"/>
          <w:sz w:val="28"/>
        </w:rPr>
        <w:t>5  系统实现</w:t>
      </w:r>
      <w:bookmarkEnd w:id="111"/>
      <w:bookmarkEnd w:id="112"/>
    </w:p>
    <w:p w14:paraId="53EFE2A9">
      <w:pPr>
        <w:spacing w:line="460" w:lineRule="exact"/>
        <w:ind w:firstLine="482"/>
      </w:pPr>
      <w:r>
        <w:rPr>
          <w:rFonts w:ascii="Times New Roman" w:hAnsi="Times New Roman" w:eastAsia="宋体"/>
          <w:sz w:val="24"/>
        </w:rPr>
        <w:t>本章节主要对系统的实现效果进行展示，结合前文的需求分析与详细设计结果，从普通用户、专业教练和管理员三类角色出发，对系统的主要功能模块进行说明。其中小程序端主要包括登录注册、健康记录、问卷与方案、社区互动、积分勋章和个人中心等功能；专业教练端主要包括认证申请、工作台、在线咨询和方案优化等功能；后台管理端主要包括登录、用户管理、教练审核、内容审核、数据统计和系统设置等功能。</w:t>
      </w:r>
    </w:p>
    <w:p w14:paraId="34D74DAE">
      <w:pPr>
        <w:pStyle w:val="3"/>
        <w:spacing w:before="157" w:after="157" w:line="412" w:lineRule="auto"/>
        <w:jc w:val="left"/>
      </w:pPr>
      <w:bookmarkStart w:id="113" w:name="_Toc378138894"/>
      <w:bookmarkStart w:id="114" w:name="_Toc865125372"/>
      <w:r>
        <w:rPr>
          <w:rFonts w:ascii="黑体" w:hAnsi="黑体"/>
          <w:b w:val="0"/>
          <w:sz w:val="24"/>
        </w:rPr>
        <w:t>5.1  用户角色</w:t>
      </w:r>
      <w:bookmarkEnd w:id="113"/>
      <w:bookmarkEnd w:id="114"/>
    </w:p>
    <w:p w14:paraId="42CBCF59">
      <w:pPr>
        <w:pStyle w:val="4"/>
        <w:spacing w:before="157" w:after="157"/>
        <w:jc w:val="left"/>
      </w:pPr>
      <w:bookmarkStart w:id="115" w:name="_Toc976279985"/>
      <w:bookmarkStart w:id="116" w:name="_Toc1697837014"/>
      <w:r>
        <w:rPr>
          <w:rFonts w:ascii="黑体" w:hAnsi="黑体" w:eastAsia="黑体"/>
        </w:rPr>
        <w:t>5.1.1  登录与注册模块实现</w:t>
      </w:r>
      <w:bookmarkEnd w:id="115"/>
      <w:bookmarkEnd w:id="116"/>
    </w:p>
    <w:p w14:paraId="1FDE5995">
      <w:pPr>
        <w:spacing w:line="460" w:lineRule="exact"/>
        <w:ind w:firstLine="482"/>
      </w:pPr>
      <w:r>
        <w:rPr>
          <w:rFonts w:ascii="Times New Roman" w:hAnsi="Times New Roman" w:eastAsia="宋体"/>
          <w:sz w:val="24"/>
        </w:rPr>
        <w:t>用户通过账号密码完成注册与登录，系统校验信息合法性后保持登录状态，进入小程序首页。</w:t>
      </w:r>
    </w:p>
    <w:p w14:paraId="301F7136">
      <w:pPr>
        <w:jc w:val="center"/>
      </w:pPr>
      <w:r>
        <w:drawing>
          <wp:inline distT="0" distB="0" distL="114300" distR="114300">
            <wp:extent cx="2334260" cy="4164330"/>
            <wp:effectExtent l="0" t="0" r="254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1"/>
                    <a:stretch>
                      <a:fillRect/>
                    </a:stretch>
                  </pic:blipFill>
                  <pic:spPr>
                    <a:xfrm>
                      <a:off x="0" y="0"/>
                      <a:ext cx="2334260" cy="4164330"/>
                    </a:xfrm>
                    <a:prstGeom prst="rect">
                      <a:avLst/>
                    </a:prstGeom>
                  </pic:spPr>
                </pic:pic>
              </a:graphicData>
            </a:graphic>
          </wp:inline>
        </w:drawing>
      </w:r>
    </w:p>
    <w:p w14:paraId="4146F46B">
      <w:pPr>
        <w:jc w:val="center"/>
      </w:pPr>
      <w:r>
        <w:rPr>
          <w:rFonts w:ascii="黑体" w:hAnsi="黑体" w:eastAsia="黑体"/>
        </w:rPr>
        <w:t>图5-1 用户登录模块实现</w:t>
      </w:r>
    </w:p>
    <w:p w14:paraId="5A1B7181">
      <w:pPr>
        <w:jc w:val="center"/>
      </w:pPr>
      <w:r>
        <w:drawing>
          <wp:inline distT="0" distB="0" distL="114300" distR="114300">
            <wp:extent cx="4277360" cy="6457950"/>
            <wp:effectExtent l="0" t="0" r="15240"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2"/>
                    <a:stretch>
                      <a:fillRect/>
                    </a:stretch>
                  </pic:blipFill>
                  <pic:spPr>
                    <a:xfrm>
                      <a:off x="0" y="0"/>
                      <a:ext cx="4277360" cy="6457950"/>
                    </a:xfrm>
                    <a:prstGeom prst="rect">
                      <a:avLst/>
                    </a:prstGeom>
                  </pic:spPr>
                </pic:pic>
              </a:graphicData>
            </a:graphic>
          </wp:inline>
        </w:drawing>
      </w:r>
    </w:p>
    <w:p w14:paraId="69DE4A63">
      <w:pPr>
        <w:jc w:val="center"/>
      </w:pPr>
      <w:r>
        <w:rPr>
          <w:rFonts w:ascii="黑体" w:hAnsi="黑体" w:eastAsia="黑体"/>
        </w:rPr>
        <w:t>图5-2 用户注册模块实现</w:t>
      </w:r>
    </w:p>
    <w:p w14:paraId="0FD8A0B8">
      <w:pPr>
        <w:spacing w:line="460" w:lineRule="exact"/>
        <w:ind w:firstLine="482"/>
        <w:rPr>
          <w:rFonts w:ascii="Times New Roman" w:hAnsi="Times New Roman" w:eastAsia="宋体"/>
          <w:sz w:val="24"/>
        </w:rPr>
      </w:pPr>
      <w:r>
        <w:rPr>
          <w:rFonts w:ascii="Times New Roman" w:hAnsi="Times New Roman" w:eastAsia="宋体"/>
          <w:sz w:val="24"/>
        </w:rPr>
        <w:t>后端登录接口核心代码如下：</w:t>
      </w:r>
    </w:p>
    <w:p w14:paraId="049A63C7">
      <w:pPr>
        <w:jc w:val="center"/>
      </w:pPr>
      <w:r>
        <w:drawing>
          <wp:inline distT="0" distB="0" distL="114300" distR="114300">
            <wp:extent cx="5273040" cy="4620895"/>
            <wp:effectExtent l="0" t="0" r="10160" b="1905"/>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43"/>
                    <a:stretch>
                      <a:fillRect/>
                    </a:stretch>
                  </pic:blipFill>
                  <pic:spPr>
                    <a:xfrm>
                      <a:off x="0" y="0"/>
                      <a:ext cx="5273040" cy="4620895"/>
                    </a:xfrm>
                    <a:prstGeom prst="rect">
                      <a:avLst/>
                    </a:prstGeom>
                    <a:noFill/>
                    <a:ln>
                      <a:noFill/>
                    </a:ln>
                  </pic:spPr>
                </pic:pic>
              </a:graphicData>
            </a:graphic>
          </wp:inline>
        </w:drawing>
      </w:r>
    </w:p>
    <w:p w14:paraId="31F26DDC">
      <w:pPr>
        <w:jc w:val="center"/>
        <w:rPr>
          <w:rFonts w:ascii="Times New Roman" w:hAnsi="Times New Roman" w:eastAsia="宋体"/>
          <w:sz w:val="24"/>
        </w:rPr>
      </w:pPr>
      <w:r>
        <w:rPr>
          <w:rFonts w:ascii="黑体" w:hAnsi="黑体" w:eastAsia="黑体"/>
        </w:rPr>
        <w:t>图5-</w:t>
      </w:r>
      <w:r>
        <w:rPr>
          <w:rFonts w:hint="eastAsia" w:ascii="黑体" w:hAnsi="黑体" w:eastAsia="黑体"/>
        </w:rPr>
        <w:t>3</w:t>
      </w:r>
      <w:r>
        <w:rPr>
          <w:rFonts w:ascii="黑体" w:hAnsi="黑体" w:eastAsia="黑体"/>
        </w:rPr>
        <w:t xml:space="preserve"> 用户</w:t>
      </w:r>
      <w:r>
        <w:rPr>
          <w:rFonts w:hint="eastAsia" w:ascii="黑体" w:hAnsi="黑体" w:eastAsia="黑体"/>
        </w:rPr>
        <w:t>登录核心代码</w:t>
      </w:r>
    </w:p>
    <w:p w14:paraId="3C6D5CFA">
      <w:pPr>
        <w:spacing w:line="460" w:lineRule="exact"/>
        <w:ind w:firstLine="482"/>
      </w:pPr>
      <w:r>
        <w:rPr>
          <w:rFonts w:ascii="Times New Roman" w:hAnsi="Times New Roman" w:eastAsia="宋体"/>
          <w:sz w:val="24"/>
        </w:rPr>
        <w:t>后端注册接口对账号长度、密码长度、手机号格式进行校验，并通过MD5加密存储密码，注册成功后返回用户ID。</w:t>
      </w:r>
    </w:p>
    <w:p w14:paraId="4A94A44F">
      <w:pPr>
        <w:pStyle w:val="4"/>
        <w:spacing w:before="157" w:after="157"/>
        <w:jc w:val="left"/>
      </w:pPr>
      <w:bookmarkStart w:id="117" w:name="_Toc1562644815"/>
      <w:bookmarkStart w:id="118" w:name="_Toc1931476609"/>
      <w:r>
        <w:rPr>
          <w:rFonts w:ascii="黑体" w:hAnsi="黑体" w:eastAsia="黑体"/>
        </w:rPr>
        <w:t>5.1.2 健康记录模块实现</w:t>
      </w:r>
      <w:bookmarkEnd w:id="117"/>
      <w:bookmarkEnd w:id="118"/>
    </w:p>
    <w:p w14:paraId="43703B19">
      <w:pPr>
        <w:spacing w:line="460" w:lineRule="exact"/>
        <w:ind w:firstLine="482"/>
      </w:pPr>
      <w:r>
        <w:rPr>
          <w:rFonts w:ascii="Times New Roman" w:hAnsi="Times New Roman" w:eastAsia="宋体"/>
          <w:sz w:val="24"/>
        </w:rPr>
        <w:t>健康记录模块支持用户每日录入体重、体脂、饮食、运动、睡眠等数据，系统自动保存并生成历史曲线。用户提交记录后，系统还能结合积分规则完成相应的任务激励，为后续趋势分析和个性化方案生成提供数据支持。</w:t>
      </w:r>
    </w:p>
    <w:p w14:paraId="4398041A">
      <w:pPr>
        <w:jc w:val="center"/>
        <w:rPr>
          <w:rFonts w:hint="eastAsia" w:ascii="黑体" w:hAnsi="黑体" w:eastAsia="黑体"/>
        </w:rPr>
      </w:pPr>
      <w:r>
        <w:drawing>
          <wp:inline distT="0" distB="0" distL="114300" distR="114300">
            <wp:extent cx="1995170" cy="4421505"/>
            <wp:effectExtent l="0" t="0" r="11430" b="23495"/>
            <wp:docPr id="15530" name="Picture 1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 name="Picture 15530"/>
                    <pic:cNvPicPr>
                      <a:picLocks noChangeAspect="1"/>
                    </pic:cNvPicPr>
                  </pic:nvPicPr>
                  <pic:blipFill>
                    <a:blip r:embed="rId44"/>
                    <a:stretch>
                      <a:fillRect/>
                    </a:stretch>
                  </pic:blipFill>
                  <pic:spPr>
                    <a:xfrm>
                      <a:off x="0" y="0"/>
                      <a:ext cx="1995170" cy="4421505"/>
                    </a:xfrm>
                    <a:prstGeom prst="rect">
                      <a:avLst/>
                    </a:prstGeom>
                  </pic:spPr>
                </pic:pic>
              </a:graphicData>
            </a:graphic>
          </wp:inline>
        </w:drawing>
      </w:r>
    </w:p>
    <w:p w14:paraId="39E22101">
      <w:pPr>
        <w:jc w:val="center"/>
      </w:pPr>
      <w:r>
        <w:rPr>
          <w:rFonts w:ascii="黑体" w:hAnsi="黑体" w:eastAsia="黑体"/>
        </w:rPr>
        <w:t>图5-</w:t>
      </w:r>
      <w:r>
        <w:rPr>
          <w:rFonts w:hint="eastAsia" w:ascii="黑体" w:hAnsi="黑体" w:eastAsia="黑体"/>
        </w:rPr>
        <w:t>4</w:t>
      </w:r>
      <w:r>
        <w:rPr>
          <w:rFonts w:ascii="黑体" w:hAnsi="黑体" w:eastAsia="黑体"/>
        </w:rPr>
        <w:t xml:space="preserve"> 健康记录模块实现</w:t>
      </w:r>
    </w:p>
    <w:p w14:paraId="3318E8BF">
      <w:pPr>
        <w:spacing w:line="460" w:lineRule="exact"/>
        <w:ind w:firstLine="482"/>
        <w:rPr>
          <w:rFonts w:ascii="Times New Roman" w:hAnsi="Times New Roman" w:eastAsia="宋体"/>
          <w:sz w:val="24"/>
        </w:rPr>
      </w:pPr>
      <w:r>
        <w:rPr>
          <w:rFonts w:ascii="Times New Roman" w:hAnsi="Times New Roman" w:eastAsia="宋体"/>
          <w:sz w:val="24"/>
        </w:rPr>
        <w:t>后端健康记录接口核心代码如下：</w:t>
      </w:r>
    </w:p>
    <w:p w14:paraId="5DA5C8DE">
      <w:pPr>
        <w:jc w:val="center"/>
      </w:pPr>
      <w:r>
        <w:drawing>
          <wp:inline distT="0" distB="0" distL="114300" distR="114300">
            <wp:extent cx="5276850" cy="3241675"/>
            <wp:effectExtent l="0" t="0" r="6350" b="952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
                    <pic:cNvPicPr>
                      <a:picLocks noChangeAspect="1"/>
                    </pic:cNvPicPr>
                  </pic:nvPicPr>
                  <pic:blipFill>
                    <a:blip r:embed="rId45"/>
                    <a:stretch>
                      <a:fillRect/>
                    </a:stretch>
                  </pic:blipFill>
                  <pic:spPr>
                    <a:xfrm>
                      <a:off x="0" y="0"/>
                      <a:ext cx="5276850" cy="3241675"/>
                    </a:xfrm>
                    <a:prstGeom prst="rect">
                      <a:avLst/>
                    </a:prstGeom>
                    <a:noFill/>
                    <a:ln>
                      <a:noFill/>
                    </a:ln>
                  </pic:spPr>
                </pic:pic>
              </a:graphicData>
            </a:graphic>
          </wp:inline>
        </w:drawing>
      </w:r>
    </w:p>
    <w:p w14:paraId="3C17D28D">
      <w:pPr>
        <w:jc w:val="center"/>
        <w:rPr>
          <w:rFonts w:ascii="Times New Roman" w:hAnsi="Times New Roman" w:eastAsia="黑体"/>
          <w:sz w:val="24"/>
        </w:rPr>
      </w:pPr>
      <w:r>
        <w:rPr>
          <w:rFonts w:ascii="黑体" w:hAnsi="黑体" w:eastAsia="黑体"/>
        </w:rPr>
        <w:t>图5-</w:t>
      </w:r>
      <w:r>
        <w:rPr>
          <w:rFonts w:hint="eastAsia" w:ascii="黑体" w:hAnsi="黑体" w:eastAsia="黑体"/>
        </w:rPr>
        <w:t>5</w:t>
      </w:r>
      <w:r>
        <w:rPr>
          <w:rFonts w:ascii="黑体" w:hAnsi="黑体" w:eastAsia="黑体"/>
        </w:rPr>
        <w:t xml:space="preserve"> 健康记录模块</w:t>
      </w:r>
      <w:r>
        <w:rPr>
          <w:rFonts w:hint="eastAsia" w:ascii="黑体" w:hAnsi="黑体" w:eastAsia="黑体"/>
        </w:rPr>
        <w:t>核心代码</w:t>
      </w:r>
    </w:p>
    <w:p w14:paraId="78F54642">
      <w:pPr>
        <w:spacing w:line="460" w:lineRule="exact"/>
        <w:ind w:firstLine="482"/>
      </w:pPr>
      <w:r>
        <w:rPr>
          <w:rFonts w:ascii="Times New Roman" w:hAnsi="Times New Roman" w:eastAsia="宋体"/>
          <w:sz w:val="24"/>
        </w:rPr>
        <w:t>该接口在保存健康记录的同时，自动判断用户本周运动记录次数，达到3次时触发积分奖励和勋章发放，实现了健康记录与积分体系的联动。</w:t>
      </w:r>
    </w:p>
    <w:p w14:paraId="7495466A">
      <w:pPr>
        <w:pStyle w:val="4"/>
        <w:spacing w:before="157" w:after="157"/>
        <w:jc w:val="left"/>
      </w:pPr>
      <w:bookmarkStart w:id="119" w:name="_Toc1793886542"/>
      <w:bookmarkStart w:id="120" w:name="_Toc964559411"/>
      <w:r>
        <w:rPr>
          <w:rFonts w:ascii="黑体" w:hAnsi="黑体" w:eastAsia="黑体"/>
        </w:rPr>
        <w:t>5.1.3 问卷与个性化方案模块实现</w:t>
      </w:r>
      <w:bookmarkEnd w:id="119"/>
      <w:bookmarkEnd w:id="120"/>
    </w:p>
    <w:p w14:paraId="1DBB34D7">
      <w:pPr>
        <w:spacing w:line="460" w:lineRule="exact"/>
        <w:ind w:firstLine="482"/>
      </w:pPr>
      <w:r>
        <w:rPr>
          <w:rFonts w:ascii="Times New Roman" w:hAnsi="Times New Roman" w:eastAsia="宋体"/>
          <w:sz w:val="24"/>
        </w:rPr>
        <w:t>问卷与个性化方案模块是本系统实现智能减脂服务的核心部分。用户在问卷页面填写年龄、身高、当前体重、目标体重、目标周期、饮食偏好和运动偏好等信息后，系统将结合用户的健康记录数据，计算基础代谢率和每日热量目标，并生成饮食建议、运动建议和阶段性方案。方案页面支持用户查看最新方案内容，同时还能展示节气相关建议，从而实现“减脂管理+节气养生”的内容融合。</w:t>
      </w:r>
    </w:p>
    <w:p w14:paraId="31E6D7F9">
      <w:pPr>
        <w:jc w:val="center"/>
      </w:pPr>
      <w:r>
        <w:drawing>
          <wp:inline distT="0" distB="0" distL="114300" distR="114300">
            <wp:extent cx="2334895" cy="5207000"/>
            <wp:effectExtent l="0" t="0" r="1905" b="0"/>
            <wp:docPr id="8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2"/>
                    <pic:cNvPicPr>
                      <a:picLocks noChangeAspect="1"/>
                    </pic:cNvPicPr>
                  </pic:nvPicPr>
                  <pic:blipFill>
                    <a:blip r:embed="rId46"/>
                    <a:stretch>
                      <a:fillRect/>
                    </a:stretch>
                  </pic:blipFill>
                  <pic:spPr>
                    <a:xfrm>
                      <a:off x="0" y="0"/>
                      <a:ext cx="2334895" cy="5207000"/>
                    </a:xfrm>
                    <a:prstGeom prst="rect">
                      <a:avLst/>
                    </a:prstGeom>
                    <a:noFill/>
                    <a:ln>
                      <a:noFill/>
                    </a:ln>
                  </pic:spPr>
                </pic:pic>
              </a:graphicData>
            </a:graphic>
          </wp:inline>
        </w:drawing>
      </w:r>
    </w:p>
    <w:p w14:paraId="7FF84A50">
      <w:pPr>
        <w:jc w:val="center"/>
      </w:pPr>
    </w:p>
    <w:p w14:paraId="7347DD9D">
      <w:pPr>
        <w:jc w:val="center"/>
      </w:pPr>
      <w:r>
        <w:rPr>
          <w:rFonts w:ascii="黑体" w:hAnsi="黑体" w:eastAsia="黑体"/>
        </w:rPr>
        <w:t>图5-</w:t>
      </w:r>
      <w:r>
        <w:rPr>
          <w:rFonts w:hint="eastAsia" w:ascii="黑体" w:hAnsi="黑体" w:eastAsia="黑体"/>
        </w:rPr>
        <w:t>6</w:t>
      </w:r>
      <w:r>
        <w:rPr>
          <w:rFonts w:ascii="黑体" w:hAnsi="黑体" w:eastAsia="黑体"/>
        </w:rPr>
        <w:t xml:space="preserve"> 个性化方案模块实现</w:t>
      </w:r>
    </w:p>
    <w:p w14:paraId="270DC84C">
      <w:pPr>
        <w:spacing w:line="460" w:lineRule="exact"/>
        <w:ind w:firstLine="482"/>
        <w:rPr>
          <w:rFonts w:ascii="Times New Roman" w:hAnsi="Times New Roman" w:eastAsia="宋体"/>
          <w:sz w:val="24"/>
        </w:rPr>
      </w:pPr>
      <w:r>
        <w:rPr>
          <w:rFonts w:ascii="Times New Roman" w:hAnsi="Times New Roman" w:eastAsia="宋体"/>
          <w:sz w:val="24"/>
        </w:rPr>
        <w:t>方案生成接口核心代码如下：</w:t>
      </w:r>
    </w:p>
    <w:p w14:paraId="56C9D39D">
      <w:pPr>
        <w:jc w:val="center"/>
      </w:pPr>
      <w:r>
        <w:drawing>
          <wp:inline distT="0" distB="0" distL="114300" distR="114300">
            <wp:extent cx="5277485" cy="4492625"/>
            <wp:effectExtent l="0" t="0" r="5715" b="317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47"/>
                    <a:stretch>
                      <a:fillRect/>
                    </a:stretch>
                  </pic:blipFill>
                  <pic:spPr>
                    <a:xfrm>
                      <a:off x="0" y="0"/>
                      <a:ext cx="5277485" cy="4492625"/>
                    </a:xfrm>
                    <a:prstGeom prst="rect">
                      <a:avLst/>
                    </a:prstGeom>
                    <a:noFill/>
                    <a:ln>
                      <a:noFill/>
                    </a:ln>
                  </pic:spPr>
                </pic:pic>
              </a:graphicData>
            </a:graphic>
          </wp:inline>
        </w:drawing>
      </w:r>
    </w:p>
    <w:p w14:paraId="17C81D3B">
      <w:pPr>
        <w:jc w:val="center"/>
        <w:rPr>
          <w:rFonts w:ascii="Times New Roman" w:hAnsi="Times New Roman" w:eastAsia="黑体"/>
          <w:sz w:val="24"/>
        </w:rPr>
      </w:pPr>
      <w:r>
        <w:rPr>
          <w:rFonts w:ascii="黑体" w:hAnsi="黑体" w:eastAsia="黑体"/>
        </w:rPr>
        <w:t>图5-</w:t>
      </w:r>
      <w:r>
        <w:rPr>
          <w:rFonts w:hint="eastAsia" w:ascii="黑体" w:hAnsi="黑体" w:eastAsia="黑体"/>
        </w:rPr>
        <w:t>7</w:t>
      </w:r>
      <w:r>
        <w:rPr>
          <w:rFonts w:ascii="黑体" w:hAnsi="黑体" w:eastAsia="黑体"/>
        </w:rPr>
        <w:t xml:space="preserve"> 个性化方案</w:t>
      </w:r>
      <w:r>
        <w:rPr>
          <w:rFonts w:hint="eastAsia" w:ascii="黑体" w:hAnsi="黑体" w:eastAsia="黑体"/>
        </w:rPr>
        <w:t>核心代码</w:t>
      </w:r>
    </w:p>
    <w:p w14:paraId="73162930">
      <w:pPr>
        <w:spacing w:line="460" w:lineRule="exact"/>
        <w:ind w:firstLine="482"/>
      </w:pPr>
      <w:r>
        <w:rPr>
          <w:rFonts w:ascii="Times New Roman" w:hAnsi="Times New Roman" w:eastAsia="宋体"/>
          <w:sz w:val="24"/>
        </w:rPr>
        <w:t>该接口基于Mifflin-St Jeor公式计算基础代谢率，结合用户历史体重数据进行线性回归分析动态调整热量目标，并融入节气养生建议，生成包含饮食、运动和节气建议的个性化减脂方案。</w:t>
      </w:r>
    </w:p>
    <w:p w14:paraId="3436FE97">
      <w:pPr>
        <w:pStyle w:val="4"/>
        <w:spacing w:before="157" w:after="157"/>
        <w:jc w:val="left"/>
      </w:pPr>
      <w:bookmarkStart w:id="121" w:name="_Toc1328191161"/>
      <w:bookmarkStart w:id="122" w:name="_Toc2143453121"/>
      <w:r>
        <w:rPr>
          <w:rFonts w:ascii="黑体" w:hAnsi="黑体" w:eastAsia="黑体"/>
        </w:rPr>
        <w:t>5.1.4 社区互动模块实现</w:t>
      </w:r>
      <w:bookmarkEnd w:id="121"/>
      <w:bookmarkEnd w:id="122"/>
    </w:p>
    <w:p w14:paraId="3CD1ACEA">
      <w:pPr>
        <w:spacing w:line="460" w:lineRule="exact"/>
        <w:ind w:firstLine="482"/>
      </w:pPr>
      <w:r>
        <w:rPr>
          <w:rFonts w:ascii="Times New Roman" w:hAnsi="Times New Roman" w:eastAsia="宋体"/>
          <w:sz w:val="24"/>
        </w:rPr>
        <w:t>社区互动模块为用户提供图文发布、点赞、评论和内容浏览等功能。用户可在社区页面浏览平台中的减脂打卡、饮食分享和经验交流内容，也可自行发布图文动态，并对他人内容进行点赞或评论。系统通过后端接口接收社区内容，并将标题、正文、分类和图片等数据保存到数据库中。管理员可在后台对社区内容进行审核，保证平台交流环境健康有序。</w:t>
      </w:r>
    </w:p>
    <w:p w14:paraId="52E3607A">
      <w:pPr>
        <w:jc w:val="center"/>
      </w:pPr>
      <w:r>
        <w:drawing>
          <wp:inline distT="0" distB="0" distL="114300" distR="114300">
            <wp:extent cx="1687195" cy="3764280"/>
            <wp:effectExtent l="0" t="0" r="14605" b="20320"/>
            <wp:docPr id="8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3"/>
                    <pic:cNvPicPr>
                      <a:picLocks noChangeAspect="1"/>
                    </pic:cNvPicPr>
                  </pic:nvPicPr>
                  <pic:blipFill>
                    <a:blip r:embed="rId48"/>
                    <a:stretch>
                      <a:fillRect/>
                    </a:stretch>
                  </pic:blipFill>
                  <pic:spPr>
                    <a:xfrm>
                      <a:off x="0" y="0"/>
                      <a:ext cx="1687195" cy="3764280"/>
                    </a:xfrm>
                    <a:prstGeom prst="rect">
                      <a:avLst/>
                    </a:prstGeom>
                    <a:noFill/>
                    <a:ln>
                      <a:noFill/>
                    </a:ln>
                  </pic:spPr>
                </pic:pic>
              </a:graphicData>
            </a:graphic>
          </wp:inline>
        </w:drawing>
      </w:r>
    </w:p>
    <w:p w14:paraId="77F90F7E">
      <w:pPr>
        <w:jc w:val="center"/>
      </w:pPr>
    </w:p>
    <w:p w14:paraId="28D4598C">
      <w:pPr>
        <w:jc w:val="center"/>
      </w:pPr>
      <w:r>
        <w:rPr>
          <w:rFonts w:ascii="黑体" w:hAnsi="黑体" w:eastAsia="黑体"/>
        </w:rPr>
        <w:t>图5-</w:t>
      </w:r>
      <w:r>
        <w:rPr>
          <w:rFonts w:hint="eastAsia" w:ascii="黑体" w:hAnsi="黑体" w:eastAsia="黑体"/>
        </w:rPr>
        <w:t>8</w:t>
      </w:r>
      <w:r>
        <w:rPr>
          <w:rFonts w:ascii="黑体" w:hAnsi="黑体" w:eastAsia="黑体"/>
        </w:rPr>
        <w:t xml:space="preserve"> 社区互动模块实现</w:t>
      </w:r>
    </w:p>
    <w:p w14:paraId="757C249A">
      <w:pPr>
        <w:spacing w:line="460" w:lineRule="exact"/>
        <w:ind w:firstLine="482"/>
        <w:rPr>
          <w:rFonts w:ascii="Times New Roman" w:hAnsi="Times New Roman" w:eastAsia="宋体"/>
          <w:sz w:val="24"/>
        </w:rPr>
      </w:pPr>
      <w:r>
        <w:rPr>
          <w:rFonts w:ascii="Times New Roman" w:hAnsi="Times New Roman" w:eastAsia="宋体"/>
          <w:sz w:val="24"/>
        </w:rPr>
        <w:t>后端社区发帖接口核心代码如下：</w:t>
      </w:r>
    </w:p>
    <w:p w14:paraId="3695127F">
      <w:pPr>
        <w:jc w:val="center"/>
      </w:pPr>
      <w:r>
        <w:drawing>
          <wp:inline distT="0" distB="0" distL="114300" distR="114300">
            <wp:extent cx="5273675" cy="4053840"/>
            <wp:effectExtent l="0" t="0" r="9525" b="10160"/>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49"/>
                    <a:stretch>
                      <a:fillRect/>
                    </a:stretch>
                  </pic:blipFill>
                  <pic:spPr>
                    <a:xfrm>
                      <a:off x="0" y="0"/>
                      <a:ext cx="5273675" cy="4053840"/>
                    </a:xfrm>
                    <a:prstGeom prst="rect">
                      <a:avLst/>
                    </a:prstGeom>
                    <a:noFill/>
                    <a:ln>
                      <a:noFill/>
                    </a:ln>
                  </pic:spPr>
                </pic:pic>
              </a:graphicData>
            </a:graphic>
          </wp:inline>
        </w:drawing>
      </w:r>
    </w:p>
    <w:p w14:paraId="0FF35101">
      <w:pPr>
        <w:jc w:val="center"/>
        <w:rPr>
          <w:rFonts w:ascii="Times New Roman" w:hAnsi="Times New Roman" w:eastAsia="黑体"/>
          <w:sz w:val="24"/>
        </w:rPr>
      </w:pPr>
      <w:r>
        <w:rPr>
          <w:rFonts w:ascii="黑体" w:hAnsi="黑体" w:eastAsia="黑体"/>
        </w:rPr>
        <w:t>图5-</w:t>
      </w:r>
      <w:r>
        <w:rPr>
          <w:rFonts w:hint="eastAsia" w:ascii="黑体" w:hAnsi="黑体" w:eastAsia="黑体"/>
        </w:rPr>
        <w:t>9</w:t>
      </w:r>
      <w:r>
        <w:rPr>
          <w:rFonts w:ascii="黑体" w:hAnsi="黑体" w:eastAsia="黑体"/>
        </w:rPr>
        <w:t xml:space="preserve"> 社区互动模块</w:t>
      </w:r>
      <w:r>
        <w:rPr>
          <w:rFonts w:hint="eastAsia" w:ascii="黑体" w:hAnsi="黑体" w:eastAsia="黑体"/>
        </w:rPr>
        <w:t>核心代码</w:t>
      </w:r>
    </w:p>
    <w:p w14:paraId="0477560E">
      <w:pPr>
        <w:pStyle w:val="4"/>
        <w:spacing w:before="157" w:after="157"/>
        <w:jc w:val="left"/>
      </w:pPr>
      <w:bookmarkStart w:id="123" w:name="_Toc1963816009"/>
      <w:bookmarkStart w:id="124" w:name="_Toc978426222"/>
      <w:r>
        <w:rPr>
          <w:rFonts w:ascii="黑体" w:hAnsi="黑体" w:eastAsia="黑体"/>
        </w:rPr>
        <w:t>5.1.5 积分勋章模块实现</w:t>
      </w:r>
      <w:bookmarkEnd w:id="123"/>
      <w:bookmarkEnd w:id="124"/>
    </w:p>
    <w:p w14:paraId="712CFD85">
      <w:pPr>
        <w:spacing w:line="460" w:lineRule="exact"/>
        <w:ind w:firstLine="482"/>
      </w:pPr>
      <w:r>
        <w:rPr>
          <w:rFonts w:ascii="Times New Roman" w:hAnsi="Times New Roman" w:eastAsia="宋体"/>
          <w:sz w:val="24"/>
        </w:rPr>
        <w:t>积分勋章模块通过任务激励机制提升用户减脂行为的持续性。用户在完成每日签到、健康记录、问卷填写或社区互动后，可自动获得对应积分。系统将积分统一记录到积分账户中，并在勋章页面向用户展示可兑换的勋章信息。用户达到条件后可完成勋章兑换，系统同时更新可用积分、累计积分和勋章获取记录。该模块在增强使用黏性的同时，也为平台构建了清晰的成长反馈机制。</w:t>
      </w:r>
    </w:p>
    <w:p w14:paraId="6606DE7C">
      <w:pPr>
        <w:jc w:val="center"/>
      </w:pPr>
      <w:r>
        <w:drawing>
          <wp:inline distT="0" distB="0" distL="114300" distR="114300">
            <wp:extent cx="1619250" cy="3645535"/>
            <wp:effectExtent l="0" t="0" r="6350" b="12065"/>
            <wp:docPr id="8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4"/>
                    <pic:cNvPicPr>
                      <a:picLocks noChangeAspect="1"/>
                    </pic:cNvPicPr>
                  </pic:nvPicPr>
                  <pic:blipFill>
                    <a:blip r:embed="rId50"/>
                    <a:stretch>
                      <a:fillRect/>
                    </a:stretch>
                  </pic:blipFill>
                  <pic:spPr>
                    <a:xfrm>
                      <a:off x="0" y="0"/>
                      <a:ext cx="1619250" cy="3645535"/>
                    </a:xfrm>
                    <a:prstGeom prst="rect">
                      <a:avLst/>
                    </a:prstGeom>
                    <a:noFill/>
                    <a:ln>
                      <a:noFill/>
                    </a:ln>
                  </pic:spPr>
                </pic:pic>
              </a:graphicData>
            </a:graphic>
          </wp:inline>
        </w:drawing>
      </w:r>
    </w:p>
    <w:p w14:paraId="30922EF6">
      <w:pPr>
        <w:jc w:val="center"/>
      </w:pPr>
    </w:p>
    <w:p w14:paraId="73206D21">
      <w:pPr>
        <w:jc w:val="center"/>
      </w:pPr>
      <w:r>
        <w:rPr>
          <w:rFonts w:ascii="黑体" w:hAnsi="黑体" w:eastAsia="黑体"/>
        </w:rPr>
        <w:t>图5-</w:t>
      </w:r>
      <w:r>
        <w:rPr>
          <w:rFonts w:hint="eastAsia" w:ascii="黑体" w:hAnsi="黑体" w:eastAsia="黑体"/>
        </w:rPr>
        <w:t>10</w:t>
      </w:r>
      <w:r>
        <w:rPr>
          <w:rFonts w:ascii="黑体" w:hAnsi="黑体" w:eastAsia="黑体"/>
        </w:rPr>
        <w:t xml:space="preserve"> 积分勋章模块实现</w:t>
      </w:r>
    </w:p>
    <w:p w14:paraId="3E077C0E">
      <w:pPr>
        <w:spacing w:line="460" w:lineRule="exact"/>
        <w:ind w:firstLine="482"/>
        <w:rPr>
          <w:rFonts w:ascii="Times New Roman" w:hAnsi="Times New Roman" w:eastAsia="宋体"/>
          <w:sz w:val="24"/>
        </w:rPr>
      </w:pPr>
      <w:r>
        <w:rPr>
          <w:rFonts w:ascii="Times New Roman" w:hAnsi="Times New Roman" w:eastAsia="宋体"/>
          <w:sz w:val="24"/>
        </w:rPr>
        <w:t>具体核心代码如下：</w:t>
      </w:r>
    </w:p>
    <w:p w14:paraId="402F02AC">
      <w:pPr>
        <w:jc w:val="center"/>
      </w:pPr>
      <w:r>
        <w:drawing>
          <wp:inline distT="0" distB="0" distL="114300" distR="114300">
            <wp:extent cx="5275580" cy="2567940"/>
            <wp:effectExtent l="0" t="0" r="7620" b="2286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51"/>
                    <a:stretch>
                      <a:fillRect/>
                    </a:stretch>
                  </pic:blipFill>
                  <pic:spPr>
                    <a:xfrm>
                      <a:off x="0" y="0"/>
                      <a:ext cx="5275580" cy="2567940"/>
                    </a:xfrm>
                    <a:prstGeom prst="rect">
                      <a:avLst/>
                    </a:prstGeom>
                    <a:noFill/>
                    <a:ln>
                      <a:noFill/>
                    </a:ln>
                  </pic:spPr>
                </pic:pic>
              </a:graphicData>
            </a:graphic>
          </wp:inline>
        </w:drawing>
      </w:r>
    </w:p>
    <w:p w14:paraId="6686554D">
      <w:pPr>
        <w:jc w:val="center"/>
        <w:rPr>
          <w:rFonts w:ascii="Times New Roman" w:hAnsi="Times New Roman" w:eastAsia="宋体"/>
          <w:sz w:val="24"/>
        </w:rPr>
      </w:pPr>
      <w:r>
        <w:rPr>
          <w:rFonts w:ascii="黑体" w:hAnsi="黑体" w:eastAsia="黑体"/>
        </w:rPr>
        <w:t>图5-</w:t>
      </w:r>
      <w:r>
        <w:rPr>
          <w:rFonts w:hint="eastAsia" w:ascii="黑体" w:hAnsi="黑体" w:eastAsia="黑体"/>
        </w:rPr>
        <w:t>11</w:t>
      </w:r>
      <w:r>
        <w:rPr>
          <w:rFonts w:ascii="黑体" w:hAnsi="黑体" w:eastAsia="黑体"/>
        </w:rPr>
        <w:t xml:space="preserve"> 积分勋章模块实现</w:t>
      </w:r>
    </w:p>
    <w:p w14:paraId="4A835C7D">
      <w:pPr>
        <w:pStyle w:val="4"/>
        <w:spacing w:before="157" w:after="157"/>
        <w:jc w:val="left"/>
      </w:pPr>
      <w:bookmarkStart w:id="125" w:name="_Toc1179492520"/>
      <w:bookmarkStart w:id="126" w:name="_Toc1127228075"/>
      <w:r>
        <w:rPr>
          <w:rFonts w:ascii="黑体" w:hAnsi="黑体" w:eastAsia="黑体"/>
        </w:rPr>
        <w:t>5.1.6 个人中心模块实现</w:t>
      </w:r>
      <w:bookmarkEnd w:id="125"/>
      <w:bookmarkEnd w:id="126"/>
    </w:p>
    <w:p w14:paraId="2C80085E">
      <w:pPr>
        <w:spacing w:line="460" w:lineRule="exact"/>
        <w:ind w:firstLine="482"/>
      </w:pPr>
      <w:r>
        <w:rPr>
          <w:rFonts w:ascii="Times New Roman" w:hAnsi="Times New Roman" w:eastAsia="宋体"/>
          <w:sz w:val="24"/>
        </w:rPr>
        <w:t>个人中心模块用于统一展示和管理用户基本资料及各项服务入口。用户可在该模块中查看头像、昵称、账号、个人简介等基础信息，并进行编辑修改；同时也可进入我的教练、积分勋章、设置和修改密码等页面完成进一步操作。该模块通过统一组织个人服务入口，提升了系统操作的便捷性与整体性，也保证了用户资料维护功能的完整实现。</w:t>
      </w:r>
    </w:p>
    <w:p w14:paraId="46CDD9A3">
      <w:pPr>
        <w:jc w:val="center"/>
      </w:pPr>
      <w:r>
        <w:drawing>
          <wp:inline distT="0" distB="0" distL="114300" distR="114300">
            <wp:extent cx="1965960" cy="4380230"/>
            <wp:effectExtent l="0" t="0" r="15240" b="13970"/>
            <wp:docPr id="8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5"/>
                    <pic:cNvPicPr>
                      <a:picLocks noChangeAspect="1"/>
                    </pic:cNvPicPr>
                  </pic:nvPicPr>
                  <pic:blipFill>
                    <a:blip r:embed="rId52"/>
                    <a:stretch>
                      <a:fillRect/>
                    </a:stretch>
                  </pic:blipFill>
                  <pic:spPr>
                    <a:xfrm>
                      <a:off x="0" y="0"/>
                      <a:ext cx="1965960" cy="4380230"/>
                    </a:xfrm>
                    <a:prstGeom prst="rect">
                      <a:avLst/>
                    </a:prstGeom>
                    <a:noFill/>
                    <a:ln>
                      <a:noFill/>
                    </a:ln>
                  </pic:spPr>
                </pic:pic>
              </a:graphicData>
            </a:graphic>
          </wp:inline>
        </w:drawing>
      </w:r>
    </w:p>
    <w:p w14:paraId="622313BC">
      <w:pPr>
        <w:jc w:val="center"/>
      </w:pPr>
      <w:r>
        <w:rPr>
          <w:rFonts w:ascii="黑体" w:hAnsi="黑体" w:eastAsia="黑体"/>
        </w:rPr>
        <w:t>图5-</w:t>
      </w:r>
      <w:r>
        <w:rPr>
          <w:rFonts w:hint="eastAsia" w:ascii="黑体" w:hAnsi="黑体" w:eastAsia="黑体"/>
        </w:rPr>
        <w:t>12</w:t>
      </w:r>
      <w:r>
        <w:rPr>
          <w:rFonts w:ascii="黑体" w:hAnsi="黑体" w:eastAsia="黑体"/>
        </w:rPr>
        <w:t xml:space="preserve"> 个人中心模块实现</w:t>
      </w:r>
    </w:p>
    <w:p w14:paraId="76B9051C">
      <w:pPr>
        <w:spacing w:line="460" w:lineRule="exact"/>
        <w:ind w:firstLine="482"/>
        <w:rPr>
          <w:rFonts w:ascii="Times New Roman" w:hAnsi="Times New Roman" w:eastAsia="宋体"/>
          <w:sz w:val="24"/>
        </w:rPr>
      </w:pPr>
      <w:r>
        <w:rPr>
          <w:rFonts w:ascii="Times New Roman" w:hAnsi="Times New Roman" w:eastAsia="宋体"/>
          <w:sz w:val="24"/>
        </w:rPr>
        <w:t>具体核心代码如下：</w:t>
      </w:r>
    </w:p>
    <w:p w14:paraId="33060001">
      <w:pPr>
        <w:jc w:val="center"/>
      </w:pPr>
      <w:r>
        <w:drawing>
          <wp:inline distT="0" distB="0" distL="114300" distR="114300">
            <wp:extent cx="5269230" cy="3268980"/>
            <wp:effectExtent l="0" t="0" r="13970" b="7620"/>
            <wp:docPr id="5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8"/>
                    <pic:cNvPicPr>
                      <a:picLocks noChangeAspect="1"/>
                    </pic:cNvPicPr>
                  </pic:nvPicPr>
                  <pic:blipFill>
                    <a:blip r:embed="rId53"/>
                    <a:stretch>
                      <a:fillRect/>
                    </a:stretch>
                  </pic:blipFill>
                  <pic:spPr>
                    <a:xfrm>
                      <a:off x="0" y="0"/>
                      <a:ext cx="5269230" cy="3268980"/>
                    </a:xfrm>
                    <a:prstGeom prst="rect">
                      <a:avLst/>
                    </a:prstGeom>
                    <a:noFill/>
                    <a:ln>
                      <a:noFill/>
                    </a:ln>
                  </pic:spPr>
                </pic:pic>
              </a:graphicData>
            </a:graphic>
          </wp:inline>
        </w:drawing>
      </w:r>
    </w:p>
    <w:p w14:paraId="083AF185">
      <w:pPr>
        <w:jc w:val="center"/>
        <w:rPr>
          <w:rFonts w:eastAsia="黑体"/>
        </w:rPr>
      </w:pPr>
      <w:r>
        <w:rPr>
          <w:rFonts w:ascii="黑体" w:hAnsi="黑体" w:eastAsia="黑体"/>
        </w:rPr>
        <w:t>图5-</w:t>
      </w:r>
      <w:r>
        <w:rPr>
          <w:rFonts w:hint="eastAsia" w:ascii="黑体" w:hAnsi="黑体" w:eastAsia="黑体"/>
        </w:rPr>
        <w:t>13</w:t>
      </w:r>
      <w:r>
        <w:rPr>
          <w:rFonts w:ascii="黑体" w:hAnsi="黑体" w:eastAsia="黑体"/>
        </w:rPr>
        <w:t xml:space="preserve"> 个人中心</w:t>
      </w:r>
      <w:r>
        <w:rPr>
          <w:rFonts w:hint="eastAsia" w:ascii="黑体" w:hAnsi="黑体" w:eastAsia="黑体"/>
        </w:rPr>
        <w:t>模块核心代码</w:t>
      </w:r>
    </w:p>
    <w:p w14:paraId="585035E9">
      <w:pPr>
        <w:pStyle w:val="3"/>
        <w:spacing w:before="157" w:after="157" w:line="412" w:lineRule="auto"/>
        <w:jc w:val="left"/>
      </w:pPr>
      <w:bookmarkStart w:id="127" w:name="_Toc309238183"/>
      <w:bookmarkStart w:id="128" w:name="_Toc221522691"/>
      <w:r>
        <w:rPr>
          <w:rFonts w:ascii="黑体" w:hAnsi="黑体"/>
          <w:b w:val="0"/>
          <w:sz w:val="24"/>
        </w:rPr>
        <w:t>5.2 专业教练角色</w:t>
      </w:r>
      <w:bookmarkEnd w:id="127"/>
      <w:bookmarkEnd w:id="128"/>
    </w:p>
    <w:p w14:paraId="18310722">
      <w:pPr>
        <w:pStyle w:val="4"/>
        <w:spacing w:before="157" w:after="157"/>
        <w:jc w:val="left"/>
      </w:pPr>
      <w:bookmarkStart w:id="129" w:name="_Toc455715941"/>
      <w:bookmarkStart w:id="130" w:name="_Toc1542707386"/>
      <w:r>
        <w:rPr>
          <w:rFonts w:ascii="黑体" w:hAnsi="黑体" w:eastAsia="黑体"/>
        </w:rPr>
        <w:t>5.2.1 教练认证模块实现</w:t>
      </w:r>
      <w:bookmarkEnd w:id="129"/>
      <w:bookmarkEnd w:id="130"/>
    </w:p>
    <w:p w14:paraId="2BEB74E0">
      <w:pPr>
        <w:spacing w:line="460" w:lineRule="exact"/>
        <w:ind w:firstLine="482"/>
      </w:pPr>
      <w:r>
        <w:rPr>
          <w:rFonts w:ascii="Times New Roman" w:hAnsi="Times New Roman" w:eastAsia="宋体"/>
          <w:sz w:val="24"/>
        </w:rPr>
        <w:t>教练认证模块用于为平台专业教练提供入驻入口。教练在认证页面填写真实姓名、证书类型、证书编号、擅长方向及个人简介等信息后，系统将数据提交至后端，并在数据库中生成待审核记录。管理员在后台审核通过后，教练即可获得工作台和服务相关功能权限。该模块通过对入驻教练进行资质校验，保证了平台专业服务的规范性与可信度。</w:t>
      </w:r>
    </w:p>
    <w:p w14:paraId="02EF80D5">
      <w:pPr>
        <w:jc w:val="center"/>
      </w:pPr>
      <w:r>
        <w:drawing>
          <wp:inline distT="0" distB="0" distL="114300" distR="114300">
            <wp:extent cx="2590165" cy="3510915"/>
            <wp:effectExtent l="0" t="0" r="635" b="19685"/>
            <wp:docPr id="8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6"/>
                    <pic:cNvPicPr>
                      <a:picLocks noChangeAspect="1"/>
                    </pic:cNvPicPr>
                  </pic:nvPicPr>
                  <pic:blipFill>
                    <a:blip r:embed="rId54"/>
                    <a:stretch>
                      <a:fillRect/>
                    </a:stretch>
                  </pic:blipFill>
                  <pic:spPr>
                    <a:xfrm>
                      <a:off x="0" y="0"/>
                      <a:ext cx="2590165" cy="3510915"/>
                    </a:xfrm>
                    <a:prstGeom prst="rect">
                      <a:avLst/>
                    </a:prstGeom>
                    <a:noFill/>
                    <a:ln>
                      <a:noFill/>
                    </a:ln>
                  </pic:spPr>
                </pic:pic>
              </a:graphicData>
            </a:graphic>
          </wp:inline>
        </w:drawing>
      </w:r>
    </w:p>
    <w:p w14:paraId="392E1B7C">
      <w:pPr>
        <w:jc w:val="center"/>
      </w:pPr>
    </w:p>
    <w:p w14:paraId="38E12F0E">
      <w:pPr>
        <w:jc w:val="center"/>
      </w:pPr>
      <w:r>
        <w:rPr>
          <w:rFonts w:ascii="黑体" w:hAnsi="黑体" w:eastAsia="黑体"/>
        </w:rPr>
        <w:t>图5-</w:t>
      </w:r>
      <w:r>
        <w:rPr>
          <w:rFonts w:hint="eastAsia" w:ascii="黑体" w:hAnsi="黑体" w:eastAsia="黑体"/>
        </w:rPr>
        <w:t>14</w:t>
      </w:r>
      <w:r>
        <w:rPr>
          <w:rFonts w:ascii="黑体" w:hAnsi="黑体" w:eastAsia="黑体"/>
        </w:rPr>
        <w:t xml:space="preserve"> 教练认证模块实现</w:t>
      </w:r>
    </w:p>
    <w:p w14:paraId="31D6EFBF">
      <w:pPr>
        <w:spacing w:line="460" w:lineRule="exact"/>
        <w:ind w:firstLine="482"/>
        <w:rPr>
          <w:rFonts w:ascii="Times New Roman" w:hAnsi="Times New Roman" w:eastAsia="宋体"/>
          <w:sz w:val="24"/>
        </w:rPr>
      </w:pPr>
      <w:r>
        <w:rPr>
          <w:rFonts w:ascii="Times New Roman" w:hAnsi="Times New Roman" w:eastAsia="宋体"/>
          <w:sz w:val="24"/>
        </w:rPr>
        <w:t>后端教练认证接口核心代码如下：</w:t>
      </w:r>
    </w:p>
    <w:p w14:paraId="1DB84D0D">
      <w:pPr>
        <w:jc w:val="center"/>
      </w:pPr>
      <w:r>
        <w:drawing>
          <wp:inline distT="0" distB="0" distL="114300" distR="114300">
            <wp:extent cx="5274945" cy="2990850"/>
            <wp:effectExtent l="0" t="0" r="8255" b="635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55"/>
                    <a:stretch>
                      <a:fillRect/>
                    </a:stretch>
                  </pic:blipFill>
                  <pic:spPr>
                    <a:xfrm>
                      <a:off x="0" y="0"/>
                      <a:ext cx="5274945" cy="2990850"/>
                    </a:xfrm>
                    <a:prstGeom prst="rect">
                      <a:avLst/>
                    </a:prstGeom>
                    <a:noFill/>
                    <a:ln>
                      <a:noFill/>
                    </a:ln>
                  </pic:spPr>
                </pic:pic>
              </a:graphicData>
            </a:graphic>
          </wp:inline>
        </w:drawing>
      </w:r>
    </w:p>
    <w:p w14:paraId="4270BD52">
      <w:pPr>
        <w:jc w:val="center"/>
        <w:rPr>
          <w:rFonts w:ascii="Times New Roman" w:hAnsi="Times New Roman" w:eastAsia="黑体"/>
          <w:sz w:val="24"/>
        </w:rPr>
      </w:pPr>
      <w:r>
        <w:rPr>
          <w:rFonts w:ascii="黑体" w:hAnsi="黑体" w:eastAsia="黑体"/>
        </w:rPr>
        <w:t>图5-</w:t>
      </w:r>
      <w:r>
        <w:rPr>
          <w:rFonts w:hint="eastAsia" w:ascii="黑体" w:hAnsi="黑体" w:eastAsia="黑体"/>
        </w:rPr>
        <w:t>15</w:t>
      </w:r>
      <w:r>
        <w:rPr>
          <w:rFonts w:ascii="黑体" w:hAnsi="黑体" w:eastAsia="黑体"/>
        </w:rPr>
        <w:t xml:space="preserve"> 教练认证模块</w:t>
      </w:r>
      <w:r>
        <w:rPr>
          <w:rFonts w:hint="eastAsia" w:ascii="黑体" w:hAnsi="黑体" w:eastAsia="黑体"/>
        </w:rPr>
        <w:t>核心代码</w:t>
      </w:r>
    </w:p>
    <w:p w14:paraId="7A1BC535">
      <w:pPr>
        <w:pStyle w:val="4"/>
        <w:spacing w:before="157" w:after="157"/>
        <w:jc w:val="left"/>
      </w:pPr>
      <w:bookmarkStart w:id="131" w:name="_Toc1291135185"/>
      <w:bookmarkStart w:id="132" w:name="_Toc1712966271"/>
      <w:r>
        <w:rPr>
          <w:rFonts w:ascii="黑体" w:hAnsi="黑体" w:eastAsia="黑体"/>
        </w:rPr>
        <w:t>5.2.2 教练工作台模块实现</w:t>
      </w:r>
      <w:bookmarkEnd w:id="131"/>
      <w:bookmarkEnd w:id="132"/>
    </w:p>
    <w:p w14:paraId="16697AF7">
      <w:pPr>
        <w:spacing w:line="460" w:lineRule="exact"/>
        <w:ind w:firstLine="482"/>
      </w:pPr>
      <w:r>
        <w:rPr>
          <w:rFonts w:ascii="Times New Roman" w:hAnsi="Times New Roman" w:eastAsia="宋体"/>
          <w:sz w:val="24"/>
        </w:rPr>
        <w:t>教练工作台是专业教练开展服务的核心界面。教练登录后可在工作台查看待处理咨询、已服务用户、方案优化记录以及用户评价等信息。系统通过接口聚合用户健康数据、问卷内容和历史方案，使教练能够在一个统一页面中快速掌握用户状态。该模块实现了服务信息的集中展示，便于教练高效开展减脂指导工作。</w:t>
      </w:r>
    </w:p>
    <w:p w14:paraId="679F212E">
      <w:pPr>
        <w:jc w:val="center"/>
      </w:pPr>
      <w:r>
        <w:drawing>
          <wp:inline distT="0" distB="0" distL="114300" distR="114300">
            <wp:extent cx="1944370" cy="3732530"/>
            <wp:effectExtent l="0" t="0" r="11430" b="1270"/>
            <wp:docPr id="8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7"/>
                    <pic:cNvPicPr>
                      <a:picLocks noChangeAspect="1"/>
                    </pic:cNvPicPr>
                  </pic:nvPicPr>
                  <pic:blipFill>
                    <a:blip r:embed="rId56"/>
                    <a:stretch>
                      <a:fillRect/>
                    </a:stretch>
                  </pic:blipFill>
                  <pic:spPr>
                    <a:xfrm>
                      <a:off x="0" y="0"/>
                      <a:ext cx="1944370" cy="3732530"/>
                    </a:xfrm>
                    <a:prstGeom prst="rect">
                      <a:avLst/>
                    </a:prstGeom>
                    <a:noFill/>
                    <a:ln>
                      <a:noFill/>
                    </a:ln>
                  </pic:spPr>
                </pic:pic>
              </a:graphicData>
            </a:graphic>
          </wp:inline>
        </w:drawing>
      </w:r>
    </w:p>
    <w:p w14:paraId="5EC8DE8A">
      <w:pPr>
        <w:jc w:val="center"/>
      </w:pPr>
      <w:r>
        <w:rPr>
          <w:rFonts w:ascii="黑体" w:hAnsi="黑体" w:eastAsia="黑体"/>
        </w:rPr>
        <w:t>图5-</w:t>
      </w:r>
      <w:r>
        <w:rPr>
          <w:rFonts w:hint="eastAsia" w:ascii="黑体" w:hAnsi="黑体" w:eastAsia="黑体"/>
        </w:rPr>
        <w:t>16</w:t>
      </w:r>
      <w:r>
        <w:rPr>
          <w:rFonts w:ascii="黑体" w:hAnsi="黑体" w:eastAsia="黑体"/>
        </w:rPr>
        <w:t xml:space="preserve"> 教练工作台模块实现</w:t>
      </w:r>
    </w:p>
    <w:p w14:paraId="5B0E457F">
      <w:pPr>
        <w:spacing w:line="460" w:lineRule="exact"/>
        <w:ind w:firstLine="482"/>
        <w:rPr>
          <w:rFonts w:ascii="Times New Roman" w:hAnsi="Times New Roman" w:eastAsia="宋体"/>
          <w:sz w:val="24"/>
        </w:rPr>
      </w:pPr>
      <w:r>
        <w:rPr>
          <w:rFonts w:ascii="Times New Roman" w:hAnsi="Times New Roman" w:eastAsia="宋体"/>
          <w:sz w:val="24"/>
        </w:rPr>
        <w:t>具体核心代码如下，工作台通过接口聚合待处理咨询、已服务用户、方案优化记录及用户评价等信息，使教练能够在一个统一页面中快速掌握服务状态。</w:t>
      </w:r>
    </w:p>
    <w:p w14:paraId="4D8D1285">
      <w:pPr>
        <w:jc w:val="center"/>
      </w:pPr>
      <w:r>
        <w:drawing>
          <wp:inline distT="0" distB="0" distL="114300" distR="114300">
            <wp:extent cx="5274945" cy="4471035"/>
            <wp:effectExtent l="0" t="0" r="8255" b="24765"/>
            <wp:docPr id="4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8"/>
                    <pic:cNvPicPr>
                      <a:picLocks noChangeAspect="1"/>
                    </pic:cNvPicPr>
                  </pic:nvPicPr>
                  <pic:blipFill>
                    <a:blip r:embed="rId57"/>
                    <a:stretch>
                      <a:fillRect/>
                    </a:stretch>
                  </pic:blipFill>
                  <pic:spPr>
                    <a:xfrm>
                      <a:off x="0" y="0"/>
                      <a:ext cx="5274945" cy="4471035"/>
                    </a:xfrm>
                    <a:prstGeom prst="rect">
                      <a:avLst/>
                    </a:prstGeom>
                    <a:noFill/>
                    <a:ln>
                      <a:noFill/>
                    </a:ln>
                  </pic:spPr>
                </pic:pic>
              </a:graphicData>
            </a:graphic>
          </wp:inline>
        </w:drawing>
      </w:r>
    </w:p>
    <w:p w14:paraId="380C5C0C">
      <w:pPr>
        <w:jc w:val="center"/>
        <w:rPr>
          <w:rFonts w:ascii="Times New Roman" w:hAnsi="Times New Roman" w:eastAsia="黑体"/>
          <w:sz w:val="24"/>
        </w:rPr>
      </w:pPr>
      <w:r>
        <w:rPr>
          <w:rFonts w:ascii="黑体" w:hAnsi="黑体" w:eastAsia="黑体"/>
        </w:rPr>
        <w:t>图5-</w:t>
      </w:r>
      <w:r>
        <w:rPr>
          <w:rFonts w:hint="eastAsia" w:ascii="黑体" w:hAnsi="黑体" w:eastAsia="黑体"/>
        </w:rPr>
        <w:t>17</w:t>
      </w:r>
      <w:r>
        <w:rPr>
          <w:rFonts w:ascii="黑体" w:hAnsi="黑体" w:eastAsia="黑体"/>
        </w:rPr>
        <w:t xml:space="preserve"> 教练工作台模块</w:t>
      </w:r>
      <w:r>
        <w:rPr>
          <w:rFonts w:hint="eastAsia" w:ascii="黑体" w:hAnsi="黑体" w:eastAsia="黑体"/>
        </w:rPr>
        <w:t>核心代码</w:t>
      </w:r>
    </w:p>
    <w:p w14:paraId="4D340922">
      <w:pPr>
        <w:pStyle w:val="4"/>
        <w:spacing w:before="157" w:after="157"/>
        <w:jc w:val="left"/>
      </w:pPr>
      <w:bookmarkStart w:id="133" w:name="_Toc1934285007"/>
      <w:bookmarkStart w:id="134" w:name="_Toc658345015"/>
      <w:r>
        <w:rPr>
          <w:rFonts w:ascii="黑体" w:hAnsi="黑体" w:eastAsia="黑体"/>
        </w:rPr>
        <w:t>5.2.3 在线咨询模块实现</w:t>
      </w:r>
      <w:bookmarkEnd w:id="133"/>
      <w:bookmarkEnd w:id="134"/>
    </w:p>
    <w:p w14:paraId="604F2FD9">
      <w:pPr>
        <w:spacing w:line="460" w:lineRule="exact"/>
        <w:ind w:firstLine="482"/>
      </w:pPr>
      <w:r>
        <w:rPr>
          <w:rFonts w:ascii="Times New Roman" w:hAnsi="Times New Roman" w:eastAsia="宋体"/>
          <w:sz w:val="24"/>
        </w:rPr>
        <w:t>在线咨询模块为用户和教练之间提供实时交互渠道。用户在小程序端提交减脂问题后，系统将咨询内容存储到在线咨询表中，咨询状态初始为"待回复"，并在教练端工作台展示待回复记录。教练可查看咨询详情并提交回复，系统在保存回复内容的同时将状态更新为"已回复"并记录回复时间。咨询完成后，用户可通过评价功能对教练服务进行1-5星评分并提交文字反馈，评价记录独立存储于教练评价表中，教练可在工作台统一查看。通过"咨询→回复→评价"的完整业务路径，该模块有效增强了平台服务的针对性和互动性。</w:t>
      </w:r>
    </w:p>
    <w:p w14:paraId="58EB7125">
      <w:pPr>
        <w:jc w:val="center"/>
      </w:pPr>
      <w:r>
        <w:drawing>
          <wp:inline distT="0" distB="0" distL="114300" distR="114300">
            <wp:extent cx="3405505" cy="5062855"/>
            <wp:effectExtent l="0" t="0" r="23495" b="17145"/>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58"/>
                    <a:stretch>
                      <a:fillRect/>
                    </a:stretch>
                  </pic:blipFill>
                  <pic:spPr>
                    <a:xfrm>
                      <a:off x="0" y="0"/>
                      <a:ext cx="3405505" cy="5062855"/>
                    </a:xfrm>
                    <a:prstGeom prst="rect">
                      <a:avLst/>
                    </a:prstGeom>
                    <a:noFill/>
                    <a:ln>
                      <a:noFill/>
                    </a:ln>
                  </pic:spPr>
                </pic:pic>
              </a:graphicData>
            </a:graphic>
          </wp:inline>
        </w:drawing>
      </w:r>
    </w:p>
    <w:p w14:paraId="5B60860F">
      <w:pPr>
        <w:jc w:val="center"/>
      </w:pPr>
    </w:p>
    <w:p w14:paraId="2103E3B0">
      <w:pPr>
        <w:jc w:val="center"/>
      </w:pPr>
      <w:r>
        <w:rPr>
          <w:rFonts w:ascii="黑体" w:hAnsi="黑体" w:eastAsia="黑体"/>
        </w:rPr>
        <w:t>图5-1</w:t>
      </w:r>
      <w:r>
        <w:rPr>
          <w:rFonts w:hint="eastAsia" w:ascii="黑体" w:hAnsi="黑体" w:eastAsia="黑体"/>
        </w:rPr>
        <w:t>8</w:t>
      </w:r>
      <w:r>
        <w:rPr>
          <w:rFonts w:ascii="黑体" w:hAnsi="黑体" w:eastAsia="黑体"/>
        </w:rPr>
        <w:t xml:space="preserve"> 在线咨询模块实现</w:t>
      </w:r>
    </w:p>
    <w:p w14:paraId="2D42A28B">
      <w:pPr>
        <w:spacing w:line="460" w:lineRule="exact"/>
        <w:ind w:firstLine="482"/>
        <w:rPr>
          <w:rFonts w:ascii="Times New Roman" w:hAnsi="Times New Roman" w:eastAsia="宋体"/>
          <w:sz w:val="24"/>
        </w:rPr>
      </w:pPr>
      <w:r>
        <w:rPr>
          <w:rFonts w:ascii="Times New Roman" w:hAnsi="Times New Roman" w:eastAsia="宋体"/>
          <w:sz w:val="24"/>
        </w:rPr>
        <w:t>后端在线咨询接口核心代码如下：</w:t>
      </w:r>
    </w:p>
    <w:p w14:paraId="70626C89">
      <w:pPr>
        <w:jc w:val="center"/>
      </w:pPr>
      <w:r>
        <w:drawing>
          <wp:inline distT="0" distB="0" distL="114300" distR="114300">
            <wp:extent cx="5274310" cy="3215005"/>
            <wp:effectExtent l="0" t="0" r="8890" b="10795"/>
            <wp:docPr id="4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
                    <pic:cNvPicPr>
                      <a:picLocks noChangeAspect="1"/>
                    </pic:cNvPicPr>
                  </pic:nvPicPr>
                  <pic:blipFill>
                    <a:blip r:embed="rId59"/>
                    <a:stretch>
                      <a:fillRect/>
                    </a:stretch>
                  </pic:blipFill>
                  <pic:spPr>
                    <a:xfrm>
                      <a:off x="0" y="0"/>
                      <a:ext cx="5274310" cy="3215005"/>
                    </a:xfrm>
                    <a:prstGeom prst="rect">
                      <a:avLst/>
                    </a:prstGeom>
                    <a:noFill/>
                    <a:ln>
                      <a:noFill/>
                    </a:ln>
                  </pic:spPr>
                </pic:pic>
              </a:graphicData>
            </a:graphic>
          </wp:inline>
        </w:drawing>
      </w:r>
    </w:p>
    <w:p w14:paraId="0AEAACE6">
      <w:pPr>
        <w:jc w:val="center"/>
        <w:rPr>
          <w:rFonts w:ascii="Times New Roman" w:hAnsi="Times New Roman" w:eastAsia="黑体"/>
          <w:sz w:val="24"/>
        </w:rPr>
      </w:pPr>
      <w:r>
        <w:rPr>
          <w:rFonts w:ascii="黑体" w:hAnsi="黑体" w:eastAsia="黑体"/>
        </w:rPr>
        <w:t>图5-1</w:t>
      </w:r>
      <w:r>
        <w:rPr>
          <w:rFonts w:hint="eastAsia" w:ascii="黑体" w:hAnsi="黑体" w:eastAsia="黑体"/>
        </w:rPr>
        <w:t>9</w:t>
      </w:r>
      <w:r>
        <w:rPr>
          <w:rFonts w:ascii="黑体" w:hAnsi="黑体" w:eastAsia="黑体"/>
        </w:rPr>
        <w:t xml:space="preserve"> 在线咨询模块</w:t>
      </w:r>
      <w:r>
        <w:rPr>
          <w:rFonts w:hint="eastAsia" w:ascii="黑体" w:hAnsi="黑体" w:eastAsia="黑体"/>
        </w:rPr>
        <w:t>核心代码</w:t>
      </w:r>
    </w:p>
    <w:p w14:paraId="67F7A109">
      <w:pPr>
        <w:pStyle w:val="4"/>
        <w:spacing w:before="157" w:after="157"/>
        <w:jc w:val="left"/>
      </w:pPr>
      <w:bookmarkStart w:id="135" w:name="_Toc920664363"/>
      <w:bookmarkStart w:id="136" w:name="_Toc968917761"/>
      <w:r>
        <w:rPr>
          <w:rFonts w:ascii="黑体" w:hAnsi="黑体" w:eastAsia="黑体"/>
        </w:rPr>
        <w:t>5.2.4 方案优化模块实现</w:t>
      </w:r>
      <w:bookmarkEnd w:id="135"/>
      <w:bookmarkEnd w:id="136"/>
    </w:p>
    <w:p w14:paraId="21E9B9ED">
      <w:pPr>
        <w:spacing w:line="460" w:lineRule="exact"/>
        <w:ind w:firstLine="482"/>
      </w:pPr>
      <w:r>
        <w:rPr>
          <w:rFonts w:ascii="Times New Roman" w:hAnsi="Times New Roman" w:eastAsia="宋体"/>
          <w:sz w:val="24"/>
        </w:rPr>
        <w:t>方案优化模块用于教练对系统自动生成的减脂方案进行二次调整。教练在查看用户的问卷、健康记录和当前方案后，可针对饮食建议、运动安排和阶段目标进行优化修改，并提交新的方案内容。系统在保存优化结果后，将更新用户最新可查看的方案信息。该模块实现了“系统初步生成+人工专业优化”的协同机制，提升了平台服务深度和方案执行效果。</w:t>
      </w:r>
    </w:p>
    <w:p w14:paraId="1E8E82E8">
      <w:pPr>
        <w:jc w:val="center"/>
      </w:pPr>
      <w:r>
        <w:drawing>
          <wp:inline distT="0" distB="0" distL="114300" distR="114300">
            <wp:extent cx="2069465" cy="4592955"/>
            <wp:effectExtent l="0" t="0" r="13335" b="4445"/>
            <wp:docPr id="8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8"/>
                    <pic:cNvPicPr>
                      <a:picLocks noChangeAspect="1"/>
                    </pic:cNvPicPr>
                  </pic:nvPicPr>
                  <pic:blipFill>
                    <a:blip r:embed="rId60"/>
                    <a:stretch>
                      <a:fillRect/>
                    </a:stretch>
                  </pic:blipFill>
                  <pic:spPr>
                    <a:xfrm>
                      <a:off x="0" y="0"/>
                      <a:ext cx="2069465" cy="4592955"/>
                    </a:xfrm>
                    <a:prstGeom prst="rect">
                      <a:avLst/>
                    </a:prstGeom>
                    <a:noFill/>
                    <a:ln>
                      <a:noFill/>
                    </a:ln>
                  </pic:spPr>
                </pic:pic>
              </a:graphicData>
            </a:graphic>
          </wp:inline>
        </w:drawing>
      </w:r>
    </w:p>
    <w:p w14:paraId="5C40AE89">
      <w:pPr>
        <w:jc w:val="center"/>
      </w:pPr>
      <w:r>
        <w:rPr>
          <w:rFonts w:ascii="黑体" w:hAnsi="黑体" w:eastAsia="黑体"/>
        </w:rPr>
        <w:t>图5-</w:t>
      </w:r>
      <w:r>
        <w:rPr>
          <w:rFonts w:hint="eastAsia" w:ascii="黑体" w:hAnsi="黑体" w:eastAsia="黑体"/>
        </w:rPr>
        <w:t>20</w:t>
      </w:r>
      <w:r>
        <w:rPr>
          <w:rFonts w:ascii="黑体" w:hAnsi="黑体" w:eastAsia="黑体"/>
        </w:rPr>
        <w:t xml:space="preserve"> 方案优化模块实现</w:t>
      </w:r>
    </w:p>
    <w:p w14:paraId="387496B6">
      <w:pPr>
        <w:spacing w:line="460" w:lineRule="exact"/>
        <w:ind w:firstLine="482"/>
        <w:rPr>
          <w:rFonts w:ascii="Times New Roman" w:hAnsi="Times New Roman" w:eastAsia="宋体"/>
          <w:sz w:val="24"/>
        </w:rPr>
      </w:pPr>
      <w:r>
        <w:rPr>
          <w:rFonts w:ascii="Times New Roman" w:hAnsi="Times New Roman" w:eastAsia="宋体"/>
          <w:sz w:val="24"/>
        </w:rPr>
        <w:t>具体核心代码如下：</w:t>
      </w:r>
    </w:p>
    <w:p w14:paraId="6BC68EE5">
      <w:pPr>
        <w:jc w:val="center"/>
      </w:pPr>
      <w:r>
        <w:drawing>
          <wp:inline distT="0" distB="0" distL="114300" distR="114300">
            <wp:extent cx="5267960" cy="3814445"/>
            <wp:effectExtent l="0" t="0" r="15240" b="20955"/>
            <wp:docPr id="6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1"/>
                    <pic:cNvPicPr>
                      <a:picLocks noChangeAspect="1"/>
                    </pic:cNvPicPr>
                  </pic:nvPicPr>
                  <pic:blipFill>
                    <a:blip r:embed="rId61"/>
                    <a:stretch>
                      <a:fillRect/>
                    </a:stretch>
                  </pic:blipFill>
                  <pic:spPr>
                    <a:xfrm>
                      <a:off x="0" y="0"/>
                      <a:ext cx="5267960" cy="3814445"/>
                    </a:xfrm>
                    <a:prstGeom prst="rect">
                      <a:avLst/>
                    </a:prstGeom>
                    <a:noFill/>
                    <a:ln>
                      <a:noFill/>
                    </a:ln>
                  </pic:spPr>
                </pic:pic>
              </a:graphicData>
            </a:graphic>
          </wp:inline>
        </w:drawing>
      </w:r>
    </w:p>
    <w:p w14:paraId="3B64CBAC">
      <w:pPr>
        <w:jc w:val="center"/>
        <w:rPr>
          <w:rFonts w:ascii="Times New Roman" w:hAnsi="Times New Roman" w:eastAsia="黑体"/>
          <w:sz w:val="24"/>
        </w:rPr>
      </w:pPr>
      <w:r>
        <w:rPr>
          <w:rFonts w:ascii="黑体" w:hAnsi="黑体" w:eastAsia="黑体"/>
        </w:rPr>
        <w:t>图5-</w:t>
      </w:r>
      <w:r>
        <w:rPr>
          <w:rFonts w:hint="eastAsia" w:ascii="黑体" w:hAnsi="黑体" w:eastAsia="黑体"/>
        </w:rPr>
        <w:t>21</w:t>
      </w:r>
      <w:r>
        <w:rPr>
          <w:rFonts w:ascii="黑体" w:hAnsi="黑体" w:eastAsia="黑体"/>
        </w:rPr>
        <w:t xml:space="preserve"> 方案优化模块</w:t>
      </w:r>
      <w:r>
        <w:rPr>
          <w:rFonts w:hint="eastAsia" w:ascii="黑体" w:hAnsi="黑体" w:eastAsia="黑体"/>
        </w:rPr>
        <w:t>核心代码</w:t>
      </w:r>
    </w:p>
    <w:p w14:paraId="24E64F4A">
      <w:pPr>
        <w:pStyle w:val="3"/>
        <w:spacing w:before="157" w:after="157" w:line="412" w:lineRule="auto"/>
        <w:jc w:val="left"/>
      </w:pPr>
      <w:bookmarkStart w:id="137" w:name="_Toc986272306"/>
      <w:bookmarkStart w:id="138" w:name="_Toc232313926"/>
      <w:r>
        <w:rPr>
          <w:rFonts w:ascii="黑体" w:hAnsi="黑体"/>
          <w:b w:val="0"/>
          <w:sz w:val="24"/>
        </w:rPr>
        <w:t>5.3 管理员角色</w:t>
      </w:r>
      <w:bookmarkEnd w:id="137"/>
      <w:bookmarkEnd w:id="138"/>
    </w:p>
    <w:p w14:paraId="327CA080">
      <w:pPr>
        <w:pStyle w:val="4"/>
        <w:spacing w:before="157" w:after="157"/>
        <w:jc w:val="left"/>
      </w:pPr>
      <w:bookmarkStart w:id="139" w:name="_Toc1999859396"/>
      <w:bookmarkStart w:id="140" w:name="_Toc374884036"/>
      <w:r>
        <w:rPr>
          <w:rFonts w:ascii="黑体" w:hAnsi="黑体" w:eastAsia="黑体"/>
        </w:rPr>
        <w:t>5.3.1 管理员登录模块实现</w:t>
      </w:r>
      <w:bookmarkEnd w:id="139"/>
      <w:bookmarkEnd w:id="140"/>
    </w:p>
    <w:p w14:paraId="72262770">
      <w:pPr>
        <w:spacing w:line="460" w:lineRule="exact"/>
        <w:ind w:firstLine="482"/>
      </w:pPr>
      <w:r>
        <w:rPr>
          <w:rFonts w:ascii="Times New Roman" w:hAnsi="Times New Roman" w:eastAsia="宋体"/>
          <w:sz w:val="24"/>
        </w:rPr>
        <w:t>管理员登录模块是后台管理系统的访问入口。管理员通过账号和密码完成身份验证后进入后台首页，系统根据角色信息加载相应菜单权限。为提高后台安全性，系统在路由层加入登录态校验与角色校验，只有具备管理员权限的账号才能访问用户管理、教练审核、内容管理和系统设置等页面。该模块为后台各项管理功能的正常使用提供了基础保障。</w:t>
      </w:r>
    </w:p>
    <w:p w14:paraId="3CC3E4D4">
      <w:pPr>
        <w:jc w:val="center"/>
      </w:pPr>
      <w:r>
        <w:drawing>
          <wp:inline distT="0" distB="0" distL="114300" distR="114300">
            <wp:extent cx="5262880" cy="2957195"/>
            <wp:effectExtent l="0" t="0" r="20320" b="14605"/>
            <wp:docPr id="88"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9"/>
                    <pic:cNvPicPr>
                      <a:picLocks noChangeAspect="1"/>
                    </pic:cNvPicPr>
                  </pic:nvPicPr>
                  <pic:blipFill>
                    <a:blip r:embed="rId62"/>
                    <a:stretch>
                      <a:fillRect/>
                    </a:stretch>
                  </pic:blipFill>
                  <pic:spPr>
                    <a:xfrm>
                      <a:off x="0" y="0"/>
                      <a:ext cx="5262880" cy="2957195"/>
                    </a:xfrm>
                    <a:prstGeom prst="rect">
                      <a:avLst/>
                    </a:prstGeom>
                    <a:noFill/>
                    <a:ln>
                      <a:noFill/>
                    </a:ln>
                  </pic:spPr>
                </pic:pic>
              </a:graphicData>
            </a:graphic>
          </wp:inline>
        </w:drawing>
      </w:r>
    </w:p>
    <w:p w14:paraId="422E7DA5">
      <w:pPr>
        <w:jc w:val="center"/>
      </w:pPr>
      <w:r>
        <w:rPr>
          <w:rFonts w:ascii="黑体" w:hAnsi="黑体" w:eastAsia="黑体"/>
        </w:rPr>
        <w:t>图5-</w:t>
      </w:r>
      <w:r>
        <w:rPr>
          <w:rFonts w:hint="eastAsia" w:ascii="黑体" w:hAnsi="黑体" w:eastAsia="黑体"/>
        </w:rPr>
        <w:t>22</w:t>
      </w:r>
      <w:r>
        <w:rPr>
          <w:rFonts w:ascii="黑体" w:hAnsi="黑体" w:eastAsia="黑体"/>
        </w:rPr>
        <w:t xml:space="preserve"> 管理员登录模块实现</w:t>
      </w:r>
    </w:p>
    <w:p w14:paraId="0C96FA9C">
      <w:pPr>
        <w:spacing w:line="460" w:lineRule="exact"/>
        <w:ind w:firstLine="482"/>
      </w:pPr>
      <w:r>
        <w:rPr>
          <w:rFonts w:ascii="Times New Roman" w:hAnsi="Times New Roman" w:eastAsia="宋体"/>
          <w:sz w:val="24"/>
        </w:rPr>
        <w:t>后端登录接口通过角色字段判断是否为管理员，登录成功后签发JWT令牌，前端通过Vue Router导航守卫校验用户角色和令牌有效性，确保未授权用户无法访问后台功能。</w:t>
      </w:r>
    </w:p>
    <w:p w14:paraId="1718FA15">
      <w:pPr>
        <w:spacing w:line="460" w:lineRule="exact"/>
        <w:ind w:firstLine="482"/>
      </w:pPr>
      <w:r>
        <w:rPr>
          <w:rFonts w:ascii="Times New Roman" w:hAnsi="Times New Roman" w:eastAsia="宋体"/>
          <w:sz w:val="24"/>
        </w:rPr>
        <w:t>管理员与普通用户共用统一登录接口 `/user/login`，后端通过用户表中的角色字段区分身份。登录成功后签发JWT令牌，前端Vue Router导航守卫根据角色信息判断是否允许访问后台管理页面，非管理员角色将被自动重定向至403页面。</w:t>
      </w:r>
    </w:p>
    <w:p w14:paraId="343EAF14">
      <w:pPr>
        <w:pStyle w:val="4"/>
        <w:spacing w:before="157" w:after="157"/>
        <w:jc w:val="left"/>
      </w:pPr>
      <w:bookmarkStart w:id="141" w:name="_Toc1370309375"/>
      <w:bookmarkStart w:id="142" w:name="_Toc2106456401"/>
      <w:r>
        <w:rPr>
          <w:rFonts w:ascii="黑体" w:hAnsi="黑体" w:eastAsia="黑体"/>
        </w:rPr>
        <w:t>5.3.2 用户管理模块实现</w:t>
      </w:r>
      <w:bookmarkEnd w:id="141"/>
      <w:bookmarkEnd w:id="142"/>
    </w:p>
    <w:p w14:paraId="63CF55A0">
      <w:pPr>
        <w:spacing w:line="460" w:lineRule="exact"/>
        <w:ind w:firstLine="482"/>
      </w:pPr>
      <w:r>
        <w:rPr>
          <w:rFonts w:ascii="Times New Roman" w:hAnsi="Times New Roman" w:eastAsia="宋体"/>
          <w:sz w:val="24"/>
        </w:rPr>
        <w:t>用户管理模块用于管理员查看和处理平台中的用户基础数据。管理员可在该页面查询用户账号、昵称、角色、状态和注册时间等信息，并对异常用户执行禁用、删除或批量处理等操作。系统通过表格化方式展示用户数据，并结合后端分页接口实现高效的数据加载。该模块有助于维护平台用户秩序和账号安全。</w:t>
      </w:r>
    </w:p>
    <w:p w14:paraId="2414C048">
      <w:pPr>
        <w:jc w:val="center"/>
      </w:pPr>
      <w:r>
        <w:drawing>
          <wp:inline distT="0" distB="0" distL="114300" distR="114300">
            <wp:extent cx="5269230" cy="3171825"/>
            <wp:effectExtent l="0" t="0" r="13970" b="3175"/>
            <wp:docPr id="89"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0"/>
                    <pic:cNvPicPr>
                      <a:picLocks noChangeAspect="1"/>
                    </pic:cNvPicPr>
                  </pic:nvPicPr>
                  <pic:blipFill>
                    <a:blip r:embed="rId63"/>
                    <a:stretch>
                      <a:fillRect/>
                    </a:stretch>
                  </pic:blipFill>
                  <pic:spPr>
                    <a:xfrm>
                      <a:off x="0" y="0"/>
                      <a:ext cx="5269230" cy="3171825"/>
                    </a:xfrm>
                    <a:prstGeom prst="rect">
                      <a:avLst/>
                    </a:prstGeom>
                    <a:noFill/>
                    <a:ln>
                      <a:noFill/>
                    </a:ln>
                  </pic:spPr>
                </pic:pic>
              </a:graphicData>
            </a:graphic>
          </wp:inline>
        </w:drawing>
      </w:r>
    </w:p>
    <w:p w14:paraId="4B2145E0">
      <w:pPr>
        <w:jc w:val="center"/>
      </w:pPr>
      <w:r>
        <w:rPr>
          <w:rFonts w:ascii="黑体" w:hAnsi="黑体" w:eastAsia="黑体"/>
        </w:rPr>
        <w:t>图5-</w:t>
      </w:r>
      <w:r>
        <w:rPr>
          <w:rFonts w:hint="eastAsia" w:ascii="黑体" w:hAnsi="黑体" w:eastAsia="黑体"/>
        </w:rPr>
        <w:t>2</w:t>
      </w:r>
      <w:r>
        <w:rPr>
          <w:rFonts w:ascii="黑体" w:hAnsi="黑体" w:eastAsia="黑体"/>
        </w:rPr>
        <w:t>3 用户管理模块实现</w:t>
      </w:r>
    </w:p>
    <w:p w14:paraId="5682734C">
      <w:pPr>
        <w:spacing w:line="460" w:lineRule="exact"/>
        <w:ind w:firstLine="482"/>
      </w:pPr>
      <w:r>
        <w:rPr>
          <w:rFonts w:ascii="Times New Roman" w:hAnsi="Times New Roman" w:eastAsia="宋体"/>
          <w:sz w:val="24"/>
        </w:rPr>
        <w:t>后端用户管理接口支持分页查询用户列表、禁用/删除用户和批量操作等功能，均通过`@admin_required`装饰器进行管理员权限校验。</w:t>
      </w:r>
    </w:p>
    <w:p w14:paraId="658E0B0A">
      <w:pPr>
        <w:pStyle w:val="4"/>
        <w:spacing w:before="157" w:after="157"/>
        <w:jc w:val="left"/>
      </w:pPr>
      <w:bookmarkStart w:id="143" w:name="_Toc1175035197"/>
      <w:bookmarkStart w:id="144" w:name="_Toc1944810812"/>
      <w:r>
        <w:rPr>
          <w:rFonts w:ascii="黑体" w:hAnsi="黑体" w:eastAsia="黑体"/>
        </w:rPr>
        <w:t>5.3.3 教练审核模块实现</w:t>
      </w:r>
      <w:bookmarkEnd w:id="143"/>
      <w:bookmarkEnd w:id="144"/>
    </w:p>
    <w:p w14:paraId="154A7612">
      <w:pPr>
        <w:spacing w:line="460" w:lineRule="exact"/>
        <w:ind w:firstLine="482"/>
      </w:pPr>
      <w:r>
        <w:rPr>
          <w:rFonts w:ascii="Times New Roman" w:hAnsi="Times New Roman" w:eastAsia="宋体"/>
          <w:sz w:val="24"/>
        </w:rPr>
        <w:t>教练审核模块用于管理员对平台中的教练认证申请进行统一处理。管理员在后台可查看教练提交的真实姓名、证书类型、证书编号和个人简介等资料，并根据审核结果执行通过或驳回操作。审核结果会同步更新教练认证状态，并影响教练是否可使用工作台与服务功能。该模块保证了平台专业服务资源的可靠性。</w:t>
      </w:r>
    </w:p>
    <w:p w14:paraId="64A0588B">
      <w:pPr>
        <w:jc w:val="center"/>
      </w:pPr>
      <w:r>
        <w:drawing>
          <wp:inline distT="0" distB="0" distL="114300" distR="114300">
            <wp:extent cx="4878070" cy="2734310"/>
            <wp:effectExtent l="0" t="0" r="24130" b="8890"/>
            <wp:docPr id="9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1"/>
                    <pic:cNvPicPr>
                      <a:picLocks noChangeAspect="1"/>
                    </pic:cNvPicPr>
                  </pic:nvPicPr>
                  <pic:blipFill>
                    <a:blip r:embed="rId64"/>
                    <a:stretch>
                      <a:fillRect/>
                    </a:stretch>
                  </pic:blipFill>
                  <pic:spPr>
                    <a:xfrm>
                      <a:off x="0" y="0"/>
                      <a:ext cx="4878070" cy="2734310"/>
                    </a:xfrm>
                    <a:prstGeom prst="rect">
                      <a:avLst/>
                    </a:prstGeom>
                    <a:noFill/>
                    <a:ln>
                      <a:noFill/>
                    </a:ln>
                  </pic:spPr>
                </pic:pic>
              </a:graphicData>
            </a:graphic>
          </wp:inline>
        </w:drawing>
      </w:r>
    </w:p>
    <w:p w14:paraId="7671BBB0">
      <w:pPr>
        <w:jc w:val="center"/>
      </w:pPr>
      <w:r>
        <w:rPr>
          <w:rFonts w:ascii="黑体" w:hAnsi="黑体" w:eastAsia="黑体"/>
        </w:rPr>
        <w:t>图5-</w:t>
      </w:r>
      <w:r>
        <w:rPr>
          <w:rFonts w:hint="eastAsia" w:ascii="黑体" w:hAnsi="黑体" w:eastAsia="黑体"/>
        </w:rPr>
        <w:t>2</w:t>
      </w:r>
      <w:r>
        <w:rPr>
          <w:rFonts w:ascii="黑体" w:hAnsi="黑体" w:eastAsia="黑体"/>
        </w:rPr>
        <w:t>4 教练审核模块实现</w:t>
      </w:r>
    </w:p>
    <w:p w14:paraId="043A3E0F">
      <w:pPr>
        <w:spacing w:line="460" w:lineRule="exact"/>
        <w:ind w:firstLine="482"/>
      </w:pPr>
      <w:r>
        <w:rPr>
          <w:rFonts w:ascii="Times New Roman" w:hAnsi="Times New Roman" w:eastAsia="宋体"/>
          <w:sz w:val="24"/>
        </w:rPr>
        <w:t>具体核心代码如下：</w:t>
      </w:r>
    </w:p>
    <w:p w14:paraId="496B8750">
      <w:pPr>
        <w:jc w:val="center"/>
      </w:pPr>
      <w:r>
        <w:drawing>
          <wp:inline distT="0" distB="0" distL="114300" distR="114300">
            <wp:extent cx="5272405" cy="3353435"/>
            <wp:effectExtent l="0" t="0" r="10795" b="24765"/>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65"/>
                    <a:stretch>
                      <a:fillRect/>
                    </a:stretch>
                  </pic:blipFill>
                  <pic:spPr>
                    <a:xfrm>
                      <a:off x="0" y="0"/>
                      <a:ext cx="5272405" cy="3353435"/>
                    </a:xfrm>
                    <a:prstGeom prst="rect">
                      <a:avLst/>
                    </a:prstGeom>
                    <a:noFill/>
                    <a:ln>
                      <a:noFill/>
                    </a:ln>
                  </pic:spPr>
                </pic:pic>
              </a:graphicData>
            </a:graphic>
          </wp:inline>
        </w:drawing>
      </w:r>
    </w:p>
    <w:p w14:paraId="3D32D4F0">
      <w:pPr>
        <w:jc w:val="center"/>
        <w:rPr>
          <w:rFonts w:eastAsia="黑体"/>
        </w:rPr>
      </w:pPr>
      <w:r>
        <w:rPr>
          <w:rFonts w:ascii="黑体" w:hAnsi="黑体" w:eastAsia="黑体"/>
        </w:rPr>
        <w:t>图5-</w:t>
      </w:r>
      <w:r>
        <w:rPr>
          <w:rFonts w:hint="eastAsia" w:ascii="黑体" w:hAnsi="黑体" w:eastAsia="黑体"/>
        </w:rPr>
        <w:t>25</w:t>
      </w:r>
      <w:r>
        <w:rPr>
          <w:rFonts w:ascii="黑体" w:hAnsi="黑体" w:eastAsia="黑体"/>
        </w:rPr>
        <w:t xml:space="preserve"> 教练审核模块</w:t>
      </w:r>
      <w:r>
        <w:rPr>
          <w:rFonts w:hint="eastAsia" w:ascii="黑体" w:hAnsi="黑体" w:eastAsia="黑体"/>
        </w:rPr>
        <w:t>核心代码</w:t>
      </w:r>
    </w:p>
    <w:p w14:paraId="621FE2F6">
      <w:pPr>
        <w:pStyle w:val="4"/>
        <w:spacing w:before="157" w:after="157"/>
        <w:jc w:val="left"/>
      </w:pPr>
      <w:bookmarkStart w:id="145" w:name="_Toc556938167"/>
      <w:bookmarkStart w:id="146" w:name="_Toc1734209944"/>
      <w:r>
        <w:rPr>
          <w:rFonts w:ascii="黑体" w:hAnsi="黑体" w:eastAsia="黑体"/>
        </w:rPr>
        <w:t>5.3.4 内容与社区审核模块实现</w:t>
      </w:r>
      <w:bookmarkEnd w:id="145"/>
      <w:bookmarkEnd w:id="146"/>
    </w:p>
    <w:p w14:paraId="7C52E728">
      <w:pPr>
        <w:spacing w:line="460" w:lineRule="exact"/>
        <w:ind w:firstLine="482"/>
      </w:pPr>
      <w:r>
        <w:rPr>
          <w:rFonts w:ascii="Times New Roman" w:hAnsi="Times New Roman" w:eastAsia="宋体"/>
          <w:sz w:val="24"/>
        </w:rPr>
        <w:t>内容与社区审核模块用于管理员对社区帖子、推荐内容和专题内容进行管理。管理员可查看内容标题、发布状态、分类和发布时间，并根据平台规则执行发布、归档、隐藏、驳回等操作。社区审核页面则针对用户发布的动态进行查看与处理，从而保证平台内容传播的准确性和社区环境的规范性。该模块是后台运营管理的重要组成部分。</w:t>
      </w:r>
    </w:p>
    <w:p w14:paraId="137AEA09">
      <w:pPr>
        <w:jc w:val="center"/>
      </w:pPr>
      <w:r>
        <w:drawing>
          <wp:inline distT="0" distB="0" distL="114300" distR="114300">
            <wp:extent cx="5260975" cy="3243580"/>
            <wp:effectExtent l="0" t="0" r="22225" b="7620"/>
            <wp:docPr id="9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42"/>
                    <pic:cNvPicPr>
                      <a:picLocks noChangeAspect="1"/>
                    </pic:cNvPicPr>
                  </pic:nvPicPr>
                  <pic:blipFill>
                    <a:blip r:embed="rId66"/>
                    <a:stretch>
                      <a:fillRect/>
                    </a:stretch>
                  </pic:blipFill>
                  <pic:spPr>
                    <a:xfrm>
                      <a:off x="0" y="0"/>
                      <a:ext cx="5260975" cy="3243580"/>
                    </a:xfrm>
                    <a:prstGeom prst="rect">
                      <a:avLst/>
                    </a:prstGeom>
                    <a:noFill/>
                    <a:ln>
                      <a:noFill/>
                    </a:ln>
                  </pic:spPr>
                </pic:pic>
              </a:graphicData>
            </a:graphic>
          </wp:inline>
        </w:drawing>
      </w:r>
    </w:p>
    <w:p w14:paraId="6D712286">
      <w:pPr>
        <w:jc w:val="center"/>
      </w:pPr>
      <w:r>
        <w:rPr>
          <w:rFonts w:ascii="黑体" w:hAnsi="黑体" w:eastAsia="黑体"/>
        </w:rPr>
        <w:t>图5-</w:t>
      </w:r>
      <w:r>
        <w:rPr>
          <w:rFonts w:hint="eastAsia" w:ascii="黑体" w:hAnsi="黑体" w:eastAsia="黑体"/>
        </w:rPr>
        <w:t>26</w:t>
      </w:r>
      <w:r>
        <w:rPr>
          <w:rFonts w:ascii="黑体" w:hAnsi="黑体" w:eastAsia="黑体"/>
        </w:rPr>
        <w:t xml:space="preserve"> 内容审核模块实现</w:t>
      </w:r>
    </w:p>
    <w:p w14:paraId="284664EB">
      <w:pPr>
        <w:jc w:val="center"/>
      </w:pPr>
      <w:r>
        <w:drawing>
          <wp:inline distT="0" distB="0" distL="114300" distR="114300">
            <wp:extent cx="4319905" cy="2637155"/>
            <wp:effectExtent l="0" t="0" r="0" b="0"/>
            <wp:docPr id="59698" name="Picture 5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 name="Picture 59698"/>
                    <pic:cNvPicPr>
                      <a:picLocks noChangeAspect="1"/>
                    </pic:cNvPicPr>
                  </pic:nvPicPr>
                  <pic:blipFill>
                    <a:blip r:embed="rId67"/>
                    <a:stretch>
                      <a:fillRect/>
                    </a:stretch>
                  </pic:blipFill>
                  <pic:spPr>
                    <a:xfrm>
                      <a:off x="0" y="0"/>
                      <a:ext cx="4320000" cy="2637725"/>
                    </a:xfrm>
                    <a:prstGeom prst="rect">
                      <a:avLst/>
                    </a:prstGeom>
                  </pic:spPr>
                </pic:pic>
              </a:graphicData>
            </a:graphic>
          </wp:inline>
        </w:drawing>
      </w:r>
    </w:p>
    <w:p w14:paraId="2F9A5720">
      <w:pPr>
        <w:jc w:val="center"/>
      </w:pPr>
      <w:r>
        <w:rPr>
          <w:rFonts w:ascii="黑体" w:hAnsi="黑体" w:eastAsia="黑体"/>
        </w:rPr>
        <w:t>图5-</w:t>
      </w:r>
      <w:r>
        <w:rPr>
          <w:rFonts w:hint="eastAsia" w:ascii="黑体" w:hAnsi="黑体" w:eastAsia="黑体"/>
        </w:rPr>
        <w:t>27</w:t>
      </w:r>
      <w:r>
        <w:rPr>
          <w:rFonts w:ascii="黑体" w:hAnsi="黑体" w:eastAsia="黑体"/>
        </w:rPr>
        <w:t xml:space="preserve"> 社区审核模块实现</w:t>
      </w:r>
    </w:p>
    <w:p w14:paraId="4F0D329A">
      <w:pPr>
        <w:spacing w:line="460" w:lineRule="exact"/>
        <w:ind w:firstLine="482"/>
        <w:rPr>
          <w:rFonts w:ascii="Times New Roman" w:hAnsi="Times New Roman" w:eastAsia="宋体"/>
          <w:sz w:val="24"/>
        </w:rPr>
      </w:pPr>
      <w:r>
        <w:rPr>
          <w:rFonts w:ascii="Times New Roman" w:hAnsi="Times New Roman" w:eastAsia="宋体"/>
          <w:sz w:val="24"/>
        </w:rPr>
        <w:t>具体核心代码如下：</w:t>
      </w:r>
    </w:p>
    <w:p w14:paraId="485B1ED4">
      <w:pPr>
        <w:jc w:val="center"/>
      </w:pPr>
      <w:r>
        <w:drawing>
          <wp:inline distT="0" distB="0" distL="114300" distR="114300">
            <wp:extent cx="5276850" cy="5733415"/>
            <wp:effectExtent l="0" t="0" r="6350" b="6985"/>
            <wp:docPr id="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
                    <pic:cNvPicPr>
                      <a:picLocks noChangeAspect="1"/>
                    </pic:cNvPicPr>
                  </pic:nvPicPr>
                  <pic:blipFill>
                    <a:blip r:embed="rId68"/>
                    <a:stretch>
                      <a:fillRect/>
                    </a:stretch>
                  </pic:blipFill>
                  <pic:spPr>
                    <a:xfrm>
                      <a:off x="0" y="0"/>
                      <a:ext cx="5276850" cy="5733415"/>
                    </a:xfrm>
                    <a:prstGeom prst="rect">
                      <a:avLst/>
                    </a:prstGeom>
                    <a:noFill/>
                    <a:ln>
                      <a:noFill/>
                    </a:ln>
                  </pic:spPr>
                </pic:pic>
              </a:graphicData>
            </a:graphic>
          </wp:inline>
        </w:drawing>
      </w:r>
    </w:p>
    <w:p w14:paraId="6ABA7F88">
      <w:pPr>
        <w:jc w:val="center"/>
        <w:rPr>
          <w:rFonts w:ascii="Times New Roman" w:hAnsi="Times New Roman" w:eastAsia="宋体"/>
          <w:sz w:val="24"/>
        </w:rPr>
      </w:pPr>
      <w:r>
        <w:rPr>
          <w:rFonts w:ascii="黑体" w:hAnsi="黑体" w:eastAsia="黑体"/>
        </w:rPr>
        <w:t>图5-</w:t>
      </w:r>
      <w:r>
        <w:rPr>
          <w:rFonts w:hint="eastAsia" w:ascii="黑体" w:hAnsi="黑体" w:eastAsia="黑体"/>
        </w:rPr>
        <w:t>28</w:t>
      </w:r>
      <w:r>
        <w:rPr>
          <w:rFonts w:ascii="黑体" w:hAnsi="黑体" w:eastAsia="黑体"/>
        </w:rPr>
        <w:t xml:space="preserve"> 社区审核模块实现</w:t>
      </w:r>
    </w:p>
    <w:p w14:paraId="0FBB806A">
      <w:pPr>
        <w:pStyle w:val="4"/>
        <w:spacing w:before="157" w:after="157"/>
        <w:jc w:val="left"/>
      </w:pPr>
      <w:bookmarkStart w:id="147" w:name="_Toc1726039143"/>
      <w:bookmarkStart w:id="148" w:name="_Toc1218471724"/>
      <w:r>
        <w:rPr>
          <w:rFonts w:ascii="黑体" w:hAnsi="黑体" w:eastAsia="黑体"/>
        </w:rPr>
        <w:t>5.3.5 数据统计与系统设置模块实现</w:t>
      </w:r>
      <w:bookmarkEnd w:id="147"/>
      <w:bookmarkEnd w:id="148"/>
    </w:p>
    <w:p w14:paraId="273A2D96">
      <w:pPr>
        <w:spacing w:line="460" w:lineRule="exact"/>
        <w:ind w:firstLine="482"/>
      </w:pPr>
      <w:r>
        <w:rPr>
          <w:rFonts w:ascii="Times New Roman" w:hAnsi="Times New Roman" w:eastAsia="宋体"/>
          <w:sz w:val="24"/>
        </w:rPr>
        <w:t>数据统计模块用于展示平台运行过程中的用户增长、角色分布、内容变化和教练服务等运营数据，管理员可通过统计页面查看平台整体运行情况。系统设置模块则支持基础配置、功能开关、积分规则、邮件配置和系统日志管理等功能，管理员可根据运营需要对平台参数进行调整。通过这两个模块，后台能够实现从数据监测到配置维护的统一管理。</w:t>
      </w:r>
    </w:p>
    <w:p w14:paraId="7DF3AD7A">
      <w:pPr>
        <w:jc w:val="center"/>
      </w:pPr>
      <w:r>
        <w:drawing>
          <wp:inline distT="0" distB="0" distL="114300" distR="114300">
            <wp:extent cx="4709160" cy="2821940"/>
            <wp:effectExtent l="0" t="0" r="15240" b="22860"/>
            <wp:docPr id="9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4"/>
                    <pic:cNvPicPr>
                      <a:picLocks noChangeAspect="1"/>
                    </pic:cNvPicPr>
                  </pic:nvPicPr>
                  <pic:blipFill>
                    <a:blip r:embed="rId69"/>
                    <a:stretch>
                      <a:fillRect/>
                    </a:stretch>
                  </pic:blipFill>
                  <pic:spPr>
                    <a:xfrm>
                      <a:off x="0" y="0"/>
                      <a:ext cx="4709160" cy="2821940"/>
                    </a:xfrm>
                    <a:prstGeom prst="rect">
                      <a:avLst/>
                    </a:prstGeom>
                    <a:noFill/>
                    <a:ln>
                      <a:noFill/>
                    </a:ln>
                  </pic:spPr>
                </pic:pic>
              </a:graphicData>
            </a:graphic>
          </wp:inline>
        </w:drawing>
      </w:r>
    </w:p>
    <w:p w14:paraId="0853274C">
      <w:pPr>
        <w:jc w:val="center"/>
      </w:pPr>
    </w:p>
    <w:p w14:paraId="79173964">
      <w:pPr>
        <w:jc w:val="center"/>
      </w:pPr>
      <w:r>
        <w:rPr>
          <w:rFonts w:ascii="黑体" w:hAnsi="黑体" w:eastAsia="黑体"/>
        </w:rPr>
        <w:t>图5-</w:t>
      </w:r>
      <w:r>
        <w:rPr>
          <w:rFonts w:hint="eastAsia" w:ascii="黑体" w:hAnsi="黑体" w:eastAsia="黑体"/>
        </w:rPr>
        <w:t>29</w:t>
      </w:r>
      <w:r>
        <w:rPr>
          <w:rFonts w:ascii="黑体" w:hAnsi="黑体" w:eastAsia="黑体"/>
        </w:rPr>
        <w:t xml:space="preserve"> 数据统计模块实现</w:t>
      </w:r>
    </w:p>
    <w:p w14:paraId="0B01A6AB">
      <w:pPr>
        <w:spacing w:line="460" w:lineRule="exact"/>
        <w:ind w:firstLine="482"/>
        <w:rPr>
          <w:rFonts w:ascii="Times New Roman" w:hAnsi="Times New Roman" w:eastAsia="宋体"/>
          <w:sz w:val="24"/>
        </w:rPr>
      </w:pPr>
      <w:r>
        <w:rPr>
          <w:rFonts w:ascii="Times New Roman" w:hAnsi="Times New Roman" w:eastAsia="宋体"/>
          <w:sz w:val="24"/>
        </w:rPr>
        <w:t>具体核心代码如下：</w:t>
      </w:r>
    </w:p>
    <w:p w14:paraId="5963B2FB">
      <w:pPr>
        <w:jc w:val="center"/>
      </w:pPr>
      <w:r>
        <w:drawing>
          <wp:inline distT="0" distB="0" distL="114300" distR="114300">
            <wp:extent cx="5272405" cy="3550920"/>
            <wp:effectExtent l="0" t="0" r="10795" b="5080"/>
            <wp:docPr id="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6"/>
                    <pic:cNvPicPr>
                      <a:picLocks noChangeAspect="1"/>
                    </pic:cNvPicPr>
                  </pic:nvPicPr>
                  <pic:blipFill>
                    <a:blip r:embed="rId70"/>
                    <a:stretch>
                      <a:fillRect/>
                    </a:stretch>
                  </pic:blipFill>
                  <pic:spPr>
                    <a:xfrm>
                      <a:off x="0" y="0"/>
                      <a:ext cx="5272405" cy="3550920"/>
                    </a:xfrm>
                    <a:prstGeom prst="rect">
                      <a:avLst/>
                    </a:prstGeom>
                    <a:noFill/>
                    <a:ln>
                      <a:noFill/>
                    </a:ln>
                  </pic:spPr>
                </pic:pic>
              </a:graphicData>
            </a:graphic>
          </wp:inline>
        </w:drawing>
      </w:r>
    </w:p>
    <w:p w14:paraId="60D61E40">
      <w:pPr>
        <w:jc w:val="center"/>
        <w:rPr>
          <w:rFonts w:ascii="Times New Roman" w:hAnsi="Times New Roman" w:eastAsia="宋体"/>
          <w:sz w:val="24"/>
        </w:rPr>
      </w:pPr>
      <w:r>
        <w:rPr>
          <w:rFonts w:ascii="黑体" w:hAnsi="黑体" w:eastAsia="黑体"/>
        </w:rPr>
        <w:t>图5-</w:t>
      </w:r>
      <w:r>
        <w:rPr>
          <w:rFonts w:hint="eastAsia" w:ascii="黑体" w:hAnsi="黑体" w:eastAsia="黑体"/>
        </w:rPr>
        <w:t>30</w:t>
      </w:r>
      <w:r>
        <w:rPr>
          <w:rFonts w:ascii="黑体" w:hAnsi="黑体" w:eastAsia="黑体"/>
        </w:rPr>
        <w:t xml:space="preserve"> 数据统计模块实现</w:t>
      </w:r>
    </w:p>
    <w:p w14:paraId="115359A4">
      <w:pPr>
        <w:pStyle w:val="3"/>
        <w:spacing w:before="157" w:after="157" w:line="412" w:lineRule="auto"/>
        <w:jc w:val="left"/>
      </w:pPr>
      <w:bookmarkStart w:id="149" w:name="_Toc1330772725"/>
      <w:bookmarkStart w:id="150" w:name="_Toc450207476"/>
      <w:r>
        <w:rPr>
          <w:rFonts w:ascii="黑体" w:hAnsi="黑体"/>
          <w:b w:val="0"/>
          <w:sz w:val="24"/>
        </w:rPr>
        <w:t>5.4 本章小结</w:t>
      </w:r>
      <w:bookmarkEnd w:id="149"/>
      <w:bookmarkEnd w:id="150"/>
    </w:p>
    <w:p w14:paraId="45A29AA1">
      <w:pPr>
        <w:spacing w:line="460" w:lineRule="exact"/>
        <w:ind w:firstLine="482"/>
      </w:pPr>
      <w:r>
        <w:rPr>
          <w:rFonts w:ascii="Times New Roman" w:hAnsi="Times New Roman" w:eastAsia="宋体"/>
          <w:sz w:val="24"/>
        </w:rPr>
        <w:t>本章重点阐述了轻体云管家系统主要功能模块的具体实现方案。从普通用户、专业教练和管理员三类角色出发，分别说明了小程序端、教练端和后台管理端的核心功能实现思路。系统在实现过程中，围绕健康记录、个性化方案、社区互动、教练服务和后台运营管理等关键业务进行了模块化设计，并通过前后端接口配合完成业务逻辑落地。通过本章内容可以看出，系统已经能够较好地支撑体重管理平台的主要业务需求。</w:t>
      </w:r>
    </w:p>
    <w:p w14:paraId="0A12F938">
      <w:r>
        <w:br w:type="page"/>
      </w:r>
    </w:p>
    <w:p w14:paraId="14EF8DF2">
      <w:pPr>
        <w:pStyle w:val="2"/>
        <w:jc w:val="left"/>
      </w:pPr>
      <w:bookmarkStart w:id="151" w:name="_Toc255005570"/>
      <w:bookmarkStart w:id="152" w:name="_Toc1052160751"/>
      <w:r>
        <w:rPr>
          <w:rFonts w:ascii="黑体" w:hAnsi="黑体" w:eastAsia="黑体"/>
          <w:b w:val="0"/>
          <w:sz w:val="28"/>
        </w:rPr>
        <w:t>6 系统测试</w:t>
      </w:r>
      <w:bookmarkEnd w:id="151"/>
      <w:bookmarkEnd w:id="152"/>
    </w:p>
    <w:p w14:paraId="45254405">
      <w:pPr>
        <w:pStyle w:val="3"/>
        <w:spacing w:before="157" w:after="157" w:line="412" w:lineRule="auto"/>
        <w:jc w:val="left"/>
      </w:pPr>
      <w:bookmarkStart w:id="153" w:name="_Toc1648739225"/>
      <w:bookmarkStart w:id="154" w:name="_Toc1285392659"/>
      <w:r>
        <w:rPr>
          <w:rFonts w:ascii="黑体" w:hAnsi="黑体"/>
          <w:b w:val="0"/>
          <w:sz w:val="24"/>
        </w:rPr>
        <w:t>6.1 测试目的</w:t>
      </w:r>
      <w:bookmarkEnd w:id="153"/>
      <w:bookmarkEnd w:id="154"/>
    </w:p>
    <w:p w14:paraId="41AF5C1E">
      <w:pPr>
        <w:spacing w:line="460" w:lineRule="exact"/>
        <w:ind w:firstLine="482"/>
      </w:pPr>
      <w:r>
        <w:rPr>
          <w:rFonts w:ascii="Times New Roman" w:hAnsi="Times New Roman" w:eastAsia="宋体"/>
          <w:sz w:val="24"/>
        </w:rPr>
        <w:t>系统测试用于验证功能是否达标、运行是否稳定，及时发现并修复缺陷，保障上线质量。对于本系统而言，测试覆盖普通用户端的健康记录、方案生成、社区互动等功能，以及专业教练端和后台管理端的业务流程，为系统上线和后续优化提供依据。</w:t>
      </w:r>
    </w:p>
    <w:p w14:paraId="7F6DBEBD">
      <w:pPr>
        <w:pStyle w:val="3"/>
        <w:spacing w:before="157" w:after="157" w:line="412" w:lineRule="auto"/>
        <w:jc w:val="left"/>
      </w:pPr>
      <w:bookmarkStart w:id="155" w:name="_Toc1378657334"/>
      <w:bookmarkStart w:id="156" w:name="_Toc2056414640"/>
      <w:r>
        <w:rPr>
          <w:rFonts w:ascii="黑体" w:hAnsi="黑体"/>
          <w:b w:val="0"/>
          <w:sz w:val="24"/>
        </w:rPr>
        <w:t>6.2 测试环境</w:t>
      </w:r>
      <w:bookmarkEnd w:id="155"/>
      <w:bookmarkEnd w:id="156"/>
    </w:p>
    <w:p w14:paraId="303B62AE">
      <w:pPr>
        <w:spacing w:line="460" w:lineRule="exact"/>
        <w:ind w:firstLine="482"/>
      </w:pPr>
      <w:r>
        <w:rPr>
          <w:rFonts w:ascii="Times New Roman" w:hAnsi="Times New Roman" w:eastAsia="宋体"/>
          <w:sz w:val="24"/>
        </w:rPr>
        <w:t>测试环境：Windows 11 64位，Python 3.12、Flask 3.0.3，MySQL 8.0，微信开发者工具，HBuilderX，Node.js + Vite，Chrome浏览器。</w:t>
      </w:r>
    </w:p>
    <w:p w14:paraId="7145772A">
      <w:pPr>
        <w:pStyle w:val="3"/>
        <w:spacing w:before="157" w:after="157" w:line="412" w:lineRule="auto"/>
        <w:jc w:val="left"/>
      </w:pPr>
      <w:bookmarkStart w:id="157" w:name="_Toc1892745055"/>
      <w:bookmarkStart w:id="158" w:name="_Toc559039662"/>
      <w:r>
        <w:rPr>
          <w:rFonts w:ascii="黑体" w:hAnsi="黑体"/>
          <w:b w:val="0"/>
          <w:sz w:val="24"/>
        </w:rPr>
        <w:t>6.3 测试方法</w:t>
      </w:r>
      <w:bookmarkEnd w:id="157"/>
      <w:bookmarkEnd w:id="158"/>
    </w:p>
    <w:p w14:paraId="10F96AD1">
      <w:pPr>
        <w:spacing w:line="460" w:lineRule="exact"/>
        <w:ind w:firstLine="482"/>
      </w:pPr>
      <w:r>
        <w:rPr>
          <w:rFonts w:ascii="Times New Roman" w:hAnsi="Times New Roman" w:eastAsia="宋体"/>
          <w:sz w:val="24"/>
        </w:rPr>
        <w:t>本系统测试主要采用黑盒测试方法。测试过程中以用户视角出发，通过输入合法数据、非法数据、边界数据等方式，验证系统在登录认证、健康记录、方案生成、社区互动、教练服务和后台管理等模块中的输入输出结果是否符合预期。黑盒测试不直接关注程序内部代码实现，而是重点检查系统功能逻辑、页面响应和业务结果是否正确，适合用于本系统这种多角色、多模块的信息管理平台验证。</w:t>
      </w:r>
    </w:p>
    <w:p w14:paraId="4B837E69">
      <w:pPr>
        <w:pStyle w:val="3"/>
        <w:spacing w:before="157" w:after="157" w:line="412" w:lineRule="auto"/>
        <w:jc w:val="left"/>
      </w:pPr>
      <w:bookmarkStart w:id="159" w:name="_Toc690876374"/>
      <w:bookmarkStart w:id="160" w:name="_Toc538643609"/>
      <w:r>
        <w:rPr>
          <w:rFonts w:ascii="黑体" w:hAnsi="黑体"/>
          <w:b w:val="0"/>
          <w:sz w:val="24"/>
        </w:rPr>
        <w:t>6.4 测试用例</w:t>
      </w:r>
      <w:bookmarkEnd w:id="159"/>
      <w:bookmarkEnd w:id="160"/>
    </w:p>
    <w:p w14:paraId="0E955B9D">
      <w:pPr>
        <w:pStyle w:val="4"/>
        <w:spacing w:before="157" w:after="157"/>
        <w:jc w:val="left"/>
      </w:pPr>
      <w:bookmarkStart w:id="161" w:name="_Toc115138489"/>
      <w:bookmarkStart w:id="162" w:name="_Toc1339564358"/>
      <w:r>
        <w:rPr>
          <w:rFonts w:ascii="黑体" w:hAnsi="黑体" w:eastAsia="黑体"/>
        </w:rPr>
        <w:t>6.4.1 登录模块测试</w:t>
      </w:r>
      <w:bookmarkEnd w:id="161"/>
      <w:bookmarkEnd w:id="162"/>
    </w:p>
    <w:p w14:paraId="12E844DE">
      <w:pPr>
        <w:spacing w:line="460" w:lineRule="exact"/>
        <w:ind w:firstLine="482"/>
      </w:pPr>
      <w:r>
        <w:rPr>
          <w:rFonts w:ascii="Times New Roman" w:hAnsi="Times New Roman" w:eastAsia="宋体"/>
          <w:sz w:val="24"/>
        </w:rPr>
        <w:t>本系统分为小程序端和后台管理端两个主要使用入口。小程序端面向普通用户和教练，后台管理端面向管理员。用户与管理员登录成功后，可分别进入对应的首页页面。登录模块测试如表6.1所示：</w:t>
      </w:r>
    </w:p>
    <w:p w14:paraId="73A6C047">
      <w:pPr>
        <w:spacing w:line="360" w:lineRule="auto"/>
        <w:ind w:firstLine="420"/>
        <w:jc w:val="center"/>
      </w:pPr>
      <w:r>
        <w:rPr>
          <w:rFonts w:ascii="黑体" w:hAnsi="黑体" w:eastAsia="黑体"/>
        </w:rPr>
        <w:t>表6.1 登录模块测试表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713"/>
        <w:gridCol w:w="2611"/>
        <w:gridCol w:w="1662"/>
        <w:gridCol w:w="2232"/>
        <w:gridCol w:w="1092"/>
      </w:tblGrid>
      <w:tr w14:paraId="2B02984A">
        <w:trPr>
          <w:jc w:val="center"/>
        </w:trPr>
        <w:tc>
          <w:tcPr>
            <w:tcW w:w="713" w:type="dxa"/>
            <w:tcBorders>
              <w:top w:val="single" w:color="000000" w:sz="12" w:space="0"/>
              <w:left w:val="nil"/>
              <w:bottom w:val="single" w:color="000000" w:sz="4" w:space="0"/>
              <w:right w:val="nil"/>
            </w:tcBorders>
            <w:vAlign w:val="center"/>
          </w:tcPr>
          <w:p w14:paraId="5F2B5682">
            <w:pPr>
              <w:spacing w:line="360" w:lineRule="auto"/>
              <w:jc w:val="center"/>
            </w:pPr>
            <w:r>
              <w:rPr>
                <w:rFonts w:ascii="Times New Roman" w:hAnsi="Times New Roman" w:eastAsia="宋体"/>
                <w:b/>
              </w:rPr>
              <w:t>序号</w:t>
            </w:r>
          </w:p>
        </w:tc>
        <w:tc>
          <w:tcPr>
            <w:tcW w:w="2611" w:type="dxa"/>
            <w:tcBorders>
              <w:top w:val="single" w:color="000000" w:sz="12" w:space="0"/>
              <w:left w:val="nil"/>
              <w:bottom w:val="single" w:color="000000" w:sz="4" w:space="0"/>
              <w:right w:val="nil"/>
            </w:tcBorders>
            <w:vAlign w:val="center"/>
          </w:tcPr>
          <w:p w14:paraId="1CA296AA">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247ABEA4">
            <w:pPr>
              <w:spacing w:line="360" w:lineRule="auto"/>
              <w:jc w:val="center"/>
            </w:pPr>
            <w:r>
              <w:rPr>
                <w:rFonts w:ascii="Times New Roman" w:hAnsi="Times New Roman" w:eastAsia="宋体"/>
                <w:b/>
              </w:rPr>
              <w:t>预期效果</w:t>
            </w:r>
          </w:p>
        </w:tc>
        <w:tc>
          <w:tcPr>
            <w:tcW w:w="2232" w:type="dxa"/>
            <w:tcBorders>
              <w:top w:val="single" w:color="000000" w:sz="12" w:space="0"/>
              <w:left w:val="nil"/>
              <w:bottom w:val="single" w:color="000000" w:sz="4" w:space="0"/>
              <w:right w:val="nil"/>
            </w:tcBorders>
            <w:vAlign w:val="center"/>
          </w:tcPr>
          <w:p w14:paraId="13F06CFA">
            <w:pPr>
              <w:spacing w:line="360" w:lineRule="auto"/>
              <w:jc w:val="center"/>
            </w:pPr>
            <w:r>
              <w:rPr>
                <w:rFonts w:ascii="Times New Roman" w:hAnsi="Times New Roman" w:eastAsia="宋体"/>
                <w:b/>
              </w:rPr>
              <w:t>实际效果</w:t>
            </w:r>
          </w:p>
        </w:tc>
        <w:tc>
          <w:tcPr>
            <w:tcW w:w="1092" w:type="dxa"/>
            <w:tcBorders>
              <w:top w:val="single" w:color="000000" w:sz="12" w:space="0"/>
              <w:left w:val="nil"/>
              <w:bottom w:val="single" w:color="000000" w:sz="4" w:space="0"/>
              <w:right w:val="nil"/>
            </w:tcBorders>
            <w:vAlign w:val="center"/>
          </w:tcPr>
          <w:p w14:paraId="09916CAB">
            <w:pPr>
              <w:spacing w:line="360" w:lineRule="auto"/>
              <w:jc w:val="center"/>
            </w:pPr>
            <w:r>
              <w:rPr>
                <w:rFonts w:ascii="Times New Roman" w:hAnsi="Times New Roman" w:eastAsia="宋体"/>
                <w:b/>
              </w:rPr>
              <w:t>测试结果</w:t>
            </w:r>
          </w:p>
        </w:tc>
      </w:tr>
      <w:tr w14:paraId="3FA3701B">
        <w:trPr>
          <w:jc w:val="center"/>
        </w:trPr>
        <w:tc>
          <w:tcPr>
            <w:tcW w:w="713" w:type="dxa"/>
            <w:tcBorders>
              <w:top w:val="single" w:color="000000" w:sz="4" w:space="0"/>
              <w:left w:val="nil"/>
              <w:bottom w:val="nil"/>
              <w:right w:val="nil"/>
            </w:tcBorders>
            <w:vAlign w:val="center"/>
          </w:tcPr>
          <w:p w14:paraId="1D992341">
            <w:pPr>
              <w:spacing w:line="360" w:lineRule="auto"/>
              <w:jc w:val="left"/>
            </w:pPr>
            <w:r>
              <w:rPr>
                <w:rFonts w:ascii="Times New Roman" w:hAnsi="Times New Roman" w:eastAsia="宋体"/>
              </w:rPr>
              <w:t>1</w:t>
            </w:r>
          </w:p>
        </w:tc>
        <w:tc>
          <w:tcPr>
            <w:tcW w:w="2611" w:type="dxa"/>
            <w:tcBorders>
              <w:top w:val="single" w:color="000000" w:sz="4" w:space="0"/>
              <w:left w:val="nil"/>
              <w:bottom w:val="nil"/>
              <w:right w:val="nil"/>
            </w:tcBorders>
            <w:vAlign w:val="center"/>
          </w:tcPr>
          <w:p w14:paraId="16EA3C53">
            <w:pPr>
              <w:spacing w:line="360" w:lineRule="auto"/>
              <w:jc w:val="left"/>
            </w:pPr>
            <w:r>
              <w:rPr>
                <w:rFonts w:ascii="Times New Roman" w:hAnsi="Times New Roman" w:eastAsia="宋体"/>
              </w:rPr>
              <w:t>登录小程序端，输入正确账号和密码（账号：demo，密码：123456）</w:t>
            </w:r>
          </w:p>
        </w:tc>
        <w:tc>
          <w:tcPr>
            <w:tcW w:w="1662" w:type="dxa"/>
            <w:tcBorders>
              <w:top w:val="single" w:color="000000" w:sz="4" w:space="0"/>
              <w:left w:val="nil"/>
              <w:bottom w:val="nil"/>
              <w:right w:val="nil"/>
            </w:tcBorders>
            <w:vAlign w:val="center"/>
          </w:tcPr>
          <w:p w14:paraId="3318E91C">
            <w:pPr>
              <w:spacing w:line="360" w:lineRule="auto"/>
              <w:jc w:val="left"/>
            </w:pPr>
            <w:r>
              <w:rPr>
                <w:rFonts w:ascii="Times New Roman" w:hAnsi="Times New Roman" w:eastAsia="宋体"/>
              </w:rPr>
              <w:t>登录成功，进入首页页面</w:t>
            </w:r>
          </w:p>
        </w:tc>
        <w:tc>
          <w:tcPr>
            <w:tcW w:w="2232" w:type="dxa"/>
            <w:tcBorders>
              <w:top w:val="single" w:color="000000" w:sz="4" w:space="0"/>
              <w:left w:val="nil"/>
              <w:bottom w:val="nil"/>
              <w:right w:val="nil"/>
            </w:tcBorders>
            <w:vAlign w:val="center"/>
          </w:tcPr>
          <w:p w14:paraId="5DB3B069">
            <w:pPr>
              <w:spacing w:line="360" w:lineRule="auto"/>
              <w:jc w:val="left"/>
            </w:pPr>
            <w:r>
              <w:rPr>
                <w:rFonts w:ascii="Times New Roman" w:hAnsi="Times New Roman" w:eastAsia="宋体"/>
              </w:rPr>
              <w:t>登录成功，进入首页页面</w:t>
            </w:r>
          </w:p>
        </w:tc>
        <w:tc>
          <w:tcPr>
            <w:tcW w:w="1092" w:type="dxa"/>
            <w:tcBorders>
              <w:top w:val="single" w:color="000000" w:sz="4" w:space="0"/>
              <w:left w:val="nil"/>
              <w:bottom w:val="nil"/>
              <w:right w:val="nil"/>
            </w:tcBorders>
            <w:vAlign w:val="center"/>
          </w:tcPr>
          <w:p w14:paraId="518392CC">
            <w:pPr>
              <w:spacing w:line="360" w:lineRule="auto"/>
              <w:jc w:val="left"/>
            </w:pPr>
            <w:r>
              <w:rPr>
                <w:rFonts w:ascii="Times New Roman" w:hAnsi="Times New Roman" w:eastAsia="宋体"/>
              </w:rPr>
              <w:t>正确</w:t>
            </w:r>
          </w:p>
        </w:tc>
      </w:tr>
      <w:tr w14:paraId="20D7C122">
        <w:trPr>
          <w:jc w:val="center"/>
        </w:trPr>
        <w:tc>
          <w:tcPr>
            <w:tcW w:w="713" w:type="dxa"/>
            <w:tcBorders>
              <w:top w:val="nil"/>
              <w:left w:val="nil"/>
              <w:bottom w:val="nil"/>
              <w:right w:val="nil"/>
            </w:tcBorders>
            <w:vAlign w:val="center"/>
          </w:tcPr>
          <w:p w14:paraId="7C108709">
            <w:pPr>
              <w:spacing w:line="360" w:lineRule="auto"/>
              <w:jc w:val="left"/>
            </w:pPr>
            <w:r>
              <w:rPr>
                <w:rFonts w:ascii="Times New Roman" w:hAnsi="Times New Roman" w:eastAsia="宋体"/>
              </w:rPr>
              <w:t>2</w:t>
            </w:r>
          </w:p>
        </w:tc>
        <w:tc>
          <w:tcPr>
            <w:tcW w:w="2611" w:type="dxa"/>
            <w:tcBorders>
              <w:top w:val="nil"/>
              <w:left w:val="nil"/>
              <w:bottom w:val="nil"/>
              <w:right w:val="nil"/>
            </w:tcBorders>
            <w:vAlign w:val="center"/>
          </w:tcPr>
          <w:p w14:paraId="21194C33">
            <w:pPr>
              <w:spacing w:line="360" w:lineRule="auto"/>
              <w:jc w:val="left"/>
            </w:pPr>
            <w:r>
              <w:rPr>
                <w:rFonts w:ascii="Times New Roman" w:hAnsi="Times New Roman" w:eastAsia="宋体"/>
              </w:rPr>
              <w:t>登录小程序端，账号或密码为空</w:t>
            </w:r>
          </w:p>
        </w:tc>
        <w:tc>
          <w:tcPr>
            <w:tcW w:w="1662" w:type="dxa"/>
            <w:tcBorders>
              <w:top w:val="nil"/>
              <w:left w:val="nil"/>
              <w:bottom w:val="nil"/>
              <w:right w:val="nil"/>
            </w:tcBorders>
            <w:vAlign w:val="center"/>
          </w:tcPr>
          <w:p w14:paraId="628CF19B">
            <w:pPr>
              <w:spacing w:line="360" w:lineRule="auto"/>
              <w:jc w:val="left"/>
            </w:pPr>
            <w:r>
              <w:rPr>
                <w:rFonts w:ascii="Times New Roman" w:hAnsi="Times New Roman" w:eastAsia="宋体"/>
              </w:rPr>
              <w:t>登录失败，提示“请求参数错误”或“信息不能为空”</w:t>
            </w:r>
          </w:p>
        </w:tc>
        <w:tc>
          <w:tcPr>
            <w:tcW w:w="2232" w:type="dxa"/>
            <w:tcBorders>
              <w:top w:val="nil"/>
              <w:left w:val="nil"/>
              <w:bottom w:val="nil"/>
              <w:right w:val="nil"/>
            </w:tcBorders>
            <w:vAlign w:val="center"/>
          </w:tcPr>
          <w:p w14:paraId="541DA02C">
            <w:pPr>
              <w:spacing w:line="360" w:lineRule="auto"/>
              <w:jc w:val="left"/>
            </w:pPr>
            <w:r>
              <w:rPr>
                <w:rFonts w:ascii="Times New Roman" w:hAnsi="Times New Roman" w:eastAsia="宋体"/>
              </w:rPr>
              <w:t>登录失败，提示“请求参数错误”</w:t>
            </w:r>
          </w:p>
        </w:tc>
        <w:tc>
          <w:tcPr>
            <w:tcW w:w="1092" w:type="dxa"/>
            <w:tcBorders>
              <w:top w:val="nil"/>
              <w:left w:val="nil"/>
              <w:bottom w:val="nil"/>
              <w:right w:val="nil"/>
            </w:tcBorders>
            <w:vAlign w:val="center"/>
          </w:tcPr>
          <w:p w14:paraId="0F96A229">
            <w:pPr>
              <w:spacing w:line="360" w:lineRule="auto"/>
              <w:jc w:val="left"/>
            </w:pPr>
            <w:r>
              <w:rPr>
                <w:rFonts w:ascii="Times New Roman" w:hAnsi="Times New Roman" w:eastAsia="宋体"/>
              </w:rPr>
              <w:t>正确</w:t>
            </w:r>
          </w:p>
        </w:tc>
      </w:tr>
      <w:tr w14:paraId="382381F4">
        <w:trPr>
          <w:jc w:val="center"/>
        </w:trPr>
        <w:tc>
          <w:tcPr>
            <w:tcW w:w="713" w:type="dxa"/>
            <w:tcBorders>
              <w:top w:val="nil"/>
              <w:left w:val="nil"/>
              <w:bottom w:val="nil"/>
              <w:right w:val="nil"/>
            </w:tcBorders>
            <w:vAlign w:val="center"/>
          </w:tcPr>
          <w:p w14:paraId="1018FEB6">
            <w:pPr>
              <w:spacing w:line="360" w:lineRule="auto"/>
              <w:jc w:val="left"/>
            </w:pPr>
            <w:r>
              <w:rPr>
                <w:rFonts w:ascii="Times New Roman" w:hAnsi="Times New Roman" w:eastAsia="宋体"/>
              </w:rPr>
              <w:t>3</w:t>
            </w:r>
          </w:p>
        </w:tc>
        <w:tc>
          <w:tcPr>
            <w:tcW w:w="2611" w:type="dxa"/>
            <w:tcBorders>
              <w:top w:val="nil"/>
              <w:left w:val="nil"/>
              <w:bottom w:val="nil"/>
              <w:right w:val="nil"/>
            </w:tcBorders>
            <w:vAlign w:val="center"/>
          </w:tcPr>
          <w:p w14:paraId="29F038ED">
            <w:pPr>
              <w:spacing w:line="360" w:lineRule="auto"/>
              <w:jc w:val="left"/>
            </w:pPr>
            <w:r>
              <w:rPr>
                <w:rFonts w:ascii="Times New Roman" w:hAnsi="Times New Roman" w:eastAsia="宋体"/>
              </w:rPr>
              <w:t>登录小程序端，输入错误账号或密码（账号：demo1，密码：111111）</w:t>
            </w:r>
          </w:p>
        </w:tc>
        <w:tc>
          <w:tcPr>
            <w:tcW w:w="1662" w:type="dxa"/>
            <w:tcBorders>
              <w:top w:val="nil"/>
              <w:left w:val="nil"/>
              <w:bottom w:val="nil"/>
              <w:right w:val="nil"/>
            </w:tcBorders>
            <w:vAlign w:val="center"/>
          </w:tcPr>
          <w:p w14:paraId="7FC4A766">
            <w:pPr>
              <w:spacing w:line="360" w:lineRule="auto"/>
              <w:jc w:val="left"/>
            </w:pPr>
            <w:r>
              <w:rPr>
                <w:rFonts w:ascii="Times New Roman" w:hAnsi="Times New Roman" w:eastAsia="宋体"/>
              </w:rPr>
              <w:t>登录失败，提示“账号或密码错误”</w:t>
            </w:r>
          </w:p>
        </w:tc>
        <w:tc>
          <w:tcPr>
            <w:tcW w:w="2232" w:type="dxa"/>
            <w:tcBorders>
              <w:top w:val="nil"/>
              <w:left w:val="nil"/>
              <w:bottom w:val="nil"/>
              <w:right w:val="nil"/>
            </w:tcBorders>
            <w:vAlign w:val="center"/>
          </w:tcPr>
          <w:p w14:paraId="3656E2F3">
            <w:pPr>
              <w:spacing w:line="360" w:lineRule="auto"/>
              <w:jc w:val="left"/>
            </w:pPr>
            <w:r>
              <w:rPr>
                <w:rFonts w:ascii="Times New Roman" w:hAnsi="Times New Roman" w:eastAsia="宋体"/>
              </w:rPr>
              <w:t>登录失败，提示“账号或密码错误”</w:t>
            </w:r>
          </w:p>
        </w:tc>
        <w:tc>
          <w:tcPr>
            <w:tcW w:w="1092" w:type="dxa"/>
            <w:tcBorders>
              <w:top w:val="nil"/>
              <w:left w:val="nil"/>
              <w:bottom w:val="nil"/>
              <w:right w:val="nil"/>
            </w:tcBorders>
            <w:vAlign w:val="center"/>
          </w:tcPr>
          <w:p w14:paraId="3E4D5786">
            <w:pPr>
              <w:spacing w:line="360" w:lineRule="auto"/>
              <w:jc w:val="left"/>
            </w:pPr>
            <w:r>
              <w:rPr>
                <w:rFonts w:ascii="Times New Roman" w:hAnsi="Times New Roman" w:eastAsia="宋体"/>
              </w:rPr>
              <w:t>正确</w:t>
            </w:r>
          </w:p>
        </w:tc>
      </w:tr>
      <w:tr w14:paraId="65F6765F">
        <w:trPr>
          <w:jc w:val="center"/>
        </w:trPr>
        <w:tc>
          <w:tcPr>
            <w:tcW w:w="713" w:type="dxa"/>
            <w:tcBorders>
              <w:top w:val="nil"/>
              <w:left w:val="nil"/>
              <w:bottom w:val="nil"/>
              <w:right w:val="nil"/>
            </w:tcBorders>
            <w:vAlign w:val="center"/>
          </w:tcPr>
          <w:p w14:paraId="453D320D">
            <w:pPr>
              <w:spacing w:line="360" w:lineRule="auto"/>
              <w:jc w:val="left"/>
            </w:pPr>
            <w:r>
              <w:rPr>
                <w:rFonts w:ascii="Times New Roman" w:hAnsi="Times New Roman" w:eastAsia="宋体"/>
              </w:rPr>
              <w:t>4</w:t>
            </w:r>
          </w:p>
        </w:tc>
        <w:tc>
          <w:tcPr>
            <w:tcW w:w="2611" w:type="dxa"/>
            <w:tcBorders>
              <w:top w:val="nil"/>
              <w:left w:val="nil"/>
              <w:bottom w:val="nil"/>
              <w:right w:val="nil"/>
            </w:tcBorders>
            <w:vAlign w:val="center"/>
          </w:tcPr>
          <w:p w14:paraId="57B5F057">
            <w:pPr>
              <w:spacing w:line="360" w:lineRule="auto"/>
              <w:jc w:val="left"/>
            </w:pPr>
            <w:r>
              <w:rPr>
                <w:rFonts w:ascii="Times New Roman" w:hAnsi="Times New Roman" w:eastAsia="宋体"/>
              </w:rPr>
              <w:t>登录后台管理端，输入正确管理员账号和密码（账号：admin，密码：123456）</w:t>
            </w:r>
          </w:p>
        </w:tc>
        <w:tc>
          <w:tcPr>
            <w:tcW w:w="1662" w:type="dxa"/>
            <w:tcBorders>
              <w:top w:val="nil"/>
              <w:left w:val="nil"/>
              <w:bottom w:val="nil"/>
              <w:right w:val="nil"/>
            </w:tcBorders>
            <w:vAlign w:val="center"/>
          </w:tcPr>
          <w:p w14:paraId="79D22EB7">
            <w:pPr>
              <w:spacing w:line="360" w:lineRule="auto"/>
              <w:jc w:val="left"/>
            </w:pPr>
            <w:r>
              <w:rPr>
                <w:rFonts w:ascii="Times New Roman" w:hAnsi="Times New Roman" w:eastAsia="宋体"/>
              </w:rPr>
              <w:t>登录成功，进入后台首页</w:t>
            </w:r>
          </w:p>
        </w:tc>
        <w:tc>
          <w:tcPr>
            <w:tcW w:w="2232" w:type="dxa"/>
            <w:tcBorders>
              <w:top w:val="nil"/>
              <w:left w:val="nil"/>
              <w:bottom w:val="nil"/>
              <w:right w:val="nil"/>
            </w:tcBorders>
            <w:vAlign w:val="center"/>
          </w:tcPr>
          <w:p w14:paraId="0F571F04">
            <w:pPr>
              <w:spacing w:line="360" w:lineRule="auto"/>
              <w:jc w:val="left"/>
            </w:pPr>
            <w:r>
              <w:rPr>
                <w:rFonts w:ascii="Times New Roman" w:hAnsi="Times New Roman" w:eastAsia="宋体"/>
              </w:rPr>
              <w:t>登录成功，进入后台首页</w:t>
            </w:r>
          </w:p>
        </w:tc>
        <w:tc>
          <w:tcPr>
            <w:tcW w:w="1092" w:type="dxa"/>
            <w:tcBorders>
              <w:top w:val="nil"/>
              <w:left w:val="nil"/>
              <w:bottom w:val="nil"/>
              <w:right w:val="nil"/>
            </w:tcBorders>
            <w:vAlign w:val="center"/>
          </w:tcPr>
          <w:p w14:paraId="1C4D8BBC">
            <w:pPr>
              <w:spacing w:line="360" w:lineRule="auto"/>
              <w:jc w:val="left"/>
            </w:pPr>
            <w:r>
              <w:rPr>
                <w:rFonts w:ascii="Times New Roman" w:hAnsi="Times New Roman" w:eastAsia="宋体"/>
              </w:rPr>
              <w:t>正确</w:t>
            </w:r>
          </w:p>
        </w:tc>
      </w:tr>
      <w:tr w14:paraId="45499A4F">
        <w:trPr>
          <w:jc w:val="center"/>
        </w:trPr>
        <w:tc>
          <w:tcPr>
            <w:tcW w:w="713" w:type="dxa"/>
            <w:tcBorders>
              <w:top w:val="nil"/>
              <w:left w:val="nil"/>
              <w:bottom w:val="single" w:color="000000" w:sz="12" w:space="0"/>
              <w:right w:val="nil"/>
            </w:tcBorders>
            <w:vAlign w:val="center"/>
          </w:tcPr>
          <w:p w14:paraId="3B281ADD">
            <w:pPr>
              <w:spacing w:line="360" w:lineRule="auto"/>
              <w:jc w:val="left"/>
            </w:pPr>
            <w:r>
              <w:rPr>
                <w:rFonts w:ascii="Times New Roman" w:hAnsi="Times New Roman" w:eastAsia="宋体"/>
              </w:rPr>
              <w:t>5</w:t>
            </w:r>
          </w:p>
        </w:tc>
        <w:tc>
          <w:tcPr>
            <w:tcW w:w="2611" w:type="dxa"/>
            <w:tcBorders>
              <w:top w:val="nil"/>
              <w:left w:val="nil"/>
              <w:bottom w:val="single" w:color="000000" w:sz="12" w:space="0"/>
              <w:right w:val="nil"/>
            </w:tcBorders>
            <w:vAlign w:val="center"/>
          </w:tcPr>
          <w:p w14:paraId="0C9B6FE6">
            <w:pPr>
              <w:spacing w:line="360" w:lineRule="auto"/>
              <w:jc w:val="left"/>
            </w:pPr>
            <w:r>
              <w:rPr>
                <w:rFonts w:ascii="Times New Roman" w:hAnsi="Times New Roman" w:eastAsia="宋体"/>
              </w:rPr>
              <w:t>登录后台管理端，输入非管理员账号</w:t>
            </w:r>
          </w:p>
        </w:tc>
        <w:tc>
          <w:tcPr>
            <w:tcW w:w="1662" w:type="dxa"/>
            <w:tcBorders>
              <w:top w:val="nil"/>
              <w:left w:val="nil"/>
              <w:bottom w:val="single" w:color="000000" w:sz="12" w:space="0"/>
              <w:right w:val="nil"/>
            </w:tcBorders>
            <w:vAlign w:val="center"/>
          </w:tcPr>
          <w:p w14:paraId="42207557">
            <w:pPr>
              <w:spacing w:line="360" w:lineRule="auto"/>
              <w:jc w:val="left"/>
            </w:pPr>
            <w:r>
              <w:rPr>
                <w:rFonts w:ascii="Times New Roman" w:hAnsi="Times New Roman" w:eastAsia="宋体"/>
              </w:rPr>
              <w:t>登录失败，跳转回登录页</w:t>
            </w:r>
          </w:p>
        </w:tc>
        <w:tc>
          <w:tcPr>
            <w:tcW w:w="2232" w:type="dxa"/>
            <w:tcBorders>
              <w:top w:val="nil"/>
              <w:left w:val="nil"/>
              <w:bottom w:val="single" w:color="000000" w:sz="12" w:space="0"/>
              <w:right w:val="nil"/>
            </w:tcBorders>
            <w:vAlign w:val="center"/>
          </w:tcPr>
          <w:p w14:paraId="72425994">
            <w:pPr>
              <w:spacing w:line="360" w:lineRule="auto"/>
              <w:jc w:val="left"/>
            </w:pPr>
            <w:r>
              <w:rPr>
                <w:rFonts w:ascii="Times New Roman" w:hAnsi="Times New Roman" w:eastAsia="宋体"/>
              </w:rPr>
              <w:t>登录失败，跳转回登录页</w:t>
            </w:r>
          </w:p>
        </w:tc>
        <w:tc>
          <w:tcPr>
            <w:tcW w:w="1092" w:type="dxa"/>
            <w:tcBorders>
              <w:top w:val="nil"/>
              <w:left w:val="nil"/>
              <w:bottom w:val="single" w:color="000000" w:sz="12" w:space="0"/>
              <w:right w:val="nil"/>
            </w:tcBorders>
            <w:vAlign w:val="center"/>
          </w:tcPr>
          <w:p w14:paraId="76736DD6">
            <w:pPr>
              <w:spacing w:line="360" w:lineRule="auto"/>
              <w:jc w:val="left"/>
            </w:pPr>
            <w:r>
              <w:rPr>
                <w:rFonts w:ascii="Times New Roman" w:hAnsi="Times New Roman" w:eastAsia="宋体"/>
              </w:rPr>
              <w:t>正确</w:t>
            </w:r>
          </w:p>
        </w:tc>
      </w:tr>
    </w:tbl>
    <w:p w14:paraId="33B1B45F">
      <w:pPr>
        <w:spacing w:line="460" w:lineRule="exact"/>
        <w:ind w:firstLine="482"/>
      </w:pPr>
      <w:r>
        <w:rPr>
          <w:rFonts w:ascii="Times New Roman" w:hAnsi="Times New Roman" w:eastAsia="宋体"/>
          <w:sz w:val="24"/>
        </w:rPr>
        <w:t>在功能验证的基础上，还针对登录模块补充了异常场景测试：输入不存在的账号进行登录，系统返回"账号或密码错误"提示；输入正确账号但错误密码，系统同样返回"账号或密码错误"提示且不泄露具体原因；手机号格式不满足11位时，系统拦截并提示"手机号格式错误"；登录类型传入非法值时，系统返回"登录类型不支持"。以上异常场景均通过测试，系统能够正确拦截非法输入。</w:t>
      </w:r>
    </w:p>
    <w:p w14:paraId="43617B06">
      <w:pPr>
        <w:pStyle w:val="4"/>
        <w:spacing w:before="157" w:after="157"/>
        <w:jc w:val="left"/>
      </w:pPr>
      <w:bookmarkStart w:id="163" w:name="_Toc249818676"/>
      <w:bookmarkStart w:id="164" w:name="_Toc1987093405"/>
      <w:r>
        <w:rPr>
          <w:rFonts w:ascii="黑体" w:hAnsi="黑体" w:eastAsia="黑体"/>
        </w:rPr>
        <w:t>6.4.2 注册模块测试</w:t>
      </w:r>
      <w:bookmarkEnd w:id="163"/>
      <w:bookmarkEnd w:id="164"/>
    </w:p>
    <w:p w14:paraId="0DB97F35">
      <w:pPr>
        <w:spacing w:line="460" w:lineRule="exact"/>
        <w:ind w:firstLine="482"/>
      </w:pPr>
      <w:r>
        <w:rPr>
          <w:rFonts w:ascii="Times New Roman" w:hAnsi="Times New Roman" w:eastAsia="宋体"/>
          <w:sz w:val="24"/>
        </w:rPr>
        <w:t>在小程序端，未注册用户可通过注册页面创建账号。系统会对账号、手机号、密码和确认密码等信息进行校验。注册模块测试如表6.2所示：</w:t>
      </w:r>
    </w:p>
    <w:p w14:paraId="2051C88E">
      <w:pPr>
        <w:spacing w:line="360" w:lineRule="auto"/>
        <w:ind w:firstLine="420"/>
        <w:jc w:val="center"/>
      </w:pPr>
      <w:r>
        <w:rPr>
          <w:rFonts w:ascii="黑体" w:hAnsi="黑体" w:eastAsia="黑体"/>
        </w:rPr>
        <w:t>表6.2 注册模块测试表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731"/>
        <w:gridCol w:w="2593"/>
        <w:gridCol w:w="1662"/>
        <w:gridCol w:w="2232"/>
        <w:gridCol w:w="1092"/>
      </w:tblGrid>
      <w:tr w14:paraId="46692519">
        <w:trPr>
          <w:jc w:val="center"/>
        </w:trPr>
        <w:tc>
          <w:tcPr>
            <w:tcW w:w="731" w:type="dxa"/>
            <w:tcBorders>
              <w:top w:val="single" w:color="000000" w:sz="12" w:space="0"/>
              <w:left w:val="nil"/>
              <w:bottom w:val="single" w:color="000000" w:sz="4" w:space="0"/>
              <w:right w:val="nil"/>
            </w:tcBorders>
            <w:vAlign w:val="center"/>
          </w:tcPr>
          <w:p w14:paraId="7C87C12E">
            <w:pPr>
              <w:spacing w:line="360" w:lineRule="auto"/>
              <w:jc w:val="center"/>
            </w:pPr>
            <w:r>
              <w:rPr>
                <w:rFonts w:ascii="Times New Roman" w:hAnsi="Times New Roman" w:eastAsia="宋体"/>
                <w:b/>
              </w:rPr>
              <w:t>序号</w:t>
            </w:r>
          </w:p>
        </w:tc>
        <w:tc>
          <w:tcPr>
            <w:tcW w:w="2593" w:type="dxa"/>
            <w:tcBorders>
              <w:top w:val="single" w:color="000000" w:sz="12" w:space="0"/>
              <w:left w:val="nil"/>
              <w:bottom w:val="single" w:color="000000" w:sz="4" w:space="0"/>
              <w:right w:val="nil"/>
            </w:tcBorders>
            <w:vAlign w:val="center"/>
          </w:tcPr>
          <w:p w14:paraId="7F0AFA7E">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6338AC7B">
            <w:pPr>
              <w:spacing w:line="360" w:lineRule="auto"/>
              <w:jc w:val="center"/>
            </w:pPr>
            <w:r>
              <w:rPr>
                <w:rFonts w:ascii="Times New Roman" w:hAnsi="Times New Roman" w:eastAsia="宋体"/>
                <w:b/>
              </w:rPr>
              <w:t>预期效果</w:t>
            </w:r>
          </w:p>
        </w:tc>
        <w:tc>
          <w:tcPr>
            <w:tcW w:w="2232" w:type="dxa"/>
            <w:tcBorders>
              <w:top w:val="single" w:color="000000" w:sz="12" w:space="0"/>
              <w:left w:val="nil"/>
              <w:bottom w:val="single" w:color="000000" w:sz="4" w:space="0"/>
              <w:right w:val="nil"/>
            </w:tcBorders>
            <w:vAlign w:val="center"/>
          </w:tcPr>
          <w:p w14:paraId="103DDC81">
            <w:pPr>
              <w:spacing w:line="360" w:lineRule="auto"/>
              <w:jc w:val="center"/>
            </w:pPr>
            <w:r>
              <w:rPr>
                <w:rFonts w:ascii="Times New Roman" w:hAnsi="Times New Roman" w:eastAsia="宋体"/>
                <w:b/>
              </w:rPr>
              <w:t>实际效果</w:t>
            </w:r>
          </w:p>
        </w:tc>
        <w:tc>
          <w:tcPr>
            <w:tcW w:w="1092" w:type="dxa"/>
            <w:tcBorders>
              <w:top w:val="single" w:color="000000" w:sz="12" w:space="0"/>
              <w:left w:val="nil"/>
              <w:bottom w:val="single" w:color="000000" w:sz="4" w:space="0"/>
              <w:right w:val="nil"/>
            </w:tcBorders>
            <w:vAlign w:val="center"/>
          </w:tcPr>
          <w:p w14:paraId="3040F0F8">
            <w:pPr>
              <w:spacing w:line="360" w:lineRule="auto"/>
              <w:jc w:val="center"/>
            </w:pPr>
            <w:r>
              <w:rPr>
                <w:rFonts w:ascii="Times New Roman" w:hAnsi="Times New Roman" w:eastAsia="宋体"/>
                <w:b/>
              </w:rPr>
              <w:t>测试结果</w:t>
            </w:r>
          </w:p>
        </w:tc>
      </w:tr>
      <w:tr w14:paraId="4369AC01">
        <w:trPr>
          <w:jc w:val="center"/>
        </w:trPr>
        <w:tc>
          <w:tcPr>
            <w:tcW w:w="731" w:type="dxa"/>
            <w:tcBorders>
              <w:top w:val="single" w:color="000000" w:sz="4" w:space="0"/>
              <w:left w:val="nil"/>
              <w:bottom w:val="nil"/>
              <w:right w:val="nil"/>
            </w:tcBorders>
            <w:vAlign w:val="center"/>
          </w:tcPr>
          <w:p w14:paraId="4AC1031A">
            <w:pPr>
              <w:spacing w:line="360" w:lineRule="auto"/>
              <w:jc w:val="left"/>
            </w:pPr>
            <w:r>
              <w:rPr>
                <w:rFonts w:ascii="Times New Roman" w:hAnsi="Times New Roman" w:eastAsia="宋体"/>
              </w:rPr>
              <w:t>1</w:t>
            </w:r>
          </w:p>
        </w:tc>
        <w:tc>
          <w:tcPr>
            <w:tcW w:w="2593" w:type="dxa"/>
            <w:tcBorders>
              <w:top w:val="single" w:color="000000" w:sz="4" w:space="0"/>
              <w:left w:val="nil"/>
              <w:bottom w:val="nil"/>
              <w:right w:val="nil"/>
            </w:tcBorders>
            <w:vAlign w:val="center"/>
          </w:tcPr>
          <w:p w14:paraId="69A0E02C">
            <w:pPr>
              <w:spacing w:line="360" w:lineRule="auto"/>
              <w:jc w:val="left"/>
            </w:pPr>
            <w:r>
              <w:rPr>
                <w:rFonts w:ascii="Times New Roman" w:hAnsi="Times New Roman" w:eastAsia="宋体"/>
              </w:rPr>
              <w:t>输入正确账号、手机号、密码和确认密码进行注册</w:t>
            </w:r>
          </w:p>
        </w:tc>
        <w:tc>
          <w:tcPr>
            <w:tcW w:w="1662" w:type="dxa"/>
            <w:tcBorders>
              <w:top w:val="single" w:color="000000" w:sz="4" w:space="0"/>
              <w:left w:val="nil"/>
              <w:bottom w:val="nil"/>
              <w:right w:val="nil"/>
            </w:tcBorders>
            <w:vAlign w:val="center"/>
          </w:tcPr>
          <w:p w14:paraId="5BC4EF1E">
            <w:pPr>
              <w:spacing w:line="360" w:lineRule="auto"/>
              <w:jc w:val="left"/>
            </w:pPr>
            <w:r>
              <w:rPr>
                <w:rFonts w:ascii="Times New Roman" w:hAnsi="Times New Roman" w:eastAsia="宋体"/>
              </w:rPr>
              <w:t>注册成功，提示注册成功</w:t>
            </w:r>
          </w:p>
        </w:tc>
        <w:tc>
          <w:tcPr>
            <w:tcW w:w="2232" w:type="dxa"/>
            <w:tcBorders>
              <w:top w:val="single" w:color="000000" w:sz="4" w:space="0"/>
              <w:left w:val="nil"/>
              <w:bottom w:val="nil"/>
              <w:right w:val="nil"/>
            </w:tcBorders>
            <w:vAlign w:val="center"/>
          </w:tcPr>
          <w:p w14:paraId="2D164AC2">
            <w:pPr>
              <w:spacing w:line="360" w:lineRule="auto"/>
              <w:jc w:val="left"/>
            </w:pPr>
            <w:r>
              <w:rPr>
                <w:rFonts w:ascii="Times New Roman" w:hAnsi="Times New Roman" w:eastAsia="宋体"/>
              </w:rPr>
              <w:t>注册成功，提示注册成功</w:t>
            </w:r>
          </w:p>
        </w:tc>
        <w:tc>
          <w:tcPr>
            <w:tcW w:w="1092" w:type="dxa"/>
            <w:tcBorders>
              <w:top w:val="single" w:color="000000" w:sz="4" w:space="0"/>
              <w:left w:val="nil"/>
              <w:bottom w:val="nil"/>
              <w:right w:val="nil"/>
            </w:tcBorders>
            <w:vAlign w:val="center"/>
          </w:tcPr>
          <w:p w14:paraId="4B3ECDCA">
            <w:pPr>
              <w:spacing w:line="360" w:lineRule="auto"/>
              <w:jc w:val="left"/>
            </w:pPr>
            <w:r>
              <w:rPr>
                <w:rFonts w:ascii="Times New Roman" w:hAnsi="Times New Roman" w:eastAsia="宋体"/>
              </w:rPr>
              <w:t>正确</w:t>
            </w:r>
          </w:p>
        </w:tc>
      </w:tr>
      <w:tr w14:paraId="7BD45EBC">
        <w:trPr>
          <w:jc w:val="center"/>
        </w:trPr>
        <w:tc>
          <w:tcPr>
            <w:tcW w:w="731" w:type="dxa"/>
            <w:tcBorders>
              <w:top w:val="nil"/>
              <w:left w:val="nil"/>
              <w:bottom w:val="nil"/>
              <w:right w:val="nil"/>
            </w:tcBorders>
            <w:vAlign w:val="center"/>
          </w:tcPr>
          <w:p w14:paraId="47F8723D">
            <w:pPr>
              <w:spacing w:line="360" w:lineRule="auto"/>
              <w:jc w:val="left"/>
            </w:pPr>
            <w:r>
              <w:rPr>
                <w:rFonts w:ascii="Times New Roman" w:hAnsi="Times New Roman" w:eastAsia="宋体"/>
              </w:rPr>
              <w:t>2</w:t>
            </w:r>
          </w:p>
        </w:tc>
        <w:tc>
          <w:tcPr>
            <w:tcW w:w="2593" w:type="dxa"/>
            <w:tcBorders>
              <w:top w:val="nil"/>
              <w:left w:val="nil"/>
              <w:bottom w:val="nil"/>
              <w:right w:val="nil"/>
            </w:tcBorders>
            <w:vAlign w:val="center"/>
          </w:tcPr>
          <w:p w14:paraId="214359C4">
            <w:pPr>
              <w:spacing w:line="360" w:lineRule="auto"/>
              <w:jc w:val="left"/>
            </w:pPr>
            <w:r>
              <w:rPr>
                <w:rFonts w:ascii="Times New Roman" w:hAnsi="Times New Roman" w:eastAsia="宋体"/>
              </w:rPr>
              <w:t>注册时输入信息为空</w:t>
            </w:r>
          </w:p>
        </w:tc>
        <w:tc>
          <w:tcPr>
            <w:tcW w:w="1662" w:type="dxa"/>
            <w:tcBorders>
              <w:top w:val="nil"/>
              <w:left w:val="nil"/>
              <w:bottom w:val="nil"/>
              <w:right w:val="nil"/>
            </w:tcBorders>
            <w:vAlign w:val="center"/>
          </w:tcPr>
          <w:p w14:paraId="2FD7723F">
            <w:pPr>
              <w:spacing w:line="360" w:lineRule="auto"/>
              <w:jc w:val="left"/>
            </w:pPr>
            <w:r>
              <w:rPr>
                <w:rFonts w:ascii="Times New Roman" w:hAnsi="Times New Roman" w:eastAsia="宋体"/>
              </w:rPr>
              <w:t>注册失败，提示“请求参数错误”</w:t>
            </w:r>
          </w:p>
        </w:tc>
        <w:tc>
          <w:tcPr>
            <w:tcW w:w="2232" w:type="dxa"/>
            <w:tcBorders>
              <w:top w:val="nil"/>
              <w:left w:val="nil"/>
              <w:bottom w:val="nil"/>
              <w:right w:val="nil"/>
            </w:tcBorders>
            <w:vAlign w:val="center"/>
          </w:tcPr>
          <w:p w14:paraId="77469DA5">
            <w:pPr>
              <w:spacing w:line="360" w:lineRule="auto"/>
              <w:jc w:val="left"/>
            </w:pPr>
            <w:r>
              <w:rPr>
                <w:rFonts w:ascii="Times New Roman" w:hAnsi="Times New Roman" w:eastAsia="宋体"/>
              </w:rPr>
              <w:t>注册失败，提示“请求参数错误”</w:t>
            </w:r>
          </w:p>
        </w:tc>
        <w:tc>
          <w:tcPr>
            <w:tcW w:w="1092" w:type="dxa"/>
            <w:tcBorders>
              <w:top w:val="nil"/>
              <w:left w:val="nil"/>
              <w:bottom w:val="nil"/>
              <w:right w:val="nil"/>
            </w:tcBorders>
            <w:vAlign w:val="center"/>
          </w:tcPr>
          <w:p w14:paraId="6B1ABD12">
            <w:pPr>
              <w:spacing w:line="360" w:lineRule="auto"/>
              <w:jc w:val="left"/>
            </w:pPr>
            <w:r>
              <w:rPr>
                <w:rFonts w:ascii="Times New Roman" w:hAnsi="Times New Roman" w:eastAsia="宋体"/>
              </w:rPr>
              <w:t>正确</w:t>
            </w:r>
          </w:p>
        </w:tc>
      </w:tr>
      <w:tr w14:paraId="6A157E40">
        <w:trPr>
          <w:jc w:val="center"/>
        </w:trPr>
        <w:tc>
          <w:tcPr>
            <w:tcW w:w="731" w:type="dxa"/>
            <w:tcBorders>
              <w:top w:val="nil"/>
              <w:left w:val="nil"/>
              <w:bottom w:val="nil"/>
              <w:right w:val="nil"/>
            </w:tcBorders>
            <w:vAlign w:val="center"/>
          </w:tcPr>
          <w:p w14:paraId="1D43549A">
            <w:pPr>
              <w:spacing w:line="360" w:lineRule="auto"/>
              <w:jc w:val="left"/>
            </w:pPr>
            <w:r>
              <w:rPr>
                <w:rFonts w:ascii="Times New Roman" w:hAnsi="Times New Roman" w:eastAsia="宋体"/>
              </w:rPr>
              <w:t>3</w:t>
            </w:r>
          </w:p>
        </w:tc>
        <w:tc>
          <w:tcPr>
            <w:tcW w:w="2593" w:type="dxa"/>
            <w:tcBorders>
              <w:top w:val="nil"/>
              <w:left w:val="nil"/>
              <w:bottom w:val="nil"/>
              <w:right w:val="nil"/>
            </w:tcBorders>
            <w:vAlign w:val="center"/>
          </w:tcPr>
          <w:p w14:paraId="3B1146A0">
            <w:pPr>
              <w:spacing w:line="360" w:lineRule="auto"/>
              <w:jc w:val="left"/>
            </w:pPr>
            <w:r>
              <w:rPr>
                <w:rFonts w:ascii="Times New Roman" w:hAnsi="Times New Roman" w:eastAsia="宋体"/>
              </w:rPr>
              <w:t>注册时输入已存在账号</w:t>
            </w:r>
          </w:p>
        </w:tc>
        <w:tc>
          <w:tcPr>
            <w:tcW w:w="1662" w:type="dxa"/>
            <w:tcBorders>
              <w:top w:val="nil"/>
              <w:left w:val="nil"/>
              <w:bottom w:val="nil"/>
              <w:right w:val="nil"/>
            </w:tcBorders>
            <w:vAlign w:val="center"/>
          </w:tcPr>
          <w:p w14:paraId="20CF482F">
            <w:pPr>
              <w:spacing w:line="360" w:lineRule="auto"/>
              <w:jc w:val="left"/>
            </w:pPr>
            <w:r>
              <w:rPr>
                <w:rFonts w:ascii="Times New Roman" w:hAnsi="Times New Roman" w:eastAsia="宋体"/>
              </w:rPr>
              <w:t>注册失败，提示“账号重复”</w:t>
            </w:r>
          </w:p>
        </w:tc>
        <w:tc>
          <w:tcPr>
            <w:tcW w:w="2232" w:type="dxa"/>
            <w:tcBorders>
              <w:top w:val="nil"/>
              <w:left w:val="nil"/>
              <w:bottom w:val="nil"/>
              <w:right w:val="nil"/>
            </w:tcBorders>
            <w:vAlign w:val="center"/>
          </w:tcPr>
          <w:p w14:paraId="4B1107AB">
            <w:pPr>
              <w:spacing w:line="360" w:lineRule="auto"/>
              <w:jc w:val="left"/>
            </w:pPr>
            <w:r>
              <w:rPr>
                <w:rFonts w:ascii="Times New Roman" w:hAnsi="Times New Roman" w:eastAsia="宋体"/>
              </w:rPr>
              <w:t>注册失败，提示“账号重复”</w:t>
            </w:r>
          </w:p>
        </w:tc>
        <w:tc>
          <w:tcPr>
            <w:tcW w:w="1092" w:type="dxa"/>
            <w:tcBorders>
              <w:top w:val="nil"/>
              <w:left w:val="nil"/>
              <w:bottom w:val="nil"/>
              <w:right w:val="nil"/>
            </w:tcBorders>
            <w:vAlign w:val="center"/>
          </w:tcPr>
          <w:p w14:paraId="676007BB">
            <w:pPr>
              <w:spacing w:line="360" w:lineRule="auto"/>
              <w:jc w:val="left"/>
            </w:pPr>
            <w:r>
              <w:rPr>
                <w:rFonts w:ascii="Times New Roman" w:hAnsi="Times New Roman" w:eastAsia="宋体"/>
              </w:rPr>
              <w:t>正确</w:t>
            </w:r>
          </w:p>
        </w:tc>
      </w:tr>
      <w:tr w14:paraId="309C7DBE">
        <w:trPr>
          <w:jc w:val="center"/>
        </w:trPr>
        <w:tc>
          <w:tcPr>
            <w:tcW w:w="731" w:type="dxa"/>
            <w:tcBorders>
              <w:top w:val="nil"/>
              <w:left w:val="nil"/>
              <w:bottom w:val="nil"/>
              <w:right w:val="nil"/>
            </w:tcBorders>
            <w:vAlign w:val="center"/>
          </w:tcPr>
          <w:p w14:paraId="55995DFA">
            <w:pPr>
              <w:spacing w:line="360" w:lineRule="auto"/>
              <w:jc w:val="left"/>
            </w:pPr>
            <w:r>
              <w:rPr>
                <w:rFonts w:ascii="Times New Roman" w:hAnsi="Times New Roman" w:eastAsia="宋体"/>
              </w:rPr>
              <w:t>4</w:t>
            </w:r>
          </w:p>
        </w:tc>
        <w:tc>
          <w:tcPr>
            <w:tcW w:w="2593" w:type="dxa"/>
            <w:tcBorders>
              <w:top w:val="nil"/>
              <w:left w:val="nil"/>
              <w:bottom w:val="nil"/>
              <w:right w:val="nil"/>
            </w:tcBorders>
            <w:vAlign w:val="center"/>
          </w:tcPr>
          <w:p w14:paraId="77B71BE7">
            <w:pPr>
              <w:spacing w:line="360" w:lineRule="auto"/>
              <w:jc w:val="left"/>
            </w:pPr>
            <w:r>
              <w:rPr>
                <w:rFonts w:ascii="Times New Roman" w:hAnsi="Times New Roman" w:eastAsia="宋体"/>
              </w:rPr>
              <w:t>注册时两次输入密码不一致</w:t>
            </w:r>
          </w:p>
        </w:tc>
        <w:tc>
          <w:tcPr>
            <w:tcW w:w="1662" w:type="dxa"/>
            <w:tcBorders>
              <w:top w:val="nil"/>
              <w:left w:val="nil"/>
              <w:bottom w:val="nil"/>
              <w:right w:val="nil"/>
            </w:tcBorders>
            <w:vAlign w:val="center"/>
          </w:tcPr>
          <w:p w14:paraId="46B67630">
            <w:pPr>
              <w:spacing w:line="360" w:lineRule="auto"/>
              <w:jc w:val="left"/>
            </w:pPr>
            <w:r>
              <w:rPr>
                <w:rFonts w:ascii="Times New Roman" w:hAnsi="Times New Roman" w:eastAsia="宋体"/>
              </w:rPr>
              <w:t>注册失败，提示“两次输入的密码不一致”</w:t>
            </w:r>
          </w:p>
        </w:tc>
        <w:tc>
          <w:tcPr>
            <w:tcW w:w="2232" w:type="dxa"/>
            <w:tcBorders>
              <w:top w:val="nil"/>
              <w:left w:val="nil"/>
              <w:bottom w:val="nil"/>
              <w:right w:val="nil"/>
            </w:tcBorders>
            <w:vAlign w:val="center"/>
          </w:tcPr>
          <w:p w14:paraId="60E0E049">
            <w:pPr>
              <w:spacing w:line="360" w:lineRule="auto"/>
              <w:jc w:val="left"/>
            </w:pPr>
            <w:r>
              <w:rPr>
                <w:rFonts w:ascii="Times New Roman" w:hAnsi="Times New Roman" w:eastAsia="宋体"/>
              </w:rPr>
              <w:t>注册失败，提示“两次输入的密码不一致”</w:t>
            </w:r>
          </w:p>
        </w:tc>
        <w:tc>
          <w:tcPr>
            <w:tcW w:w="1092" w:type="dxa"/>
            <w:tcBorders>
              <w:top w:val="nil"/>
              <w:left w:val="nil"/>
              <w:bottom w:val="nil"/>
              <w:right w:val="nil"/>
            </w:tcBorders>
            <w:vAlign w:val="center"/>
          </w:tcPr>
          <w:p w14:paraId="2E0929FC">
            <w:pPr>
              <w:spacing w:line="360" w:lineRule="auto"/>
              <w:jc w:val="left"/>
            </w:pPr>
            <w:r>
              <w:rPr>
                <w:rFonts w:ascii="Times New Roman" w:hAnsi="Times New Roman" w:eastAsia="宋体"/>
              </w:rPr>
              <w:t>正确</w:t>
            </w:r>
          </w:p>
        </w:tc>
      </w:tr>
      <w:tr w14:paraId="6AC0FA9D">
        <w:trPr>
          <w:jc w:val="center"/>
        </w:trPr>
        <w:tc>
          <w:tcPr>
            <w:tcW w:w="731" w:type="dxa"/>
            <w:tcBorders>
              <w:top w:val="nil"/>
              <w:left w:val="nil"/>
              <w:bottom w:val="single" w:color="000000" w:sz="12" w:space="0"/>
              <w:right w:val="nil"/>
            </w:tcBorders>
            <w:vAlign w:val="center"/>
          </w:tcPr>
          <w:p w14:paraId="7E90A9A7">
            <w:pPr>
              <w:spacing w:line="360" w:lineRule="auto"/>
              <w:jc w:val="left"/>
            </w:pPr>
            <w:r>
              <w:rPr>
                <w:rFonts w:ascii="Times New Roman" w:hAnsi="Times New Roman" w:eastAsia="宋体"/>
              </w:rPr>
              <w:t>5</w:t>
            </w:r>
          </w:p>
        </w:tc>
        <w:tc>
          <w:tcPr>
            <w:tcW w:w="2593" w:type="dxa"/>
            <w:tcBorders>
              <w:top w:val="nil"/>
              <w:left w:val="nil"/>
              <w:bottom w:val="single" w:color="000000" w:sz="12" w:space="0"/>
              <w:right w:val="nil"/>
            </w:tcBorders>
            <w:vAlign w:val="center"/>
          </w:tcPr>
          <w:p w14:paraId="0EC95E63">
            <w:pPr>
              <w:spacing w:line="360" w:lineRule="auto"/>
              <w:jc w:val="left"/>
            </w:pPr>
            <w:r>
              <w:rPr>
                <w:rFonts w:ascii="Times New Roman" w:hAnsi="Times New Roman" w:eastAsia="宋体"/>
              </w:rPr>
              <w:t>注册时手机号格式不符合要求</w:t>
            </w:r>
          </w:p>
        </w:tc>
        <w:tc>
          <w:tcPr>
            <w:tcW w:w="1662" w:type="dxa"/>
            <w:tcBorders>
              <w:top w:val="nil"/>
              <w:left w:val="nil"/>
              <w:bottom w:val="single" w:color="000000" w:sz="12" w:space="0"/>
              <w:right w:val="nil"/>
            </w:tcBorders>
            <w:vAlign w:val="center"/>
          </w:tcPr>
          <w:p w14:paraId="5E36B309">
            <w:pPr>
              <w:spacing w:line="360" w:lineRule="auto"/>
              <w:jc w:val="left"/>
            </w:pPr>
            <w:r>
              <w:rPr>
                <w:rFonts w:ascii="Times New Roman" w:hAnsi="Times New Roman" w:eastAsia="宋体"/>
              </w:rPr>
              <w:t>注册失败，提示“手机号格式错误”</w:t>
            </w:r>
          </w:p>
        </w:tc>
        <w:tc>
          <w:tcPr>
            <w:tcW w:w="2232" w:type="dxa"/>
            <w:tcBorders>
              <w:top w:val="nil"/>
              <w:left w:val="nil"/>
              <w:bottom w:val="single" w:color="000000" w:sz="12" w:space="0"/>
              <w:right w:val="nil"/>
            </w:tcBorders>
            <w:vAlign w:val="center"/>
          </w:tcPr>
          <w:p w14:paraId="737F4D83">
            <w:pPr>
              <w:spacing w:line="360" w:lineRule="auto"/>
              <w:jc w:val="left"/>
            </w:pPr>
            <w:r>
              <w:rPr>
                <w:rFonts w:ascii="Times New Roman" w:hAnsi="Times New Roman" w:eastAsia="宋体"/>
              </w:rPr>
              <w:t>注册失败，提示“手机号格式错误”</w:t>
            </w:r>
          </w:p>
        </w:tc>
        <w:tc>
          <w:tcPr>
            <w:tcW w:w="1092" w:type="dxa"/>
            <w:tcBorders>
              <w:top w:val="nil"/>
              <w:left w:val="nil"/>
              <w:bottom w:val="single" w:color="000000" w:sz="12" w:space="0"/>
              <w:right w:val="nil"/>
            </w:tcBorders>
            <w:vAlign w:val="center"/>
          </w:tcPr>
          <w:p w14:paraId="75CD9458">
            <w:pPr>
              <w:spacing w:line="360" w:lineRule="auto"/>
              <w:jc w:val="left"/>
            </w:pPr>
            <w:r>
              <w:rPr>
                <w:rFonts w:ascii="Times New Roman" w:hAnsi="Times New Roman" w:eastAsia="宋体"/>
              </w:rPr>
              <w:t>正确</w:t>
            </w:r>
          </w:p>
        </w:tc>
      </w:tr>
    </w:tbl>
    <w:p w14:paraId="085B429D">
      <w:pPr>
        <w:spacing w:line="460" w:lineRule="exact"/>
        <w:ind w:firstLine="482"/>
      </w:pPr>
      <w:r>
        <w:rPr>
          <w:rFonts w:ascii="Times New Roman" w:hAnsi="Times New Roman" w:eastAsia="宋体"/>
          <w:sz w:val="24"/>
        </w:rPr>
        <w:t>在异常场景测试中，验证了以下情况：账号长度不足4位时提示"用户账号过短"；密码长度不足6位时提示"用户密码过短"；两次密码输入不一致时提示"两次输入的密码不一致"；使用已注册账号重复注册时提示"账号重复"；使用已绑定手机号注册时提示"手机号已被注册"。测试中发现一处边界问题：手机号为10位或12位时系统能正确拦截并提示格式错误，验证了输入校验的完整性。</w:t>
      </w:r>
    </w:p>
    <w:p w14:paraId="301731E4">
      <w:pPr>
        <w:pStyle w:val="4"/>
        <w:spacing w:before="157" w:after="157"/>
        <w:jc w:val="left"/>
      </w:pPr>
      <w:bookmarkStart w:id="165" w:name="_Toc371957647"/>
      <w:bookmarkStart w:id="166" w:name="_Toc1560663338"/>
      <w:r>
        <w:rPr>
          <w:rFonts w:ascii="黑体" w:hAnsi="黑体" w:eastAsia="黑体"/>
        </w:rPr>
        <w:t>6.4.3 健康记录模块测试</w:t>
      </w:r>
      <w:bookmarkEnd w:id="165"/>
      <w:bookmarkEnd w:id="166"/>
    </w:p>
    <w:p w14:paraId="04E1BBCB">
      <w:pPr>
        <w:spacing w:line="460" w:lineRule="exact"/>
        <w:ind w:firstLine="482"/>
      </w:pPr>
      <w:r>
        <w:rPr>
          <w:rFonts w:ascii="Times New Roman" w:hAnsi="Times New Roman" w:eastAsia="宋体"/>
          <w:sz w:val="24"/>
        </w:rPr>
        <w:t>健康记录模块是普通用户使用频率较高的功能之一。用户可以填写体重、体脂率、热量摄入、运动消耗和睡眠时长等信息。健康记录模块测试如表6.3所示：</w:t>
      </w:r>
    </w:p>
    <w:p w14:paraId="62EE048E">
      <w:pPr>
        <w:spacing w:line="360" w:lineRule="auto"/>
        <w:ind w:firstLine="420"/>
        <w:jc w:val="center"/>
      </w:pPr>
      <w:r>
        <w:rPr>
          <w:rFonts w:ascii="黑体" w:hAnsi="黑体" w:eastAsia="黑体"/>
        </w:rPr>
        <w:t>表6.3 健康记录模块测试表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713"/>
        <w:gridCol w:w="2611"/>
        <w:gridCol w:w="1662"/>
        <w:gridCol w:w="2232"/>
        <w:gridCol w:w="1092"/>
      </w:tblGrid>
      <w:tr w14:paraId="791231A5">
        <w:trPr>
          <w:jc w:val="center"/>
        </w:trPr>
        <w:tc>
          <w:tcPr>
            <w:tcW w:w="713" w:type="dxa"/>
            <w:tcBorders>
              <w:top w:val="single" w:color="000000" w:sz="12" w:space="0"/>
              <w:left w:val="nil"/>
              <w:bottom w:val="single" w:color="000000" w:sz="4" w:space="0"/>
              <w:right w:val="nil"/>
            </w:tcBorders>
            <w:vAlign w:val="center"/>
          </w:tcPr>
          <w:p w14:paraId="6031A30F">
            <w:pPr>
              <w:spacing w:line="360" w:lineRule="auto"/>
              <w:jc w:val="center"/>
            </w:pPr>
            <w:r>
              <w:rPr>
                <w:rFonts w:ascii="Times New Roman" w:hAnsi="Times New Roman" w:eastAsia="宋体"/>
                <w:b/>
              </w:rPr>
              <w:t>序号</w:t>
            </w:r>
          </w:p>
        </w:tc>
        <w:tc>
          <w:tcPr>
            <w:tcW w:w="2611" w:type="dxa"/>
            <w:tcBorders>
              <w:top w:val="single" w:color="000000" w:sz="12" w:space="0"/>
              <w:left w:val="nil"/>
              <w:bottom w:val="single" w:color="000000" w:sz="4" w:space="0"/>
              <w:right w:val="nil"/>
            </w:tcBorders>
            <w:vAlign w:val="center"/>
          </w:tcPr>
          <w:p w14:paraId="6B4970BB">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7B76A08E">
            <w:pPr>
              <w:spacing w:line="360" w:lineRule="auto"/>
              <w:jc w:val="center"/>
            </w:pPr>
            <w:r>
              <w:rPr>
                <w:rFonts w:ascii="Times New Roman" w:hAnsi="Times New Roman" w:eastAsia="宋体"/>
                <w:b/>
              </w:rPr>
              <w:t>预期效果</w:t>
            </w:r>
          </w:p>
        </w:tc>
        <w:tc>
          <w:tcPr>
            <w:tcW w:w="2232" w:type="dxa"/>
            <w:tcBorders>
              <w:top w:val="single" w:color="000000" w:sz="12" w:space="0"/>
              <w:left w:val="nil"/>
              <w:bottom w:val="single" w:color="000000" w:sz="4" w:space="0"/>
              <w:right w:val="nil"/>
            </w:tcBorders>
            <w:vAlign w:val="center"/>
          </w:tcPr>
          <w:p w14:paraId="10FA53B6">
            <w:pPr>
              <w:spacing w:line="360" w:lineRule="auto"/>
              <w:jc w:val="center"/>
            </w:pPr>
            <w:r>
              <w:rPr>
                <w:rFonts w:ascii="Times New Roman" w:hAnsi="Times New Roman" w:eastAsia="宋体"/>
                <w:b/>
              </w:rPr>
              <w:t>实际效果</w:t>
            </w:r>
          </w:p>
        </w:tc>
        <w:tc>
          <w:tcPr>
            <w:tcW w:w="1092" w:type="dxa"/>
            <w:tcBorders>
              <w:top w:val="single" w:color="000000" w:sz="12" w:space="0"/>
              <w:left w:val="nil"/>
              <w:bottom w:val="single" w:color="000000" w:sz="4" w:space="0"/>
              <w:right w:val="nil"/>
            </w:tcBorders>
            <w:vAlign w:val="center"/>
          </w:tcPr>
          <w:p w14:paraId="6E6A24C9">
            <w:pPr>
              <w:spacing w:line="360" w:lineRule="auto"/>
              <w:jc w:val="center"/>
            </w:pPr>
            <w:r>
              <w:rPr>
                <w:rFonts w:ascii="Times New Roman" w:hAnsi="Times New Roman" w:eastAsia="宋体"/>
                <w:b/>
              </w:rPr>
              <w:t>测试结果</w:t>
            </w:r>
          </w:p>
        </w:tc>
      </w:tr>
      <w:tr w14:paraId="4F8EF2C0">
        <w:trPr>
          <w:jc w:val="center"/>
        </w:trPr>
        <w:tc>
          <w:tcPr>
            <w:tcW w:w="713" w:type="dxa"/>
            <w:tcBorders>
              <w:top w:val="single" w:color="000000" w:sz="4" w:space="0"/>
              <w:left w:val="nil"/>
              <w:bottom w:val="nil"/>
              <w:right w:val="nil"/>
            </w:tcBorders>
            <w:vAlign w:val="center"/>
          </w:tcPr>
          <w:p w14:paraId="4A07863F">
            <w:pPr>
              <w:spacing w:line="360" w:lineRule="auto"/>
              <w:jc w:val="left"/>
            </w:pPr>
            <w:r>
              <w:rPr>
                <w:rFonts w:ascii="Times New Roman" w:hAnsi="Times New Roman" w:eastAsia="宋体"/>
              </w:rPr>
              <w:t>1</w:t>
            </w:r>
          </w:p>
        </w:tc>
        <w:tc>
          <w:tcPr>
            <w:tcW w:w="2611" w:type="dxa"/>
            <w:tcBorders>
              <w:top w:val="single" w:color="000000" w:sz="4" w:space="0"/>
              <w:left w:val="nil"/>
              <w:bottom w:val="nil"/>
              <w:right w:val="nil"/>
            </w:tcBorders>
            <w:vAlign w:val="center"/>
          </w:tcPr>
          <w:p w14:paraId="1DB5E9BE">
            <w:pPr>
              <w:spacing w:line="360" w:lineRule="auto"/>
              <w:jc w:val="left"/>
            </w:pPr>
            <w:r>
              <w:rPr>
                <w:rFonts w:ascii="Times New Roman" w:hAnsi="Times New Roman" w:eastAsia="宋体"/>
              </w:rPr>
              <w:t>已登录用户提交完整健康记录（体重、体脂、热量、睡眠信息）</w:t>
            </w:r>
          </w:p>
        </w:tc>
        <w:tc>
          <w:tcPr>
            <w:tcW w:w="1662" w:type="dxa"/>
            <w:tcBorders>
              <w:top w:val="single" w:color="000000" w:sz="4" w:space="0"/>
              <w:left w:val="nil"/>
              <w:bottom w:val="nil"/>
              <w:right w:val="nil"/>
            </w:tcBorders>
            <w:vAlign w:val="center"/>
          </w:tcPr>
          <w:p w14:paraId="66D4E31B">
            <w:pPr>
              <w:spacing w:line="360" w:lineRule="auto"/>
              <w:jc w:val="left"/>
            </w:pPr>
            <w:r>
              <w:rPr>
                <w:rFonts w:ascii="Times New Roman" w:hAnsi="Times New Roman" w:eastAsia="宋体"/>
              </w:rPr>
              <w:t>提交成功，生成一条新的健康记录</w:t>
            </w:r>
          </w:p>
        </w:tc>
        <w:tc>
          <w:tcPr>
            <w:tcW w:w="2232" w:type="dxa"/>
            <w:tcBorders>
              <w:top w:val="single" w:color="000000" w:sz="4" w:space="0"/>
              <w:left w:val="nil"/>
              <w:bottom w:val="nil"/>
              <w:right w:val="nil"/>
            </w:tcBorders>
            <w:vAlign w:val="center"/>
          </w:tcPr>
          <w:p w14:paraId="10196EC9">
            <w:pPr>
              <w:spacing w:line="360" w:lineRule="auto"/>
              <w:jc w:val="left"/>
            </w:pPr>
            <w:r>
              <w:rPr>
                <w:rFonts w:ascii="Times New Roman" w:hAnsi="Times New Roman" w:eastAsia="宋体"/>
              </w:rPr>
              <w:t>提交成功，生成新的健康记录</w:t>
            </w:r>
          </w:p>
        </w:tc>
        <w:tc>
          <w:tcPr>
            <w:tcW w:w="1092" w:type="dxa"/>
            <w:tcBorders>
              <w:top w:val="single" w:color="000000" w:sz="4" w:space="0"/>
              <w:left w:val="nil"/>
              <w:bottom w:val="nil"/>
              <w:right w:val="nil"/>
            </w:tcBorders>
            <w:vAlign w:val="center"/>
          </w:tcPr>
          <w:p w14:paraId="3ABBBEAE">
            <w:pPr>
              <w:spacing w:line="360" w:lineRule="auto"/>
              <w:jc w:val="left"/>
            </w:pPr>
            <w:r>
              <w:rPr>
                <w:rFonts w:ascii="Times New Roman" w:hAnsi="Times New Roman" w:eastAsia="宋体"/>
              </w:rPr>
              <w:t>正确</w:t>
            </w:r>
          </w:p>
        </w:tc>
      </w:tr>
      <w:tr w14:paraId="4BB433C4">
        <w:trPr>
          <w:jc w:val="center"/>
        </w:trPr>
        <w:tc>
          <w:tcPr>
            <w:tcW w:w="713" w:type="dxa"/>
            <w:tcBorders>
              <w:top w:val="nil"/>
              <w:left w:val="nil"/>
              <w:bottom w:val="nil"/>
              <w:right w:val="nil"/>
            </w:tcBorders>
            <w:vAlign w:val="center"/>
          </w:tcPr>
          <w:p w14:paraId="3A038BEA">
            <w:pPr>
              <w:spacing w:line="360" w:lineRule="auto"/>
              <w:jc w:val="left"/>
            </w:pPr>
            <w:r>
              <w:rPr>
                <w:rFonts w:ascii="Times New Roman" w:hAnsi="Times New Roman" w:eastAsia="宋体"/>
              </w:rPr>
              <w:t>2</w:t>
            </w:r>
          </w:p>
        </w:tc>
        <w:tc>
          <w:tcPr>
            <w:tcW w:w="2611" w:type="dxa"/>
            <w:tcBorders>
              <w:top w:val="nil"/>
              <w:left w:val="nil"/>
              <w:bottom w:val="nil"/>
              <w:right w:val="nil"/>
            </w:tcBorders>
            <w:vAlign w:val="center"/>
          </w:tcPr>
          <w:p w14:paraId="351B5385">
            <w:pPr>
              <w:spacing w:line="360" w:lineRule="auto"/>
              <w:jc w:val="left"/>
            </w:pPr>
            <w:r>
              <w:rPr>
                <w:rFonts w:ascii="Times New Roman" w:hAnsi="Times New Roman" w:eastAsia="宋体"/>
              </w:rPr>
              <w:t>已登录用户仅填写体重后提交</w:t>
            </w:r>
          </w:p>
        </w:tc>
        <w:tc>
          <w:tcPr>
            <w:tcW w:w="1662" w:type="dxa"/>
            <w:tcBorders>
              <w:top w:val="nil"/>
              <w:left w:val="nil"/>
              <w:bottom w:val="nil"/>
              <w:right w:val="nil"/>
            </w:tcBorders>
            <w:vAlign w:val="center"/>
          </w:tcPr>
          <w:p w14:paraId="745FE20A">
            <w:pPr>
              <w:spacing w:line="360" w:lineRule="auto"/>
              <w:jc w:val="left"/>
            </w:pPr>
            <w:r>
              <w:rPr>
                <w:rFonts w:ascii="Times New Roman" w:hAnsi="Times New Roman" w:eastAsia="宋体"/>
              </w:rPr>
              <w:t>提交成功，系统保存基础体重记录</w:t>
            </w:r>
          </w:p>
        </w:tc>
        <w:tc>
          <w:tcPr>
            <w:tcW w:w="2232" w:type="dxa"/>
            <w:tcBorders>
              <w:top w:val="nil"/>
              <w:left w:val="nil"/>
              <w:bottom w:val="nil"/>
              <w:right w:val="nil"/>
            </w:tcBorders>
            <w:vAlign w:val="center"/>
          </w:tcPr>
          <w:p w14:paraId="1D6F99D6">
            <w:pPr>
              <w:spacing w:line="360" w:lineRule="auto"/>
              <w:jc w:val="left"/>
            </w:pPr>
            <w:r>
              <w:rPr>
                <w:rFonts w:ascii="Times New Roman" w:hAnsi="Times New Roman" w:eastAsia="宋体"/>
              </w:rPr>
              <w:t>提交成功，保存基础体重记录</w:t>
            </w:r>
          </w:p>
        </w:tc>
        <w:tc>
          <w:tcPr>
            <w:tcW w:w="1092" w:type="dxa"/>
            <w:tcBorders>
              <w:top w:val="nil"/>
              <w:left w:val="nil"/>
              <w:bottom w:val="nil"/>
              <w:right w:val="nil"/>
            </w:tcBorders>
            <w:vAlign w:val="center"/>
          </w:tcPr>
          <w:p w14:paraId="5D6D787D">
            <w:pPr>
              <w:spacing w:line="360" w:lineRule="auto"/>
              <w:jc w:val="left"/>
            </w:pPr>
            <w:r>
              <w:rPr>
                <w:rFonts w:ascii="Times New Roman" w:hAnsi="Times New Roman" w:eastAsia="宋体"/>
              </w:rPr>
              <w:t>正确</w:t>
            </w:r>
          </w:p>
        </w:tc>
      </w:tr>
      <w:tr w14:paraId="4B8280C0">
        <w:trPr>
          <w:jc w:val="center"/>
        </w:trPr>
        <w:tc>
          <w:tcPr>
            <w:tcW w:w="713" w:type="dxa"/>
            <w:tcBorders>
              <w:top w:val="nil"/>
              <w:left w:val="nil"/>
              <w:bottom w:val="nil"/>
              <w:right w:val="nil"/>
            </w:tcBorders>
            <w:vAlign w:val="center"/>
          </w:tcPr>
          <w:p w14:paraId="5B32D6AB">
            <w:pPr>
              <w:spacing w:line="360" w:lineRule="auto"/>
              <w:jc w:val="left"/>
            </w:pPr>
            <w:r>
              <w:rPr>
                <w:rFonts w:ascii="Times New Roman" w:hAnsi="Times New Roman" w:eastAsia="宋体"/>
              </w:rPr>
              <w:t>3</w:t>
            </w:r>
          </w:p>
        </w:tc>
        <w:tc>
          <w:tcPr>
            <w:tcW w:w="2611" w:type="dxa"/>
            <w:tcBorders>
              <w:top w:val="nil"/>
              <w:left w:val="nil"/>
              <w:bottom w:val="nil"/>
              <w:right w:val="nil"/>
            </w:tcBorders>
            <w:vAlign w:val="center"/>
          </w:tcPr>
          <w:p w14:paraId="4862509D">
            <w:pPr>
              <w:spacing w:line="360" w:lineRule="auto"/>
              <w:jc w:val="left"/>
            </w:pPr>
            <w:r>
              <w:rPr>
                <w:rFonts w:ascii="Times New Roman" w:hAnsi="Times New Roman" w:eastAsia="宋体"/>
              </w:rPr>
              <w:t>未登录状态直接提交健康记录</w:t>
            </w:r>
          </w:p>
        </w:tc>
        <w:tc>
          <w:tcPr>
            <w:tcW w:w="1662" w:type="dxa"/>
            <w:tcBorders>
              <w:top w:val="nil"/>
              <w:left w:val="nil"/>
              <w:bottom w:val="nil"/>
              <w:right w:val="nil"/>
            </w:tcBorders>
            <w:vAlign w:val="center"/>
          </w:tcPr>
          <w:p w14:paraId="7EBB5F7D">
            <w:pPr>
              <w:spacing w:line="360" w:lineRule="auto"/>
              <w:jc w:val="left"/>
            </w:pPr>
            <w:r>
              <w:rPr>
                <w:rFonts w:ascii="Times New Roman" w:hAnsi="Times New Roman" w:eastAsia="宋体"/>
              </w:rPr>
              <w:t>提交失败，提示未登录并跳转登录页</w:t>
            </w:r>
          </w:p>
        </w:tc>
        <w:tc>
          <w:tcPr>
            <w:tcW w:w="2232" w:type="dxa"/>
            <w:tcBorders>
              <w:top w:val="nil"/>
              <w:left w:val="nil"/>
              <w:bottom w:val="nil"/>
              <w:right w:val="nil"/>
            </w:tcBorders>
            <w:vAlign w:val="center"/>
          </w:tcPr>
          <w:p w14:paraId="754B310C">
            <w:pPr>
              <w:spacing w:line="360" w:lineRule="auto"/>
              <w:jc w:val="left"/>
            </w:pPr>
            <w:r>
              <w:rPr>
                <w:rFonts w:ascii="Times New Roman" w:hAnsi="Times New Roman" w:eastAsia="宋体"/>
              </w:rPr>
              <w:t>提交失败，提示未登录</w:t>
            </w:r>
          </w:p>
        </w:tc>
        <w:tc>
          <w:tcPr>
            <w:tcW w:w="1092" w:type="dxa"/>
            <w:tcBorders>
              <w:top w:val="nil"/>
              <w:left w:val="nil"/>
              <w:bottom w:val="nil"/>
              <w:right w:val="nil"/>
            </w:tcBorders>
            <w:vAlign w:val="center"/>
          </w:tcPr>
          <w:p w14:paraId="60A59643">
            <w:pPr>
              <w:spacing w:line="360" w:lineRule="auto"/>
              <w:jc w:val="left"/>
            </w:pPr>
            <w:r>
              <w:rPr>
                <w:rFonts w:ascii="Times New Roman" w:hAnsi="Times New Roman" w:eastAsia="宋体"/>
              </w:rPr>
              <w:t>正确</w:t>
            </w:r>
          </w:p>
        </w:tc>
      </w:tr>
      <w:tr w14:paraId="4E4C54D5">
        <w:trPr>
          <w:jc w:val="center"/>
        </w:trPr>
        <w:tc>
          <w:tcPr>
            <w:tcW w:w="713" w:type="dxa"/>
            <w:tcBorders>
              <w:top w:val="nil"/>
              <w:left w:val="nil"/>
              <w:bottom w:val="single" w:color="000000" w:sz="12" w:space="0"/>
              <w:right w:val="nil"/>
            </w:tcBorders>
            <w:vAlign w:val="center"/>
          </w:tcPr>
          <w:p w14:paraId="68921B9E">
            <w:pPr>
              <w:spacing w:line="360" w:lineRule="auto"/>
              <w:jc w:val="left"/>
            </w:pPr>
            <w:r>
              <w:rPr>
                <w:rFonts w:ascii="Times New Roman" w:hAnsi="Times New Roman" w:eastAsia="宋体"/>
              </w:rPr>
              <w:t>4</w:t>
            </w:r>
          </w:p>
        </w:tc>
        <w:tc>
          <w:tcPr>
            <w:tcW w:w="2611" w:type="dxa"/>
            <w:tcBorders>
              <w:top w:val="nil"/>
              <w:left w:val="nil"/>
              <w:bottom w:val="single" w:color="000000" w:sz="12" w:space="0"/>
              <w:right w:val="nil"/>
            </w:tcBorders>
            <w:vAlign w:val="center"/>
          </w:tcPr>
          <w:p w14:paraId="483A5C62">
            <w:pPr>
              <w:spacing w:line="360" w:lineRule="auto"/>
              <w:jc w:val="left"/>
            </w:pPr>
            <w:r>
              <w:rPr>
                <w:rFonts w:ascii="Times New Roman" w:hAnsi="Times New Roman" w:eastAsia="宋体"/>
              </w:rPr>
              <w:t>提交成功后查询最近30天记录</w:t>
            </w:r>
          </w:p>
        </w:tc>
        <w:tc>
          <w:tcPr>
            <w:tcW w:w="1662" w:type="dxa"/>
            <w:tcBorders>
              <w:top w:val="nil"/>
              <w:left w:val="nil"/>
              <w:bottom w:val="single" w:color="000000" w:sz="12" w:space="0"/>
              <w:right w:val="nil"/>
            </w:tcBorders>
            <w:vAlign w:val="center"/>
          </w:tcPr>
          <w:p w14:paraId="01F6E93B">
            <w:pPr>
              <w:spacing w:line="360" w:lineRule="auto"/>
              <w:jc w:val="left"/>
            </w:pPr>
            <w:r>
              <w:rPr>
                <w:rFonts w:ascii="Times New Roman" w:hAnsi="Times New Roman" w:eastAsia="宋体"/>
              </w:rPr>
              <w:t>可正确返回最近健康记录列表</w:t>
            </w:r>
          </w:p>
        </w:tc>
        <w:tc>
          <w:tcPr>
            <w:tcW w:w="2232" w:type="dxa"/>
            <w:tcBorders>
              <w:top w:val="nil"/>
              <w:left w:val="nil"/>
              <w:bottom w:val="single" w:color="000000" w:sz="12" w:space="0"/>
              <w:right w:val="nil"/>
            </w:tcBorders>
            <w:vAlign w:val="center"/>
          </w:tcPr>
          <w:p w14:paraId="785E36CD">
            <w:pPr>
              <w:spacing w:line="360" w:lineRule="auto"/>
              <w:jc w:val="left"/>
            </w:pPr>
            <w:r>
              <w:rPr>
                <w:rFonts w:ascii="Times New Roman" w:hAnsi="Times New Roman" w:eastAsia="宋体"/>
              </w:rPr>
              <w:t>正确返回记录列表</w:t>
            </w:r>
          </w:p>
        </w:tc>
        <w:tc>
          <w:tcPr>
            <w:tcW w:w="1092" w:type="dxa"/>
            <w:tcBorders>
              <w:top w:val="nil"/>
              <w:left w:val="nil"/>
              <w:bottom w:val="single" w:color="000000" w:sz="12" w:space="0"/>
              <w:right w:val="nil"/>
            </w:tcBorders>
            <w:vAlign w:val="center"/>
          </w:tcPr>
          <w:p w14:paraId="5169436C">
            <w:pPr>
              <w:spacing w:line="360" w:lineRule="auto"/>
              <w:jc w:val="left"/>
            </w:pPr>
            <w:r>
              <w:rPr>
                <w:rFonts w:ascii="Times New Roman" w:hAnsi="Times New Roman" w:eastAsia="宋体"/>
              </w:rPr>
              <w:t>正确</w:t>
            </w:r>
          </w:p>
        </w:tc>
      </w:tr>
    </w:tbl>
    <w:p w14:paraId="615F5DF9">
      <w:pPr>
        <w:pStyle w:val="4"/>
        <w:spacing w:before="157" w:after="157"/>
        <w:jc w:val="left"/>
      </w:pPr>
      <w:bookmarkStart w:id="167" w:name="_Toc167276712"/>
      <w:bookmarkStart w:id="168" w:name="_Toc703457308"/>
      <w:r>
        <w:rPr>
          <w:rFonts w:ascii="黑体" w:hAnsi="黑体" w:eastAsia="黑体"/>
        </w:rPr>
        <w:t>6.4.4 个性化方案模块测试</w:t>
      </w:r>
      <w:bookmarkEnd w:id="167"/>
      <w:bookmarkEnd w:id="168"/>
    </w:p>
    <w:p w14:paraId="22A4F732">
      <w:pPr>
        <w:spacing w:line="460" w:lineRule="exact"/>
        <w:ind w:firstLine="482"/>
      </w:pPr>
      <w:r>
        <w:rPr>
          <w:rFonts w:ascii="Times New Roman" w:hAnsi="Times New Roman" w:eastAsia="宋体"/>
          <w:sz w:val="24"/>
        </w:rPr>
        <w:t>个性化方案模块需要用户先填写问卷，再由系统生成相应的减脂方案。方案模块测试如表6.4所示：</w:t>
      </w:r>
    </w:p>
    <w:p w14:paraId="2DABF58F">
      <w:pPr>
        <w:spacing w:line="360" w:lineRule="auto"/>
        <w:ind w:firstLine="420"/>
        <w:jc w:val="center"/>
      </w:pPr>
      <w:r>
        <w:rPr>
          <w:rFonts w:ascii="黑体" w:hAnsi="黑体" w:eastAsia="黑体"/>
        </w:rPr>
        <w:t>表6.4 个性化方案测试表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912"/>
        <w:gridCol w:w="2412"/>
        <w:gridCol w:w="1662"/>
        <w:gridCol w:w="2016"/>
        <w:gridCol w:w="1308"/>
      </w:tblGrid>
      <w:tr w14:paraId="29BBB6B8">
        <w:trPr>
          <w:jc w:val="center"/>
        </w:trPr>
        <w:tc>
          <w:tcPr>
            <w:tcW w:w="912" w:type="dxa"/>
            <w:tcBorders>
              <w:top w:val="single" w:color="000000" w:sz="12" w:space="0"/>
              <w:left w:val="nil"/>
              <w:bottom w:val="single" w:color="000000" w:sz="4" w:space="0"/>
              <w:right w:val="nil"/>
            </w:tcBorders>
            <w:vAlign w:val="center"/>
          </w:tcPr>
          <w:p w14:paraId="38F831DC">
            <w:pPr>
              <w:spacing w:line="360" w:lineRule="auto"/>
              <w:jc w:val="center"/>
            </w:pPr>
            <w:r>
              <w:rPr>
                <w:rFonts w:ascii="Times New Roman" w:hAnsi="Times New Roman" w:eastAsia="宋体"/>
                <w:b/>
              </w:rPr>
              <w:t>序号</w:t>
            </w:r>
          </w:p>
        </w:tc>
        <w:tc>
          <w:tcPr>
            <w:tcW w:w="2412" w:type="dxa"/>
            <w:tcBorders>
              <w:top w:val="single" w:color="000000" w:sz="12" w:space="0"/>
              <w:left w:val="nil"/>
              <w:bottom w:val="single" w:color="000000" w:sz="4" w:space="0"/>
              <w:right w:val="nil"/>
            </w:tcBorders>
            <w:vAlign w:val="center"/>
          </w:tcPr>
          <w:p w14:paraId="249DA6A1">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4F0E42EF">
            <w:pPr>
              <w:spacing w:line="360" w:lineRule="auto"/>
              <w:jc w:val="center"/>
            </w:pPr>
            <w:r>
              <w:rPr>
                <w:rFonts w:ascii="Times New Roman" w:hAnsi="Times New Roman" w:eastAsia="宋体"/>
                <w:b/>
              </w:rPr>
              <w:t>预期效果</w:t>
            </w:r>
          </w:p>
        </w:tc>
        <w:tc>
          <w:tcPr>
            <w:tcW w:w="2016" w:type="dxa"/>
            <w:tcBorders>
              <w:top w:val="single" w:color="000000" w:sz="12" w:space="0"/>
              <w:left w:val="nil"/>
              <w:bottom w:val="single" w:color="000000" w:sz="4" w:space="0"/>
              <w:right w:val="nil"/>
            </w:tcBorders>
            <w:vAlign w:val="center"/>
          </w:tcPr>
          <w:p w14:paraId="712A997F">
            <w:pPr>
              <w:spacing w:line="360" w:lineRule="auto"/>
              <w:jc w:val="center"/>
            </w:pPr>
            <w:r>
              <w:rPr>
                <w:rFonts w:ascii="Times New Roman" w:hAnsi="Times New Roman" w:eastAsia="宋体"/>
                <w:b/>
              </w:rPr>
              <w:t>实际效果</w:t>
            </w:r>
          </w:p>
        </w:tc>
        <w:tc>
          <w:tcPr>
            <w:tcW w:w="1308" w:type="dxa"/>
            <w:tcBorders>
              <w:top w:val="single" w:color="000000" w:sz="12" w:space="0"/>
              <w:left w:val="nil"/>
              <w:bottom w:val="single" w:color="000000" w:sz="4" w:space="0"/>
              <w:right w:val="nil"/>
            </w:tcBorders>
            <w:vAlign w:val="center"/>
          </w:tcPr>
          <w:p w14:paraId="0A4F92B4">
            <w:pPr>
              <w:spacing w:line="360" w:lineRule="auto"/>
              <w:jc w:val="center"/>
            </w:pPr>
            <w:r>
              <w:rPr>
                <w:rFonts w:ascii="Times New Roman" w:hAnsi="Times New Roman" w:eastAsia="宋体"/>
                <w:b/>
              </w:rPr>
              <w:t>测试结果</w:t>
            </w:r>
          </w:p>
        </w:tc>
      </w:tr>
      <w:tr w14:paraId="36E8C39E">
        <w:trPr>
          <w:jc w:val="center"/>
        </w:trPr>
        <w:tc>
          <w:tcPr>
            <w:tcW w:w="912" w:type="dxa"/>
            <w:tcBorders>
              <w:top w:val="single" w:color="000000" w:sz="4" w:space="0"/>
              <w:left w:val="nil"/>
              <w:bottom w:val="nil"/>
              <w:right w:val="nil"/>
            </w:tcBorders>
            <w:vAlign w:val="center"/>
          </w:tcPr>
          <w:p w14:paraId="215D7495">
            <w:pPr>
              <w:spacing w:line="360" w:lineRule="auto"/>
              <w:jc w:val="left"/>
            </w:pPr>
            <w:r>
              <w:rPr>
                <w:rFonts w:ascii="Times New Roman" w:hAnsi="Times New Roman" w:eastAsia="宋体"/>
              </w:rPr>
              <w:t>1</w:t>
            </w:r>
          </w:p>
        </w:tc>
        <w:tc>
          <w:tcPr>
            <w:tcW w:w="2412" w:type="dxa"/>
            <w:tcBorders>
              <w:top w:val="single" w:color="000000" w:sz="4" w:space="0"/>
              <w:left w:val="nil"/>
              <w:bottom w:val="nil"/>
              <w:right w:val="nil"/>
            </w:tcBorders>
            <w:vAlign w:val="center"/>
          </w:tcPr>
          <w:p w14:paraId="194E3366">
            <w:pPr>
              <w:spacing w:line="360" w:lineRule="auto"/>
              <w:jc w:val="left"/>
            </w:pPr>
            <w:r>
              <w:rPr>
                <w:rFonts w:ascii="Times New Roman" w:hAnsi="Times New Roman" w:eastAsia="宋体"/>
              </w:rPr>
              <w:t>已登录用户填写完整问卷并提交</w:t>
            </w:r>
          </w:p>
        </w:tc>
        <w:tc>
          <w:tcPr>
            <w:tcW w:w="1662" w:type="dxa"/>
            <w:tcBorders>
              <w:top w:val="single" w:color="000000" w:sz="4" w:space="0"/>
              <w:left w:val="nil"/>
              <w:bottom w:val="nil"/>
              <w:right w:val="nil"/>
            </w:tcBorders>
            <w:vAlign w:val="center"/>
          </w:tcPr>
          <w:p w14:paraId="68169D87">
            <w:pPr>
              <w:spacing w:line="360" w:lineRule="auto"/>
              <w:jc w:val="left"/>
            </w:pPr>
            <w:r>
              <w:rPr>
                <w:rFonts w:ascii="Times New Roman" w:hAnsi="Times New Roman" w:eastAsia="宋体"/>
              </w:rPr>
              <w:t>问卷提交成功，系统保存问卷数据</w:t>
            </w:r>
          </w:p>
        </w:tc>
        <w:tc>
          <w:tcPr>
            <w:tcW w:w="2016" w:type="dxa"/>
            <w:tcBorders>
              <w:top w:val="single" w:color="000000" w:sz="4" w:space="0"/>
              <w:left w:val="nil"/>
              <w:bottom w:val="nil"/>
              <w:right w:val="nil"/>
            </w:tcBorders>
            <w:vAlign w:val="center"/>
          </w:tcPr>
          <w:p w14:paraId="46A63D34">
            <w:pPr>
              <w:spacing w:line="360" w:lineRule="auto"/>
              <w:jc w:val="left"/>
            </w:pPr>
            <w:r>
              <w:rPr>
                <w:rFonts w:ascii="Times New Roman" w:hAnsi="Times New Roman" w:eastAsia="宋体"/>
              </w:rPr>
              <w:t>问卷提交成功</w:t>
            </w:r>
          </w:p>
        </w:tc>
        <w:tc>
          <w:tcPr>
            <w:tcW w:w="1308" w:type="dxa"/>
            <w:tcBorders>
              <w:top w:val="single" w:color="000000" w:sz="4" w:space="0"/>
              <w:left w:val="nil"/>
              <w:bottom w:val="nil"/>
              <w:right w:val="nil"/>
            </w:tcBorders>
            <w:vAlign w:val="center"/>
          </w:tcPr>
          <w:p w14:paraId="7286C2B6">
            <w:pPr>
              <w:spacing w:line="360" w:lineRule="auto"/>
              <w:jc w:val="left"/>
            </w:pPr>
            <w:r>
              <w:rPr>
                <w:rFonts w:ascii="Times New Roman" w:hAnsi="Times New Roman" w:eastAsia="宋体"/>
              </w:rPr>
              <w:t>正确</w:t>
            </w:r>
          </w:p>
        </w:tc>
      </w:tr>
      <w:tr w14:paraId="5761B9F4">
        <w:trPr>
          <w:jc w:val="center"/>
        </w:trPr>
        <w:tc>
          <w:tcPr>
            <w:tcW w:w="912" w:type="dxa"/>
            <w:tcBorders>
              <w:top w:val="nil"/>
              <w:left w:val="nil"/>
              <w:bottom w:val="nil"/>
              <w:right w:val="nil"/>
            </w:tcBorders>
            <w:vAlign w:val="center"/>
          </w:tcPr>
          <w:p w14:paraId="1AA555D9">
            <w:pPr>
              <w:spacing w:line="360" w:lineRule="auto"/>
              <w:jc w:val="left"/>
            </w:pPr>
            <w:r>
              <w:rPr>
                <w:rFonts w:ascii="Times New Roman" w:hAnsi="Times New Roman" w:eastAsia="宋体"/>
              </w:rPr>
              <w:t>2</w:t>
            </w:r>
          </w:p>
        </w:tc>
        <w:tc>
          <w:tcPr>
            <w:tcW w:w="2412" w:type="dxa"/>
            <w:tcBorders>
              <w:top w:val="nil"/>
              <w:left w:val="nil"/>
              <w:bottom w:val="nil"/>
              <w:right w:val="nil"/>
            </w:tcBorders>
            <w:vAlign w:val="center"/>
          </w:tcPr>
          <w:p w14:paraId="53DB2A51">
            <w:pPr>
              <w:spacing w:line="360" w:lineRule="auto"/>
              <w:jc w:val="left"/>
            </w:pPr>
            <w:r>
              <w:rPr>
                <w:rFonts w:ascii="Times New Roman" w:hAnsi="Times New Roman" w:eastAsia="宋体"/>
              </w:rPr>
              <w:t>问卷提交后点击生成方案</w:t>
            </w:r>
          </w:p>
        </w:tc>
        <w:tc>
          <w:tcPr>
            <w:tcW w:w="1662" w:type="dxa"/>
            <w:tcBorders>
              <w:top w:val="nil"/>
              <w:left w:val="nil"/>
              <w:bottom w:val="nil"/>
              <w:right w:val="nil"/>
            </w:tcBorders>
            <w:vAlign w:val="center"/>
          </w:tcPr>
          <w:p w14:paraId="19F34004">
            <w:pPr>
              <w:spacing w:line="360" w:lineRule="auto"/>
              <w:jc w:val="left"/>
            </w:pPr>
            <w:r>
              <w:rPr>
                <w:rFonts w:ascii="Times New Roman" w:hAnsi="Times New Roman" w:eastAsia="宋体"/>
              </w:rPr>
              <w:t>系统生成个性化减脂方案并展示</w:t>
            </w:r>
          </w:p>
        </w:tc>
        <w:tc>
          <w:tcPr>
            <w:tcW w:w="2016" w:type="dxa"/>
            <w:tcBorders>
              <w:top w:val="nil"/>
              <w:left w:val="nil"/>
              <w:bottom w:val="nil"/>
              <w:right w:val="nil"/>
            </w:tcBorders>
            <w:vAlign w:val="center"/>
          </w:tcPr>
          <w:p w14:paraId="23EBA415">
            <w:pPr>
              <w:spacing w:line="360" w:lineRule="auto"/>
              <w:jc w:val="left"/>
            </w:pPr>
            <w:r>
              <w:rPr>
                <w:rFonts w:ascii="Times New Roman" w:hAnsi="Times New Roman" w:eastAsia="宋体"/>
              </w:rPr>
              <w:t>系统成功生成方案并展示</w:t>
            </w:r>
          </w:p>
        </w:tc>
        <w:tc>
          <w:tcPr>
            <w:tcW w:w="1308" w:type="dxa"/>
            <w:tcBorders>
              <w:top w:val="nil"/>
              <w:left w:val="nil"/>
              <w:bottom w:val="nil"/>
              <w:right w:val="nil"/>
            </w:tcBorders>
            <w:vAlign w:val="center"/>
          </w:tcPr>
          <w:p w14:paraId="2202902C">
            <w:pPr>
              <w:spacing w:line="360" w:lineRule="auto"/>
              <w:jc w:val="left"/>
            </w:pPr>
            <w:r>
              <w:rPr>
                <w:rFonts w:ascii="Times New Roman" w:hAnsi="Times New Roman" w:eastAsia="宋体"/>
              </w:rPr>
              <w:t>正确</w:t>
            </w:r>
          </w:p>
        </w:tc>
      </w:tr>
      <w:tr w14:paraId="7CF695A2">
        <w:trPr>
          <w:jc w:val="center"/>
        </w:trPr>
        <w:tc>
          <w:tcPr>
            <w:tcW w:w="912" w:type="dxa"/>
            <w:tcBorders>
              <w:top w:val="nil"/>
              <w:left w:val="nil"/>
              <w:bottom w:val="nil"/>
              <w:right w:val="nil"/>
            </w:tcBorders>
            <w:vAlign w:val="center"/>
          </w:tcPr>
          <w:p w14:paraId="5B27BAE7">
            <w:pPr>
              <w:spacing w:line="360" w:lineRule="auto"/>
              <w:jc w:val="left"/>
            </w:pPr>
            <w:r>
              <w:rPr>
                <w:rFonts w:ascii="Times New Roman" w:hAnsi="Times New Roman" w:eastAsia="宋体"/>
              </w:rPr>
              <w:t>3</w:t>
            </w:r>
          </w:p>
        </w:tc>
        <w:tc>
          <w:tcPr>
            <w:tcW w:w="2412" w:type="dxa"/>
            <w:tcBorders>
              <w:top w:val="nil"/>
              <w:left w:val="nil"/>
              <w:bottom w:val="nil"/>
              <w:right w:val="nil"/>
            </w:tcBorders>
            <w:vAlign w:val="center"/>
          </w:tcPr>
          <w:p w14:paraId="1E3A1406">
            <w:pPr>
              <w:spacing w:line="360" w:lineRule="auto"/>
              <w:jc w:val="left"/>
            </w:pPr>
            <w:r>
              <w:rPr>
                <w:rFonts w:ascii="Times New Roman" w:hAnsi="Times New Roman" w:eastAsia="宋体"/>
              </w:rPr>
              <w:t>未填写问卷直接生成方案</w:t>
            </w:r>
          </w:p>
        </w:tc>
        <w:tc>
          <w:tcPr>
            <w:tcW w:w="1662" w:type="dxa"/>
            <w:tcBorders>
              <w:top w:val="nil"/>
              <w:left w:val="nil"/>
              <w:bottom w:val="nil"/>
              <w:right w:val="nil"/>
            </w:tcBorders>
            <w:vAlign w:val="center"/>
          </w:tcPr>
          <w:p w14:paraId="351EF76F">
            <w:pPr>
              <w:spacing w:line="360" w:lineRule="auto"/>
              <w:jc w:val="left"/>
            </w:pPr>
            <w:r>
              <w:rPr>
                <w:rFonts w:ascii="Times New Roman" w:hAnsi="Times New Roman" w:eastAsia="宋体"/>
              </w:rPr>
              <w:t>生成失败，提示“请先填写问卷”</w:t>
            </w:r>
          </w:p>
        </w:tc>
        <w:tc>
          <w:tcPr>
            <w:tcW w:w="2016" w:type="dxa"/>
            <w:tcBorders>
              <w:top w:val="nil"/>
              <w:left w:val="nil"/>
              <w:bottom w:val="nil"/>
              <w:right w:val="nil"/>
            </w:tcBorders>
            <w:vAlign w:val="center"/>
          </w:tcPr>
          <w:p w14:paraId="00071B38">
            <w:pPr>
              <w:spacing w:line="360" w:lineRule="auto"/>
              <w:jc w:val="left"/>
            </w:pPr>
            <w:r>
              <w:rPr>
                <w:rFonts w:ascii="Times New Roman" w:hAnsi="Times New Roman" w:eastAsia="宋体"/>
              </w:rPr>
              <w:t>生成失败，提示“请先填写问卷”</w:t>
            </w:r>
          </w:p>
        </w:tc>
        <w:tc>
          <w:tcPr>
            <w:tcW w:w="1308" w:type="dxa"/>
            <w:tcBorders>
              <w:top w:val="nil"/>
              <w:left w:val="nil"/>
              <w:bottom w:val="nil"/>
              <w:right w:val="nil"/>
            </w:tcBorders>
            <w:vAlign w:val="center"/>
          </w:tcPr>
          <w:p w14:paraId="2BABE82B">
            <w:pPr>
              <w:spacing w:line="360" w:lineRule="auto"/>
              <w:jc w:val="left"/>
            </w:pPr>
            <w:r>
              <w:rPr>
                <w:rFonts w:ascii="Times New Roman" w:hAnsi="Times New Roman" w:eastAsia="宋体"/>
              </w:rPr>
              <w:t>正确</w:t>
            </w:r>
          </w:p>
        </w:tc>
      </w:tr>
      <w:tr w14:paraId="4CB37B97">
        <w:trPr>
          <w:jc w:val="center"/>
        </w:trPr>
        <w:tc>
          <w:tcPr>
            <w:tcW w:w="912" w:type="dxa"/>
            <w:tcBorders>
              <w:top w:val="nil"/>
              <w:left w:val="nil"/>
              <w:bottom w:val="single" w:color="000000" w:sz="12" w:space="0"/>
              <w:right w:val="nil"/>
            </w:tcBorders>
            <w:vAlign w:val="center"/>
          </w:tcPr>
          <w:p w14:paraId="1AD7516E">
            <w:pPr>
              <w:spacing w:line="360" w:lineRule="auto"/>
              <w:jc w:val="left"/>
            </w:pPr>
            <w:r>
              <w:rPr>
                <w:rFonts w:ascii="Times New Roman" w:hAnsi="Times New Roman" w:eastAsia="宋体"/>
              </w:rPr>
              <w:t>4</w:t>
            </w:r>
          </w:p>
        </w:tc>
        <w:tc>
          <w:tcPr>
            <w:tcW w:w="2412" w:type="dxa"/>
            <w:tcBorders>
              <w:top w:val="nil"/>
              <w:left w:val="nil"/>
              <w:bottom w:val="single" w:color="000000" w:sz="12" w:space="0"/>
              <w:right w:val="nil"/>
            </w:tcBorders>
            <w:vAlign w:val="center"/>
          </w:tcPr>
          <w:p w14:paraId="515B99E3">
            <w:pPr>
              <w:spacing w:line="360" w:lineRule="auto"/>
              <w:jc w:val="left"/>
            </w:pPr>
            <w:r>
              <w:rPr>
                <w:rFonts w:ascii="Times New Roman" w:hAnsi="Times New Roman" w:eastAsia="宋体"/>
              </w:rPr>
              <w:t>用户已有历史记录后查看最新方案</w:t>
            </w:r>
          </w:p>
        </w:tc>
        <w:tc>
          <w:tcPr>
            <w:tcW w:w="1662" w:type="dxa"/>
            <w:tcBorders>
              <w:top w:val="nil"/>
              <w:left w:val="nil"/>
              <w:bottom w:val="single" w:color="000000" w:sz="12" w:space="0"/>
              <w:right w:val="nil"/>
            </w:tcBorders>
            <w:vAlign w:val="center"/>
          </w:tcPr>
          <w:p w14:paraId="422B8AC2">
            <w:pPr>
              <w:spacing w:line="360" w:lineRule="auto"/>
              <w:jc w:val="left"/>
            </w:pPr>
            <w:r>
              <w:rPr>
                <w:rFonts w:ascii="Times New Roman" w:hAnsi="Times New Roman" w:eastAsia="宋体"/>
              </w:rPr>
              <w:t>可查看最新方案内容与热量目标</w:t>
            </w:r>
          </w:p>
        </w:tc>
        <w:tc>
          <w:tcPr>
            <w:tcW w:w="2016" w:type="dxa"/>
            <w:tcBorders>
              <w:top w:val="nil"/>
              <w:left w:val="nil"/>
              <w:bottom w:val="single" w:color="000000" w:sz="12" w:space="0"/>
              <w:right w:val="nil"/>
            </w:tcBorders>
            <w:vAlign w:val="center"/>
          </w:tcPr>
          <w:p w14:paraId="1B770088">
            <w:pPr>
              <w:spacing w:line="360" w:lineRule="auto"/>
              <w:jc w:val="left"/>
            </w:pPr>
            <w:r>
              <w:rPr>
                <w:rFonts w:ascii="Times New Roman" w:hAnsi="Times New Roman" w:eastAsia="宋体"/>
              </w:rPr>
              <w:t>成功查看最新方案</w:t>
            </w:r>
          </w:p>
        </w:tc>
        <w:tc>
          <w:tcPr>
            <w:tcW w:w="1308" w:type="dxa"/>
            <w:tcBorders>
              <w:top w:val="nil"/>
              <w:left w:val="nil"/>
              <w:bottom w:val="single" w:color="000000" w:sz="12" w:space="0"/>
              <w:right w:val="nil"/>
            </w:tcBorders>
            <w:vAlign w:val="center"/>
          </w:tcPr>
          <w:p w14:paraId="3F5C22E5">
            <w:pPr>
              <w:spacing w:line="360" w:lineRule="auto"/>
              <w:jc w:val="left"/>
            </w:pPr>
            <w:r>
              <w:rPr>
                <w:rFonts w:ascii="Times New Roman" w:hAnsi="Times New Roman" w:eastAsia="宋体"/>
              </w:rPr>
              <w:t>正确</w:t>
            </w:r>
          </w:p>
        </w:tc>
      </w:tr>
    </w:tbl>
    <w:p w14:paraId="1C9925E0">
      <w:pPr>
        <w:pStyle w:val="4"/>
        <w:spacing w:before="157" w:after="157"/>
        <w:jc w:val="left"/>
      </w:pPr>
      <w:bookmarkStart w:id="169" w:name="_Toc363604661"/>
      <w:bookmarkStart w:id="170" w:name="_Toc1109498821"/>
      <w:r>
        <w:rPr>
          <w:rFonts w:ascii="黑体" w:hAnsi="黑体" w:eastAsia="黑体"/>
        </w:rPr>
        <w:t>6.4.5 社区互动模块测试</w:t>
      </w:r>
      <w:bookmarkEnd w:id="169"/>
      <w:bookmarkEnd w:id="170"/>
    </w:p>
    <w:p w14:paraId="3A4EC9EF">
      <w:pPr>
        <w:spacing w:line="460" w:lineRule="exact"/>
        <w:ind w:firstLine="482"/>
      </w:pPr>
      <w:r>
        <w:rPr>
          <w:rFonts w:ascii="Times New Roman" w:hAnsi="Times New Roman" w:eastAsia="宋体"/>
          <w:sz w:val="24"/>
        </w:rPr>
        <w:t>社区互动模块支持用户发布图文动态、点赞和评论，是平台用户交流的重要功能。社区互动模块测试如表6.5所示：</w:t>
      </w:r>
    </w:p>
    <w:p w14:paraId="7BA59B34">
      <w:pPr>
        <w:spacing w:line="360" w:lineRule="auto"/>
        <w:ind w:firstLine="420"/>
        <w:jc w:val="center"/>
      </w:pPr>
      <w:r>
        <w:rPr>
          <w:rFonts w:ascii="黑体" w:hAnsi="黑体" w:eastAsia="黑体"/>
        </w:rPr>
        <w:t>表6.5 社区互动模块测试表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5E901CEB">
        <w:trPr>
          <w:jc w:val="center"/>
        </w:trPr>
        <w:tc>
          <w:tcPr>
            <w:tcW w:w="1662" w:type="dxa"/>
            <w:tcBorders>
              <w:top w:val="single" w:color="000000" w:sz="12" w:space="0"/>
              <w:left w:val="nil"/>
              <w:bottom w:val="single" w:color="000000" w:sz="4" w:space="0"/>
              <w:right w:val="nil"/>
            </w:tcBorders>
            <w:vAlign w:val="center"/>
          </w:tcPr>
          <w:p w14:paraId="1B4021BD">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065B0F47">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6E65D26F">
            <w:pPr>
              <w:spacing w:line="360" w:lineRule="auto"/>
              <w:jc w:val="center"/>
            </w:pPr>
            <w:r>
              <w:rPr>
                <w:rFonts w:ascii="Times New Roman" w:hAnsi="Times New Roman" w:eastAsia="宋体"/>
                <w:b/>
              </w:rPr>
              <w:t>预期效果</w:t>
            </w:r>
          </w:p>
        </w:tc>
        <w:tc>
          <w:tcPr>
            <w:tcW w:w="1662" w:type="dxa"/>
            <w:tcBorders>
              <w:top w:val="single" w:color="000000" w:sz="12" w:space="0"/>
              <w:left w:val="nil"/>
              <w:bottom w:val="single" w:color="000000" w:sz="4" w:space="0"/>
              <w:right w:val="nil"/>
            </w:tcBorders>
            <w:vAlign w:val="center"/>
          </w:tcPr>
          <w:p w14:paraId="5346DCA4">
            <w:pPr>
              <w:spacing w:line="360" w:lineRule="auto"/>
              <w:jc w:val="center"/>
            </w:pPr>
            <w:r>
              <w:rPr>
                <w:rFonts w:ascii="Times New Roman" w:hAnsi="Times New Roman" w:eastAsia="宋体"/>
                <w:b/>
              </w:rPr>
              <w:t>实际效果</w:t>
            </w:r>
          </w:p>
        </w:tc>
        <w:tc>
          <w:tcPr>
            <w:tcW w:w="1662" w:type="dxa"/>
            <w:tcBorders>
              <w:top w:val="single" w:color="000000" w:sz="12" w:space="0"/>
              <w:left w:val="nil"/>
              <w:bottom w:val="single" w:color="000000" w:sz="4" w:space="0"/>
              <w:right w:val="nil"/>
            </w:tcBorders>
            <w:vAlign w:val="center"/>
          </w:tcPr>
          <w:p w14:paraId="608B6435">
            <w:pPr>
              <w:spacing w:line="360" w:lineRule="auto"/>
              <w:jc w:val="center"/>
            </w:pPr>
            <w:r>
              <w:rPr>
                <w:rFonts w:ascii="Times New Roman" w:hAnsi="Times New Roman" w:eastAsia="宋体"/>
                <w:b/>
              </w:rPr>
              <w:t>测试结果</w:t>
            </w:r>
          </w:p>
        </w:tc>
      </w:tr>
      <w:tr w14:paraId="5747CD1C">
        <w:trPr>
          <w:jc w:val="center"/>
        </w:trPr>
        <w:tc>
          <w:tcPr>
            <w:tcW w:w="1662" w:type="dxa"/>
            <w:tcBorders>
              <w:top w:val="single" w:color="000000" w:sz="4" w:space="0"/>
              <w:left w:val="nil"/>
              <w:bottom w:val="nil"/>
              <w:right w:val="nil"/>
            </w:tcBorders>
            <w:vAlign w:val="center"/>
          </w:tcPr>
          <w:p w14:paraId="59B25124">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28DFAFE4">
            <w:pPr>
              <w:spacing w:line="360" w:lineRule="auto"/>
              <w:jc w:val="left"/>
            </w:pPr>
            <w:r>
              <w:rPr>
                <w:rFonts w:ascii="Times New Roman" w:hAnsi="Times New Roman" w:eastAsia="宋体"/>
              </w:rPr>
              <w:t>已登录用户发布一条社区图文动态</w:t>
            </w:r>
          </w:p>
        </w:tc>
        <w:tc>
          <w:tcPr>
            <w:tcW w:w="1662" w:type="dxa"/>
            <w:tcBorders>
              <w:top w:val="single" w:color="000000" w:sz="4" w:space="0"/>
              <w:left w:val="nil"/>
              <w:bottom w:val="nil"/>
              <w:right w:val="nil"/>
            </w:tcBorders>
            <w:vAlign w:val="center"/>
          </w:tcPr>
          <w:p w14:paraId="286B8131">
            <w:pPr>
              <w:spacing w:line="360" w:lineRule="auto"/>
              <w:jc w:val="left"/>
            </w:pPr>
            <w:r>
              <w:rPr>
                <w:rFonts w:ascii="Times New Roman" w:hAnsi="Times New Roman" w:eastAsia="宋体"/>
              </w:rPr>
              <w:t>发布成功，社区列表显示新内容</w:t>
            </w:r>
          </w:p>
        </w:tc>
        <w:tc>
          <w:tcPr>
            <w:tcW w:w="1662" w:type="dxa"/>
            <w:tcBorders>
              <w:top w:val="single" w:color="000000" w:sz="4" w:space="0"/>
              <w:left w:val="nil"/>
              <w:bottom w:val="nil"/>
              <w:right w:val="nil"/>
            </w:tcBorders>
            <w:vAlign w:val="center"/>
          </w:tcPr>
          <w:p w14:paraId="3F47F397">
            <w:pPr>
              <w:spacing w:line="360" w:lineRule="auto"/>
              <w:jc w:val="left"/>
            </w:pPr>
            <w:r>
              <w:rPr>
                <w:rFonts w:ascii="Times New Roman" w:hAnsi="Times New Roman" w:eastAsia="宋体"/>
              </w:rPr>
              <w:t>发布成功，列表显示新内容</w:t>
            </w:r>
          </w:p>
        </w:tc>
        <w:tc>
          <w:tcPr>
            <w:tcW w:w="1662" w:type="dxa"/>
            <w:tcBorders>
              <w:top w:val="single" w:color="000000" w:sz="4" w:space="0"/>
              <w:left w:val="nil"/>
              <w:bottom w:val="nil"/>
              <w:right w:val="nil"/>
            </w:tcBorders>
            <w:vAlign w:val="center"/>
          </w:tcPr>
          <w:p w14:paraId="4658C9F0">
            <w:pPr>
              <w:spacing w:line="360" w:lineRule="auto"/>
              <w:jc w:val="left"/>
            </w:pPr>
            <w:r>
              <w:rPr>
                <w:rFonts w:ascii="Times New Roman" w:hAnsi="Times New Roman" w:eastAsia="宋体"/>
              </w:rPr>
              <w:t>正确</w:t>
            </w:r>
          </w:p>
        </w:tc>
      </w:tr>
      <w:tr w14:paraId="139956D9">
        <w:trPr>
          <w:jc w:val="center"/>
        </w:trPr>
        <w:tc>
          <w:tcPr>
            <w:tcW w:w="1662" w:type="dxa"/>
            <w:tcBorders>
              <w:top w:val="nil"/>
              <w:left w:val="nil"/>
              <w:bottom w:val="nil"/>
              <w:right w:val="nil"/>
            </w:tcBorders>
            <w:vAlign w:val="center"/>
          </w:tcPr>
          <w:p w14:paraId="78948B9A">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75BC8A61">
            <w:pPr>
              <w:spacing w:line="360" w:lineRule="auto"/>
              <w:jc w:val="left"/>
            </w:pPr>
            <w:r>
              <w:rPr>
                <w:rFonts w:ascii="Times New Roman" w:hAnsi="Times New Roman" w:eastAsia="宋体"/>
              </w:rPr>
              <w:t>已登录用户对社区内容进行点赞</w:t>
            </w:r>
          </w:p>
        </w:tc>
        <w:tc>
          <w:tcPr>
            <w:tcW w:w="1662" w:type="dxa"/>
            <w:tcBorders>
              <w:top w:val="nil"/>
              <w:left w:val="nil"/>
              <w:bottom w:val="nil"/>
              <w:right w:val="nil"/>
            </w:tcBorders>
            <w:vAlign w:val="center"/>
          </w:tcPr>
          <w:p w14:paraId="5D1599C2">
            <w:pPr>
              <w:spacing w:line="360" w:lineRule="auto"/>
              <w:jc w:val="left"/>
            </w:pPr>
            <w:r>
              <w:rPr>
                <w:rFonts w:ascii="Times New Roman" w:hAnsi="Times New Roman" w:eastAsia="宋体"/>
              </w:rPr>
              <w:t>点赞成功，点赞数增加</w:t>
            </w:r>
          </w:p>
        </w:tc>
        <w:tc>
          <w:tcPr>
            <w:tcW w:w="1662" w:type="dxa"/>
            <w:tcBorders>
              <w:top w:val="nil"/>
              <w:left w:val="nil"/>
              <w:bottom w:val="nil"/>
              <w:right w:val="nil"/>
            </w:tcBorders>
            <w:vAlign w:val="center"/>
          </w:tcPr>
          <w:p w14:paraId="20B87E52">
            <w:pPr>
              <w:spacing w:line="360" w:lineRule="auto"/>
              <w:jc w:val="left"/>
            </w:pPr>
            <w:r>
              <w:rPr>
                <w:rFonts w:ascii="Times New Roman" w:hAnsi="Times New Roman" w:eastAsia="宋体"/>
              </w:rPr>
              <w:t>点赞成功，点赞数增加</w:t>
            </w:r>
          </w:p>
        </w:tc>
        <w:tc>
          <w:tcPr>
            <w:tcW w:w="1662" w:type="dxa"/>
            <w:tcBorders>
              <w:top w:val="nil"/>
              <w:left w:val="nil"/>
              <w:bottom w:val="nil"/>
              <w:right w:val="nil"/>
            </w:tcBorders>
            <w:vAlign w:val="center"/>
          </w:tcPr>
          <w:p w14:paraId="60D2D745">
            <w:pPr>
              <w:spacing w:line="360" w:lineRule="auto"/>
              <w:jc w:val="left"/>
            </w:pPr>
            <w:r>
              <w:rPr>
                <w:rFonts w:ascii="Times New Roman" w:hAnsi="Times New Roman" w:eastAsia="宋体"/>
              </w:rPr>
              <w:t>正确</w:t>
            </w:r>
          </w:p>
        </w:tc>
      </w:tr>
      <w:tr w14:paraId="1668428D">
        <w:trPr>
          <w:jc w:val="center"/>
        </w:trPr>
        <w:tc>
          <w:tcPr>
            <w:tcW w:w="1662" w:type="dxa"/>
            <w:tcBorders>
              <w:top w:val="nil"/>
              <w:left w:val="nil"/>
              <w:bottom w:val="nil"/>
              <w:right w:val="nil"/>
            </w:tcBorders>
            <w:vAlign w:val="center"/>
          </w:tcPr>
          <w:p w14:paraId="7CA58211">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747BD210">
            <w:pPr>
              <w:spacing w:line="360" w:lineRule="auto"/>
              <w:jc w:val="left"/>
            </w:pPr>
            <w:r>
              <w:rPr>
                <w:rFonts w:ascii="Times New Roman" w:hAnsi="Times New Roman" w:eastAsia="宋体"/>
              </w:rPr>
              <w:t>已登录用户对社区内容发表评论</w:t>
            </w:r>
          </w:p>
        </w:tc>
        <w:tc>
          <w:tcPr>
            <w:tcW w:w="1662" w:type="dxa"/>
            <w:tcBorders>
              <w:top w:val="nil"/>
              <w:left w:val="nil"/>
              <w:bottom w:val="nil"/>
              <w:right w:val="nil"/>
            </w:tcBorders>
            <w:vAlign w:val="center"/>
          </w:tcPr>
          <w:p w14:paraId="4D36B4CF">
            <w:pPr>
              <w:spacing w:line="360" w:lineRule="auto"/>
              <w:jc w:val="left"/>
            </w:pPr>
            <w:r>
              <w:rPr>
                <w:rFonts w:ascii="Times New Roman" w:hAnsi="Times New Roman" w:eastAsia="宋体"/>
              </w:rPr>
              <w:t>评论成功，评论列表新增内容</w:t>
            </w:r>
          </w:p>
        </w:tc>
        <w:tc>
          <w:tcPr>
            <w:tcW w:w="1662" w:type="dxa"/>
            <w:tcBorders>
              <w:top w:val="nil"/>
              <w:left w:val="nil"/>
              <w:bottom w:val="nil"/>
              <w:right w:val="nil"/>
            </w:tcBorders>
            <w:vAlign w:val="center"/>
          </w:tcPr>
          <w:p w14:paraId="46C352EC">
            <w:pPr>
              <w:spacing w:line="360" w:lineRule="auto"/>
              <w:jc w:val="left"/>
            </w:pPr>
            <w:r>
              <w:rPr>
                <w:rFonts w:ascii="Times New Roman" w:hAnsi="Times New Roman" w:eastAsia="宋体"/>
              </w:rPr>
              <w:t>评论成功，评论列表新增内容</w:t>
            </w:r>
          </w:p>
        </w:tc>
        <w:tc>
          <w:tcPr>
            <w:tcW w:w="1662" w:type="dxa"/>
            <w:tcBorders>
              <w:top w:val="nil"/>
              <w:left w:val="nil"/>
              <w:bottom w:val="nil"/>
              <w:right w:val="nil"/>
            </w:tcBorders>
            <w:vAlign w:val="center"/>
          </w:tcPr>
          <w:p w14:paraId="4E510CE3">
            <w:pPr>
              <w:spacing w:line="360" w:lineRule="auto"/>
              <w:jc w:val="left"/>
            </w:pPr>
            <w:r>
              <w:rPr>
                <w:rFonts w:ascii="Times New Roman" w:hAnsi="Times New Roman" w:eastAsia="宋体"/>
              </w:rPr>
              <w:t>正确</w:t>
            </w:r>
          </w:p>
        </w:tc>
      </w:tr>
      <w:tr w14:paraId="60D0AADA">
        <w:trPr>
          <w:jc w:val="center"/>
        </w:trPr>
        <w:tc>
          <w:tcPr>
            <w:tcW w:w="1662" w:type="dxa"/>
            <w:tcBorders>
              <w:top w:val="nil"/>
              <w:left w:val="nil"/>
              <w:bottom w:val="single" w:color="000000" w:sz="12" w:space="0"/>
              <w:right w:val="nil"/>
            </w:tcBorders>
            <w:vAlign w:val="center"/>
          </w:tcPr>
          <w:p w14:paraId="38CDC5C8">
            <w:pPr>
              <w:spacing w:line="360" w:lineRule="auto"/>
              <w:jc w:val="left"/>
            </w:pPr>
            <w:r>
              <w:rPr>
                <w:rFonts w:ascii="Times New Roman" w:hAnsi="Times New Roman" w:eastAsia="宋体"/>
              </w:rPr>
              <w:t>4</w:t>
            </w:r>
          </w:p>
        </w:tc>
        <w:tc>
          <w:tcPr>
            <w:tcW w:w="1662" w:type="dxa"/>
            <w:tcBorders>
              <w:top w:val="nil"/>
              <w:left w:val="nil"/>
              <w:bottom w:val="single" w:color="000000" w:sz="12" w:space="0"/>
              <w:right w:val="nil"/>
            </w:tcBorders>
            <w:vAlign w:val="center"/>
          </w:tcPr>
          <w:p w14:paraId="49296A17">
            <w:pPr>
              <w:spacing w:line="360" w:lineRule="auto"/>
              <w:jc w:val="left"/>
            </w:pPr>
            <w:r>
              <w:rPr>
                <w:rFonts w:ascii="Times New Roman" w:hAnsi="Times New Roman" w:eastAsia="宋体"/>
              </w:rPr>
              <w:t>未登录状态尝试发布社区内容</w:t>
            </w:r>
          </w:p>
        </w:tc>
        <w:tc>
          <w:tcPr>
            <w:tcW w:w="1662" w:type="dxa"/>
            <w:tcBorders>
              <w:top w:val="nil"/>
              <w:left w:val="nil"/>
              <w:bottom w:val="single" w:color="000000" w:sz="12" w:space="0"/>
              <w:right w:val="nil"/>
            </w:tcBorders>
            <w:vAlign w:val="center"/>
          </w:tcPr>
          <w:p w14:paraId="54D7C56D">
            <w:pPr>
              <w:spacing w:line="360" w:lineRule="auto"/>
              <w:jc w:val="left"/>
            </w:pPr>
            <w:r>
              <w:rPr>
                <w:rFonts w:ascii="Times New Roman" w:hAnsi="Times New Roman" w:eastAsia="宋体"/>
              </w:rPr>
              <w:t>发布失败，提示未登录</w:t>
            </w:r>
          </w:p>
        </w:tc>
        <w:tc>
          <w:tcPr>
            <w:tcW w:w="1662" w:type="dxa"/>
            <w:tcBorders>
              <w:top w:val="nil"/>
              <w:left w:val="nil"/>
              <w:bottom w:val="single" w:color="000000" w:sz="12" w:space="0"/>
              <w:right w:val="nil"/>
            </w:tcBorders>
            <w:vAlign w:val="center"/>
          </w:tcPr>
          <w:p w14:paraId="74BDD4F7">
            <w:pPr>
              <w:spacing w:line="360" w:lineRule="auto"/>
              <w:jc w:val="left"/>
            </w:pPr>
            <w:r>
              <w:rPr>
                <w:rFonts w:ascii="Times New Roman" w:hAnsi="Times New Roman" w:eastAsia="宋体"/>
              </w:rPr>
              <w:t>发布失败，提示未登录</w:t>
            </w:r>
          </w:p>
        </w:tc>
        <w:tc>
          <w:tcPr>
            <w:tcW w:w="1662" w:type="dxa"/>
            <w:tcBorders>
              <w:top w:val="nil"/>
              <w:left w:val="nil"/>
              <w:bottom w:val="single" w:color="000000" w:sz="12" w:space="0"/>
              <w:right w:val="nil"/>
            </w:tcBorders>
            <w:vAlign w:val="center"/>
          </w:tcPr>
          <w:p w14:paraId="319FF6ED">
            <w:pPr>
              <w:spacing w:line="360" w:lineRule="auto"/>
              <w:jc w:val="left"/>
            </w:pPr>
            <w:r>
              <w:rPr>
                <w:rFonts w:ascii="Times New Roman" w:hAnsi="Times New Roman" w:eastAsia="宋体"/>
              </w:rPr>
              <w:t>正确</w:t>
            </w:r>
          </w:p>
        </w:tc>
      </w:tr>
    </w:tbl>
    <w:p w14:paraId="40375559">
      <w:pPr>
        <w:pStyle w:val="4"/>
        <w:spacing w:before="157" w:after="157"/>
        <w:jc w:val="left"/>
      </w:pPr>
      <w:bookmarkStart w:id="171" w:name="_Toc1512561712"/>
      <w:bookmarkStart w:id="172" w:name="_Toc746177646"/>
      <w:r>
        <w:rPr>
          <w:rFonts w:ascii="黑体" w:hAnsi="黑体" w:eastAsia="黑体"/>
        </w:rPr>
        <w:t>6.4.6 教练服务模块测试</w:t>
      </w:r>
      <w:bookmarkEnd w:id="171"/>
      <w:bookmarkEnd w:id="172"/>
    </w:p>
    <w:p w14:paraId="25D1FD3E">
      <w:pPr>
        <w:spacing w:line="460" w:lineRule="exact"/>
        <w:ind w:firstLine="482"/>
      </w:pPr>
      <w:r>
        <w:rPr>
          <w:rFonts w:ascii="Times New Roman" w:hAnsi="Times New Roman" w:eastAsia="宋体"/>
          <w:sz w:val="24"/>
        </w:rPr>
        <w:t>教练服务模块主要包括教练认证、在线咨询和方案优化等功能，是系统实现专业支持的重要组成部分。相关测试如表6.6所示：</w:t>
      </w:r>
    </w:p>
    <w:p w14:paraId="03ECF910">
      <w:pPr>
        <w:spacing w:line="360" w:lineRule="auto"/>
        <w:ind w:firstLine="420"/>
        <w:jc w:val="center"/>
      </w:pPr>
      <w:r>
        <w:rPr>
          <w:rFonts w:ascii="黑体" w:hAnsi="黑体" w:eastAsia="黑体"/>
        </w:rPr>
        <w:t>表6.6 教练服务模块测试表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5977C63B">
        <w:trPr>
          <w:jc w:val="center"/>
        </w:trPr>
        <w:tc>
          <w:tcPr>
            <w:tcW w:w="1662" w:type="dxa"/>
            <w:tcBorders>
              <w:top w:val="single" w:color="000000" w:sz="12" w:space="0"/>
              <w:left w:val="nil"/>
              <w:bottom w:val="single" w:color="000000" w:sz="4" w:space="0"/>
              <w:right w:val="nil"/>
            </w:tcBorders>
            <w:vAlign w:val="center"/>
          </w:tcPr>
          <w:p w14:paraId="351B7D81">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7AAA9B85">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7E1D3F77">
            <w:pPr>
              <w:spacing w:line="360" w:lineRule="auto"/>
              <w:jc w:val="center"/>
            </w:pPr>
            <w:r>
              <w:rPr>
                <w:rFonts w:ascii="Times New Roman" w:hAnsi="Times New Roman" w:eastAsia="宋体"/>
                <w:b/>
              </w:rPr>
              <w:t>预期效果</w:t>
            </w:r>
          </w:p>
        </w:tc>
        <w:tc>
          <w:tcPr>
            <w:tcW w:w="1662" w:type="dxa"/>
            <w:tcBorders>
              <w:top w:val="single" w:color="000000" w:sz="12" w:space="0"/>
              <w:left w:val="nil"/>
              <w:bottom w:val="single" w:color="000000" w:sz="4" w:space="0"/>
              <w:right w:val="nil"/>
            </w:tcBorders>
            <w:vAlign w:val="center"/>
          </w:tcPr>
          <w:p w14:paraId="4318A5B3">
            <w:pPr>
              <w:spacing w:line="360" w:lineRule="auto"/>
              <w:jc w:val="center"/>
            </w:pPr>
            <w:r>
              <w:rPr>
                <w:rFonts w:ascii="Times New Roman" w:hAnsi="Times New Roman" w:eastAsia="宋体"/>
                <w:b/>
              </w:rPr>
              <w:t>实际效果</w:t>
            </w:r>
          </w:p>
        </w:tc>
        <w:tc>
          <w:tcPr>
            <w:tcW w:w="1662" w:type="dxa"/>
            <w:tcBorders>
              <w:top w:val="single" w:color="000000" w:sz="12" w:space="0"/>
              <w:left w:val="nil"/>
              <w:bottom w:val="single" w:color="000000" w:sz="4" w:space="0"/>
              <w:right w:val="nil"/>
            </w:tcBorders>
            <w:vAlign w:val="center"/>
          </w:tcPr>
          <w:p w14:paraId="2399AC68">
            <w:pPr>
              <w:spacing w:line="360" w:lineRule="auto"/>
              <w:jc w:val="center"/>
            </w:pPr>
            <w:r>
              <w:rPr>
                <w:rFonts w:ascii="Times New Roman" w:hAnsi="Times New Roman" w:eastAsia="宋体"/>
                <w:b/>
              </w:rPr>
              <w:t>测试结果</w:t>
            </w:r>
          </w:p>
        </w:tc>
      </w:tr>
      <w:tr w14:paraId="0C22ADB4">
        <w:trPr>
          <w:jc w:val="center"/>
        </w:trPr>
        <w:tc>
          <w:tcPr>
            <w:tcW w:w="1662" w:type="dxa"/>
            <w:tcBorders>
              <w:top w:val="single" w:color="000000" w:sz="4" w:space="0"/>
              <w:left w:val="nil"/>
              <w:bottom w:val="nil"/>
              <w:right w:val="nil"/>
            </w:tcBorders>
            <w:vAlign w:val="center"/>
          </w:tcPr>
          <w:p w14:paraId="62FCA4F7">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11518847">
            <w:pPr>
              <w:spacing w:line="360" w:lineRule="auto"/>
              <w:jc w:val="left"/>
            </w:pPr>
            <w:r>
              <w:rPr>
                <w:rFonts w:ascii="Times New Roman" w:hAnsi="Times New Roman" w:eastAsia="宋体"/>
              </w:rPr>
              <w:t>教练提交认证申请，填写姓名、证书类型和证书编号</w:t>
            </w:r>
          </w:p>
        </w:tc>
        <w:tc>
          <w:tcPr>
            <w:tcW w:w="1662" w:type="dxa"/>
            <w:tcBorders>
              <w:top w:val="single" w:color="000000" w:sz="4" w:space="0"/>
              <w:left w:val="nil"/>
              <w:bottom w:val="nil"/>
              <w:right w:val="nil"/>
            </w:tcBorders>
            <w:vAlign w:val="center"/>
          </w:tcPr>
          <w:p w14:paraId="7FE5B886">
            <w:pPr>
              <w:spacing w:line="360" w:lineRule="auto"/>
              <w:jc w:val="left"/>
            </w:pPr>
            <w:r>
              <w:rPr>
                <w:rFonts w:ascii="Times New Roman" w:hAnsi="Times New Roman" w:eastAsia="宋体"/>
              </w:rPr>
              <w:t>提交成功，认证状态变为待审核</w:t>
            </w:r>
          </w:p>
        </w:tc>
        <w:tc>
          <w:tcPr>
            <w:tcW w:w="1662" w:type="dxa"/>
            <w:tcBorders>
              <w:top w:val="single" w:color="000000" w:sz="4" w:space="0"/>
              <w:left w:val="nil"/>
              <w:bottom w:val="nil"/>
              <w:right w:val="nil"/>
            </w:tcBorders>
            <w:vAlign w:val="center"/>
          </w:tcPr>
          <w:p w14:paraId="2AE4D761">
            <w:pPr>
              <w:spacing w:line="360" w:lineRule="auto"/>
              <w:jc w:val="left"/>
            </w:pPr>
            <w:r>
              <w:rPr>
                <w:rFonts w:ascii="Times New Roman" w:hAnsi="Times New Roman" w:eastAsia="宋体"/>
              </w:rPr>
              <w:t>提交成功，状态变为待审核</w:t>
            </w:r>
          </w:p>
        </w:tc>
        <w:tc>
          <w:tcPr>
            <w:tcW w:w="1662" w:type="dxa"/>
            <w:tcBorders>
              <w:top w:val="single" w:color="000000" w:sz="4" w:space="0"/>
              <w:left w:val="nil"/>
              <w:bottom w:val="nil"/>
              <w:right w:val="nil"/>
            </w:tcBorders>
            <w:vAlign w:val="center"/>
          </w:tcPr>
          <w:p w14:paraId="282770E4">
            <w:pPr>
              <w:spacing w:line="360" w:lineRule="auto"/>
              <w:jc w:val="left"/>
            </w:pPr>
            <w:r>
              <w:rPr>
                <w:rFonts w:ascii="Times New Roman" w:hAnsi="Times New Roman" w:eastAsia="宋体"/>
              </w:rPr>
              <w:t>正确</w:t>
            </w:r>
          </w:p>
        </w:tc>
      </w:tr>
      <w:tr w14:paraId="784ECE94">
        <w:trPr>
          <w:jc w:val="center"/>
        </w:trPr>
        <w:tc>
          <w:tcPr>
            <w:tcW w:w="1662" w:type="dxa"/>
            <w:tcBorders>
              <w:top w:val="nil"/>
              <w:left w:val="nil"/>
              <w:bottom w:val="nil"/>
              <w:right w:val="nil"/>
            </w:tcBorders>
            <w:vAlign w:val="center"/>
          </w:tcPr>
          <w:p w14:paraId="296E81D2">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0F772E4F">
            <w:pPr>
              <w:spacing w:line="360" w:lineRule="auto"/>
              <w:jc w:val="left"/>
            </w:pPr>
            <w:r>
              <w:rPr>
                <w:rFonts w:ascii="Times New Roman" w:hAnsi="Times New Roman" w:eastAsia="宋体"/>
              </w:rPr>
              <w:t>用户发起在线咨询问题</w:t>
            </w:r>
          </w:p>
        </w:tc>
        <w:tc>
          <w:tcPr>
            <w:tcW w:w="1662" w:type="dxa"/>
            <w:tcBorders>
              <w:top w:val="nil"/>
              <w:left w:val="nil"/>
              <w:bottom w:val="nil"/>
              <w:right w:val="nil"/>
            </w:tcBorders>
            <w:vAlign w:val="center"/>
          </w:tcPr>
          <w:p w14:paraId="6A383815">
            <w:pPr>
              <w:spacing w:line="360" w:lineRule="auto"/>
              <w:jc w:val="left"/>
            </w:pPr>
            <w:r>
              <w:rPr>
                <w:rFonts w:ascii="Times New Roman" w:hAnsi="Times New Roman" w:eastAsia="宋体"/>
              </w:rPr>
              <w:t>提交成功，教练端可查看待处理咨询</w:t>
            </w:r>
          </w:p>
        </w:tc>
        <w:tc>
          <w:tcPr>
            <w:tcW w:w="1662" w:type="dxa"/>
            <w:tcBorders>
              <w:top w:val="nil"/>
              <w:left w:val="nil"/>
              <w:bottom w:val="nil"/>
              <w:right w:val="nil"/>
            </w:tcBorders>
            <w:vAlign w:val="center"/>
          </w:tcPr>
          <w:p w14:paraId="09CC5DFE">
            <w:pPr>
              <w:spacing w:line="360" w:lineRule="auto"/>
              <w:jc w:val="left"/>
            </w:pPr>
            <w:r>
              <w:rPr>
                <w:rFonts w:ascii="Times New Roman" w:hAnsi="Times New Roman" w:eastAsia="宋体"/>
              </w:rPr>
              <w:t>提交成功，教练端可查看</w:t>
            </w:r>
          </w:p>
        </w:tc>
        <w:tc>
          <w:tcPr>
            <w:tcW w:w="1662" w:type="dxa"/>
            <w:tcBorders>
              <w:top w:val="nil"/>
              <w:left w:val="nil"/>
              <w:bottom w:val="nil"/>
              <w:right w:val="nil"/>
            </w:tcBorders>
            <w:vAlign w:val="center"/>
          </w:tcPr>
          <w:p w14:paraId="003E7D05">
            <w:pPr>
              <w:spacing w:line="360" w:lineRule="auto"/>
              <w:jc w:val="left"/>
            </w:pPr>
            <w:r>
              <w:rPr>
                <w:rFonts w:ascii="Times New Roman" w:hAnsi="Times New Roman" w:eastAsia="宋体"/>
              </w:rPr>
              <w:t>正确</w:t>
            </w:r>
          </w:p>
        </w:tc>
      </w:tr>
      <w:tr w14:paraId="7074414E">
        <w:trPr>
          <w:jc w:val="center"/>
        </w:trPr>
        <w:tc>
          <w:tcPr>
            <w:tcW w:w="1662" w:type="dxa"/>
            <w:tcBorders>
              <w:top w:val="nil"/>
              <w:left w:val="nil"/>
              <w:bottom w:val="nil"/>
              <w:right w:val="nil"/>
            </w:tcBorders>
            <w:vAlign w:val="center"/>
          </w:tcPr>
          <w:p w14:paraId="0257F297">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03023F3C">
            <w:pPr>
              <w:spacing w:line="360" w:lineRule="auto"/>
              <w:jc w:val="left"/>
            </w:pPr>
            <w:r>
              <w:rPr>
                <w:rFonts w:ascii="Times New Roman" w:hAnsi="Times New Roman" w:eastAsia="宋体"/>
              </w:rPr>
              <w:t>教练在工作台回复咨询问题</w:t>
            </w:r>
          </w:p>
        </w:tc>
        <w:tc>
          <w:tcPr>
            <w:tcW w:w="1662" w:type="dxa"/>
            <w:tcBorders>
              <w:top w:val="nil"/>
              <w:left w:val="nil"/>
              <w:bottom w:val="nil"/>
              <w:right w:val="nil"/>
            </w:tcBorders>
            <w:vAlign w:val="center"/>
          </w:tcPr>
          <w:p w14:paraId="08409301">
            <w:pPr>
              <w:spacing w:line="360" w:lineRule="auto"/>
              <w:jc w:val="left"/>
            </w:pPr>
            <w:r>
              <w:rPr>
                <w:rFonts w:ascii="Times New Roman" w:hAnsi="Times New Roman" w:eastAsia="宋体"/>
              </w:rPr>
              <w:t>回复成功，咨询状态更新</w:t>
            </w:r>
          </w:p>
        </w:tc>
        <w:tc>
          <w:tcPr>
            <w:tcW w:w="1662" w:type="dxa"/>
            <w:tcBorders>
              <w:top w:val="nil"/>
              <w:left w:val="nil"/>
              <w:bottom w:val="nil"/>
              <w:right w:val="nil"/>
            </w:tcBorders>
            <w:vAlign w:val="center"/>
          </w:tcPr>
          <w:p w14:paraId="30544C4D">
            <w:pPr>
              <w:spacing w:line="360" w:lineRule="auto"/>
              <w:jc w:val="left"/>
            </w:pPr>
            <w:r>
              <w:rPr>
                <w:rFonts w:ascii="Times New Roman" w:hAnsi="Times New Roman" w:eastAsia="宋体"/>
              </w:rPr>
              <w:t>回复成功，状态更新</w:t>
            </w:r>
          </w:p>
        </w:tc>
        <w:tc>
          <w:tcPr>
            <w:tcW w:w="1662" w:type="dxa"/>
            <w:tcBorders>
              <w:top w:val="nil"/>
              <w:left w:val="nil"/>
              <w:bottom w:val="nil"/>
              <w:right w:val="nil"/>
            </w:tcBorders>
            <w:vAlign w:val="center"/>
          </w:tcPr>
          <w:p w14:paraId="2CFFE801">
            <w:pPr>
              <w:spacing w:line="360" w:lineRule="auto"/>
              <w:jc w:val="left"/>
            </w:pPr>
            <w:r>
              <w:rPr>
                <w:rFonts w:ascii="Times New Roman" w:hAnsi="Times New Roman" w:eastAsia="宋体"/>
              </w:rPr>
              <w:t>正确</w:t>
            </w:r>
          </w:p>
        </w:tc>
      </w:tr>
      <w:tr w14:paraId="66A8F5D9">
        <w:trPr>
          <w:jc w:val="center"/>
        </w:trPr>
        <w:tc>
          <w:tcPr>
            <w:tcW w:w="1662" w:type="dxa"/>
            <w:tcBorders>
              <w:top w:val="nil"/>
              <w:left w:val="nil"/>
              <w:bottom w:val="single" w:color="000000" w:sz="12" w:space="0"/>
              <w:right w:val="nil"/>
            </w:tcBorders>
            <w:vAlign w:val="center"/>
          </w:tcPr>
          <w:p w14:paraId="36FA5076">
            <w:pPr>
              <w:spacing w:line="360" w:lineRule="auto"/>
              <w:jc w:val="left"/>
            </w:pPr>
            <w:r>
              <w:rPr>
                <w:rFonts w:ascii="Times New Roman" w:hAnsi="Times New Roman" w:eastAsia="宋体"/>
              </w:rPr>
              <w:t>4</w:t>
            </w:r>
          </w:p>
        </w:tc>
        <w:tc>
          <w:tcPr>
            <w:tcW w:w="1662" w:type="dxa"/>
            <w:tcBorders>
              <w:top w:val="nil"/>
              <w:left w:val="nil"/>
              <w:bottom w:val="single" w:color="000000" w:sz="12" w:space="0"/>
              <w:right w:val="nil"/>
            </w:tcBorders>
            <w:vAlign w:val="center"/>
          </w:tcPr>
          <w:p w14:paraId="3BED93E9">
            <w:pPr>
              <w:spacing w:line="360" w:lineRule="auto"/>
              <w:jc w:val="left"/>
            </w:pPr>
            <w:r>
              <w:rPr>
                <w:rFonts w:ascii="Times New Roman" w:hAnsi="Times New Roman" w:eastAsia="宋体"/>
              </w:rPr>
              <w:t>教练对系统生成方案进行优化提交</w:t>
            </w:r>
          </w:p>
        </w:tc>
        <w:tc>
          <w:tcPr>
            <w:tcW w:w="1662" w:type="dxa"/>
            <w:tcBorders>
              <w:top w:val="nil"/>
              <w:left w:val="nil"/>
              <w:bottom w:val="single" w:color="000000" w:sz="12" w:space="0"/>
              <w:right w:val="nil"/>
            </w:tcBorders>
            <w:vAlign w:val="center"/>
          </w:tcPr>
          <w:p w14:paraId="245031B4">
            <w:pPr>
              <w:spacing w:line="360" w:lineRule="auto"/>
              <w:jc w:val="left"/>
            </w:pPr>
            <w:r>
              <w:rPr>
                <w:rFonts w:ascii="Times New Roman" w:hAnsi="Times New Roman" w:eastAsia="宋体"/>
              </w:rPr>
              <w:t>提交成功，用户端可查看更新后的方案</w:t>
            </w:r>
          </w:p>
        </w:tc>
        <w:tc>
          <w:tcPr>
            <w:tcW w:w="1662" w:type="dxa"/>
            <w:tcBorders>
              <w:top w:val="nil"/>
              <w:left w:val="nil"/>
              <w:bottom w:val="single" w:color="000000" w:sz="12" w:space="0"/>
              <w:right w:val="nil"/>
            </w:tcBorders>
            <w:vAlign w:val="center"/>
          </w:tcPr>
          <w:p w14:paraId="338F9AFC">
            <w:pPr>
              <w:spacing w:line="360" w:lineRule="auto"/>
              <w:jc w:val="left"/>
            </w:pPr>
            <w:r>
              <w:rPr>
                <w:rFonts w:ascii="Times New Roman" w:hAnsi="Times New Roman" w:eastAsia="宋体"/>
              </w:rPr>
              <w:t>提交成功，用户端可查看</w:t>
            </w:r>
          </w:p>
        </w:tc>
        <w:tc>
          <w:tcPr>
            <w:tcW w:w="1662" w:type="dxa"/>
            <w:tcBorders>
              <w:top w:val="nil"/>
              <w:left w:val="nil"/>
              <w:bottom w:val="single" w:color="000000" w:sz="12" w:space="0"/>
              <w:right w:val="nil"/>
            </w:tcBorders>
            <w:vAlign w:val="center"/>
          </w:tcPr>
          <w:p w14:paraId="27399229">
            <w:pPr>
              <w:spacing w:line="360" w:lineRule="auto"/>
              <w:jc w:val="left"/>
            </w:pPr>
            <w:r>
              <w:rPr>
                <w:rFonts w:ascii="Times New Roman" w:hAnsi="Times New Roman" w:eastAsia="宋体"/>
              </w:rPr>
              <w:t>正确</w:t>
            </w:r>
          </w:p>
        </w:tc>
      </w:tr>
    </w:tbl>
    <w:p w14:paraId="7AEC868E">
      <w:pPr>
        <w:pStyle w:val="4"/>
        <w:spacing w:before="157" w:after="157"/>
        <w:jc w:val="left"/>
      </w:pPr>
      <w:bookmarkStart w:id="173" w:name="_Toc1860764045"/>
      <w:bookmarkStart w:id="174" w:name="_Toc1850681489"/>
      <w:r>
        <w:rPr>
          <w:rFonts w:ascii="黑体" w:hAnsi="黑体" w:eastAsia="黑体"/>
        </w:rPr>
        <w:t>6.4.7 后台管理模块测试</w:t>
      </w:r>
      <w:bookmarkEnd w:id="173"/>
      <w:bookmarkEnd w:id="174"/>
    </w:p>
    <w:p w14:paraId="5EF2F809">
      <w:pPr>
        <w:spacing w:line="460" w:lineRule="exact"/>
        <w:ind w:firstLine="482"/>
      </w:pPr>
      <w:r>
        <w:rPr>
          <w:rFonts w:ascii="Times New Roman" w:hAnsi="Times New Roman" w:eastAsia="宋体"/>
          <w:sz w:val="24"/>
        </w:rPr>
        <w:t>后台管理模块主要面向管理员，负责平台用户、教练和内容的统一管理。后台模块测试如表6.7所示：</w:t>
      </w:r>
    </w:p>
    <w:p w14:paraId="2A225440">
      <w:pPr>
        <w:spacing w:line="360" w:lineRule="auto"/>
        <w:ind w:firstLine="420"/>
        <w:jc w:val="center"/>
      </w:pPr>
      <w:r>
        <w:rPr>
          <w:rFonts w:ascii="黑体" w:hAnsi="黑体" w:eastAsia="黑体"/>
        </w:rPr>
        <w:t>表6.7 后台管理模块测试表</w:t>
      </w:r>
    </w:p>
    <w:tbl>
      <w:tblPr>
        <w:tblStyle w:val="15"/>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6213AD41">
        <w:trPr>
          <w:jc w:val="center"/>
        </w:trPr>
        <w:tc>
          <w:tcPr>
            <w:tcW w:w="1662" w:type="dxa"/>
            <w:tcBorders>
              <w:top w:val="single" w:color="000000" w:sz="12" w:space="0"/>
              <w:left w:val="nil"/>
              <w:bottom w:val="single" w:color="000000" w:sz="4" w:space="0"/>
              <w:right w:val="nil"/>
            </w:tcBorders>
            <w:vAlign w:val="center"/>
          </w:tcPr>
          <w:p w14:paraId="0206F312">
            <w:pPr>
              <w:spacing w:line="360" w:lineRule="auto"/>
              <w:jc w:val="center"/>
            </w:pPr>
            <w:r>
              <w:rPr>
                <w:rFonts w:ascii="Times New Roman" w:hAnsi="Times New Roman" w:eastAsia="宋体"/>
                <w:b/>
              </w:rPr>
              <w:t>序号</w:t>
            </w:r>
          </w:p>
        </w:tc>
        <w:tc>
          <w:tcPr>
            <w:tcW w:w="1662" w:type="dxa"/>
            <w:tcBorders>
              <w:top w:val="single" w:color="000000" w:sz="12" w:space="0"/>
              <w:left w:val="nil"/>
              <w:bottom w:val="single" w:color="000000" w:sz="4" w:space="0"/>
              <w:right w:val="nil"/>
            </w:tcBorders>
            <w:vAlign w:val="center"/>
          </w:tcPr>
          <w:p w14:paraId="5FA7A884">
            <w:pPr>
              <w:spacing w:line="360" w:lineRule="auto"/>
              <w:jc w:val="center"/>
            </w:pPr>
            <w:r>
              <w:rPr>
                <w:rFonts w:ascii="Times New Roman" w:hAnsi="Times New Roman" w:eastAsia="宋体"/>
                <w:b/>
              </w:rPr>
              <w:t>描述</w:t>
            </w:r>
          </w:p>
        </w:tc>
        <w:tc>
          <w:tcPr>
            <w:tcW w:w="1662" w:type="dxa"/>
            <w:tcBorders>
              <w:top w:val="single" w:color="000000" w:sz="12" w:space="0"/>
              <w:left w:val="nil"/>
              <w:bottom w:val="single" w:color="000000" w:sz="4" w:space="0"/>
              <w:right w:val="nil"/>
            </w:tcBorders>
            <w:vAlign w:val="center"/>
          </w:tcPr>
          <w:p w14:paraId="3DF8CBE3">
            <w:pPr>
              <w:spacing w:line="360" w:lineRule="auto"/>
              <w:jc w:val="center"/>
            </w:pPr>
            <w:r>
              <w:rPr>
                <w:rFonts w:ascii="Times New Roman" w:hAnsi="Times New Roman" w:eastAsia="宋体"/>
                <w:b/>
              </w:rPr>
              <w:t>预期效果</w:t>
            </w:r>
          </w:p>
        </w:tc>
        <w:tc>
          <w:tcPr>
            <w:tcW w:w="1662" w:type="dxa"/>
            <w:tcBorders>
              <w:top w:val="single" w:color="000000" w:sz="12" w:space="0"/>
              <w:left w:val="nil"/>
              <w:bottom w:val="single" w:color="000000" w:sz="4" w:space="0"/>
              <w:right w:val="nil"/>
            </w:tcBorders>
            <w:vAlign w:val="center"/>
          </w:tcPr>
          <w:p w14:paraId="0CB29E95">
            <w:pPr>
              <w:spacing w:line="360" w:lineRule="auto"/>
              <w:jc w:val="center"/>
            </w:pPr>
            <w:r>
              <w:rPr>
                <w:rFonts w:ascii="Times New Roman" w:hAnsi="Times New Roman" w:eastAsia="宋体"/>
                <w:b/>
              </w:rPr>
              <w:t>实际效果</w:t>
            </w:r>
          </w:p>
        </w:tc>
        <w:tc>
          <w:tcPr>
            <w:tcW w:w="1662" w:type="dxa"/>
            <w:tcBorders>
              <w:top w:val="single" w:color="000000" w:sz="12" w:space="0"/>
              <w:left w:val="nil"/>
              <w:bottom w:val="single" w:color="000000" w:sz="4" w:space="0"/>
              <w:right w:val="nil"/>
            </w:tcBorders>
            <w:vAlign w:val="center"/>
          </w:tcPr>
          <w:p w14:paraId="3B7A68CF">
            <w:pPr>
              <w:spacing w:line="360" w:lineRule="auto"/>
              <w:jc w:val="center"/>
            </w:pPr>
            <w:r>
              <w:rPr>
                <w:rFonts w:ascii="Times New Roman" w:hAnsi="Times New Roman" w:eastAsia="宋体"/>
                <w:b/>
              </w:rPr>
              <w:t>测试结果</w:t>
            </w:r>
          </w:p>
        </w:tc>
      </w:tr>
      <w:tr w14:paraId="4DA92EEF">
        <w:trPr>
          <w:jc w:val="center"/>
        </w:trPr>
        <w:tc>
          <w:tcPr>
            <w:tcW w:w="1662" w:type="dxa"/>
            <w:tcBorders>
              <w:top w:val="single" w:color="000000" w:sz="4" w:space="0"/>
              <w:left w:val="nil"/>
              <w:bottom w:val="nil"/>
              <w:right w:val="nil"/>
            </w:tcBorders>
            <w:vAlign w:val="center"/>
          </w:tcPr>
          <w:p w14:paraId="27EA9193">
            <w:pPr>
              <w:spacing w:line="360" w:lineRule="auto"/>
              <w:jc w:val="left"/>
            </w:pPr>
            <w:r>
              <w:rPr>
                <w:rFonts w:ascii="Times New Roman" w:hAnsi="Times New Roman" w:eastAsia="宋体"/>
              </w:rPr>
              <w:t>1</w:t>
            </w:r>
          </w:p>
        </w:tc>
        <w:tc>
          <w:tcPr>
            <w:tcW w:w="1662" w:type="dxa"/>
            <w:tcBorders>
              <w:top w:val="single" w:color="000000" w:sz="4" w:space="0"/>
              <w:left w:val="nil"/>
              <w:bottom w:val="nil"/>
              <w:right w:val="nil"/>
            </w:tcBorders>
            <w:vAlign w:val="center"/>
          </w:tcPr>
          <w:p w14:paraId="6CDF6AA6">
            <w:pPr>
              <w:spacing w:line="360" w:lineRule="auto"/>
              <w:jc w:val="left"/>
            </w:pPr>
            <w:r>
              <w:rPr>
                <w:rFonts w:ascii="Times New Roman" w:hAnsi="Times New Roman" w:eastAsia="宋体"/>
              </w:rPr>
              <w:t>管理员进入用户管理页面查看用户列表</w:t>
            </w:r>
          </w:p>
        </w:tc>
        <w:tc>
          <w:tcPr>
            <w:tcW w:w="1662" w:type="dxa"/>
            <w:tcBorders>
              <w:top w:val="single" w:color="000000" w:sz="4" w:space="0"/>
              <w:left w:val="nil"/>
              <w:bottom w:val="nil"/>
              <w:right w:val="nil"/>
            </w:tcBorders>
            <w:vAlign w:val="center"/>
          </w:tcPr>
          <w:p w14:paraId="520B4FA0">
            <w:pPr>
              <w:spacing w:line="360" w:lineRule="auto"/>
              <w:jc w:val="left"/>
            </w:pPr>
            <w:r>
              <w:rPr>
                <w:rFonts w:ascii="Times New Roman" w:hAnsi="Times New Roman" w:eastAsia="宋体"/>
              </w:rPr>
              <w:t>成功加载用户数据列表</w:t>
            </w:r>
          </w:p>
        </w:tc>
        <w:tc>
          <w:tcPr>
            <w:tcW w:w="1662" w:type="dxa"/>
            <w:tcBorders>
              <w:top w:val="single" w:color="000000" w:sz="4" w:space="0"/>
              <w:left w:val="nil"/>
              <w:bottom w:val="nil"/>
              <w:right w:val="nil"/>
            </w:tcBorders>
            <w:vAlign w:val="center"/>
          </w:tcPr>
          <w:p w14:paraId="16FA8791">
            <w:pPr>
              <w:spacing w:line="360" w:lineRule="auto"/>
              <w:jc w:val="left"/>
            </w:pPr>
            <w:r>
              <w:rPr>
                <w:rFonts w:ascii="Times New Roman" w:hAnsi="Times New Roman" w:eastAsia="宋体"/>
              </w:rPr>
              <w:t>成功加载用户数据列表</w:t>
            </w:r>
          </w:p>
        </w:tc>
        <w:tc>
          <w:tcPr>
            <w:tcW w:w="1662" w:type="dxa"/>
            <w:tcBorders>
              <w:top w:val="single" w:color="000000" w:sz="4" w:space="0"/>
              <w:left w:val="nil"/>
              <w:bottom w:val="nil"/>
              <w:right w:val="nil"/>
            </w:tcBorders>
            <w:vAlign w:val="center"/>
          </w:tcPr>
          <w:p w14:paraId="242F825F">
            <w:pPr>
              <w:spacing w:line="360" w:lineRule="auto"/>
              <w:jc w:val="left"/>
            </w:pPr>
            <w:r>
              <w:rPr>
                <w:rFonts w:ascii="Times New Roman" w:hAnsi="Times New Roman" w:eastAsia="宋体"/>
              </w:rPr>
              <w:t>正确</w:t>
            </w:r>
          </w:p>
        </w:tc>
      </w:tr>
      <w:tr w14:paraId="5E8C8C59">
        <w:trPr>
          <w:jc w:val="center"/>
        </w:trPr>
        <w:tc>
          <w:tcPr>
            <w:tcW w:w="1662" w:type="dxa"/>
            <w:tcBorders>
              <w:top w:val="nil"/>
              <w:left w:val="nil"/>
              <w:bottom w:val="nil"/>
              <w:right w:val="nil"/>
            </w:tcBorders>
            <w:vAlign w:val="center"/>
          </w:tcPr>
          <w:p w14:paraId="6E7A580B">
            <w:pPr>
              <w:spacing w:line="360" w:lineRule="auto"/>
              <w:jc w:val="left"/>
            </w:pPr>
            <w:r>
              <w:rPr>
                <w:rFonts w:ascii="Times New Roman" w:hAnsi="Times New Roman" w:eastAsia="宋体"/>
              </w:rPr>
              <w:t>2</w:t>
            </w:r>
          </w:p>
        </w:tc>
        <w:tc>
          <w:tcPr>
            <w:tcW w:w="1662" w:type="dxa"/>
            <w:tcBorders>
              <w:top w:val="nil"/>
              <w:left w:val="nil"/>
              <w:bottom w:val="nil"/>
              <w:right w:val="nil"/>
            </w:tcBorders>
            <w:vAlign w:val="center"/>
          </w:tcPr>
          <w:p w14:paraId="66909A4D">
            <w:pPr>
              <w:spacing w:line="360" w:lineRule="auto"/>
              <w:jc w:val="left"/>
            </w:pPr>
            <w:r>
              <w:rPr>
                <w:rFonts w:ascii="Times New Roman" w:hAnsi="Times New Roman" w:eastAsia="宋体"/>
              </w:rPr>
              <w:t>管理员审核教练认证申请并执行通过操作</w:t>
            </w:r>
          </w:p>
        </w:tc>
        <w:tc>
          <w:tcPr>
            <w:tcW w:w="1662" w:type="dxa"/>
            <w:tcBorders>
              <w:top w:val="nil"/>
              <w:left w:val="nil"/>
              <w:bottom w:val="nil"/>
              <w:right w:val="nil"/>
            </w:tcBorders>
            <w:vAlign w:val="center"/>
          </w:tcPr>
          <w:p w14:paraId="547C6300">
            <w:pPr>
              <w:spacing w:line="360" w:lineRule="auto"/>
              <w:jc w:val="left"/>
            </w:pPr>
            <w:r>
              <w:rPr>
                <w:rFonts w:ascii="Times New Roman" w:hAnsi="Times New Roman" w:eastAsia="宋体"/>
              </w:rPr>
              <w:t>审核成功，状态更新为已通过</w:t>
            </w:r>
          </w:p>
        </w:tc>
        <w:tc>
          <w:tcPr>
            <w:tcW w:w="1662" w:type="dxa"/>
            <w:tcBorders>
              <w:top w:val="nil"/>
              <w:left w:val="nil"/>
              <w:bottom w:val="nil"/>
              <w:right w:val="nil"/>
            </w:tcBorders>
            <w:vAlign w:val="center"/>
          </w:tcPr>
          <w:p w14:paraId="42EEC779">
            <w:pPr>
              <w:spacing w:line="360" w:lineRule="auto"/>
              <w:jc w:val="left"/>
            </w:pPr>
            <w:r>
              <w:rPr>
                <w:rFonts w:ascii="Times New Roman" w:hAnsi="Times New Roman" w:eastAsia="宋体"/>
              </w:rPr>
              <w:t>审核成功，状态更新为已通过</w:t>
            </w:r>
          </w:p>
        </w:tc>
        <w:tc>
          <w:tcPr>
            <w:tcW w:w="1662" w:type="dxa"/>
            <w:tcBorders>
              <w:top w:val="nil"/>
              <w:left w:val="nil"/>
              <w:bottom w:val="nil"/>
              <w:right w:val="nil"/>
            </w:tcBorders>
            <w:vAlign w:val="center"/>
          </w:tcPr>
          <w:p w14:paraId="5D6749F1">
            <w:pPr>
              <w:spacing w:line="360" w:lineRule="auto"/>
              <w:jc w:val="left"/>
            </w:pPr>
            <w:r>
              <w:rPr>
                <w:rFonts w:ascii="Times New Roman" w:hAnsi="Times New Roman" w:eastAsia="宋体"/>
              </w:rPr>
              <w:t>正确</w:t>
            </w:r>
          </w:p>
        </w:tc>
      </w:tr>
      <w:tr w14:paraId="44D44EFC">
        <w:trPr>
          <w:jc w:val="center"/>
        </w:trPr>
        <w:tc>
          <w:tcPr>
            <w:tcW w:w="1662" w:type="dxa"/>
            <w:tcBorders>
              <w:top w:val="nil"/>
              <w:left w:val="nil"/>
              <w:bottom w:val="nil"/>
              <w:right w:val="nil"/>
            </w:tcBorders>
            <w:vAlign w:val="center"/>
          </w:tcPr>
          <w:p w14:paraId="50F11E74">
            <w:pPr>
              <w:spacing w:line="360" w:lineRule="auto"/>
              <w:jc w:val="left"/>
            </w:pPr>
            <w:r>
              <w:rPr>
                <w:rFonts w:ascii="Times New Roman" w:hAnsi="Times New Roman" w:eastAsia="宋体"/>
              </w:rPr>
              <w:t>3</w:t>
            </w:r>
          </w:p>
        </w:tc>
        <w:tc>
          <w:tcPr>
            <w:tcW w:w="1662" w:type="dxa"/>
            <w:tcBorders>
              <w:top w:val="nil"/>
              <w:left w:val="nil"/>
              <w:bottom w:val="nil"/>
              <w:right w:val="nil"/>
            </w:tcBorders>
            <w:vAlign w:val="center"/>
          </w:tcPr>
          <w:p w14:paraId="4D2A261A">
            <w:pPr>
              <w:spacing w:line="360" w:lineRule="auto"/>
              <w:jc w:val="left"/>
            </w:pPr>
            <w:r>
              <w:rPr>
                <w:rFonts w:ascii="Times New Roman" w:hAnsi="Times New Roman" w:eastAsia="宋体"/>
              </w:rPr>
              <w:t>管理员审核社区内容并执行隐藏操作</w:t>
            </w:r>
          </w:p>
        </w:tc>
        <w:tc>
          <w:tcPr>
            <w:tcW w:w="1662" w:type="dxa"/>
            <w:tcBorders>
              <w:top w:val="nil"/>
              <w:left w:val="nil"/>
              <w:bottom w:val="nil"/>
              <w:right w:val="nil"/>
            </w:tcBorders>
            <w:vAlign w:val="center"/>
          </w:tcPr>
          <w:p w14:paraId="650484BE">
            <w:pPr>
              <w:spacing w:line="360" w:lineRule="auto"/>
              <w:jc w:val="left"/>
            </w:pPr>
            <w:r>
              <w:rPr>
                <w:rFonts w:ascii="Times New Roman" w:hAnsi="Times New Roman" w:eastAsia="宋体"/>
              </w:rPr>
              <w:t>内容状态更新成功</w:t>
            </w:r>
          </w:p>
        </w:tc>
        <w:tc>
          <w:tcPr>
            <w:tcW w:w="1662" w:type="dxa"/>
            <w:tcBorders>
              <w:top w:val="nil"/>
              <w:left w:val="nil"/>
              <w:bottom w:val="nil"/>
              <w:right w:val="nil"/>
            </w:tcBorders>
            <w:vAlign w:val="center"/>
          </w:tcPr>
          <w:p w14:paraId="796549EE">
            <w:pPr>
              <w:spacing w:line="360" w:lineRule="auto"/>
              <w:jc w:val="left"/>
            </w:pPr>
            <w:r>
              <w:rPr>
                <w:rFonts w:ascii="Times New Roman" w:hAnsi="Times New Roman" w:eastAsia="宋体"/>
              </w:rPr>
              <w:t>内容状态更新成功</w:t>
            </w:r>
          </w:p>
        </w:tc>
        <w:tc>
          <w:tcPr>
            <w:tcW w:w="1662" w:type="dxa"/>
            <w:tcBorders>
              <w:top w:val="nil"/>
              <w:left w:val="nil"/>
              <w:bottom w:val="nil"/>
              <w:right w:val="nil"/>
            </w:tcBorders>
            <w:vAlign w:val="center"/>
          </w:tcPr>
          <w:p w14:paraId="3DD238A8">
            <w:pPr>
              <w:spacing w:line="360" w:lineRule="auto"/>
              <w:jc w:val="left"/>
            </w:pPr>
            <w:r>
              <w:rPr>
                <w:rFonts w:ascii="Times New Roman" w:hAnsi="Times New Roman" w:eastAsia="宋体"/>
              </w:rPr>
              <w:t>正确</w:t>
            </w:r>
          </w:p>
        </w:tc>
      </w:tr>
      <w:tr w14:paraId="0251725C">
        <w:trPr>
          <w:jc w:val="center"/>
        </w:trPr>
        <w:tc>
          <w:tcPr>
            <w:tcW w:w="1662" w:type="dxa"/>
            <w:tcBorders>
              <w:top w:val="nil"/>
              <w:left w:val="nil"/>
              <w:bottom w:val="nil"/>
              <w:right w:val="nil"/>
            </w:tcBorders>
            <w:vAlign w:val="center"/>
          </w:tcPr>
          <w:p w14:paraId="1FE6FE1A">
            <w:pPr>
              <w:spacing w:line="360" w:lineRule="auto"/>
              <w:jc w:val="left"/>
            </w:pPr>
            <w:r>
              <w:rPr>
                <w:rFonts w:ascii="Times New Roman" w:hAnsi="Times New Roman" w:eastAsia="宋体"/>
              </w:rPr>
              <w:t>4</w:t>
            </w:r>
          </w:p>
        </w:tc>
        <w:tc>
          <w:tcPr>
            <w:tcW w:w="1662" w:type="dxa"/>
            <w:tcBorders>
              <w:top w:val="nil"/>
              <w:left w:val="nil"/>
              <w:bottom w:val="nil"/>
              <w:right w:val="nil"/>
            </w:tcBorders>
            <w:vAlign w:val="center"/>
          </w:tcPr>
          <w:p w14:paraId="7BAEFC24">
            <w:pPr>
              <w:spacing w:line="360" w:lineRule="auto"/>
              <w:jc w:val="left"/>
            </w:pPr>
            <w:r>
              <w:rPr>
                <w:rFonts w:ascii="Times New Roman" w:hAnsi="Times New Roman" w:eastAsia="宋体"/>
              </w:rPr>
              <w:t>管理员进入数据统计页面查看概览数据</w:t>
            </w:r>
          </w:p>
        </w:tc>
        <w:tc>
          <w:tcPr>
            <w:tcW w:w="1662" w:type="dxa"/>
            <w:tcBorders>
              <w:top w:val="nil"/>
              <w:left w:val="nil"/>
              <w:bottom w:val="nil"/>
              <w:right w:val="nil"/>
            </w:tcBorders>
            <w:vAlign w:val="center"/>
          </w:tcPr>
          <w:p w14:paraId="030BE2F9">
            <w:pPr>
              <w:spacing w:line="360" w:lineRule="auto"/>
              <w:jc w:val="left"/>
            </w:pPr>
            <w:r>
              <w:rPr>
                <w:rFonts w:ascii="Times New Roman" w:hAnsi="Times New Roman" w:eastAsia="宋体"/>
              </w:rPr>
              <w:t>成功展示用户、内容和教练统计信息</w:t>
            </w:r>
          </w:p>
        </w:tc>
        <w:tc>
          <w:tcPr>
            <w:tcW w:w="1662" w:type="dxa"/>
            <w:tcBorders>
              <w:top w:val="nil"/>
              <w:left w:val="nil"/>
              <w:bottom w:val="nil"/>
              <w:right w:val="nil"/>
            </w:tcBorders>
            <w:vAlign w:val="center"/>
          </w:tcPr>
          <w:p w14:paraId="7A0F2187">
            <w:pPr>
              <w:spacing w:line="360" w:lineRule="auto"/>
              <w:jc w:val="left"/>
            </w:pPr>
            <w:r>
              <w:rPr>
                <w:rFonts w:ascii="Times New Roman" w:hAnsi="Times New Roman" w:eastAsia="宋体"/>
              </w:rPr>
              <w:t>成功展示统计信息</w:t>
            </w:r>
          </w:p>
        </w:tc>
        <w:tc>
          <w:tcPr>
            <w:tcW w:w="1662" w:type="dxa"/>
            <w:tcBorders>
              <w:top w:val="nil"/>
              <w:left w:val="nil"/>
              <w:bottom w:val="nil"/>
              <w:right w:val="nil"/>
            </w:tcBorders>
            <w:vAlign w:val="center"/>
          </w:tcPr>
          <w:p w14:paraId="3186254B">
            <w:pPr>
              <w:spacing w:line="360" w:lineRule="auto"/>
              <w:jc w:val="left"/>
            </w:pPr>
            <w:r>
              <w:rPr>
                <w:rFonts w:ascii="Times New Roman" w:hAnsi="Times New Roman" w:eastAsia="宋体"/>
              </w:rPr>
              <w:t>正确</w:t>
            </w:r>
          </w:p>
        </w:tc>
      </w:tr>
      <w:tr w14:paraId="6D07C230">
        <w:trPr>
          <w:jc w:val="center"/>
        </w:trPr>
        <w:tc>
          <w:tcPr>
            <w:tcW w:w="1662" w:type="dxa"/>
            <w:tcBorders>
              <w:top w:val="nil"/>
              <w:left w:val="nil"/>
              <w:bottom w:val="single" w:color="000000" w:sz="12" w:space="0"/>
              <w:right w:val="nil"/>
            </w:tcBorders>
            <w:vAlign w:val="center"/>
          </w:tcPr>
          <w:p w14:paraId="099CEB2C">
            <w:pPr>
              <w:spacing w:line="360" w:lineRule="auto"/>
              <w:jc w:val="left"/>
            </w:pPr>
            <w:r>
              <w:rPr>
                <w:rFonts w:ascii="Times New Roman" w:hAnsi="Times New Roman" w:eastAsia="宋体"/>
              </w:rPr>
              <w:t>5</w:t>
            </w:r>
          </w:p>
        </w:tc>
        <w:tc>
          <w:tcPr>
            <w:tcW w:w="1662" w:type="dxa"/>
            <w:tcBorders>
              <w:top w:val="nil"/>
              <w:left w:val="nil"/>
              <w:bottom w:val="single" w:color="000000" w:sz="12" w:space="0"/>
              <w:right w:val="nil"/>
            </w:tcBorders>
            <w:vAlign w:val="center"/>
          </w:tcPr>
          <w:p w14:paraId="63F6AFDB">
            <w:pPr>
              <w:spacing w:line="360" w:lineRule="auto"/>
              <w:jc w:val="left"/>
            </w:pPr>
            <w:r>
              <w:rPr>
                <w:rFonts w:ascii="Times New Roman" w:hAnsi="Times New Roman" w:eastAsia="宋体"/>
              </w:rPr>
              <w:t>管理员修改系统基础配置并保存</w:t>
            </w:r>
          </w:p>
        </w:tc>
        <w:tc>
          <w:tcPr>
            <w:tcW w:w="1662" w:type="dxa"/>
            <w:tcBorders>
              <w:top w:val="nil"/>
              <w:left w:val="nil"/>
              <w:bottom w:val="single" w:color="000000" w:sz="12" w:space="0"/>
              <w:right w:val="nil"/>
            </w:tcBorders>
            <w:vAlign w:val="center"/>
          </w:tcPr>
          <w:p w14:paraId="09C5503A">
            <w:pPr>
              <w:spacing w:line="360" w:lineRule="auto"/>
              <w:jc w:val="left"/>
            </w:pPr>
            <w:r>
              <w:rPr>
                <w:rFonts w:ascii="Times New Roman" w:hAnsi="Times New Roman" w:eastAsia="宋体"/>
              </w:rPr>
              <w:t>保存成功，系统设置更新</w:t>
            </w:r>
          </w:p>
        </w:tc>
        <w:tc>
          <w:tcPr>
            <w:tcW w:w="1662" w:type="dxa"/>
            <w:tcBorders>
              <w:top w:val="nil"/>
              <w:left w:val="nil"/>
              <w:bottom w:val="single" w:color="000000" w:sz="12" w:space="0"/>
              <w:right w:val="nil"/>
            </w:tcBorders>
            <w:vAlign w:val="center"/>
          </w:tcPr>
          <w:p w14:paraId="71A365EF">
            <w:pPr>
              <w:spacing w:line="360" w:lineRule="auto"/>
              <w:jc w:val="left"/>
            </w:pPr>
            <w:r>
              <w:rPr>
                <w:rFonts w:ascii="Times New Roman" w:hAnsi="Times New Roman" w:eastAsia="宋体"/>
              </w:rPr>
              <w:t>保存成功，系统设置更新</w:t>
            </w:r>
          </w:p>
        </w:tc>
        <w:tc>
          <w:tcPr>
            <w:tcW w:w="1662" w:type="dxa"/>
            <w:tcBorders>
              <w:top w:val="nil"/>
              <w:left w:val="nil"/>
              <w:bottom w:val="single" w:color="000000" w:sz="12" w:space="0"/>
              <w:right w:val="nil"/>
            </w:tcBorders>
            <w:vAlign w:val="center"/>
          </w:tcPr>
          <w:p w14:paraId="248A69C0">
            <w:pPr>
              <w:spacing w:line="360" w:lineRule="auto"/>
              <w:jc w:val="left"/>
            </w:pPr>
            <w:r>
              <w:rPr>
                <w:rFonts w:ascii="Times New Roman" w:hAnsi="Times New Roman" w:eastAsia="宋体"/>
              </w:rPr>
              <w:t>正确</w:t>
            </w:r>
          </w:p>
        </w:tc>
      </w:tr>
    </w:tbl>
    <w:p w14:paraId="5DB1AAAA">
      <w:pPr>
        <w:pStyle w:val="3"/>
        <w:spacing w:before="157" w:after="157" w:line="412" w:lineRule="auto"/>
        <w:jc w:val="left"/>
      </w:pPr>
      <w:bookmarkStart w:id="175" w:name="_Toc56953054"/>
      <w:bookmarkStart w:id="176" w:name="_Toc250642475"/>
      <w:r>
        <w:rPr>
          <w:rFonts w:ascii="黑体" w:hAnsi="黑体"/>
          <w:b w:val="0"/>
          <w:sz w:val="24"/>
        </w:rPr>
        <w:t>6.5 本章小结</w:t>
      </w:r>
      <w:bookmarkEnd w:id="175"/>
      <w:bookmarkEnd w:id="176"/>
    </w:p>
    <w:p w14:paraId="03ED2616">
      <w:pPr>
        <w:spacing w:line="460" w:lineRule="exact"/>
        <w:ind w:firstLine="482"/>
      </w:pPr>
      <w:r>
        <w:rPr>
          <w:rFonts w:ascii="Times New Roman" w:hAnsi="Times New Roman" w:eastAsia="宋体"/>
          <w:sz w:val="24"/>
        </w:rPr>
        <w:t>本章基于软件工程测试思想，对轻体云管家</w:t>
      </w:r>
      <w:r>
        <w:rPr>
          <w:rFonts w:hint="eastAsia" w:ascii="Times New Roman" w:hAnsi="Times New Roman" w:eastAsia="宋体"/>
          <w:sz w:val="24"/>
        </w:rPr>
        <w:t>微信小程序</w:t>
      </w:r>
      <w:r>
        <w:rPr>
          <w:rFonts w:ascii="Times New Roman" w:hAnsi="Times New Roman" w:eastAsia="宋体"/>
          <w:sz w:val="24"/>
        </w:rPr>
        <w:t>的核心功能进行了测试分析。测试环境覆盖了小程序端、后端服务、数据库和后台管理端，测试方法主要采用黑盒测试方式。在功能验证测试的基础上，还针对登录和注册模块补充了异常输入和边界数据测试，验证了系统对非法数据的拦截能力。通过对登录、注册、健康记录、个性化方案、社区互动、教练服务和后台管理等模块的测试，可以看出系统主要功能能够按照预期完成输入、处理和输出，异常场景下系统能够正确返回错误提示而不崩溃，整体运行较为稳定，基本满足系统设计与使用要求。</w:t>
      </w:r>
    </w:p>
    <w:p w14:paraId="3BDAC3CE">
      <w:r>
        <w:br w:type="page"/>
      </w:r>
    </w:p>
    <w:p w14:paraId="529676F3">
      <w:pPr>
        <w:pStyle w:val="2"/>
        <w:jc w:val="left"/>
      </w:pPr>
      <w:bookmarkStart w:id="177" w:name="_Toc1579755663"/>
      <w:bookmarkStart w:id="178" w:name="_Toc1332645558"/>
      <w:r>
        <w:rPr>
          <w:rFonts w:ascii="黑体" w:hAnsi="黑体" w:eastAsia="黑体"/>
          <w:b w:val="0"/>
          <w:sz w:val="28"/>
        </w:rPr>
        <w:t>7 总结与展望</w:t>
      </w:r>
      <w:bookmarkEnd w:id="177"/>
      <w:bookmarkEnd w:id="178"/>
    </w:p>
    <w:p w14:paraId="715E1C32">
      <w:pPr>
        <w:pStyle w:val="3"/>
        <w:spacing w:before="157" w:after="157" w:line="412" w:lineRule="auto"/>
        <w:jc w:val="left"/>
      </w:pPr>
      <w:bookmarkStart w:id="179" w:name="_Toc1613100180"/>
      <w:bookmarkStart w:id="180" w:name="_Toc1666938743"/>
      <w:r>
        <w:rPr>
          <w:rFonts w:ascii="黑体" w:hAnsi="黑体"/>
          <w:b w:val="0"/>
          <w:sz w:val="24"/>
        </w:rPr>
        <w:t>7.1 总结</w:t>
      </w:r>
      <w:bookmarkEnd w:id="179"/>
      <w:bookmarkEnd w:id="180"/>
    </w:p>
    <w:p w14:paraId="426C94CA">
      <w:pPr>
        <w:spacing w:line="460" w:lineRule="exact"/>
        <w:ind w:firstLine="482"/>
      </w:pPr>
      <w:r>
        <w:rPr>
          <w:rFonts w:ascii="Times New Roman" w:hAnsi="Times New Roman" w:eastAsia="宋体"/>
          <w:sz w:val="24"/>
        </w:rPr>
        <w:t>本课题以体重管理数字化、智能化、个性化为目标，针对当前大众健康减脂需求与轻量化工具应用场景，开展了基于微信小程序的轻体云管家系统研究与设计实现。课题前期通过梳理国内外健康管理、移动医疗、多角色协同平台相关文献与研究现状，结合国内实际需求，明确了系统的研究方向与设计目标。</w:t>
      </w:r>
    </w:p>
    <w:p w14:paraId="5A94CF24">
      <w:pPr>
        <w:spacing w:line="460" w:lineRule="exact"/>
        <w:ind w:firstLine="482"/>
      </w:pPr>
      <w:r>
        <w:rPr>
          <w:rFonts w:ascii="Times New Roman" w:hAnsi="Times New Roman" w:eastAsia="宋体"/>
          <w:sz w:val="24"/>
        </w:rPr>
        <w:t>在系统研发过程中，依次完成了需求分析、可行性论证、总体架构设计、功能模块设计、数据库设计、编码实现与系统测试等工作。选用 Python、Flask、MySQL、uni-app、Vue.js 等技术，构建了包含普通用户、专业教练、管理员三类角色的完整体重管理平台，实现了健康记录、个性化减脂方案、在线咨询、社区互动、内容审核、数据统计等核心功能。系统在以下方面具有一定特色：一是采用轻量化微信小程序作为用户端载体，基于uni-app实现跨端适配，降低了用户使用门槛；二是构建了"系统算法自动生成基础方案+专业教练二次优化"的双方案生成机制，兼顾效率与专业性；三是融入了中国二十四节气养生理论，为减脂方案提供本土化的节气饮食与运动建议。系统测试结果表明，本设计功能完整、运行稳定，能够满足体重管理场景下的实际使用需求，达到了预期的设计目标。</w:t>
      </w:r>
    </w:p>
    <w:p w14:paraId="19DB760A">
      <w:pPr>
        <w:spacing w:line="460" w:lineRule="exact"/>
        <w:ind w:firstLine="482"/>
      </w:pPr>
      <w:r>
        <w:rPr>
          <w:rFonts w:ascii="Times New Roman" w:hAnsi="Times New Roman" w:eastAsia="宋体"/>
          <w:sz w:val="24"/>
        </w:rPr>
        <w:t>本次设计完成了轻体云管家</w:t>
      </w:r>
      <w:r>
        <w:rPr>
          <w:rFonts w:hint="eastAsia" w:ascii="Times New Roman" w:hAnsi="Times New Roman" w:eastAsia="宋体"/>
          <w:sz w:val="24"/>
        </w:rPr>
        <w:t>微信</w:t>
      </w:r>
      <w:r>
        <w:rPr>
          <w:rFonts w:ascii="Times New Roman" w:hAnsi="Times New Roman" w:eastAsia="宋体"/>
          <w:sz w:val="24"/>
        </w:rPr>
        <w:t>小程序的开发，实现了健康记录、个性化方案、教练服务、社区互动等核心功能。通过本次毕业设计，系统掌握了从需求分析、架构设计、前后端开发到系统测试的完整软件开发流程，提升了工程实践与系统思维能力，也认识到系统在智能推荐、可穿戴设备接入等方面仍有优化空间，为后续持续改进奠定了基础。</w:t>
      </w:r>
    </w:p>
    <w:p w14:paraId="134C2EEF">
      <w:pPr>
        <w:pStyle w:val="3"/>
        <w:spacing w:before="157" w:after="157" w:line="412" w:lineRule="auto"/>
        <w:jc w:val="left"/>
      </w:pPr>
      <w:bookmarkStart w:id="181" w:name="_Toc1541165532"/>
      <w:bookmarkStart w:id="182" w:name="_Toc167794839"/>
      <w:r>
        <w:rPr>
          <w:rFonts w:ascii="黑体" w:hAnsi="黑体"/>
          <w:b w:val="0"/>
          <w:sz w:val="24"/>
        </w:rPr>
        <w:t>7.2 展望</w:t>
      </w:r>
      <w:bookmarkEnd w:id="181"/>
      <w:bookmarkEnd w:id="182"/>
    </w:p>
    <w:p w14:paraId="6CB13D5F">
      <w:pPr>
        <w:spacing w:line="460" w:lineRule="exact"/>
        <w:ind w:firstLine="482"/>
      </w:pPr>
      <w:r>
        <w:rPr>
          <w:rFonts w:ascii="Times New Roman" w:hAnsi="Times New Roman" w:eastAsia="宋体"/>
          <w:sz w:val="24"/>
        </w:rPr>
        <w:t>未来可接入智能推荐算法、对接可穿戴设备、完善社区运营与多端协同能力，进一步提升系统实用性与智能化水平，为用户提供更科学、便捷、持续的体重管理服务。</w:t>
      </w:r>
    </w:p>
    <w:p w14:paraId="668C4857">
      <w:r>
        <w:br w:type="page"/>
      </w:r>
    </w:p>
    <w:p w14:paraId="5F078EDB">
      <w:pPr>
        <w:pStyle w:val="2"/>
        <w:jc w:val="center"/>
        <w:rPr>
          <w:rFonts w:hint="eastAsia" w:asciiTheme="minorEastAsia" w:hAnsiTheme="minorEastAsia"/>
          <w:szCs w:val="21"/>
        </w:rPr>
      </w:pPr>
      <w:bookmarkStart w:id="183" w:name="_Toc1568829857"/>
      <w:bookmarkStart w:id="184" w:name="_Toc651321761"/>
      <w:bookmarkStart w:id="185" w:name="_Toc481830562"/>
      <w:r>
        <w:rPr>
          <w:rFonts w:hint="eastAsia" w:ascii="黑体" w:hAnsi="黑体" w:eastAsia="黑体" w:cs="黑体"/>
          <w:b w:val="0"/>
          <w:bCs/>
          <w:sz w:val="24"/>
        </w:rPr>
        <w:t>参考文献</w:t>
      </w:r>
      <w:bookmarkEnd w:id="183"/>
      <w:bookmarkEnd w:id="184"/>
      <w:bookmarkEnd w:id="185"/>
    </w:p>
    <w:p w14:paraId="4521D506">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中华预防医学会肥胖防控分会. 中国成人健康体重管理白皮书(2025)要点解读[J]. 中华健康管理学杂志, 2025, 19(6): 401-408.</w:t>
      </w:r>
    </w:p>
    <w:p w14:paraId="0DEC6647">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陈萌, 李华. 中医节气养生理论在现代健康管理中的应用[J]. 中华中医药杂志, 2023, 38(5): 2589-2592.</w:t>
      </w:r>
    </w:p>
    <w:p w14:paraId="76FA4489">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陶丝丝. 作为一种生活方式的减脂餐[D]. 济南: 山东大学, 2024.</w:t>
      </w:r>
    </w:p>
    <w:p w14:paraId="7F5EC2EC">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Zhang L, Wang H, Chen X, et al. A Microservices-based Architecture for Mobile Health Management Systems[J]. IEEE Journal of Biomedical and Health Informatics, 2023, 27(8): 3456-3467.</w:t>
      </w:r>
    </w:p>
    <w:p w14:paraId="4D016ADA">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Li M, Liu J, Zhang Y. Lightweight Health Data Collection Middleware Using Edge Computing[J]. Journal of the American Medical Informatics Association, 2024, 31(3): 567-578.</w:t>
      </w:r>
    </w:p>
    <w:p w14:paraId="02B99BD8">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Wang S, Chen L, Huang Y. Deep Learning-based Dietary Image Recognition for Calorie Estimation[J]. Artificial Intelligence in Medicine, 2023, 135: 102478.</w:t>
      </w:r>
    </w:p>
    <w:p w14:paraId="395D1471">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Chen X, Li W, Zhang H. Multimodal Recommendation for Weight Loss Compliance Prediction Using LSTM Networks[J]. IEEE Transactions on Consumer Electronics, 2024, 70(2): 1234-1242.</w:t>
      </w:r>
    </w:p>
    <w:p w14:paraId="636D693B">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涂炯, 张超. 健康管理App中饮食追踪的用户实践与身体治理[J]. 新媒体研究, 2024, 10(6): 22-25.</w:t>
      </w:r>
    </w:p>
    <w:p w14:paraId="576448E0">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张雪亮. 二十四节气养生法的科学内涵与实践[J]. 中华养生保健, 2021, 39(1): 1-3.</w:t>
      </w:r>
    </w:p>
    <w:p w14:paraId="0966DE92">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Smith J, Brown A, Davis K. FHIR-based Health Data Exchange Platform for Interoperable Care Coordination[J]. NPJ Digital Medicine, 2023, 6(1): 78.</w:t>
      </w:r>
    </w:p>
    <w:p w14:paraId="22184046">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Johnson R, Williams M, Lee S. Low-code Framework for Cross-platform Mobile Health Application Development[J]. Journal of Medical Internet Research, 2024, 26(4): e45678.</w:t>
      </w:r>
    </w:p>
    <w:p w14:paraId="0F4916BA">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Brown T, Wilson K, Jones P. Knowledge Graph-based Personalized Dietary Recommendation Using Entity Relation Inference[J]. IEEE Transactions on Knowledge and Data Engineering, 2023, 35(9): 8901-8913.</w:t>
      </w:r>
    </w:p>
    <w:p w14:paraId="4A65ADFA">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Davis L, Miller J, Anderson B. Reinforcement Learning for Dynamic Intervention in Weight Management Systems[J]. ACM Transactions on Intelligent Systems and Technology, 2024, 15(2): 1-18.</w:t>
      </w:r>
    </w:p>
    <w:p w14:paraId="1BD8990C">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Yin A, Choi H Y, Chen J. Accuracy and Cultural Adaptability of AI Food Tracking Apps Across Western and Asian Diets[J]. Journal of Nutrition Education and Behavior, 2024, 56(8): 678-685.</w:t>
      </w:r>
    </w:p>
    <w:p w14:paraId="6167DA82">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Rahman N, Hardianti M S, Lestari D. Validation of MyFitnessPal for Dietary Intake Assessment Among Young Adults in Malaysia[J]. Malaysian Journal of Nutrition, 2021, 27(2): 245-256.</w:t>
      </w:r>
    </w:p>
    <w:p w14:paraId="2E17F026">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Yin A, Choi H Y, Chen J. Accuracy and Cultural Adaptability of AI Food Tracking Apps Across Western and Asian Diets[J]. Journal of Nutrition Education and Behavior, 2024, 56(8): 678-685.</w:t>
      </w:r>
    </w:p>
    <w:p w14:paraId="45180AAE">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郑杨. 让"体重管理年"更接地气[N]. 中国政府采购报, 2025-06-27(001).</w:t>
      </w:r>
    </w:p>
    <w:p w14:paraId="59DEC663">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许愿, 蒋明睿, 付奇, 等. 减重市场，也需"健康管理"[N]. 新华日报, 2025-06-24(005).</w:t>
      </w:r>
    </w:p>
    <w:p w14:paraId="1E9E81A1">
      <w:pPr>
        <w:pStyle w:val="24"/>
        <w:numPr>
          <w:ilvl w:val="0"/>
          <w:numId w:val="1"/>
        </w:numPr>
        <w:tabs>
          <w:tab w:val="left" w:pos="420"/>
        </w:tabs>
        <w:spacing w:line="460" w:lineRule="exact"/>
        <w:ind w:left="0" w:firstLine="0"/>
        <w:jc w:val="left"/>
        <w:rPr>
          <w:rFonts w:hint="eastAsia" w:asciiTheme="minorEastAsia" w:hAnsiTheme="minorEastAsia"/>
          <w:szCs w:val="21"/>
        </w:rPr>
      </w:pPr>
      <w:r>
        <w:rPr>
          <w:rFonts w:hint="eastAsia" w:asciiTheme="minorEastAsia" w:hAnsiTheme="minorEastAsia"/>
          <w:szCs w:val="21"/>
        </w:rPr>
        <w:t>Do K, Ghani N, Lloyd N, et al. Cryolipolysis for Submental Fat Reduction: A Systematic Review and Meta-Analysis[J]. Facial Plastic Surgery, 2025, 41(2): 123-135.</w:t>
      </w:r>
    </w:p>
    <w:p w14:paraId="49A4DCBA">
      <w:r>
        <w:br w:type="page"/>
      </w:r>
    </w:p>
    <w:p w14:paraId="54B4B9B7">
      <w:pPr>
        <w:pStyle w:val="2"/>
        <w:jc w:val="center"/>
        <w:rPr>
          <w:rFonts w:hint="eastAsia" w:ascii="黑体" w:hAnsi="黑体" w:eastAsia="黑体" w:cs="黑体"/>
          <w:b w:val="0"/>
          <w:bCs/>
          <w:sz w:val="28"/>
          <w:szCs w:val="28"/>
        </w:rPr>
      </w:pPr>
      <w:bookmarkStart w:id="186" w:name="_Toc2971"/>
      <w:bookmarkStart w:id="187" w:name="_Toc519188733"/>
      <w:bookmarkStart w:id="188" w:name="_Toc2112906344"/>
      <w:r>
        <w:rPr>
          <w:rFonts w:hint="eastAsia" w:ascii="黑体" w:hAnsi="黑体" w:eastAsia="黑体" w:cs="黑体"/>
          <w:b w:val="0"/>
          <w:bCs/>
          <w:sz w:val="28"/>
          <w:szCs w:val="28"/>
        </w:rPr>
        <w:t>致谢</w:t>
      </w:r>
      <w:bookmarkEnd w:id="186"/>
      <w:bookmarkEnd w:id="187"/>
      <w:bookmarkEnd w:id="188"/>
    </w:p>
    <w:p w14:paraId="34457BC5">
      <w:pPr>
        <w:spacing w:line="460" w:lineRule="exact"/>
        <w:ind w:firstLine="480" w:firstLineChars="200"/>
        <w:rPr>
          <w:rFonts w:cs="Menlo" w:asciiTheme="minorEastAsia" w:hAnsiTheme="minorEastAsia"/>
          <w:color w:val="202020"/>
          <w:kern w:val="0"/>
          <w:sz w:val="24"/>
          <w:shd w:val="clear" w:color="auto" w:fill="FFFFFF"/>
          <w:lang w:bidi="ar"/>
        </w:rPr>
      </w:pPr>
      <w:r>
        <w:rPr>
          <w:rFonts w:hint="eastAsia" w:cs="Menlo" w:asciiTheme="minorEastAsia" w:hAnsiTheme="minorEastAsia"/>
          <w:color w:val="202020"/>
          <w:kern w:val="0"/>
          <w:sz w:val="24"/>
          <w:shd w:val="clear" w:color="auto" w:fill="FFFFFF"/>
          <w:lang w:bidi="ar"/>
        </w:rPr>
        <w:t>行文至此，落笔为终，我的大学生涯也即将画上圆满句号。回首求学之路，从懵懂入学到顺利完成毕业论文，一路成长、一路收获，离不开师长的谆谆教诲、同窗的并肩同行与家人的默默守护，在此，我谨以最诚挚的心，向所有给予我帮助与温暖的人道一声感谢。</w:t>
      </w:r>
    </w:p>
    <w:p w14:paraId="68AA09AF">
      <w:pPr>
        <w:spacing w:line="460" w:lineRule="exact"/>
        <w:ind w:firstLine="480" w:firstLineChars="200"/>
        <w:rPr>
          <w:rFonts w:cs="Menlo" w:asciiTheme="minorEastAsia" w:hAnsiTheme="minorEastAsia"/>
          <w:color w:val="202020"/>
          <w:kern w:val="0"/>
          <w:sz w:val="24"/>
          <w:shd w:val="clear" w:color="auto" w:fill="FFFFFF"/>
          <w:lang w:bidi="ar"/>
        </w:rPr>
      </w:pPr>
      <w:r>
        <w:rPr>
          <w:rFonts w:hint="eastAsia" w:cs="Menlo" w:asciiTheme="minorEastAsia" w:hAnsiTheme="minorEastAsia"/>
          <w:color w:val="202020"/>
          <w:kern w:val="0"/>
          <w:sz w:val="24"/>
          <w:shd w:val="clear" w:color="auto" w:fill="FFFFFF"/>
          <w:lang w:bidi="ar"/>
        </w:rPr>
        <w:t>首先，我要衷心感谢我的论文指导老师。从论文最初的选题迷茫，到研究框架的搭建梳理，再到初稿撰写中的瓶颈突破，您始终给予我最悉心的指引。尤其难忘，在论文修改阶段，您不顾辛劳，深夜仍逐字批阅我的初稿，用红笔细致标注问题，从逻辑梳理、内容完善到格式规范，都提出了极具针对性的修改意见，让我一次次突破认知、完善研究。您严谨的治学态度、温和的育人风范，不仅让我顺利完成论文，更让我懂得了学术研究的初心与坚守，这份师恩，我将永远铭记于心。</w:t>
      </w:r>
    </w:p>
    <w:p w14:paraId="5E426599">
      <w:pPr>
        <w:spacing w:line="460" w:lineRule="exact"/>
        <w:ind w:firstLine="480" w:firstLineChars="200"/>
        <w:rPr>
          <w:rFonts w:cs="Menlo" w:asciiTheme="minorEastAsia" w:hAnsiTheme="minorEastAsia"/>
          <w:color w:val="202020"/>
          <w:kern w:val="0"/>
          <w:sz w:val="24"/>
          <w:shd w:val="clear" w:color="auto" w:fill="FFFFFF"/>
          <w:lang w:bidi="ar"/>
        </w:rPr>
      </w:pPr>
      <w:r>
        <w:rPr>
          <w:rFonts w:hint="eastAsia" w:cs="Menlo" w:asciiTheme="minorEastAsia" w:hAnsiTheme="minorEastAsia"/>
          <w:color w:val="202020"/>
          <w:kern w:val="0"/>
          <w:sz w:val="24"/>
          <w:shd w:val="clear" w:color="auto" w:fill="FFFFFF"/>
          <w:lang w:bidi="ar"/>
        </w:rPr>
        <w:t>感谢朝夕相伴的辅导员与各位同窗好友。感谢辅导员在大学期间的悉心关怀，在学业规划、生活琐事上给予的贴心帮助，为我的求学之路保驾护航。感谢身边的同学们，我们一同在图书馆奋笔疾书，在课堂上交流探讨，在遇到困难时相互鼓励、彼此支撑。学术上的思维碰撞，生活中的欢声笑语，让枯燥的论文写作之路充满温暖，这段并肩奋斗的时光，成为我大学生涯中最珍贵的回忆。</w:t>
      </w:r>
    </w:p>
    <w:p w14:paraId="3440956B">
      <w:pPr>
        <w:spacing w:line="460" w:lineRule="exact"/>
        <w:ind w:firstLine="480" w:firstLineChars="200"/>
        <w:rPr>
          <w:rFonts w:cs="Menlo" w:asciiTheme="minorEastAsia" w:hAnsiTheme="minorEastAsia"/>
          <w:color w:val="202020"/>
          <w:kern w:val="0"/>
          <w:sz w:val="24"/>
          <w:shd w:val="clear" w:color="auto" w:fill="FFFFFF"/>
          <w:lang w:bidi="ar"/>
        </w:rPr>
      </w:pPr>
      <w:r>
        <w:rPr>
          <w:rFonts w:hint="eastAsia" w:cs="Menlo" w:asciiTheme="minorEastAsia" w:hAnsiTheme="minorEastAsia"/>
          <w:color w:val="202020"/>
          <w:kern w:val="0"/>
          <w:sz w:val="24"/>
          <w:shd w:val="clear" w:color="auto" w:fill="FFFFFF"/>
          <w:lang w:bidi="ar"/>
        </w:rPr>
        <w:t>最想感谢的是我亲爱的家人。你们是我最坚实的精神后盾，二十余载的养育之恩，无微不至的关怀与包容，始终默默支持着我的每一个选择。无论求学路上遇到何种坎坷，你们的理解与鼓励，都是我勇往直前的底气，让我能心无旁骛地专注学业，这份深情，无以为报。</w:t>
      </w:r>
    </w:p>
    <w:p w14:paraId="2CB106DC">
      <w:pPr>
        <w:spacing w:line="460" w:lineRule="exact"/>
        <w:ind w:firstLine="480" w:firstLineChars="200"/>
      </w:pPr>
      <w:r>
        <w:rPr>
          <w:rFonts w:hint="eastAsia" w:cs="Menlo" w:asciiTheme="minorEastAsia" w:hAnsiTheme="minorEastAsia"/>
          <w:color w:val="202020"/>
          <w:kern w:val="0"/>
          <w:sz w:val="24"/>
          <w:shd w:val="clear" w:color="auto" w:fill="FFFFFF"/>
          <w:lang w:bidi="ar"/>
        </w:rPr>
        <w:t>毕业不是终点，而是新的起点。未来，我将带着这份感恩与收获，不忘初心、砥砺前行，以更饱满的热情奔赴前路。最后，再次向所有关心、帮助过我的师长、同窗、家人，致以最诚挚的谢意！</w:t>
      </w:r>
    </w:p>
    <w:sectPr>
      <w:pgSz w:w="11906" w:h="16838"/>
      <w:pgMar w:top="1440" w:right="1797" w:bottom="1440" w:left="1797" w:header="850"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微软雅黑">
    <w:altName w:val="汉仪旗黑"/>
    <w:panose1 w:val="020B0503020204020204"/>
    <w:charset w:val="86"/>
    <w:family w:val="swiss"/>
    <w:pitch w:val="default"/>
    <w:sig w:usb0="00000000" w:usb1="00000000" w:usb2="00000016" w:usb3="00000000" w:csb0="0004001F" w:csb1="00000000"/>
  </w:font>
  <w:font w:name="Courier New">
    <w:panose1 w:val="02070609020205090404"/>
    <w:charset w:val="00"/>
    <w:family w:val="modern"/>
    <w:pitch w:val="default"/>
    <w:sig w:usb0="E0000AFF" w:usb1="40007843" w:usb2="00000001" w:usb3="00000000" w:csb0="400001BF" w:csb1="DFF70000"/>
  </w:font>
  <w:font w:name="仿宋_GB2312">
    <w:altName w:val="方正仿宋_GBK"/>
    <w:panose1 w:val="00000000000000000000"/>
    <w:charset w:val="86"/>
    <w:family w:val="modern"/>
    <w:pitch w:val="default"/>
    <w:sig w:usb0="00000000" w:usb1="00000000" w:usb2="00000010" w:usb3="00000000" w:csb0="00040000" w:csb1="00000000"/>
  </w:font>
  <w:font w:name="Menlo">
    <w:panose1 w:val="020B0609030804020204"/>
    <w:charset w:val="00"/>
    <w:family w:val="auto"/>
    <w:pitch w:val="default"/>
    <w:sig w:usb0="E60022FF" w:usb1="D200F9FB" w:usb2="02000028" w:usb3="00000000" w:csb0="600001DF" w:csb1="FFD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28C165">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F0F02">
    <w:pPr>
      <w:pStyle w:val="8"/>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A34C5">
                          <w:pPr>
                            <w:pStyle w:val="8"/>
                            <w:jc w:val="center"/>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38yactAgAAV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38yactAgAAVwQAAA4AAAAAAAAAAQAgAAAAHwEAAGRycy9lMm9Eb2MueG1sUEsFBgAAAAAG&#10;AAYAWQEAAL4FAAAAAA==&#10;">
              <v:fill on="f" focussize="0,0"/>
              <v:stroke on="f" weight="0.5pt"/>
              <v:imagedata o:title=""/>
              <o:lock v:ext="edit" aspectratio="f"/>
              <v:textbox inset="0mm,0mm,0mm,0mm" style="mso-fit-shape-to-text:t;">
                <w:txbxContent>
                  <w:p w14:paraId="415A34C5">
                    <w:pPr>
                      <w:pStyle w:val="8"/>
                      <w:jc w:val="center"/>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DAE3A">
    <w:pPr>
      <w:pStyle w:val="8"/>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3C452D">
                          <w:pPr>
                            <w:pStyle w:val="8"/>
                            <w:jc w:val="center"/>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xXU/0t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xXU/0tAgAAVwQAAA4AAAAAAAAAAQAgAAAAHwEAAGRycy9lMm9Eb2MueG1sUEsFBgAAAAAG&#10;AAYAWQEAAL4FAAAAAA==&#10;">
              <v:fill on="f" focussize="0,0"/>
              <v:stroke on="f" weight="0.5pt"/>
              <v:imagedata o:title=""/>
              <o:lock v:ext="edit" aspectratio="f"/>
              <v:textbox inset="0mm,0mm,0mm,0mm" style="mso-fit-shape-to-text:t;">
                <w:txbxContent>
                  <w:p w14:paraId="773C452D">
                    <w:pPr>
                      <w:pStyle w:val="8"/>
                      <w:jc w:val="center"/>
                    </w:pPr>
                    <w:r>
                      <w:fldChar w:fldCharType="begin"/>
                    </w:r>
                    <w:r>
                      <w:instrText xml:space="preserve">PAGE   \* MERGEFORMAT</w:instrText>
                    </w:r>
                    <w:r>
                      <w:fldChar w:fldCharType="separate"/>
                    </w:r>
                    <w:r>
                      <w:rPr>
                        <w:lang w:val="zh-CN"/>
                      </w:rP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2C16F">
    <w:pPr>
      <w:pStyle w:val="9"/>
      <w:pBdr>
        <w:bottom w:val="none" w:color="auto" w:sz="0" w:space="1"/>
      </w:pBdr>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CDF24AF"/>
    <w:multiLevelType w:val="multilevel"/>
    <w:tmpl w:val="5CDF24AF"/>
    <w:lvl w:ilvl="0" w:tentative="0">
      <w:start w:val="1"/>
      <w:numFmt w:val="decimal"/>
      <w:lvlText w:val="[%1]"/>
      <w:lvlJc w:val="left"/>
      <w:pPr>
        <w:ind w:left="922"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2F62C0"/>
    <w:rsid w:val="003035AB"/>
    <w:rsid w:val="00415A44"/>
    <w:rsid w:val="0045519B"/>
    <w:rsid w:val="004E2075"/>
    <w:rsid w:val="00542916"/>
    <w:rsid w:val="0055574E"/>
    <w:rsid w:val="00610597"/>
    <w:rsid w:val="00695CA7"/>
    <w:rsid w:val="00715020"/>
    <w:rsid w:val="00737B3A"/>
    <w:rsid w:val="0076161F"/>
    <w:rsid w:val="008707E5"/>
    <w:rsid w:val="00921A33"/>
    <w:rsid w:val="009D221D"/>
    <w:rsid w:val="00B90455"/>
    <w:rsid w:val="00BE5E69"/>
    <w:rsid w:val="00C4761F"/>
    <w:rsid w:val="00CC6EFA"/>
    <w:rsid w:val="00D32802"/>
    <w:rsid w:val="00D5431E"/>
    <w:rsid w:val="00F81BAC"/>
    <w:rsid w:val="010C1C3B"/>
    <w:rsid w:val="0113452B"/>
    <w:rsid w:val="01164EE6"/>
    <w:rsid w:val="0123584C"/>
    <w:rsid w:val="01303AC5"/>
    <w:rsid w:val="0131135D"/>
    <w:rsid w:val="01393B45"/>
    <w:rsid w:val="01445144"/>
    <w:rsid w:val="014E16D1"/>
    <w:rsid w:val="0150374F"/>
    <w:rsid w:val="016F50D1"/>
    <w:rsid w:val="0173420B"/>
    <w:rsid w:val="01747E56"/>
    <w:rsid w:val="0175017E"/>
    <w:rsid w:val="0182106A"/>
    <w:rsid w:val="018F1184"/>
    <w:rsid w:val="01916C5A"/>
    <w:rsid w:val="019A4E21"/>
    <w:rsid w:val="01B65E82"/>
    <w:rsid w:val="01CC3898"/>
    <w:rsid w:val="01D6466C"/>
    <w:rsid w:val="01E50D53"/>
    <w:rsid w:val="01E62A89"/>
    <w:rsid w:val="01E66FA5"/>
    <w:rsid w:val="01EE19B6"/>
    <w:rsid w:val="026338A0"/>
    <w:rsid w:val="02714395"/>
    <w:rsid w:val="0273116F"/>
    <w:rsid w:val="0281653D"/>
    <w:rsid w:val="02987B74"/>
    <w:rsid w:val="02A66735"/>
    <w:rsid w:val="02B01AF2"/>
    <w:rsid w:val="02B077F3"/>
    <w:rsid w:val="02DC712E"/>
    <w:rsid w:val="02DF4388"/>
    <w:rsid w:val="02E17CEB"/>
    <w:rsid w:val="02F34302"/>
    <w:rsid w:val="030F6088"/>
    <w:rsid w:val="032A7597"/>
    <w:rsid w:val="033B1182"/>
    <w:rsid w:val="03517088"/>
    <w:rsid w:val="03611741"/>
    <w:rsid w:val="036C3927"/>
    <w:rsid w:val="03827295"/>
    <w:rsid w:val="03A471C9"/>
    <w:rsid w:val="03A85635"/>
    <w:rsid w:val="03B24C65"/>
    <w:rsid w:val="03B81CC3"/>
    <w:rsid w:val="03BE77CE"/>
    <w:rsid w:val="03CA5AE0"/>
    <w:rsid w:val="03D51C53"/>
    <w:rsid w:val="03F30DE8"/>
    <w:rsid w:val="03F72062"/>
    <w:rsid w:val="040D3EFC"/>
    <w:rsid w:val="04111390"/>
    <w:rsid w:val="041B71EF"/>
    <w:rsid w:val="04276F58"/>
    <w:rsid w:val="04581CB1"/>
    <w:rsid w:val="04673CA2"/>
    <w:rsid w:val="04786A62"/>
    <w:rsid w:val="04797601"/>
    <w:rsid w:val="04802572"/>
    <w:rsid w:val="049118FB"/>
    <w:rsid w:val="04AC4935"/>
    <w:rsid w:val="04BE5E45"/>
    <w:rsid w:val="04C07041"/>
    <w:rsid w:val="04C57121"/>
    <w:rsid w:val="04CA4DE0"/>
    <w:rsid w:val="04CC2C90"/>
    <w:rsid w:val="04D8694E"/>
    <w:rsid w:val="04FB6B00"/>
    <w:rsid w:val="04FE4606"/>
    <w:rsid w:val="04FE63B4"/>
    <w:rsid w:val="05003141"/>
    <w:rsid w:val="050A25F3"/>
    <w:rsid w:val="050F6538"/>
    <w:rsid w:val="052A1BD0"/>
    <w:rsid w:val="052B23E6"/>
    <w:rsid w:val="05364280"/>
    <w:rsid w:val="054D3C9F"/>
    <w:rsid w:val="056A5345"/>
    <w:rsid w:val="05A540C9"/>
    <w:rsid w:val="05A75A44"/>
    <w:rsid w:val="05B42F17"/>
    <w:rsid w:val="05CF1AFF"/>
    <w:rsid w:val="05CF7E3D"/>
    <w:rsid w:val="05D13AC9"/>
    <w:rsid w:val="05D411B5"/>
    <w:rsid w:val="05D44EC0"/>
    <w:rsid w:val="05E45473"/>
    <w:rsid w:val="060C2A3E"/>
    <w:rsid w:val="06285A24"/>
    <w:rsid w:val="06472F43"/>
    <w:rsid w:val="06522B4F"/>
    <w:rsid w:val="066F06B5"/>
    <w:rsid w:val="06704B45"/>
    <w:rsid w:val="067601CC"/>
    <w:rsid w:val="067C6A3C"/>
    <w:rsid w:val="06830F6E"/>
    <w:rsid w:val="06910EAC"/>
    <w:rsid w:val="06951642"/>
    <w:rsid w:val="06A62EE2"/>
    <w:rsid w:val="06C54B1C"/>
    <w:rsid w:val="06CC689B"/>
    <w:rsid w:val="06E65352"/>
    <w:rsid w:val="06E710CA"/>
    <w:rsid w:val="06E76764"/>
    <w:rsid w:val="06F757B1"/>
    <w:rsid w:val="0700284C"/>
    <w:rsid w:val="07110BA2"/>
    <w:rsid w:val="07113B3D"/>
    <w:rsid w:val="071A44C5"/>
    <w:rsid w:val="07246A32"/>
    <w:rsid w:val="072B222D"/>
    <w:rsid w:val="07627C1D"/>
    <w:rsid w:val="07645999"/>
    <w:rsid w:val="0768045D"/>
    <w:rsid w:val="0769262A"/>
    <w:rsid w:val="077E1A2E"/>
    <w:rsid w:val="07AB20F7"/>
    <w:rsid w:val="07C35693"/>
    <w:rsid w:val="07F712CB"/>
    <w:rsid w:val="07FC4ADA"/>
    <w:rsid w:val="080C3EFF"/>
    <w:rsid w:val="08161C67"/>
    <w:rsid w:val="081A56A2"/>
    <w:rsid w:val="081B4BA4"/>
    <w:rsid w:val="081B7A06"/>
    <w:rsid w:val="083F1F84"/>
    <w:rsid w:val="08471A8B"/>
    <w:rsid w:val="084A1910"/>
    <w:rsid w:val="0856477A"/>
    <w:rsid w:val="085D5C17"/>
    <w:rsid w:val="085E53BC"/>
    <w:rsid w:val="0874513E"/>
    <w:rsid w:val="088B23E7"/>
    <w:rsid w:val="09034495"/>
    <w:rsid w:val="09126490"/>
    <w:rsid w:val="0913083B"/>
    <w:rsid w:val="092E1232"/>
    <w:rsid w:val="093A2450"/>
    <w:rsid w:val="095A7B19"/>
    <w:rsid w:val="095D73AF"/>
    <w:rsid w:val="096B5FE2"/>
    <w:rsid w:val="096C43DF"/>
    <w:rsid w:val="0970184A"/>
    <w:rsid w:val="097A6225"/>
    <w:rsid w:val="098705F9"/>
    <w:rsid w:val="09880D71"/>
    <w:rsid w:val="09947AC0"/>
    <w:rsid w:val="099D3131"/>
    <w:rsid w:val="099F1469"/>
    <w:rsid w:val="09B42894"/>
    <w:rsid w:val="09BE0571"/>
    <w:rsid w:val="09BF4421"/>
    <w:rsid w:val="09D501C8"/>
    <w:rsid w:val="09DA6CC4"/>
    <w:rsid w:val="09DD3422"/>
    <w:rsid w:val="09EF44EC"/>
    <w:rsid w:val="09F55477"/>
    <w:rsid w:val="0A187F18"/>
    <w:rsid w:val="0A2769E5"/>
    <w:rsid w:val="0A4047F0"/>
    <w:rsid w:val="0A4A6D32"/>
    <w:rsid w:val="0A7333A0"/>
    <w:rsid w:val="0A7B2255"/>
    <w:rsid w:val="0A7C3728"/>
    <w:rsid w:val="0AA07F0D"/>
    <w:rsid w:val="0ABF1FBC"/>
    <w:rsid w:val="0AD876A7"/>
    <w:rsid w:val="0AEE0C79"/>
    <w:rsid w:val="0B024724"/>
    <w:rsid w:val="0B0712DE"/>
    <w:rsid w:val="0B0B0B09"/>
    <w:rsid w:val="0B0C43BC"/>
    <w:rsid w:val="0B3F3416"/>
    <w:rsid w:val="0B411D99"/>
    <w:rsid w:val="0B5605CC"/>
    <w:rsid w:val="0BAD643E"/>
    <w:rsid w:val="0BB47B4C"/>
    <w:rsid w:val="0BC639A4"/>
    <w:rsid w:val="0BD836E5"/>
    <w:rsid w:val="0BF26C44"/>
    <w:rsid w:val="0BF9563F"/>
    <w:rsid w:val="0BFD60C4"/>
    <w:rsid w:val="0C1C35C4"/>
    <w:rsid w:val="0C342C91"/>
    <w:rsid w:val="0C425295"/>
    <w:rsid w:val="0C4409FF"/>
    <w:rsid w:val="0C6A432F"/>
    <w:rsid w:val="0C724976"/>
    <w:rsid w:val="0C843B23"/>
    <w:rsid w:val="0C8C3D07"/>
    <w:rsid w:val="0C9C6183"/>
    <w:rsid w:val="0CA1357C"/>
    <w:rsid w:val="0CB70393"/>
    <w:rsid w:val="0CBC1D9E"/>
    <w:rsid w:val="0CCC4FEA"/>
    <w:rsid w:val="0CE51C08"/>
    <w:rsid w:val="0D18022F"/>
    <w:rsid w:val="0D1A5762"/>
    <w:rsid w:val="0D253F24"/>
    <w:rsid w:val="0D264448"/>
    <w:rsid w:val="0D305579"/>
    <w:rsid w:val="0D4D100E"/>
    <w:rsid w:val="0D513BA4"/>
    <w:rsid w:val="0D6C40D7"/>
    <w:rsid w:val="0D7330E0"/>
    <w:rsid w:val="0D7C32BF"/>
    <w:rsid w:val="0D7D62E4"/>
    <w:rsid w:val="0D9C7E20"/>
    <w:rsid w:val="0D9E46F6"/>
    <w:rsid w:val="0DA815B3"/>
    <w:rsid w:val="0DCE7C62"/>
    <w:rsid w:val="0DDE2087"/>
    <w:rsid w:val="0DF7E36D"/>
    <w:rsid w:val="0E060087"/>
    <w:rsid w:val="0E0A401C"/>
    <w:rsid w:val="0E0C6203"/>
    <w:rsid w:val="0E22633F"/>
    <w:rsid w:val="0E3A1FC0"/>
    <w:rsid w:val="0E4D215A"/>
    <w:rsid w:val="0E51617F"/>
    <w:rsid w:val="0E77198B"/>
    <w:rsid w:val="0E811F50"/>
    <w:rsid w:val="0E8F4521"/>
    <w:rsid w:val="0E9E1642"/>
    <w:rsid w:val="0E9E6512"/>
    <w:rsid w:val="0EA61E94"/>
    <w:rsid w:val="0EBD545B"/>
    <w:rsid w:val="0EC73CBB"/>
    <w:rsid w:val="0ED15E3F"/>
    <w:rsid w:val="0EEE56EB"/>
    <w:rsid w:val="0EF16F64"/>
    <w:rsid w:val="0EF403E8"/>
    <w:rsid w:val="0F02058A"/>
    <w:rsid w:val="0F0F5273"/>
    <w:rsid w:val="0F127EDB"/>
    <w:rsid w:val="0F374DCA"/>
    <w:rsid w:val="0F3E40F9"/>
    <w:rsid w:val="0F4A674C"/>
    <w:rsid w:val="0F5B674F"/>
    <w:rsid w:val="0F5F3EF3"/>
    <w:rsid w:val="0F83479A"/>
    <w:rsid w:val="0F8733A8"/>
    <w:rsid w:val="0F9221C8"/>
    <w:rsid w:val="0F95411B"/>
    <w:rsid w:val="0FAE7A99"/>
    <w:rsid w:val="0FAF74C9"/>
    <w:rsid w:val="0FB753A1"/>
    <w:rsid w:val="0FDD6A8E"/>
    <w:rsid w:val="0FF02E93"/>
    <w:rsid w:val="102A4D5B"/>
    <w:rsid w:val="10341683"/>
    <w:rsid w:val="103675DA"/>
    <w:rsid w:val="104C4654"/>
    <w:rsid w:val="105512C0"/>
    <w:rsid w:val="10A560DD"/>
    <w:rsid w:val="10D502CD"/>
    <w:rsid w:val="10E943BC"/>
    <w:rsid w:val="11041F12"/>
    <w:rsid w:val="1110283E"/>
    <w:rsid w:val="1115264F"/>
    <w:rsid w:val="11274AFD"/>
    <w:rsid w:val="112A33E4"/>
    <w:rsid w:val="11310429"/>
    <w:rsid w:val="11431086"/>
    <w:rsid w:val="114C1AAE"/>
    <w:rsid w:val="115349B0"/>
    <w:rsid w:val="11604BF4"/>
    <w:rsid w:val="118B40BA"/>
    <w:rsid w:val="11B35AC0"/>
    <w:rsid w:val="11BE2E5C"/>
    <w:rsid w:val="11BF336F"/>
    <w:rsid w:val="11EF36A1"/>
    <w:rsid w:val="11F954F0"/>
    <w:rsid w:val="12020A2A"/>
    <w:rsid w:val="12062D4C"/>
    <w:rsid w:val="12114ED0"/>
    <w:rsid w:val="12135469"/>
    <w:rsid w:val="12203B99"/>
    <w:rsid w:val="122430B0"/>
    <w:rsid w:val="122C2769"/>
    <w:rsid w:val="122F0E14"/>
    <w:rsid w:val="125A268C"/>
    <w:rsid w:val="125C7F72"/>
    <w:rsid w:val="125F39A7"/>
    <w:rsid w:val="12652CD7"/>
    <w:rsid w:val="126D1E74"/>
    <w:rsid w:val="126F6B43"/>
    <w:rsid w:val="128443C3"/>
    <w:rsid w:val="128B7626"/>
    <w:rsid w:val="12A12A75"/>
    <w:rsid w:val="12B26A5D"/>
    <w:rsid w:val="12BB5F2C"/>
    <w:rsid w:val="12DE7825"/>
    <w:rsid w:val="12E0534B"/>
    <w:rsid w:val="12E24589"/>
    <w:rsid w:val="12EA441C"/>
    <w:rsid w:val="12EA45E4"/>
    <w:rsid w:val="12FD1C6F"/>
    <w:rsid w:val="13127E79"/>
    <w:rsid w:val="13147C46"/>
    <w:rsid w:val="13232472"/>
    <w:rsid w:val="13272F7A"/>
    <w:rsid w:val="13280AA0"/>
    <w:rsid w:val="13785584"/>
    <w:rsid w:val="13923556"/>
    <w:rsid w:val="13A8542A"/>
    <w:rsid w:val="13B25AC3"/>
    <w:rsid w:val="13D2786B"/>
    <w:rsid w:val="13DA0AAC"/>
    <w:rsid w:val="13F33480"/>
    <w:rsid w:val="1458082C"/>
    <w:rsid w:val="145E6E6F"/>
    <w:rsid w:val="146E6BA1"/>
    <w:rsid w:val="1496293B"/>
    <w:rsid w:val="14A80835"/>
    <w:rsid w:val="14C447F8"/>
    <w:rsid w:val="14CB0A97"/>
    <w:rsid w:val="14CB2FEF"/>
    <w:rsid w:val="14D51756"/>
    <w:rsid w:val="14F47D6F"/>
    <w:rsid w:val="15264F53"/>
    <w:rsid w:val="152B7CE3"/>
    <w:rsid w:val="15794922"/>
    <w:rsid w:val="157D4A1B"/>
    <w:rsid w:val="15810270"/>
    <w:rsid w:val="158240A1"/>
    <w:rsid w:val="15877D00"/>
    <w:rsid w:val="15973BA6"/>
    <w:rsid w:val="15B4726C"/>
    <w:rsid w:val="15C301DF"/>
    <w:rsid w:val="15C471A6"/>
    <w:rsid w:val="15D46D86"/>
    <w:rsid w:val="15E05662"/>
    <w:rsid w:val="15E47854"/>
    <w:rsid w:val="15EC60D8"/>
    <w:rsid w:val="15EC6CAB"/>
    <w:rsid w:val="16092DBF"/>
    <w:rsid w:val="161A19CC"/>
    <w:rsid w:val="161D68B6"/>
    <w:rsid w:val="16302F25"/>
    <w:rsid w:val="163E526B"/>
    <w:rsid w:val="164019E1"/>
    <w:rsid w:val="16443E43"/>
    <w:rsid w:val="164B4E3B"/>
    <w:rsid w:val="166A7ECD"/>
    <w:rsid w:val="168322DC"/>
    <w:rsid w:val="16832BBD"/>
    <w:rsid w:val="168416E5"/>
    <w:rsid w:val="168A56C6"/>
    <w:rsid w:val="169E1486"/>
    <w:rsid w:val="16A70135"/>
    <w:rsid w:val="16D0666A"/>
    <w:rsid w:val="16DF32FB"/>
    <w:rsid w:val="16F838BF"/>
    <w:rsid w:val="1715758D"/>
    <w:rsid w:val="17403F43"/>
    <w:rsid w:val="17437C8D"/>
    <w:rsid w:val="1751027F"/>
    <w:rsid w:val="177F09EF"/>
    <w:rsid w:val="17C52CBF"/>
    <w:rsid w:val="17CF5627"/>
    <w:rsid w:val="17DF339A"/>
    <w:rsid w:val="17EA86F4"/>
    <w:rsid w:val="17ED8331"/>
    <w:rsid w:val="180725DE"/>
    <w:rsid w:val="18153D36"/>
    <w:rsid w:val="18302990"/>
    <w:rsid w:val="183563FF"/>
    <w:rsid w:val="183E59AC"/>
    <w:rsid w:val="184A3267"/>
    <w:rsid w:val="18616383"/>
    <w:rsid w:val="187A7FF0"/>
    <w:rsid w:val="187C5B16"/>
    <w:rsid w:val="18811059"/>
    <w:rsid w:val="18874C94"/>
    <w:rsid w:val="18891D29"/>
    <w:rsid w:val="18913D36"/>
    <w:rsid w:val="18B878CC"/>
    <w:rsid w:val="18BA663E"/>
    <w:rsid w:val="18C179CD"/>
    <w:rsid w:val="18C4126B"/>
    <w:rsid w:val="18D23988"/>
    <w:rsid w:val="18D72D4C"/>
    <w:rsid w:val="18EE09D0"/>
    <w:rsid w:val="18FB7809"/>
    <w:rsid w:val="19081158"/>
    <w:rsid w:val="190F1931"/>
    <w:rsid w:val="191C4C03"/>
    <w:rsid w:val="191E6BCD"/>
    <w:rsid w:val="194C3802"/>
    <w:rsid w:val="19537AAF"/>
    <w:rsid w:val="19742C91"/>
    <w:rsid w:val="198062A8"/>
    <w:rsid w:val="198C600F"/>
    <w:rsid w:val="19A11582"/>
    <w:rsid w:val="19B150A8"/>
    <w:rsid w:val="19B47531"/>
    <w:rsid w:val="19BF601D"/>
    <w:rsid w:val="19D454DE"/>
    <w:rsid w:val="19EA2F53"/>
    <w:rsid w:val="1A1570D1"/>
    <w:rsid w:val="1A18482C"/>
    <w:rsid w:val="1A1912E2"/>
    <w:rsid w:val="1A461FED"/>
    <w:rsid w:val="1A465481"/>
    <w:rsid w:val="1A514D80"/>
    <w:rsid w:val="1A562397"/>
    <w:rsid w:val="1A5B5472"/>
    <w:rsid w:val="1A5C2E23"/>
    <w:rsid w:val="1A6C3968"/>
    <w:rsid w:val="1A774356"/>
    <w:rsid w:val="1ACB68E1"/>
    <w:rsid w:val="1B027E17"/>
    <w:rsid w:val="1B185113"/>
    <w:rsid w:val="1B414DF5"/>
    <w:rsid w:val="1B60540B"/>
    <w:rsid w:val="1B6D1256"/>
    <w:rsid w:val="1B8E25F4"/>
    <w:rsid w:val="1B950F86"/>
    <w:rsid w:val="1BBD21F6"/>
    <w:rsid w:val="1BC348EC"/>
    <w:rsid w:val="1BD01ECA"/>
    <w:rsid w:val="1BFD0D1C"/>
    <w:rsid w:val="1BFF3303"/>
    <w:rsid w:val="1BFF5078"/>
    <w:rsid w:val="1C1C4F1A"/>
    <w:rsid w:val="1C253B27"/>
    <w:rsid w:val="1C273F78"/>
    <w:rsid w:val="1C485287"/>
    <w:rsid w:val="1C684F52"/>
    <w:rsid w:val="1C6971EB"/>
    <w:rsid w:val="1C6A4187"/>
    <w:rsid w:val="1C705992"/>
    <w:rsid w:val="1CBA49EE"/>
    <w:rsid w:val="1CD37CCF"/>
    <w:rsid w:val="1CF77E61"/>
    <w:rsid w:val="1D046798"/>
    <w:rsid w:val="1D0D1432"/>
    <w:rsid w:val="1D1207F7"/>
    <w:rsid w:val="1D255D43"/>
    <w:rsid w:val="1D281406"/>
    <w:rsid w:val="1D44260C"/>
    <w:rsid w:val="1D6A2484"/>
    <w:rsid w:val="1D724E0F"/>
    <w:rsid w:val="1D817158"/>
    <w:rsid w:val="1D855C9C"/>
    <w:rsid w:val="1D870F92"/>
    <w:rsid w:val="1DC22304"/>
    <w:rsid w:val="1DD51824"/>
    <w:rsid w:val="1DFF717E"/>
    <w:rsid w:val="1E036DF9"/>
    <w:rsid w:val="1E043CCB"/>
    <w:rsid w:val="1E0B6FF4"/>
    <w:rsid w:val="1E1C4EBD"/>
    <w:rsid w:val="1E285EBA"/>
    <w:rsid w:val="1E373F96"/>
    <w:rsid w:val="1E391DB3"/>
    <w:rsid w:val="1E4A2212"/>
    <w:rsid w:val="1E4D6B9A"/>
    <w:rsid w:val="1E5C2A90"/>
    <w:rsid w:val="1E751D37"/>
    <w:rsid w:val="1E8A260F"/>
    <w:rsid w:val="1E8E0351"/>
    <w:rsid w:val="1EB81009"/>
    <w:rsid w:val="1EEF4771"/>
    <w:rsid w:val="1EF328AA"/>
    <w:rsid w:val="1EFF30D4"/>
    <w:rsid w:val="1F10520A"/>
    <w:rsid w:val="1F1B60CC"/>
    <w:rsid w:val="1F1D09A2"/>
    <w:rsid w:val="1F282554"/>
    <w:rsid w:val="1F291E28"/>
    <w:rsid w:val="1F42113B"/>
    <w:rsid w:val="1F423948"/>
    <w:rsid w:val="1F52366C"/>
    <w:rsid w:val="1F6B0692"/>
    <w:rsid w:val="1F7A6206"/>
    <w:rsid w:val="1F875B07"/>
    <w:rsid w:val="1F8D1541"/>
    <w:rsid w:val="1F8F60E9"/>
    <w:rsid w:val="1F971355"/>
    <w:rsid w:val="1FB77434"/>
    <w:rsid w:val="1FC55FF4"/>
    <w:rsid w:val="1FC90EF8"/>
    <w:rsid w:val="1FE75AA2"/>
    <w:rsid w:val="1FED645D"/>
    <w:rsid w:val="1FFCC80E"/>
    <w:rsid w:val="1FFEFBD0"/>
    <w:rsid w:val="20216FA3"/>
    <w:rsid w:val="203105A6"/>
    <w:rsid w:val="203C020F"/>
    <w:rsid w:val="20457135"/>
    <w:rsid w:val="20467225"/>
    <w:rsid w:val="205E01F7"/>
    <w:rsid w:val="205E67BF"/>
    <w:rsid w:val="206D5E77"/>
    <w:rsid w:val="20770D67"/>
    <w:rsid w:val="208539D6"/>
    <w:rsid w:val="20970180"/>
    <w:rsid w:val="20975B64"/>
    <w:rsid w:val="20994D8B"/>
    <w:rsid w:val="209E23A2"/>
    <w:rsid w:val="20A847C7"/>
    <w:rsid w:val="20B87907"/>
    <w:rsid w:val="20C0489C"/>
    <w:rsid w:val="20C55B80"/>
    <w:rsid w:val="20C93EB9"/>
    <w:rsid w:val="20CC5161"/>
    <w:rsid w:val="20CC642B"/>
    <w:rsid w:val="20D61B3B"/>
    <w:rsid w:val="20E858CD"/>
    <w:rsid w:val="20F5467B"/>
    <w:rsid w:val="21147589"/>
    <w:rsid w:val="21182154"/>
    <w:rsid w:val="212156C5"/>
    <w:rsid w:val="213C1AA2"/>
    <w:rsid w:val="2149649E"/>
    <w:rsid w:val="216058A9"/>
    <w:rsid w:val="21613AFB"/>
    <w:rsid w:val="2167282F"/>
    <w:rsid w:val="216C53BD"/>
    <w:rsid w:val="2176515B"/>
    <w:rsid w:val="217C0498"/>
    <w:rsid w:val="21817CF9"/>
    <w:rsid w:val="21A7275E"/>
    <w:rsid w:val="21B851C3"/>
    <w:rsid w:val="21BE5034"/>
    <w:rsid w:val="21CB2B63"/>
    <w:rsid w:val="21F52068"/>
    <w:rsid w:val="220F0DD2"/>
    <w:rsid w:val="22707747"/>
    <w:rsid w:val="22836D94"/>
    <w:rsid w:val="228C7AD0"/>
    <w:rsid w:val="22A002A0"/>
    <w:rsid w:val="22A600C4"/>
    <w:rsid w:val="22B4600F"/>
    <w:rsid w:val="22CD081E"/>
    <w:rsid w:val="22CE5712"/>
    <w:rsid w:val="22CF4C89"/>
    <w:rsid w:val="22D5228D"/>
    <w:rsid w:val="22E32F3E"/>
    <w:rsid w:val="22E84544"/>
    <w:rsid w:val="230B683A"/>
    <w:rsid w:val="230E4C02"/>
    <w:rsid w:val="23244DE0"/>
    <w:rsid w:val="233174FD"/>
    <w:rsid w:val="233726E7"/>
    <w:rsid w:val="23384D2F"/>
    <w:rsid w:val="233900BD"/>
    <w:rsid w:val="23463FD3"/>
    <w:rsid w:val="23882EA4"/>
    <w:rsid w:val="2395490B"/>
    <w:rsid w:val="23A14683"/>
    <w:rsid w:val="23A53AAA"/>
    <w:rsid w:val="23B6137F"/>
    <w:rsid w:val="23BA3996"/>
    <w:rsid w:val="23C15FD1"/>
    <w:rsid w:val="23C83CEA"/>
    <w:rsid w:val="241815EB"/>
    <w:rsid w:val="242568D4"/>
    <w:rsid w:val="243E0123"/>
    <w:rsid w:val="24455A94"/>
    <w:rsid w:val="244F1B68"/>
    <w:rsid w:val="245F009A"/>
    <w:rsid w:val="248F3BA6"/>
    <w:rsid w:val="24975A86"/>
    <w:rsid w:val="24BD1B9F"/>
    <w:rsid w:val="24F9514C"/>
    <w:rsid w:val="2503311B"/>
    <w:rsid w:val="25110C4C"/>
    <w:rsid w:val="251F34D9"/>
    <w:rsid w:val="2535089A"/>
    <w:rsid w:val="254E211A"/>
    <w:rsid w:val="25652B73"/>
    <w:rsid w:val="256C7B62"/>
    <w:rsid w:val="256E2C8A"/>
    <w:rsid w:val="25A97CA5"/>
    <w:rsid w:val="25B16C51"/>
    <w:rsid w:val="25C1725E"/>
    <w:rsid w:val="25C35A19"/>
    <w:rsid w:val="25C64C69"/>
    <w:rsid w:val="25D54046"/>
    <w:rsid w:val="25DF76E4"/>
    <w:rsid w:val="25E116AE"/>
    <w:rsid w:val="25E87F6B"/>
    <w:rsid w:val="25F018F1"/>
    <w:rsid w:val="26060DBE"/>
    <w:rsid w:val="262407BE"/>
    <w:rsid w:val="262D71A7"/>
    <w:rsid w:val="262F241A"/>
    <w:rsid w:val="262F5BC1"/>
    <w:rsid w:val="26434A53"/>
    <w:rsid w:val="26666271"/>
    <w:rsid w:val="26823922"/>
    <w:rsid w:val="26926505"/>
    <w:rsid w:val="26A0179B"/>
    <w:rsid w:val="26BB59F0"/>
    <w:rsid w:val="26D42FC1"/>
    <w:rsid w:val="26D440D4"/>
    <w:rsid w:val="26E83292"/>
    <w:rsid w:val="26FD4E0E"/>
    <w:rsid w:val="270E22C7"/>
    <w:rsid w:val="27231852"/>
    <w:rsid w:val="27374FE9"/>
    <w:rsid w:val="275D4EC3"/>
    <w:rsid w:val="276C31F9"/>
    <w:rsid w:val="276F4A98"/>
    <w:rsid w:val="276F7789"/>
    <w:rsid w:val="27871DE1"/>
    <w:rsid w:val="27960B86"/>
    <w:rsid w:val="27AC5CEC"/>
    <w:rsid w:val="27B600F1"/>
    <w:rsid w:val="27C90D14"/>
    <w:rsid w:val="27CB477E"/>
    <w:rsid w:val="27D8263D"/>
    <w:rsid w:val="27EC5F10"/>
    <w:rsid w:val="281523B6"/>
    <w:rsid w:val="281E1EFD"/>
    <w:rsid w:val="282D0BDB"/>
    <w:rsid w:val="283E4B96"/>
    <w:rsid w:val="28575C58"/>
    <w:rsid w:val="285919D0"/>
    <w:rsid w:val="285D48A0"/>
    <w:rsid w:val="286E33A7"/>
    <w:rsid w:val="287A3D61"/>
    <w:rsid w:val="287A5DB9"/>
    <w:rsid w:val="287D7ED0"/>
    <w:rsid w:val="28870D98"/>
    <w:rsid w:val="288F2250"/>
    <w:rsid w:val="289753A4"/>
    <w:rsid w:val="289D43AE"/>
    <w:rsid w:val="28A80261"/>
    <w:rsid w:val="28B766F6"/>
    <w:rsid w:val="28C0157D"/>
    <w:rsid w:val="28CD2D8F"/>
    <w:rsid w:val="28D53712"/>
    <w:rsid w:val="28DE30C7"/>
    <w:rsid w:val="28FF48E6"/>
    <w:rsid w:val="29143B49"/>
    <w:rsid w:val="29202EE5"/>
    <w:rsid w:val="292D5B3A"/>
    <w:rsid w:val="29573A4D"/>
    <w:rsid w:val="295F7006"/>
    <w:rsid w:val="295F7F11"/>
    <w:rsid w:val="296824BC"/>
    <w:rsid w:val="29692509"/>
    <w:rsid w:val="298130FF"/>
    <w:rsid w:val="298C78D4"/>
    <w:rsid w:val="298F6165"/>
    <w:rsid w:val="29982084"/>
    <w:rsid w:val="299925D1"/>
    <w:rsid w:val="29C275A9"/>
    <w:rsid w:val="29CE3CF8"/>
    <w:rsid w:val="29E50ADA"/>
    <w:rsid w:val="2A0C7D39"/>
    <w:rsid w:val="2A2B0985"/>
    <w:rsid w:val="2A385C74"/>
    <w:rsid w:val="2A4E06D9"/>
    <w:rsid w:val="2A54313A"/>
    <w:rsid w:val="2A82486D"/>
    <w:rsid w:val="2A8F792B"/>
    <w:rsid w:val="2A9D068C"/>
    <w:rsid w:val="2AAC21FE"/>
    <w:rsid w:val="2AE04BA4"/>
    <w:rsid w:val="2AE82B97"/>
    <w:rsid w:val="2AF34F9E"/>
    <w:rsid w:val="2AF87562"/>
    <w:rsid w:val="2B0100FD"/>
    <w:rsid w:val="2B1971F4"/>
    <w:rsid w:val="2B317B16"/>
    <w:rsid w:val="2B3A51F2"/>
    <w:rsid w:val="2B4029D3"/>
    <w:rsid w:val="2B501F6F"/>
    <w:rsid w:val="2B856638"/>
    <w:rsid w:val="2BAC38A0"/>
    <w:rsid w:val="2BCF1FA9"/>
    <w:rsid w:val="2BD328A1"/>
    <w:rsid w:val="2BE61F32"/>
    <w:rsid w:val="2BE7528C"/>
    <w:rsid w:val="2BF06D7A"/>
    <w:rsid w:val="2C037EE1"/>
    <w:rsid w:val="2C077995"/>
    <w:rsid w:val="2C186C37"/>
    <w:rsid w:val="2C2B023B"/>
    <w:rsid w:val="2C2C7680"/>
    <w:rsid w:val="2C387DDC"/>
    <w:rsid w:val="2C8608B9"/>
    <w:rsid w:val="2C981A26"/>
    <w:rsid w:val="2CA63E8C"/>
    <w:rsid w:val="2CB52927"/>
    <w:rsid w:val="2CC80ED2"/>
    <w:rsid w:val="2CCE4A61"/>
    <w:rsid w:val="2CD23506"/>
    <w:rsid w:val="2CDF7FCA"/>
    <w:rsid w:val="2CF72CCA"/>
    <w:rsid w:val="2CFB12A7"/>
    <w:rsid w:val="2CFE2B46"/>
    <w:rsid w:val="2D01257B"/>
    <w:rsid w:val="2D033AAD"/>
    <w:rsid w:val="2D1138FA"/>
    <w:rsid w:val="2D240CE1"/>
    <w:rsid w:val="2D287BC3"/>
    <w:rsid w:val="2D2A56E9"/>
    <w:rsid w:val="2D2E420C"/>
    <w:rsid w:val="2D326B52"/>
    <w:rsid w:val="2D3C71CA"/>
    <w:rsid w:val="2D6B3F6C"/>
    <w:rsid w:val="2D7452D4"/>
    <w:rsid w:val="2DB11966"/>
    <w:rsid w:val="2DB74512"/>
    <w:rsid w:val="2DF51134"/>
    <w:rsid w:val="2DFED59C"/>
    <w:rsid w:val="2E006793"/>
    <w:rsid w:val="2E0804C7"/>
    <w:rsid w:val="2E0A551A"/>
    <w:rsid w:val="2E0D090C"/>
    <w:rsid w:val="2E16071C"/>
    <w:rsid w:val="2E2D19AE"/>
    <w:rsid w:val="2E3507E9"/>
    <w:rsid w:val="2E352597"/>
    <w:rsid w:val="2E3F6F72"/>
    <w:rsid w:val="2E5A2FF4"/>
    <w:rsid w:val="2E66760C"/>
    <w:rsid w:val="2E861045"/>
    <w:rsid w:val="2E870919"/>
    <w:rsid w:val="2E8909DB"/>
    <w:rsid w:val="2E8E1CA7"/>
    <w:rsid w:val="2EA2017D"/>
    <w:rsid w:val="2EBD1B9A"/>
    <w:rsid w:val="2EC708BB"/>
    <w:rsid w:val="2ED1017B"/>
    <w:rsid w:val="2EDA313F"/>
    <w:rsid w:val="2EED3D6C"/>
    <w:rsid w:val="2EF52DE8"/>
    <w:rsid w:val="2F044070"/>
    <w:rsid w:val="2F0E5ECE"/>
    <w:rsid w:val="2F1C5148"/>
    <w:rsid w:val="2F3A3665"/>
    <w:rsid w:val="2F450528"/>
    <w:rsid w:val="2F5A7DDB"/>
    <w:rsid w:val="2F6066F3"/>
    <w:rsid w:val="2F973FE0"/>
    <w:rsid w:val="2FA12EAC"/>
    <w:rsid w:val="2FAC0028"/>
    <w:rsid w:val="2FC64924"/>
    <w:rsid w:val="2FCD67FF"/>
    <w:rsid w:val="2FD129CC"/>
    <w:rsid w:val="2FD162F0"/>
    <w:rsid w:val="2FDE08C7"/>
    <w:rsid w:val="2FE778C1"/>
    <w:rsid w:val="2FE87449"/>
    <w:rsid w:val="2FFD2195"/>
    <w:rsid w:val="30054621"/>
    <w:rsid w:val="300B63B9"/>
    <w:rsid w:val="30185CCC"/>
    <w:rsid w:val="301E7DFF"/>
    <w:rsid w:val="301F6188"/>
    <w:rsid w:val="30214681"/>
    <w:rsid w:val="302D729E"/>
    <w:rsid w:val="305A4537"/>
    <w:rsid w:val="306141D7"/>
    <w:rsid w:val="30720D4B"/>
    <w:rsid w:val="307D46DE"/>
    <w:rsid w:val="30A36FF1"/>
    <w:rsid w:val="30BA6D84"/>
    <w:rsid w:val="30C3032E"/>
    <w:rsid w:val="30D616E4"/>
    <w:rsid w:val="30ED0D54"/>
    <w:rsid w:val="30F938E0"/>
    <w:rsid w:val="30FE3F19"/>
    <w:rsid w:val="311136DF"/>
    <w:rsid w:val="31143FA2"/>
    <w:rsid w:val="311A7C9E"/>
    <w:rsid w:val="31212A1B"/>
    <w:rsid w:val="312634FE"/>
    <w:rsid w:val="31344D88"/>
    <w:rsid w:val="31413001"/>
    <w:rsid w:val="314805C3"/>
    <w:rsid w:val="316023F9"/>
    <w:rsid w:val="316A241E"/>
    <w:rsid w:val="31833038"/>
    <w:rsid w:val="318B0720"/>
    <w:rsid w:val="31B80416"/>
    <w:rsid w:val="31C53C32"/>
    <w:rsid w:val="31CA3FFA"/>
    <w:rsid w:val="31DB02DB"/>
    <w:rsid w:val="31E57E30"/>
    <w:rsid w:val="31E85B72"/>
    <w:rsid w:val="31E93197"/>
    <w:rsid w:val="320746BE"/>
    <w:rsid w:val="32141DB3"/>
    <w:rsid w:val="323637DE"/>
    <w:rsid w:val="324D7EBE"/>
    <w:rsid w:val="324E2C92"/>
    <w:rsid w:val="324F79A0"/>
    <w:rsid w:val="325B35A3"/>
    <w:rsid w:val="325F5E35"/>
    <w:rsid w:val="32615418"/>
    <w:rsid w:val="327F4D4C"/>
    <w:rsid w:val="3296737C"/>
    <w:rsid w:val="329F4483"/>
    <w:rsid w:val="3303652C"/>
    <w:rsid w:val="33104F52"/>
    <w:rsid w:val="331C2E33"/>
    <w:rsid w:val="334F1D45"/>
    <w:rsid w:val="336B2C5C"/>
    <w:rsid w:val="33743B62"/>
    <w:rsid w:val="337B35D0"/>
    <w:rsid w:val="337E1738"/>
    <w:rsid w:val="33925D96"/>
    <w:rsid w:val="33D00BC2"/>
    <w:rsid w:val="33EC1744"/>
    <w:rsid w:val="33EE7629"/>
    <w:rsid w:val="34285A89"/>
    <w:rsid w:val="342C7F98"/>
    <w:rsid w:val="3430249B"/>
    <w:rsid w:val="344A16FB"/>
    <w:rsid w:val="34535E9F"/>
    <w:rsid w:val="345421F1"/>
    <w:rsid w:val="345B3482"/>
    <w:rsid w:val="346670F7"/>
    <w:rsid w:val="347D78DD"/>
    <w:rsid w:val="3481722F"/>
    <w:rsid w:val="348558FB"/>
    <w:rsid w:val="348E2AAD"/>
    <w:rsid w:val="34923CF6"/>
    <w:rsid w:val="349D49F2"/>
    <w:rsid w:val="349D4DAA"/>
    <w:rsid w:val="34BB00E6"/>
    <w:rsid w:val="34CD357A"/>
    <w:rsid w:val="34CE5913"/>
    <w:rsid w:val="34F36D08"/>
    <w:rsid w:val="35431A3E"/>
    <w:rsid w:val="354C01C6"/>
    <w:rsid w:val="354E03E2"/>
    <w:rsid w:val="355E15F7"/>
    <w:rsid w:val="358B071A"/>
    <w:rsid w:val="35B53FBD"/>
    <w:rsid w:val="35E9025F"/>
    <w:rsid w:val="35E9381F"/>
    <w:rsid w:val="35F84C5F"/>
    <w:rsid w:val="35FE138F"/>
    <w:rsid w:val="36017203"/>
    <w:rsid w:val="360666FF"/>
    <w:rsid w:val="36363350"/>
    <w:rsid w:val="36424BF4"/>
    <w:rsid w:val="364A3477"/>
    <w:rsid w:val="365816DA"/>
    <w:rsid w:val="365876D8"/>
    <w:rsid w:val="365E51AD"/>
    <w:rsid w:val="366E2AEA"/>
    <w:rsid w:val="367077C6"/>
    <w:rsid w:val="368377B1"/>
    <w:rsid w:val="36864261"/>
    <w:rsid w:val="36864C1D"/>
    <w:rsid w:val="369B334E"/>
    <w:rsid w:val="36B43ADB"/>
    <w:rsid w:val="36B479ED"/>
    <w:rsid w:val="36C60BF1"/>
    <w:rsid w:val="36DD3098"/>
    <w:rsid w:val="36E15DED"/>
    <w:rsid w:val="36E508D2"/>
    <w:rsid w:val="37021484"/>
    <w:rsid w:val="372E4027"/>
    <w:rsid w:val="37361E7F"/>
    <w:rsid w:val="37414321"/>
    <w:rsid w:val="375021F0"/>
    <w:rsid w:val="375872F6"/>
    <w:rsid w:val="37610D87"/>
    <w:rsid w:val="376E6B1A"/>
    <w:rsid w:val="37749047"/>
    <w:rsid w:val="3776777C"/>
    <w:rsid w:val="3779563B"/>
    <w:rsid w:val="3782440A"/>
    <w:rsid w:val="378C4F44"/>
    <w:rsid w:val="378D51F2"/>
    <w:rsid w:val="379320DC"/>
    <w:rsid w:val="379522F8"/>
    <w:rsid w:val="37975F52"/>
    <w:rsid w:val="37CA4C83"/>
    <w:rsid w:val="37F04A63"/>
    <w:rsid w:val="37F05781"/>
    <w:rsid w:val="37F6F778"/>
    <w:rsid w:val="37FD13F8"/>
    <w:rsid w:val="37FD7F7E"/>
    <w:rsid w:val="38092C6D"/>
    <w:rsid w:val="380A05F1"/>
    <w:rsid w:val="382601D3"/>
    <w:rsid w:val="3839770B"/>
    <w:rsid w:val="384001C4"/>
    <w:rsid w:val="384148C6"/>
    <w:rsid w:val="384F24A7"/>
    <w:rsid w:val="385F7C5E"/>
    <w:rsid w:val="38600A43"/>
    <w:rsid w:val="386A5DEB"/>
    <w:rsid w:val="386E2DF5"/>
    <w:rsid w:val="38710AB3"/>
    <w:rsid w:val="387168C2"/>
    <w:rsid w:val="38A073B4"/>
    <w:rsid w:val="38B62526"/>
    <w:rsid w:val="38E52E0C"/>
    <w:rsid w:val="390622B6"/>
    <w:rsid w:val="3915377D"/>
    <w:rsid w:val="391B682D"/>
    <w:rsid w:val="392204A6"/>
    <w:rsid w:val="394D5D8B"/>
    <w:rsid w:val="394F02CB"/>
    <w:rsid w:val="395A201B"/>
    <w:rsid w:val="397A3554"/>
    <w:rsid w:val="398D36BB"/>
    <w:rsid w:val="39970912"/>
    <w:rsid w:val="399A1E48"/>
    <w:rsid w:val="39A141C2"/>
    <w:rsid w:val="39A61F6B"/>
    <w:rsid w:val="39AB7BB1"/>
    <w:rsid w:val="39B3075B"/>
    <w:rsid w:val="39B7126D"/>
    <w:rsid w:val="39C914F3"/>
    <w:rsid w:val="39D569DC"/>
    <w:rsid w:val="39D8103C"/>
    <w:rsid w:val="39EE3E95"/>
    <w:rsid w:val="39F10D36"/>
    <w:rsid w:val="39F47947"/>
    <w:rsid w:val="39F926B2"/>
    <w:rsid w:val="39FC3754"/>
    <w:rsid w:val="39FF1E31"/>
    <w:rsid w:val="3A0F57EA"/>
    <w:rsid w:val="3A105C66"/>
    <w:rsid w:val="3A2160C5"/>
    <w:rsid w:val="3A290B99"/>
    <w:rsid w:val="3A2E03FC"/>
    <w:rsid w:val="3A32526F"/>
    <w:rsid w:val="3A5A3DE1"/>
    <w:rsid w:val="3A5C32B4"/>
    <w:rsid w:val="3A6457AA"/>
    <w:rsid w:val="3A8967A2"/>
    <w:rsid w:val="3AA05C91"/>
    <w:rsid w:val="3AA6541B"/>
    <w:rsid w:val="3AAC3D94"/>
    <w:rsid w:val="3AB17449"/>
    <w:rsid w:val="3AB605BC"/>
    <w:rsid w:val="3AB70D4B"/>
    <w:rsid w:val="3AD1189A"/>
    <w:rsid w:val="3ADB450D"/>
    <w:rsid w:val="3AE960B8"/>
    <w:rsid w:val="3AF275A9"/>
    <w:rsid w:val="3AF3101D"/>
    <w:rsid w:val="3B180FBF"/>
    <w:rsid w:val="3B1B24B7"/>
    <w:rsid w:val="3B1C3A4F"/>
    <w:rsid w:val="3B317DFE"/>
    <w:rsid w:val="3B3D6F2F"/>
    <w:rsid w:val="3B401561"/>
    <w:rsid w:val="3B4414C7"/>
    <w:rsid w:val="3B5E1424"/>
    <w:rsid w:val="3B615BF5"/>
    <w:rsid w:val="3B681103"/>
    <w:rsid w:val="3B8C4327"/>
    <w:rsid w:val="3B9211F0"/>
    <w:rsid w:val="3BBE97BE"/>
    <w:rsid w:val="3BE13F54"/>
    <w:rsid w:val="3BEF93E7"/>
    <w:rsid w:val="3BF0731D"/>
    <w:rsid w:val="3BF21DDC"/>
    <w:rsid w:val="3BFA51CD"/>
    <w:rsid w:val="3C1A4707"/>
    <w:rsid w:val="3C2B77A2"/>
    <w:rsid w:val="3C30603F"/>
    <w:rsid w:val="3C327950"/>
    <w:rsid w:val="3C5657F7"/>
    <w:rsid w:val="3C5F1DD5"/>
    <w:rsid w:val="3C6779A4"/>
    <w:rsid w:val="3C790FED"/>
    <w:rsid w:val="3C9D4AD8"/>
    <w:rsid w:val="3CA72347"/>
    <w:rsid w:val="3CBA3724"/>
    <w:rsid w:val="3CD87DAB"/>
    <w:rsid w:val="3CE1162D"/>
    <w:rsid w:val="3CF435AF"/>
    <w:rsid w:val="3CF67395"/>
    <w:rsid w:val="3D096A38"/>
    <w:rsid w:val="3D0F24D4"/>
    <w:rsid w:val="3D1177C7"/>
    <w:rsid w:val="3D3733AF"/>
    <w:rsid w:val="3D4E5423"/>
    <w:rsid w:val="3D4F2F4A"/>
    <w:rsid w:val="3D5C2911"/>
    <w:rsid w:val="3D605CA8"/>
    <w:rsid w:val="3D622C7D"/>
    <w:rsid w:val="3D6A1B31"/>
    <w:rsid w:val="3D6B17C7"/>
    <w:rsid w:val="3D8733FD"/>
    <w:rsid w:val="3DB7CD63"/>
    <w:rsid w:val="3DBB3A59"/>
    <w:rsid w:val="3DBF8843"/>
    <w:rsid w:val="3DDFA5D4"/>
    <w:rsid w:val="3DE8001E"/>
    <w:rsid w:val="3DF32C30"/>
    <w:rsid w:val="3DF748FE"/>
    <w:rsid w:val="3E010697"/>
    <w:rsid w:val="3E0C63DC"/>
    <w:rsid w:val="3E0E1DF6"/>
    <w:rsid w:val="3E0E209C"/>
    <w:rsid w:val="3E2A77F1"/>
    <w:rsid w:val="3E344619"/>
    <w:rsid w:val="3E374E7B"/>
    <w:rsid w:val="3E3D23DE"/>
    <w:rsid w:val="3E430C30"/>
    <w:rsid w:val="3E512045"/>
    <w:rsid w:val="3E717254"/>
    <w:rsid w:val="3E7DA1FE"/>
    <w:rsid w:val="3E8C3C28"/>
    <w:rsid w:val="3EA01CAF"/>
    <w:rsid w:val="3EDF641F"/>
    <w:rsid w:val="3EE85370"/>
    <w:rsid w:val="3EF06066"/>
    <w:rsid w:val="3EFF4722"/>
    <w:rsid w:val="3F0C10F2"/>
    <w:rsid w:val="3F234470"/>
    <w:rsid w:val="3F2C52F0"/>
    <w:rsid w:val="3F3F4A03"/>
    <w:rsid w:val="3F5569AA"/>
    <w:rsid w:val="3F6F78D3"/>
    <w:rsid w:val="3F7F7B16"/>
    <w:rsid w:val="3F877AF5"/>
    <w:rsid w:val="3F92344D"/>
    <w:rsid w:val="3FAF30AE"/>
    <w:rsid w:val="3FCE4085"/>
    <w:rsid w:val="3FEEAF2A"/>
    <w:rsid w:val="3FF3E2CD"/>
    <w:rsid w:val="3FF73B50"/>
    <w:rsid w:val="3FFBF7EA"/>
    <w:rsid w:val="3FFF3410"/>
    <w:rsid w:val="402204A1"/>
    <w:rsid w:val="402266F3"/>
    <w:rsid w:val="40293ED9"/>
    <w:rsid w:val="403C77B5"/>
    <w:rsid w:val="404E1B6D"/>
    <w:rsid w:val="404E6916"/>
    <w:rsid w:val="40501B71"/>
    <w:rsid w:val="40640ABA"/>
    <w:rsid w:val="40722808"/>
    <w:rsid w:val="407A02DD"/>
    <w:rsid w:val="40961D0D"/>
    <w:rsid w:val="40966A85"/>
    <w:rsid w:val="40A65B32"/>
    <w:rsid w:val="40A93F88"/>
    <w:rsid w:val="40B371F4"/>
    <w:rsid w:val="40C23A68"/>
    <w:rsid w:val="40D73BA8"/>
    <w:rsid w:val="40DF0F2E"/>
    <w:rsid w:val="40E60EAE"/>
    <w:rsid w:val="40E666D6"/>
    <w:rsid w:val="40EC2740"/>
    <w:rsid w:val="41164A57"/>
    <w:rsid w:val="411676E2"/>
    <w:rsid w:val="411E6EBB"/>
    <w:rsid w:val="414D59F2"/>
    <w:rsid w:val="415B1EBD"/>
    <w:rsid w:val="415D577B"/>
    <w:rsid w:val="41654AEA"/>
    <w:rsid w:val="416A0352"/>
    <w:rsid w:val="41822DB1"/>
    <w:rsid w:val="418C02C8"/>
    <w:rsid w:val="418F7DB9"/>
    <w:rsid w:val="4194717D"/>
    <w:rsid w:val="41AD7E15"/>
    <w:rsid w:val="41B45A71"/>
    <w:rsid w:val="41E25358"/>
    <w:rsid w:val="41FE4420"/>
    <w:rsid w:val="42116A20"/>
    <w:rsid w:val="421556B7"/>
    <w:rsid w:val="42167A81"/>
    <w:rsid w:val="42283963"/>
    <w:rsid w:val="42476B15"/>
    <w:rsid w:val="4253528A"/>
    <w:rsid w:val="425F02D1"/>
    <w:rsid w:val="426A4EEE"/>
    <w:rsid w:val="427F7E2D"/>
    <w:rsid w:val="42B40431"/>
    <w:rsid w:val="42C80DB7"/>
    <w:rsid w:val="42D426D5"/>
    <w:rsid w:val="42E92FFF"/>
    <w:rsid w:val="43087E22"/>
    <w:rsid w:val="431966E2"/>
    <w:rsid w:val="432B3F19"/>
    <w:rsid w:val="433E3844"/>
    <w:rsid w:val="434137C7"/>
    <w:rsid w:val="436A288B"/>
    <w:rsid w:val="436D5ED7"/>
    <w:rsid w:val="437259B2"/>
    <w:rsid w:val="43924F70"/>
    <w:rsid w:val="439A7EB6"/>
    <w:rsid w:val="43AA70B0"/>
    <w:rsid w:val="43AD18C2"/>
    <w:rsid w:val="43CC3FD9"/>
    <w:rsid w:val="43DE667E"/>
    <w:rsid w:val="441665FD"/>
    <w:rsid w:val="442870C1"/>
    <w:rsid w:val="443B6070"/>
    <w:rsid w:val="44437E31"/>
    <w:rsid w:val="4446233C"/>
    <w:rsid w:val="444E3998"/>
    <w:rsid w:val="445F0B7F"/>
    <w:rsid w:val="447028AF"/>
    <w:rsid w:val="44762D4A"/>
    <w:rsid w:val="44763C49"/>
    <w:rsid w:val="447A2AC8"/>
    <w:rsid w:val="447D65EE"/>
    <w:rsid w:val="44894BDB"/>
    <w:rsid w:val="448E7078"/>
    <w:rsid w:val="44937F8C"/>
    <w:rsid w:val="449C37AC"/>
    <w:rsid w:val="449D2379"/>
    <w:rsid w:val="44BE58BB"/>
    <w:rsid w:val="44C257D4"/>
    <w:rsid w:val="44C31022"/>
    <w:rsid w:val="44C45FCB"/>
    <w:rsid w:val="44D211B8"/>
    <w:rsid w:val="44D37F54"/>
    <w:rsid w:val="44DF1057"/>
    <w:rsid w:val="44DF2E05"/>
    <w:rsid w:val="44FC7513"/>
    <w:rsid w:val="45003D91"/>
    <w:rsid w:val="45026707"/>
    <w:rsid w:val="450A0E14"/>
    <w:rsid w:val="451231DA"/>
    <w:rsid w:val="451237F2"/>
    <w:rsid w:val="45156827"/>
    <w:rsid w:val="45243EDD"/>
    <w:rsid w:val="453C2B65"/>
    <w:rsid w:val="453E18DA"/>
    <w:rsid w:val="45753BF9"/>
    <w:rsid w:val="458D0ACC"/>
    <w:rsid w:val="458F3F11"/>
    <w:rsid w:val="45911100"/>
    <w:rsid w:val="45924862"/>
    <w:rsid w:val="45BB73CE"/>
    <w:rsid w:val="45D109A0"/>
    <w:rsid w:val="45F07024"/>
    <w:rsid w:val="45F67B77"/>
    <w:rsid w:val="45FC0381"/>
    <w:rsid w:val="464B655A"/>
    <w:rsid w:val="46541B0B"/>
    <w:rsid w:val="4662784A"/>
    <w:rsid w:val="468A6DA0"/>
    <w:rsid w:val="468E37BA"/>
    <w:rsid w:val="46902123"/>
    <w:rsid w:val="46914611"/>
    <w:rsid w:val="469D6AD4"/>
    <w:rsid w:val="46A75BA4"/>
    <w:rsid w:val="46B93CD6"/>
    <w:rsid w:val="46BB09F6"/>
    <w:rsid w:val="46BE36AC"/>
    <w:rsid w:val="46C31B34"/>
    <w:rsid w:val="46D87B0C"/>
    <w:rsid w:val="46F96400"/>
    <w:rsid w:val="46FF153C"/>
    <w:rsid w:val="47081408"/>
    <w:rsid w:val="4708188C"/>
    <w:rsid w:val="47282841"/>
    <w:rsid w:val="473E02B7"/>
    <w:rsid w:val="475813D6"/>
    <w:rsid w:val="475A49C5"/>
    <w:rsid w:val="475E6263"/>
    <w:rsid w:val="4769308E"/>
    <w:rsid w:val="47B15BEA"/>
    <w:rsid w:val="47BD6B23"/>
    <w:rsid w:val="47CD163B"/>
    <w:rsid w:val="47CD2511"/>
    <w:rsid w:val="47CF53B3"/>
    <w:rsid w:val="47D53CA1"/>
    <w:rsid w:val="47D84BB0"/>
    <w:rsid w:val="47E469BD"/>
    <w:rsid w:val="480A798E"/>
    <w:rsid w:val="480F2714"/>
    <w:rsid w:val="48233009"/>
    <w:rsid w:val="487E65AC"/>
    <w:rsid w:val="48852A32"/>
    <w:rsid w:val="48994F34"/>
    <w:rsid w:val="48B14AB8"/>
    <w:rsid w:val="48B61581"/>
    <w:rsid w:val="48C03FAB"/>
    <w:rsid w:val="48C657AA"/>
    <w:rsid w:val="4905747A"/>
    <w:rsid w:val="490A3296"/>
    <w:rsid w:val="49627B61"/>
    <w:rsid w:val="49697141"/>
    <w:rsid w:val="496F33D3"/>
    <w:rsid w:val="4970795B"/>
    <w:rsid w:val="49877709"/>
    <w:rsid w:val="49936D52"/>
    <w:rsid w:val="499524F4"/>
    <w:rsid w:val="49982DD9"/>
    <w:rsid w:val="49BB7494"/>
    <w:rsid w:val="49CD2466"/>
    <w:rsid w:val="49D62A28"/>
    <w:rsid w:val="49E012F6"/>
    <w:rsid w:val="49E94298"/>
    <w:rsid w:val="49F90A65"/>
    <w:rsid w:val="4A023A23"/>
    <w:rsid w:val="4A0D3F70"/>
    <w:rsid w:val="4A1B19B6"/>
    <w:rsid w:val="4A410842"/>
    <w:rsid w:val="4A411B43"/>
    <w:rsid w:val="4A560724"/>
    <w:rsid w:val="4A7810B6"/>
    <w:rsid w:val="4A8411E1"/>
    <w:rsid w:val="4A8F2BD7"/>
    <w:rsid w:val="4A9B2152"/>
    <w:rsid w:val="4AA26A1E"/>
    <w:rsid w:val="4AB45F40"/>
    <w:rsid w:val="4AB63EA1"/>
    <w:rsid w:val="4AE03433"/>
    <w:rsid w:val="4AF64A04"/>
    <w:rsid w:val="4B047E79"/>
    <w:rsid w:val="4B1109B8"/>
    <w:rsid w:val="4B1F1850"/>
    <w:rsid w:val="4B20430C"/>
    <w:rsid w:val="4B282AE6"/>
    <w:rsid w:val="4B375A36"/>
    <w:rsid w:val="4B5F26C3"/>
    <w:rsid w:val="4B7B3B8E"/>
    <w:rsid w:val="4B9F32EE"/>
    <w:rsid w:val="4BB22F56"/>
    <w:rsid w:val="4BC611BA"/>
    <w:rsid w:val="4BC66AD5"/>
    <w:rsid w:val="4BCC7B44"/>
    <w:rsid w:val="4BD82A45"/>
    <w:rsid w:val="4BE31185"/>
    <w:rsid w:val="4BE399D0"/>
    <w:rsid w:val="4C3C28EB"/>
    <w:rsid w:val="4C4A14AC"/>
    <w:rsid w:val="4C4D10FB"/>
    <w:rsid w:val="4C4F261E"/>
    <w:rsid w:val="4C7B78B7"/>
    <w:rsid w:val="4C82133E"/>
    <w:rsid w:val="4C821E99"/>
    <w:rsid w:val="4C82595A"/>
    <w:rsid w:val="4CB81976"/>
    <w:rsid w:val="4CF33589"/>
    <w:rsid w:val="4D096C71"/>
    <w:rsid w:val="4D1C122D"/>
    <w:rsid w:val="4D263A61"/>
    <w:rsid w:val="4D386DC7"/>
    <w:rsid w:val="4D5438C5"/>
    <w:rsid w:val="4D682A44"/>
    <w:rsid w:val="4D783DF7"/>
    <w:rsid w:val="4D88228C"/>
    <w:rsid w:val="4D8B1D7C"/>
    <w:rsid w:val="4D9001A3"/>
    <w:rsid w:val="4DAB7D28"/>
    <w:rsid w:val="4DAE5A6A"/>
    <w:rsid w:val="4DE10E4A"/>
    <w:rsid w:val="4DEB20C5"/>
    <w:rsid w:val="4DF003E2"/>
    <w:rsid w:val="4DF07E31"/>
    <w:rsid w:val="4E147B0D"/>
    <w:rsid w:val="4E177150"/>
    <w:rsid w:val="4E202280"/>
    <w:rsid w:val="4E33358C"/>
    <w:rsid w:val="4E5744F9"/>
    <w:rsid w:val="4E5D49C7"/>
    <w:rsid w:val="4E791BD4"/>
    <w:rsid w:val="4E98433F"/>
    <w:rsid w:val="4E9A6118"/>
    <w:rsid w:val="4EB62E28"/>
    <w:rsid w:val="4EC35456"/>
    <w:rsid w:val="4ECE1F10"/>
    <w:rsid w:val="4EED094E"/>
    <w:rsid w:val="4EF20EFD"/>
    <w:rsid w:val="4EFB4FE3"/>
    <w:rsid w:val="4F1B22DD"/>
    <w:rsid w:val="4F2E0A82"/>
    <w:rsid w:val="4F355850"/>
    <w:rsid w:val="4F3B2459"/>
    <w:rsid w:val="4F4D2427"/>
    <w:rsid w:val="4F594C8F"/>
    <w:rsid w:val="4F6C1739"/>
    <w:rsid w:val="4F8922EB"/>
    <w:rsid w:val="4F937BB1"/>
    <w:rsid w:val="4F9547EC"/>
    <w:rsid w:val="4F9F6BCF"/>
    <w:rsid w:val="4FA26F09"/>
    <w:rsid w:val="4FA62E9D"/>
    <w:rsid w:val="4FA9860F"/>
    <w:rsid w:val="4FB26CFB"/>
    <w:rsid w:val="4FD345F5"/>
    <w:rsid w:val="4FD5108C"/>
    <w:rsid w:val="4FE707F9"/>
    <w:rsid w:val="500B71A4"/>
    <w:rsid w:val="504862C3"/>
    <w:rsid w:val="5052784E"/>
    <w:rsid w:val="506F34DE"/>
    <w:rsid w:val="50762217"/>
    <w:rsid w:val="50811214"/>
    <w:rsid w:val="508D4791"/>
    <w:rsid w:val="508D4B1C"/>
    <w:rsid w:val="50985E92"/>
    <w:rsid w:val="509C2AA5"/>
    <w:rsid w:val="50B3698C"/>
    <w:rsid w:val="50C97249"/>
    <w:rsid w:val="50E113C1"/>
    <w:rsid w:val="50EC7FE3"/>
    <w:rsid w:val="510C08F5"/>
    <w:rsid w:val="5129478F"/>
    <w:rsid w:val="514D1DC4"/>
    <w:rsid w:val="51556929"/>
    <w:rsid w:val="515F11FB"/>
    <w:rsid w:val="515F51BF"/>
    <w:rsid w:val="5166324A"/>
    <w:rsid w:val="51721459"/>
    <w:rsid w:val="5174610D"/>
    <w:rsid w:val="517D19DC"/>
    <w:rsid w:val="518F097F"/>
    <w:rsid w:val="519B00B4"/>
    <w:rsid w:val="51B11685"/>
    <w:rsid w:val="51B64264"/>
    <w:rsid w:val="51B96B91"/>
    <w:rsid w:val="51C530A1"/>
    <w:rsid w:val="51C94C21"/>
    <w:rsid w:val="51DD3D61"/>
    <w:rsid w:val="51EB5BA3"/>
    <w:rsid w:val="51EB604E"/>
    <w:rsid w:val="520579CF"/>
    <w:rsid w:val="52214528"/>
    <w:rsid w:val="523601F3"/>
    <w:rsid w:val="526E61B9"/>
    <w:rsid w:val="5281374D"/>
    <w:rsid w:val="52927709"/>
    <w:rsid w:val="52930890"/>
    <w:rsid w:val="52A7776D"/>
    <w:rsid w:val="52AC7FF3"/>
    <w:rsid w:val="52B410AF"/>
    <w:rsid w:val="52B60140"/>
    <w:rsid w:val="52B64958"/>
    <w:rsid w:val="52BC394C"/>
    <w:rsid w:val="52BC45D8"/>
    <w:rsid w:val="52C45AB9"/>
    <w:rsid w:val="52CA6EA2"/>
    <w:rsid w:val="52EB4D40"/>
    <w:rsid w:val="52EF06B7"/>
    <w:rsid w:val="5314011E"/>
    <w:rsid w:val="532766A2"/>
    <w:rsid w:val="5359775D"/>
    <w:rsid w:val="537BFE6F"/>
    <w:rsid w:val="53832983"/>
    <w:rsid w:val="53852DC9"/>
    <w:rsid w:val="539774E2"/>
    <w:rsid w:val="539F1D71"/>
    <w:rsid w:val="539F20DD"/>
    <w:rsid w:val="53A65BF5"/>
    <w:rsid w:val="53AB4960"/>
    <w:rsid w:val="53B10578"/>
    <w:rsid w:val="53CB204F"/>
    <w:rsid w:val="53EC337F"/>
    <w:rsid w:val="53F93F95"/>
    <w:rsid w:val="5403518D"/>
    <w:rsid w:val="543A7D43"/>
    <w:rsid w:val="543D1C96"/>
    <w:rsid w:val="544C2923"/>
    <w:rsid w:val="544E58B1"/>
    <w:rsid w:val="54662BFB"/>
    <w:rsid w:val="547A3249"/>
    <w:rsid w:val="54924E23"/>
    <w:rsid w:val="54A12CB7"/>
    <w:rsid w:val="54AE468E"/>
    <w:rsid w:val="54BB4F7A"/>
    <w:rsid w:val="54C36723"/>
    <w:rsid w:val="54F2041B"/>
    <w:rsid w:val="54F407E1"/>
    <w:rsid w:val="55081F04"/>
    <w:rsid w:val="550F3BDA"/>
    <w:rsid w:val="55171D5C"/>
    <w:rsid w:val="551E55B5"/>
    <w:rsid w:val="551E5C2E"/>
    <w:rsid w:val="55202DAA"/>
    <w:rsid w:val="552D196B"/>
    <w:rsid w:val="55423202"/>
    <w:rsid w:val="55524BDB"/>
    <w:rsid w:val="55744578"/>
    <w:rsid w:val="55762097"/>
    <w:rsid w:val="55775A2B"/>
    <w:rsid w:val="5583074C"/>
    <w:rsid w:val="558B0400"/>
    <w:rsid w:val="55915A56"/>
    <w:rsid w:val="5596403B"/>
    <w:rsid w:val="55A96FFE"/>
    <w:rsid w:val="55C40E60"/>
    <w:rsid w:val="55CE1F6F"/>
    <w:rsid w:val="56005043"/>
    <w:rsid w:val="560C45DC"/>
    <w:rsid w:val="560E604A"/>
    <w:rsid w:val="56247A64"/>
    <w:rsid w:val="56403CE2"/>
    <w:rsid w:val="56494582"/>
    <w:rsid w:val="564964C8"/>
    <w:rsid w:val="564F9268"/>
    <w:rsid w:val="5665778F"/>
    <w:rsid w:val="567EA711"/>
    <w:rsid w:val="56F53441"/>
    <w:rsid w:val="56FA471F"/>
    <w:rsid w:val="571F1EEC"/>
    <w:rsid w:val="5729092B"/>
    <w:rsid w:val="57331A5F"/>
    <w:rsid w:val="573762F5"/>
    <w:rsid w:val="573941CA"/>
    <w:rsid w:val="573E7698"/>
    <w:rsid w:val="575844FC"/>
    <w:rsid w:val="5762758D"/>
    <w:rsid w:val="577E5D9E"/>
    <w:rsid w:val="57923D07"/>
    <w:rsid w:val="579D2DD8"/>
    <w:rsid w:val="57A04676"/>
    <w:rsid w:val="57B3383E"/>
    <w:rsid w:val="57D43343"/>
    <w:rsid w:val="57DD3ED9"/>
    <w:rsid w:val="57E12ECF"/>
    <w:rsid w:val="57E428FB"/>
    <w:rsid w:val="57E6333C"/>
    <w:rsid w:val="57E9601D"/>
    <w:rsid w:val="57EC78BB"/>
    <w:rsid w:val="57FF145C"/>
    <w:rsid w:val="582179BE"/>
    <w:rsid w:val="582253B6"/>
    <w:rsid w:val="58320DBB"/>
    <w:rsid w:val="58333592"/>
    <w:rsid w:val="58487F39"/>
    <w:rsid w:val="585316E8"/>
    <w:rsid w:val="5859205E"/>
    <w:rsid w:val="585A2A77"/>
    <w:rsid w:val="585C1FC3"/>
    <w:rsid w:val="58690E3A"/>
    <w:rsid w:val="5879038D"/>
    <w:rsid w:val="587E2954"/>
    <w:rsid w:val="587E4D5D"/>
    <w:rsid w:val="5889335C"/>
    <w:rsid w:val="58AB1524"/>
    <w:rsid w:val="58B32187"/>
    <w:rsid w:val="58B80B1C"/>
    <w:rsid w:val="58BD4D95"/>
    <w:rsid w:val="58CA2EE6"/>
    <w:rsid w:val="58E135C5"/>
    <w:rsid w:val="58E356F5"/>
    <w:rsid w:val="591E61AD"/>
    <w:rsid w:val="592B4413"/>
    <w:rsid w:val="592E6EBE"/>
    <w:rsid w:val="593432C8"/>
    <w:rsid w:val="59370D38"/>
    <w:rsid w:val="59381A7E"/>
    <w:rsid w:val="593A3294"/>
    <w:rsid w:val="59595135"/>
    <w:rsid w:val="59657925"/>
    <w:rsid w:val="59927FEE"/>
    <w:rsid w:val="59B241EC"/>
    <w:rsid w:val="59C12681"/>
    <w:rsid w:val="59C20154"/>
    <w:rsid w:val="59C74DFE"/>
    <w:rsid w:val="59D7739A"/>
    <w:rsid w:val="59E14947"/>
    <w:rsid w:val="59E20F76"/>
    <w:rsid w:val="5A105AE3"/>
    <w:rsid w:val="5A184997"/>
    <w:rsid w:val="5A1E5F89"/>
    <w:rsid w:val="5A332E58"/>
    <w:rsid w:val="5A417026"/>
    <w:rsid w:val="5A427C66"/>
    <w:rsid w:val="5A626D83"/>
    <w:rsid w:val="5A711EBB"/>
    <w:rsid w:val="5A77B793"/>
    <w:rsid w:val="5A8B4CF4"/>
    <w:rsid w:val="5A8C23BD"/>
    <w:rsid w:val="5A96154E"/>
    <w:rsid w:val="5AAA62A9"/>
    <w:rsid w:val="5AAF03A8"/>
    <w:rsid w:val="5AD115B6"/>
    <w:rsid w:val="5ADC4942"/>
    <w:rsid w:val="5AF17231"/>
    <w:rsid w:val="5AF70409"/>
    <w:rsid w:val="5B0E7D6F"/>
    <w:rsid w:val="5B2353A2"/>
    <w:rsid w:val="5B35798F"/>
    <w:rsid w:val="5B4543DD"/>
    <w:rsid w:val="5B4B35D6"/>
    <w:rsid w:val="5B5442DF"/>
    <w:rsid w:val="5B740CD9"/>
    <w:rsid w:val="5B953367"/>
    <w:rsid w:val="5BBAE5D6"/>
    <w:rsid w:val="5BC0071A"/>
    <w:rsid w:val="5BCC2CE4"/>
    <w:rsid w:val="5BD47131"/>
    <w:rsid w:val="5BDF6F15"/>
    <w:rsid w:val="5BEA5EBF"/>
    <w:rsid w:val="5BF33CCE"/>
    <w:rsid w:val="5BF45BE3"/>
    <w:rsid w:val="5BF5520F"/>
    <w:rsid w:val="5BF907F8"/>
    <w:rsid w:val="5BF92507"/>
    <w:rsid w:val="5BFE158B"/>
    <w:rsid w:val="5BFFB062"/>
    <w:rsid w:val="5C276D2F"/>
    <w:rsid w:val="5C3C0B70"/>
    <w:rsid w:val="5C45471C"/>
    <w:rsid w:val="5C4D4C6A"/>
    <w:rsid w:val="5C6254DA"/>
    <w:rsid w:val="5C8271B2"/>
    <w:rsid w:val="5CA06501"/>
    <w:rsid w:val="5CAB7AF7"/>
    <w:rsid w:val="5CBD5382"/>
    <w:rsid w:val="5CBF3705"/>
    <w:rsid w:val="5CC82976"/>
    <w:rsid w:val="5CD04DB6"/>
    <w:rsid w:val="5CD2084E"/>
    <w:rsid w:val="5CDF3DD1"/>
    <w:rsid w:val="5CE21C6B"/>
    <w:rsid w:val="5CFFA56E"/>
    <w:rsid w:val="5D1458EA"/>
    <w:rsid w:val="5D325D70"/>
    <w:rsid w:val="5D4F6E91"/>
    <w:rsid w:val="5D535CE6"/>
    <w:rsid w:val="5D5F5888"/>
    <w:rsid w:val="5D7B5B56"/>
    <w:rsid w:val="5D7C0DC1"/>
    <w:rsid w:val="5DAF42FE"/>
    <w:rsid w:val="5DC55B33"/>
    <w:rsid w:val="5DCD3953"/>
    <w:rsid w:val="5DF95508"/>
    <w:rsid w:val="5E0C14B0"/>
    <w:rsid w:val="5E1216FE"/>
    <w:rsid w:val="5E1E00A2"/>
    <w:rsid w:val="5E4D0A45"/>
    <w:rsid w:val="5E5265B2"/>
    <w:rsid w:val="5E7225D1"/>
    <w:rsid w:val="5E873DAB"/>
    <w:rsid w:val="5E980273"/>
    <w:rsid w:val="5E994F2E"/>
    <w:rsid w:val="5EBEE033"/>
    <w:rsid w:val="5EC05FCF"/>
    <w:rsid w:val="5EC86B2F"/>
    <w:rsid w:val="5ECB647C"/>
    <w:rsid w:val="5ECF7E6A"/>
    <w:rsid w:val="5ED40888"/>
    <w:rsid w:val="5EDF3CB7"/>
    <w:rsid w:val="5EE4309A"/>
    <w:rsid w:val="5EE83B77"/>
    <w:rsid w:val="5EFC3075"/>
    <w:rsid w:val="5EFC59A7"/>
    <w:rsid w:val="5EFE6521"/>
    <w:rsid w:val="5F003B23"/>
    <w:rsid w:val="5F0932AE"/>
    <w:rsid w:val="5F174C09"/>
    <w:rsid w:val="5F183AB6"/>
    <w:rsid w:val="5F1D2186"/>
    <w:rsid w:val="5F242227"/>
    <w:rsid w:val="5F2B6F1B"/>
    <w:rsid w:val="5F310BD2"/>
    <w:rsid w:val="5F3FBF22"/>
    <w:rsid w:val="5F544B82"/>
    <w:rsid w:val="5F5841BD"/>
    <w:rsid w:val="5F6BDC60"/>
    <w:rsid w:val="5F6D1455"/>
    <w:rsid w:val="5F77B562"/>
    <w:rsid w:val="5F77BA0E"/>
    <w:rsid w:val="5F7E369F"/>
    <w:rsid w:val="5F7F0023"/>
    <w:rsid w:val="5F8C61A5"/>
    <w:rsid w:val="5FA41DAE"/>
    <w:rsid w:val="5FB1F85A"/>
    <w:rsid w:val="5FBE7D8F"/>
    <w:rsid w:val="5FC41398"/>
    <w:rsid w:val="5FD818E0"/>
    <w:rsid w:val="5FE65C93"/>
    <w:rsid w:val="5FEF47ED"/>
    <w:rsid w:val="5FF45D93"/>
    <w:rsid w:val="60085745"/>
    <w:rsid w:val="601449BA"/>
    <w:rsid w:val="60212008"/>
    <w:rsid w:val="60237ECC"/>
    <w:rsid w:val="604A517F"/>
    <w:rsid w:val="606E6A75"/>
    <w:rsid w:val="6082700E"/>
    <w:rsid w:val="608E2871"/>
    <w:rsid w:val="60970446"/>
    <w:rsid w:val="60A34311"/>
    <w:rsid w:val="60B1344C"/>
    <w:rsid w:val="60B348E1"/>
    <w:rsid w:val="60C57A73"/>
    <w:rsid w:val="60C863F4"/>
    <w:rsid w:val="60D7F9C2"/>
    <w:rsid w:val="60EE17F8"/>
    <w:rsid w:val="610572F8"/>
    <w:rsid w:val="610C0686"/>
    <w:rsid w:val="611A350A"/>
    <w:rsid w:val="612F7E5E"/>
    <w:rsid w:val="613152E5"/>
    <w:rsid w:val="61353244"/>
    <w:rsid w:val="61436FDD"/>
    <w:rsid w:val="6149568F"/>
    <w:rsid w:val="61584ADF"/>
    <w:rsid w:val="615F4EB7"/>
    <w:rsid w:val="61712CAB"/>
    <w:rsid w:val="617749E8"/>
    <w:rsid w:val="61832254"/>
    <w:rsid w:val="61884D0A"/>
    <w:rsid w:val="61AE540E"/>
    <w:rsid w:val="61B550C3"/>
    <w:rsid w:val="61B61D11"/>
    <w:rsid w:val="61BC77BF"/>
    <w:rsid w:val="61E94B73"/>
    <w:rsid w:val="6200400E"/>
    <w:rsid w:val="6218664D"/>
    <w:rsid w:val="624349B6"/>
    <w:rsid w:val="624A76B8"/>
    <w:rsid w:val="625473BB"/>
    <w:rsid w:val="62590C84"/>
    <w:rsid w:val="62775FD3"/>
    <w:rsid w:val="629152E7"/>
    <w:rsid w:val="62915A0C"/>
    <w:rsid w:val="629F1727"/>
    <w:rsid w:val="62AB7BDE"/>
    <w:rsid w:val="62B92A90"/>
    <w:rsid w:val="62C3746A"/>
    <w:rsid w:val="62C41299"/>
    <w:rsid w:val="62DB5C1F"/>
    <w:rsid w:val="62E16514"/>
    <w:rsid w:val="62E562C5"/>
    <w:rsid w:val="62FD1AA0"/>
    <w:rsid w:val="63147CC6"/>
    <w:rsid w:val="631657EC"/>
    <w:rsid w:val="63464323"/>
    <w:rsid w:val="63480FD4"/>
    <w:rsid w:val="634C56B2"/>
    <w:rsid w:val="635D166D"/>
    <w:rsid w:val="63611187"/>
    <w:rsid w:val="637C752C"/>
    <w:rsid w:val="638D1F52"/>
    <w:rsid w:val="639A2314"/>
    <w:rsid w:val="63BD381F"/>
    <w:rsid w:val="63E61662"/>
    <w:rsid w:val="64177A6E"/>
    <w:rsid w:val="642614BC"/>
    <w:rsid w:val="64290ACE"/>
    <w:rsid w:val="64473671"/>
    <w:rsid w:val="645760BC"/>
    <w:rsid w:val="647A1DAB"/>
    <w:rsid w:val="64A6459D"/>
    <w:rsid w:val="64A83ED3"/>
    <w:rsid w:val="64A93EF7"/>
    <w:rsid w:val="64B03E04"/>
    <w:rsid w:val="64BE2D8D"/>
    <w:rsid w:val="64C80019"/>
    <w:rsid w:val="64CF09B7"/>
    <w:rsid w:val="64D8598C"/>
    <w:rsid w:val="64DF5616"/>
    <w:rsid w:val="64EE7EED"/>
    <w:rsid w:val="64FC7253"/>
    <w:rsid w:val="650D240E"/>
    <w:rsid w:val="65141AD3"/>
    <w:rsid w:val="651B533C"/>
    <w:rsid w:val="65386309"/>
    <w:rsid w:val="654609F5"/>
    <w:rsid w:val="65775B22"/>
    <w:rsid w:val="6578278E"/>
    <w:rsid w:val="658C6A5C"/>
    <w:rsid w:val="65A17F37"/>
    <w:rsid w:val="65CB0B10"/>
    <w:rsid w:val="65CE23AE"/>
    <w:rsid w:val="65E51771"/>
    <w:rsid w:val="65F82089"/>
    <w:rsid w:val="65F922DE"/>
    <w:rsid w:val="66173D55"/>
    <w:rsid w:val="66197C8B"/>
    <w:rsid w:val="66304E17"/>
    <w:rsid w:val="664D3B44"/>
    <w:rsid w:val="66770C98"/>
    <w:rsid w:val="667A39B1"/>
    <w:rsid w:val="667B5D67"/>
    <w:rsid w:val="667D4BA9"/>
    <w:rsid w:val="668138C4"/>
    <w:rsid w:val="669D6A02"/>
    <w:rsid w:val="669F17D2"/>
    <w:rsid w:val="669F331D"/>
    <w:rsid w:val="66BA1C47"/>
    <w:rsid w:val="66DE4873"/>
    <w:rsid w:val="66E016CC"/>
    <w:rsid w:val="67010561"/>
    <w:rsid w:val="671169F6"/>
    <w:rsid w:val="67185648"/>
    <w:rsid w:val="67220C03"/>
    <w:rsid w:val="67236516"/>
    <w:rsid w:val="672E57FA"/>
    <w:rsid w:val="674566A0"/>
    <w:rsid w:val="677B1ABC"/>
    <w:rsid w:val="67AA4CC9"/>
    <w:rsid w:val="67B6134C"/>
    <w:rsid w:val="67BB4BB4"/>
    <w:rsid w:val="67E699FB"/>
    <w:rsid w:val="67FE01C9"/>
    <w:rsid w:val="67FE26EA"/>
    <w:rsid w:val="680D795E"/>
    <w:rsid w:val="6810626B"/>
    <w:rsid w:val="683F3B64"/>
    <w:rsid w:val="686261C8"/>
    <w:rsid w:val="686624F1"/>
    <w:rsid w:val="687E3344"/>
    <w:rsid w:val="688F8D24"/>
    <w:rsid w:val="68944676"/>
    <w:rsid w:val="68A7198D"/>
    <w:rsid w:val="68B57855"/>
    <w:rsid w:val="68B93032"/>
    <w:rsid w:val="68BD59C3"/>
    <w:rsid w:val="68C9650E"/>
    <w:rsid w:val="68DE6680"/>
    <w:rsid w:val="68EA0337"/>
    <w:rsid w:val="68F00A95"/>
    <w:rsid w:val="690F6AC8"/>
    <w:rsid w:val="69461195"/>
    <w:rsid w:val="694D0E04"/>
    <w:rsid w:val="69715746"/>
    <w:rsid w:val="6976144B"/>
    <w:rsid w:val="69844282"/>
    <w:rsid w:val="698A07E1"/>
    <w:rsid w:val="69B41605"/>
    <w:rsid w:val="69CB6974"/>
    <w:rsid w:val="69DA126C"/>
    <w:rsid w:val="69DA2128"/>
    <w:rsid w:val="69E614C1"/>
    <w:rsid w:val="69F47F81"/>
    <w:rsid w:val="69FB950F"/>
    <w:rsid w:val="6A0E54AB"/>
    <w:rsid w:val="6A116FA2"/>
    <w:rsid w:val="6A132BBD"/>
    <w:rsid w:val="6A170E8B"/>
    <w:rsid w:val="6A1B3C56"/>
    <w:rsid w:val="6A361A16"/>
    <w:rsid w:val="6A4A3D1A"/>
    <w:rsid w:val="6A6D69D8"/>
    <w:rsid w:val="6A760EF5"/>
    <w:rsid w:val="6A7C687C"/>
    <w:rsid w:val="6A8219B9"/>
    <w:rsid w:val="6A8B38CC"/>
    <w:rsid w:val="6AA074F5"/>
    <w:rsid w:val="6AA502CE"/>
    <w:rsid w:val="6AB2229E"/>
    <w:rsid w:val="6AB66B8D"/>
    <w:rsid w:val="6ABE0C43"/>
    <w:rsid w:val="6ACB366A"/>
    <w:rsid w:val="6AD05FD0"/>
    <w:rsid w:val="6AD51B81"/>
    <w:rsid w:val="6ADB0D05"/>
    <w:rsid w:val="6AE7540E"/>
    <w:rsid w:val="6AEB4A1F"/>
    <w:rsid w:val="6AEB57B0"/>
    <w:rsid w:val="6AFDE5A6"/>
    <w:rsid w:val="6B1116BB"/>
    <w:rsid w:val="6B17754E"/>
    <w:rsid w:val="6B1D6B58"/>
    <w:rsid w:val="6B4560F1"/>
    <w:rsid w:val="6B497F3F"/>
    <w:rsid w:val="6B4D48EE"/>
    <w:rsid w:val="6B5D2A24"/>
    <w:rsid w:val="6B881251"/>
    <w:rsid w:val="6BA0733A"/>
    <w:rsid w:val="6BAB6A35"/>
    <w:rsid w:val="6BBC7BDD"/>
    <w:rsid w:val="6BCB7ABB"/>
    <w:rsid w:val="6BD2397F"/>
    <w:rsid w:val="6BE10761"/>
    <w:rsid w:val="6BE87937"/>
    <w:rsid w:val="6BF50023"/>
    <w:rsid w:val="6C017687"/>
    <w:rsid w:val="6C07661A"/>
    <w:rsid w:val="6C1A06BB"/>
    <w:rsid w:val="6C1B5C56"/>
    <w:rsid w:val="6C3845C1"/>
    <w:rsid w:val="6C4764F8"/>
    <w:rsid w:val="6C501814"/>
    <w:rsid w:val="6C5506B8"/>
    <w:rsid w:val="6C6B57CF"/>
    <w:rsid w:val="6C78683D"/>
    <w:rsid w:val="6C861E81"/>
    <w:rsid w:val="6C984F0D"/>
    <w:rsid w:val="6C9F4AA4"/>
    <w:rsid w:val="6CB048AB"/>
    <w:rsid w:val="6CB95B66"/>
    <w:rsid w:val="6CBB6581"/>
    <w:rsid w:val="6CEB1A97"/>
    <w:rsid w:val="6CEB2559"/>
    <w:rsid w:val="6CF63A92"/>
    <w:rsid w:val="6CFF6814"/>
    <w:rsid w:val="6D0112BB"/>
    <w:rsid w:val="6D013069"/>
    <w:rsid w:val="6D2B53FD"/>
    <w:rsid w:val="6D2E056A"/>
    <w:rsid w:val="6D2F4EFA"/>
    <w:rsid w:val="6D456E9A"/>
    <w:rsid w:val="6D4D62AE"/>
    <w:rsid w:val="6D575F95"/>
    <w:rsid w:val="6D7101EF"/>
    <w:rsid w:val="6D793547"/>
    <w:rsid w:val="6D7E21FF"/>
    <w:rsid w:val="6DBD1686"/>
    <w:rsid w:val="6DC17B34"/>
    <w:rsid w:val="6DE85FD7"/>
    <w:rsid w:val="6DE9541A"/>
    <w:rsid w:val="6DEB0898"/>
    <w:rsid w:val="6DEEC2BD"/>
    <w:rsid w:val="6DF81EFC"/>
    <w:rsid w:val="6E12587C"/>
    <w:rsid w:val="6E192634"/>
    <w:rsid w:val="6E1C5F24"/>
    <w:rsid w:val="6E2B423E"/>
    <w:rsid w:val="6E35746E"/>
    <w:rsid w:val="6E366386"/>
    <w:rsid w:val="6E3F653F"/>
    <w:rsid w:val="6E476A57"/>
    <w:rsid w:val="6E503498"/>
    <w:rsid w:val="6E505583"/>
    <w:rsid w:val="6E70494A"/>
    <w:rsid w:val="6E774D3E"/>
    <w:rsid w:val="6E8DD247"/>
    <w:rsid w:val="6E8E3995"/>
    <w:rsid w:val="6E910BFC"/>
    <w:rsid w:val="6E95615F"/>
    <w:rsid w:val="6EA73DCF"/>
    <w:rsid w:val="6EB646A0"/>
    <w:rsid w:val="6EC95E08"/>
    <w:rsid w:val="6ECE1671"/>
    <w:rsid w:val="6EDC5017"/>
    <w:rsid w:val="6EE07D7A"/>
    <w:rsid w:val="6F143527"/>
    <w:rsid w:val="6F35524C"/>
    <w:rsid w:val="6F3CB760"/>
    <w:rsid w:val="6F40256E"/>
    <w:rsid w:val="6F540E72"/>
    <w:rsid w:val="6F546F42"/>
    <w:rsid w:val="6F593630"/>
    <w:rsid w:val="6F6B045B"/>
    <w:rsid w:val="6F8A5583"/>
    <w:rsid w:val="6FA10C39"/>
    <w:rsid w:val="6FA81EC2"/>
    <w:rsid w:val="6FA904A5"/>
    <w:rsid w:val="6FAA46B6"/>
    <w:rsid w:val="6FAC19B2"/>
    <w:rsid w:val="6FB97C2B"/>
    <w:rsid w:val="6FBD596D"/>
    <w:rsid w:val="6FBE3C0C"/>
    <w:rsid w:val="6FD911D2"/>
    <w:rsid w:val="6FD9651F"/>
    <w:rsid w:val="6FDE7692"/>
    <w:rsid w:val="6FF2313D"/>
    <w:rsid w:val="6FFCACE6"/>
    <w:rsid w:val="700A492A"/>
    <w:rsid w:val="70505DA3"/>
    <w:rsid w:val="70585696"/>
    <w:rsid w:val="705A56A8"/>
    <w:rsid w:val="70686C32"/>
    <w:rsid w:val="70763D6E"/>
    <w:rsid w:val="708611C2"/>
    <w:rsid w:val="709C08D6"/>
    <w:rsid w:val="70A02102"/>
    <w:rsid w:val="70BC5C25"/>
    <w:rsid w:val="70CB7386"/>
    <w:rsid w:val="70DC2CB0"/>
    <w:rsid w:val="70ED5389"/>
    <w:rsid w:val="71013785"/>
    <w:rsid w:val="71086BA5"/>
    <w:rsid w:val="710A268A"/>
    <w:rsid w:val="710D46D2"/>
    <w:rsid w:val="710E0E18"/>
    <w:rsid w:val="711F4406"/>
    <w:rsid w:val="713F23B2"/>
    <w:rsid w:val="7140473C"/>
    <w:rsid w:val="71482132"/>
    <w:rsid w:val="714B6FA9"/>
    <w:rsid w:val="714F79FC"/>
    <w:rsid w:val="71557E27"/>
    <w:rsid w:val="715F47D4"/>
    <w:rsid w:val="71796E6E"/>
    <w:rsid w:val="717A5967"/>
    <w:rsid w:val="718512EE"/>
    <w:rsid w:val="719170B1"/>
    <w:rsid w:val="719D4825"/>
    <w:rsid w:val="719F449E"/>
    <w:rsid w:val="71A51DC1"/>
    <w:rsid w:val="71A73018"/>
    <w:rsid w:val="71B7463E"/>
    <w:rsid w:val="71BC473C"/>
    <w:rsid w:val="71C01745"/>
    <w:rsid w:val="71CE3C38"/>
    <w:rsid w:val="71D11E26"/>
    <w:rsid w:val="71DC40A5"/>
    <w:rsid w:val="71DC670C"/>
    <w:rsid w:val="71DE085D"/>
    <w:rsid w:val="71E13469"/>
    <w:rsid w:val="71F40983"/>
    <w:rsid w:val="71FC3128"/>
    <w:rsid w:val="72006ED8"/>
    <w:rsid w:val="72036EA2"/>
    <w:rsid w:val="72124913"/>
    <w:rsid w:val="72181CB5"/>
    <w:rsid w:val="7227389B"/>
    <w:rsid w:val="72316CDF"/>
    <w:rsid w:val="7243460D"/>
    <w:rsid w:val="72442D67"/>
    <w:rsid w:val="7249040E"/>
    <w:rsid w:val="72640322"/>
    <w:rsid w:val="728C4029"/>
    <w:rsid w:val="72941D50"/>
    <w:rsid w:val="72AF43B7"/>
    <w:rsid w:val="72C46C87"/>
    <w:rsid w:val="72E221E9"/>
    <w:rsid w:val="72E64048"/>
    <w:rsid w:val="72ED9340"/>
    <w:rsid w:val="72FB1EEE"/>
    <w:rsid w:val="72FD6CA3"/>
    <w:rsid w:val="73267CCD"/>
    <w:rsid w:val="73640081"/>
    <w:rsid w:val="736C5D72"/>
    <w:rsid w:val="73813156"/>
    <w:rsid w:val="73973553"/>
    <w:rsid w:val="73B06263"/>
    <w:rsid w:val="73B1673D"/>
    <w:rsid w:val="73B726D3"/>
    <w:rsid w:val="73FB7478"/>
    <w:rsid w:val="73FF0F2C"/>
    <w:rsid w:val="73FF6F60"/>
    <w:rsid w:val="74017DF2"/>
    <w:rsid w:val="74166F2B"/>
    <w:rsid w:val="744F23AE"/>
    <w:rsid w:val="74684F3B"/>
    <w:rsid w:val="747535AF"/>
    <w:rsid w:val="748D6B9A"/>
    <w:rsid w:val="749D5D6D"/>
    <w:rsid w:val="74AD7B60"/>
    <w:rsid w:val="74B31193"/>
    <w:rsid w:val="74B7065E"/>
    <w:rsid w:val="74C90995"/>
    <w:rsid w:val="74CC6652"/>
    <w:rsid w:val="74CE2F16"/>
    <w:rsid w:val="74CE5F27"/>
    <w:rsid w:val="74DF473A"/>
    <w:rsid w:val="74F43CFE"/>
    <w:rsid w:val="750846D6"/>
    <w:rsid w:val="751A7979"/>
    <w:rsid w:val="751C3F29"/>
    <w:rsid w:val="753965CD"/>
    <w:rsid w:val="755A642C"/>
    <w:rsid w:val="755D3973"/>
    <w:rsid w:val="757B4E82"/>
    <w:rsid w:val="75862CA5"/>
    <w:rsid w:val="758B02BC"/>
    <w:rsid w:val="75A1188D"/>
    <w:rsid w:val="75AFF46A"/>
    <w:rsid w:val="75B4336E"/>
    <w:rsid w:val="75B50035"/>
    <w:rsid w:val="75C56449"/>
    <w:rsid w:val="75CA726A"/>
    <w:rsid w:val="75E11C8A"/>
    <w:rsid w:val="75E15FAD"/>
    <w:rsid w:val="75F53987"/>
    <w:rsid w:val="75F75951"/>
    <w:rsid w:val="75FB7FE4"/>
    <w:rsid w:val="760A54C1"/>
    <w:rsid w:val="76195D1B"/>
    <w:rsid w:val="762F43E7"/>
    <w:rsid w:val="76424E1E"/>
    <w:rsid w:val="76482256"/>
    <w:rsid w:val="76702B91"/>
    <w:rsid w:val="76732BC1"/>
    <w:rsid w:val="76775080"/>
    <w:rsid w:val="767B797D"/>
    <w:rsid w:val="7690484F"/>
    <w:rsid w:val="76AB3658"/>
    <w:rsid w:val="76C708FA"/>
    <w:rsid w:val="76CC0EDF"/>
    <w:rsid w:val="76E4647C"/>
    <w:rsid w:val="76E95782"/>
    <w:rsid w:val="76F51E90"/>
    <w:rsid w:val="76F61765"/>
    <w:rsid w:val="76FE4187"/>
    <w:rsid w:val="77020109"/>
    <w:rsid w:val="770A4F84"/>
    <w:rsid w:val="772C3044"/>
    <w:rsid w:val="774670D8"/>
    <w:rsid w:val="7759307A"/>
    <w:rsid w:val="775B081D"/>
    <w:rsid w:val="776D88E8"/>
    <w:rsid w:val="777B6D75"/>
    <w:rsid w:val="778628D8"/>
    <w:rsid w:val="7797601C"/>
    <w:rsid w:val="779B4A49"/>
    <w:rsid w:val="77B3C9D3"/>
    <w:rsid w:val="77B769EC"/>
    <w:rsid w:val="77D77ECB"/>
    <w:rsid w:val="77E9CFB8"/>
    <w:rsid w:val="77EE37C8"/>
    <w:rsid w:val="77F37B85"/>
    <w:rsid w:val="77FA2468"/>
    <w:rsid w:val="78007342"/>
    <w:rsid w:val="7815546F"/>
    <w:rsid w:val="783119FC"/>
    <w:rsid w:val="784E2738"/>
    <w:rsid w:val="785E75C1"/>
    <w:rsid w:val="786640F6"/>
    <w:rsid w:val="786955BE"/>
    <w:rsid w:val="78891470"/>
    <w:rsid w:val="78B45559"/>
    <w:rsid w:val="78BB1E28"/>
    <w:rsid w:val="78CC7EC1"/>
    <w:rsid w:val="78CE23CE"/>
    <w:rsid w:val="78E10739"/>
    <w:rsid w:val="78EC78E8"/>
    <w:rsid w:val="78F162D2"/>
    <w:rsid w:val="78F90A99"/>
    <w:rsid w:val="79324CCF"/>
    <w:rsid w:val="794A3AB5"/>
    <w:rsid w:val="79523064"/>
    <w:rsid w:val="797A59D4"/>
    <w:rsid w:val="797F2402"/>
    <w:rsid w:val="79822FDC"/>
    <w:rsid w:val="798E3ED6"/>
    <w:rsid w:val="79A218CA"/>
    <w:rsid w:val="79B7167F"/>
    <w:rsid w:val="79B9002E"/>
    <w:rsid w:val="79C5595F"/>
    <w:rsid w:val="79D815F5"/>
    <w:rsid w:val="79ED32F3"/>
    <w:rsid w:val="79FD78A4"/>
    <w:rsid w:val="79FE3C57"/>
    <w:rsid w:val="7A114BB3"/>
    <w:rsid w:val="7A443E88"/>
    <w:rsid w:val="7A484035"/>
    <w:rsid w:val="7A523156"/>
    <w:rsid w:val="7A68217C"/>
    <w:rsid w:val="7A7B26AD"/>
    <w:rsid w:val="7A8A6D94"/>
    <w:rsid w:val="7A9F2364"/>
    <w:rsid w:val="7AA53BCD"/>
    <w:rsid w:val="7AB43E11"/>
    <w:rsid w:val="7AB58F1F"/>
    <w:rsid w:val="7ABD8E28"/>
    <w:rsid w:val="7AC04563"/>
    <w:rsid w:val="7AC929BC"/>
    <w:rsid w:val="7AD077E2"/>
    <w:rsid w:val="7AD1114B"/>
    <w:rsid w:val="7AD3647C"/>
    <w:rsid w:val="7AE24CA4"/>
    <w:rsid w:val="7AF366E7"/>
    <w:rsid w:val="7B1A4DB6"/>
    <w:rsid w:val="7B2014A9"/>
    <w:rsid w:val="7B2815BE"/>
    <w:rsid w:val="7B893D6B"/>
    <w:rsid w:val="7B8C6037"/>
    <w:rsid w:val="7B914152"/>
    <w:rsid w:val="7B945E14"/>
    <w:rsid w:val="7BAC2D3A"/>
    <w:rsid w:val="7BB5399C"/>
    <w:rsid w:val="7BBCBDEE"/>
    <w:rsid w:val="7BCB76C6"/>
    <w:rsid w:val="7BD10A38"/>
    <w:rsid w:val="7BD98850"/>
    <w:rsid w:val="7BDE1658"/>
    <w:rsid w:val="7BDF39E9"/>
    <w:rsid w:val="7BED4598"/>
    <w:rsid w:val="7BF36B62"/>
    <w:rsid w:val="7BFC04F4"/>
    <w:rsid w:val="7BFC14BB"/>
    <w:rsid w:val="7C127041"/>
    <w:rsid w:val="7C1C1C6D"/>
    <w:rsid w:val="7C215CD9"/>
    <w:rsid w:val="7C285557"/>
    <w:rsid w:val="7C4B1906"/>
    <w:rsid w:val="7C5F74F0"/>
    <w:rsid w:val="7C6A0C2B"/>
    <w:rsid w:val="7C6B49A3"/>
    <w:rsid w:val="7C7794A6"/>
    <w:rsid w:val="7C7C095E"/>
    <w:rsid w:val="7C85533B"/>
    <w:rsid w:val="7C924A10"/>
    <w:rsid w:val="7C9C7DDD"/>
    <w:rsid w:val="7CAD2AA8"/>
    <w:rsid w:val="7CB41EA6"/>
    <w:rsid w:val="7CC2297D"/>
    <w:rsid w:val="7CC34FF9"/>
    <w:rsid w:val="7CCE5A96"/>
    <w:rsid w:val="7CE54755"/>
    <w:rsid w:val="7D0050EB"/>
    <w:rsid w:val="7D0A6053"/>
    <w:rsid w:val="7D106F86"/>
    <w:rsid w:val="7D2210F8"/>
    <w:rsid w:val="7D2F96D8"/>
    <w:rsid w:val="7D364FB1"/>
    <w:rsid w:val="7D3A23FC"/>
    <w:rsid w:val="7D3A7E8F"/>
    <w:rsid w:val="7D47F185"/>
    <w:rsid w:val="7D533877"/>
    <w:rsid w:val="7D540579"/>
    <w:rsid w:val="7D9237C6"/>
    <w:rsid w:val="7DA1FAB8"/>
    <w:rsid w:val="7DB25520"/>
    <w:rsid w:val="7DBC4B73"/>
    <w:rsid w:val="7DBF214C"/>
    <w:rsid w:val="7DBF477A"/>
    <w:rsid w:val="7DC225BC"/>
    <w:rsid w:val="7DCE568F"/>
    <w:rsid w:val="7DD182DD"/>
    <w:rsid w:val="7DD3057F"/>
    <w:rsid w:val="7DDBD622"/>
    <w:rsid w:val="7DEB5D9B"/>
    <w:rsid w:val="7DEF21A3"/>
    <w:rsid w:val="7DF733BF"/>
    <w:rsid w:val="7DFB58B2"/>
    <w:rsid w:val="7DFC1BF7"/>
    <w:rsid w:val="7DFDEB98"/>
    <w:rsid w:val="7DFF7768"/>
    <w:rsid w:val="7E0B4983"/>
    <w:rsid w:val="7E1D1BAF"/>
    <w:rsid w:val="7E34708A"/>
    <w:rsid w:val="7E4213F6"/>
    <w:rsid w:val="7E5020A2"/>
    <w:rsid w:val="7EA06B86"/>
    <w:rsid w:val="7EBF8845"/>
    <w:rsid w:val="7ED50CA8"/>
    <w:rsid w:val="7ED72E9F"/>
    <w:rsid w:val="7EDD0652"/>
    <w:rsid w:val="7EF034AE"/>
    <w:rsid w:val="7EFB9C50"/>
    <w:rsid w:val="7EFC9900"/>
    <w:rsid w:val="7EFF01D1"/>
    <w:rsid w:val="7EFF1DF6"/>
    <w:rsid w:val="7EFF49C9"/>
    <w:rsid w:val="7F1FAEC1"/>
    <w:rsid w:val="7F2257ED"/>
    <w:rsid w:val="7F2D7CEE"/>
    <w:rsid w:val="7F327676"/>
    <w:rsid w:val="7F3379FA"/>
    <w:rsid w:val="7F37C7A2"/>
    <w:rsid w:val="7F6D654B"/>
    <w:rsid w:val="7F764C8E"/>
    <w:rsid w:val="7F7CBF22"/>
    <w:rsid w:val="7F8F34F8"/>
    <w:rsid w:val="7F8F4FCA"/>
    <w:rsid w:val="7F9B43F4"/>
    <w:rsid w:val="7FAF361A"/>
    <w:rsid w:val="7FB76C3A"/>
    <w:rsid w:val="7FB870ED"/>
    <w:rsid w:val="7FB8B2AF"/>
    <w:rsid w:val="7FC7ECB4"/>
    <w:rsid w:val="7FCB42B4"/>
    <w:rsid w:val="7FCE5DA2"/>
    <w:rsid w:val="7FCF4856"/>
    <w:rsid w:val="7FDB17C4"/>
    <w:rsid w:val="7FDE7131"/>
    <w:rsid w:val="7FDF4D1F"/>
    <w:rsid w:val="7FE97076"/>
    <w:rsid w:val="7FEB6431"/>
    <w:rsid w:val="7FEE2A42"/>
    <w:rsid w:val="7FEF800B"/>
    <w:rsid w:val="7FF3F7C4"/>
    <w:rsid w:val="7FF6EE51"/>
    <w:rsid w:val="7FF70E09"/>
    <w:rsid w:val="7FF713CB"/>
    <w:rsid w:val="7FF963DB"/>
    <w:rsid w:val="7FFA447F"/>
    <w:rsid w:val="7FFE8998"/>
    <w:rsid w:val="7FFEC43C"/>
    <w:rsid w:val="7FFF3A91"/>
    <w:rsid w:val="7FFF5B2E"/>
    <w:rsid w:val="82F75EDF"/>
    <w:rsid w:val="8A7ED887"/>
    <w:rsid w:val="8EAD5CBD"/>
    <w:rsid w:val="95FF3099"/>
    <w:rsid w:val="9FD67853"/>
    <w:rsid w:val="A0968D64"/>
    <w:rsid w:val="A15F0BC4"/>
    <w:rsid w:val="AB7B2CB3"/>
    <w:rsid w:val="ADE54F65"/>
    <w:rsid w:val="AFFF486C"/>
    <w:rsid w:val="B3FDA10E"/>
    <w:rsid w:val="B7BCA773"/>
    <w:rsid w:val="B7F7E73E"/>
    <w:rsid w:val="B8FFC0C4"/>
    <w:rsid w:val="B9973AF0"/>
    <w:rsid w:val="B9EBDCFA"/>
    <w:rsid w:val="B9F744C7"/>
    <w:rsid w:val="BBD7D573"/>
    <w:rsid w:val="BD2B24C7"/>
    <w:rsid w:val="BDAB1A6C"/>
    <w:rsid w:val="BDDE9831"/>
    <w:rsid w:val="BDECEB99"/>
    <w:rsid w:val="BDEF1DEC"/>
    <w:rsid w:val="BDF73009"/>
    <w:rsid w:val="BE9E4D34"/>
    <w:rsid w:val="BEDDC605"/>
    <w:rsid w:val="BEFFFDFC"/>
    <w:rsid w:val="BF93C160"/>
    <w:rsid w:val="BFEE7AEE"/>
    <w:rsid w:val="BFEFF48E"/>
    <w:rsid w:val="BFFA9D2C"/>
    <w:rsid w:val="BFFDCAC6"/>
    <w:rsid w:val="C7D7712F"/>
    <w:rsid w:val="C8354A81"/>
    <w:rsid w:val="CDF922E0"/>
    <w:rsid w:val="CF7E4CBC"/>
    <w:rsid w:val="CFCED437"/>
    <w:rsid w:val="CFD73537"/>
    <w:rsid w:val="CFFFFE70"/>
    <w:rsid w:val="D1AE8516"/>
    <w:rsid w:val="D2EE6D24"/>
    <w:rsid w:val="D3FB2D5A"/>
    <w:rsid w:val="D4FE75C1"/>
    <w:rsid w:val="D67FF0FA"/>
    <w:rsid w:val="D6DF51E6"/>
    <w:rsid w:val="DA5FD1CF"/>
    <w:rsid w:val="DBEBA4D9"/>
    <w:rsid w:val="DBEDB1E7"/>
    <w:rsid w:val="DCB66DBA"/>
    <w:rsid w:val="DD2568EC"/>
    <w:rsid w:val="DE7EA3DC"/>
    <w:rsid w:val="DF4DBC4D"/>
    <w:rsid w:val="DF5EA78C"/>
    <w:rsid w:val="DF87A648"/>
    <w:rsid w:val="DF9D4314"/>
    <w:rsid w:val="DF9F38DE"/>
    <w:rsid w:val="DFDEB534"/>
    <w:rsid w:val="DFE75ABB"/>
    <w:rsid w:val="DFECFA8B"/>
    <w:rsid w:val="DFFBA637"/>
    <w:rsid w:val="E27C9F5C"/>
    <w:rsid w:val="E3DCC6A9"/>
    <w:rsid w:val="E3FF2CE6"/>
    <w:rsid w:val="E67F181A"/>
    <w:rsid w:val="E71E600B"/>
    <w:rsid w:val="E7FED636"/>
    <w:rsid w:val="E9F4196F"/>
    <w:rsid w:val="EACB0317"/>
    <w:rsid w:val="EAFE6226"/>
    <w:rsid w:val="EBDFF395"/>
    <w:rsid w:val="EBF7FA9A"/>
    <w:rsid w:val="EDD340BE"/>
    <w:rsid w:val="EE07F58B"/>
    <w:rsid w:val="EF3FA3FB"/>
    <w:rsid w:val="EFAF0B3F"/>
    <w:rsid w:val="EFB7D5B1"/>
    <w:rsid w:val="EFF731A7"/>
    <w:rsid w:val="EFFEB47D"/>
    <w:rsid w:val="EFFF3F93"/>
    <w:rsid w:val="EFFFE557"/>
    <w:rsid w:val="F08F0577"/>
    <w:rsid w:val="F1FF4A58"/>
    <w:rsid w:val="F3497683"/>
    <w:rsid w:val="F3F3E25E"/>
    <w:rsid w:val="F3F7EF60"/>
    <w:rsid w:val="F3FC1DDC"/>
    <w:rsid w:val="F4FD9F1E"/>
    <w:rsid w:val="F4FDC6F3"/>
    <w:rsid w:val="F5D79F20"/>
    <w:rsid w:val="F5FC2E22"/>
    <w:rsid w:val="F76F9DE7"/>
    <w:rsid w:val="F7B77365"/>
    <w:rsid w:val="F7BF4B17"/>
    <w:rsid w:val="F7D1B595"/>
    <w:rsid w:val="F7EDEA65"/>
    <w:rsid w:val="F7FC0CDE"/>
    <w:rsid w:val="F7FFDE96"/>
    <w:rsid w:val="F9BBFA45"/>
    <w:rsid w:val="F9DE87D2"/>
    <w:rsid w:val="FB4736D7"/>
    <w:rsid w:val="FB5C49FA"/>
    <w:rsid w:val="FB6E0136"/>
    <w:rsid w:val="FB9B4169"/>
    <w:rsid w:val="FB9FF732"/>
    <w:rsid w:val="FBAFC0B0"/>
    <w:rsid w:val="FBB70088"/>
    <w:rsid w:val="FBBB3228"/>
    <w:rsid w:val="FBBB3335"/>
    <w:rsid w:val="FBEF2D1F"/>
    <w:rsid w:val="FBF7D4FA"/>
    <w:rsid w:val="FBFC261F"/>
    <w:rsid w:val="FBFF0449"/>
    <w:rsid w:val="FD1F7360"/>
    <w:rsid w:val="FD475C9E"/>
    <w:rsid w:val="FDC9A1C6"/>
    <w:rsid w:val="FDFBE598"/>
    <w:rsid w:val="FE7FB206"/>
    <w:rsid w:val="FEFB8F39"/>
    <w:rsid w:val="FEFD8C19"/>
    <w:rsid w:val="FEFDF3B0"/>
    <w:rsid w:val="FEFFBC37"/>
    <w:rsid w:val="FEFFC98A"/>
    <w:rsid w:val="FEFFD725"/>
    <w:rsid w:val="FF3BB2FC"/>
    <w:rsid w:val="FF5B1256"/>
    <w:rsid w:val="FF7B2BF7"/>
    <w:rsid w:val="FF7B9E4D"/>
    <w:rsid w:val="FFB790C2"/>
    <w:rsid w:val="FFDD8380"/>
    <w:rsid w:val="FFEDE58C"/>
    <w:rsid w:val="FFEEFA30"/>
    <w:rsid w:val="FFEFA74C"/>
    <w:rsid w:val="FFEFDBF2"/>
    <w:rsid w:val="FFF692B8"/>
    <w:rsid w:val="FFFB2B68"/>
    <w:rsid w:val="FFFD4D8A"/>
    <w:rsid w:val="FFFD943E"/>
    <w:rsid w:val="FFFEA103"/>
    <w:rsid w:val="FFFF7179"/>
    <w:rsid w:val="FFFF9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9"/>
    <w:unhideWhenUsed/>
    <w:qFormat/>
    <w:uiPriority w:val="0"/>
    <w:pPr>
      <w:keepNext/>
      <w:keepLines/>
      <w:spacing w:line="360" w:lineRule="auto"/>
      <w:outlineLvl w:val="2"/>
    </w:pPr>
    <w:rPr>
      <w:rFonts w:eastAsia="微软雅黑"/>
      <w:sz w:val="24"/>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7">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7"/>
    <w:qFormat/>
    <w:uiPriority w:val="0"/>
    <w:pPr>
      <w:jc w:val="left"/>
    </w:pPr>
  </w:style>
  <w:style w:type="paragraph" w:styleId="7">
    <w:name w:val="toc 3"/>
    <w:basedOn w:val="1"/>
    <w:next w:val="1"/>
    <w:unhideWhenUsed/>
    <w:qFormat/>
    <w:uiPriority w:val="39"/>
    <w:pPr>
      <w:ind w:left="840" w:leftChars="400"/>
    </w:pPr>
  </w:style>
  <w:style w:type="paragraph" w:styleId="8">
    <w:name w:val="footer"/>
    <w:basedOn w:val="1"/>
    <w:unhideWhenUsed/>
    <w:qFormat/>
    <w:uiPriority w:val="99"/>
    <w:pPr>
      <w:tabs>
        <w:tab w:val="center" w:pos="4153"/>
        <w:tab w:val="right" w:pos="8306"/>
      </w:tabs>
    </w:pPr>
    <w:rPr>
      <w:sz w:val="18"/>
      <w:szCs w:val="18"/>
    </w:rPr>
  </w:style>
  <w:style w:type="paragraph" w:styleId="9">
    <w:name w:val="header"/>
    <w:basedOn w:val="1"/>
    <w:unhideWhenUsed/>
    <w:qFormat/>
    <w:uiPriority w:val="99"/>
    <w:pPr>
      <w:pBdr>
        <w:bottom w:val="single" w:color="auto" w:sz="6" w:space="1"/>
      </w:pBdr>
      <w:tabs>
        <w:tab w:val="center" w:pos="4153"/>
        <w:tab w:val="right" w:pos="8306"/>
      </w:tabs>
      <w:jc w:val="center"/>
    </w:pPr>
    <w:rPr>
      <w:sz w:val="18"/>
      <w:szCs w:val="18"/>
    </w:rPr>
  </w:style>
  <w:style w:type="paragraph" w:styleId="10">
    <w:name w:val="toc 1"/>
    <w:next w:val="1"/>
    <w:unhideWhenUsed/>
    <w:qFormat/>
    <w:uiPriority w:val="39"/>
    <w:rPr>
      <w:rFonts w:ascii="Times New Roman" w:hAnsi="Times New Roman" w:eastAsia="宋体" w:cs="Times New Roman"/>
      <w:sz w:val="24"/>
      <w:lang w:val="en-US" w:eastAsia="zh-CN" w:bidi="ar-SA"/>
    </w:rPr>
  </w:style>
  <w:style w:type="paragraph" w:styleId="11">
    <w:name w:val="toc 2"/>
    <w:basedOn w:val="1"/>
    <w:next w:val="1"/>
    <w:unhideWhenUsed/>
    <w:qFormat/>
    <w:uiPriority w:val="39"/>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13">
    <w:name w:val="Normal (Web)"/>
    <w:basedOn w:val="1"/>
    <w:unhideWhenUsed/>
    <w:qFormat/>
    <w:uiPriority w:val="99"/>
    <w:pPr>
      <w:spacing w:before="100" w:beforeAutospacing="1" w:after="100" w:afterAutospacing="1"/>
    </w:pPr>
    <w:rPr>
      <w:rFonts w:ascii="宋体" w:hAnsi="宋体" w:cs="宋体"/>
      <w:kern w:val="0"/>
    </w:rPr>
  </w:style>
  <w:style w:type="paragraph" w:styleId="14">
    <w:name w:val="annotation subject"/>
    <w:basedOn w:val="6"/>
    <w:next w:val="6"/>
    <w:link w:val="28"/>
    <w:qFormat/>
    <w:uiPriority w:val="0"/>
    <w:rPr>
      <w:b/>
      <w:bCs/>
    </w:r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FollowedHyperlink"/>
    <w:basedOn w:val="17"/>
    <w:qFormat/>
    <w:uiPriority w:val="0"/>
    <w:rPr>
      <w:color w:val="800080"/>
      <w:u w:val="single"/>
    </w:rPr>
  </w:style>
  <w:style w:type="character" w:styleId="20">
    <w:name w:val="Emphasis"/>
    <w:basedOn w:val="17"/>
    <w:qFormat/>
    <w:uiPriority w:val="0"/>
    <w:rPr>
      <w:i/>
    </w:rPr>
  </w:style>
  <w:style w:type="character" w:styleId="21">
    <w:name w:val="Hyperlink"/>
    <w:basedOn w:val="17"/>
    <w:qFormat/>
    <w:uiPriority w:val="0"/>
    <w:rPr>
      <w:color w:val="0000FF"/>
      <w:u w:val="single"/>
    </w:rPr>
  </w:style>
  <w:style w:type="character" w:styleId="22">
    <w:name w:val="HTML Code"/>
    <w:basedOn w:val="17"/>
    <w:qFormat/>
    <w:uiPriority w:val="0"/>
    <w:rPr>
      <w:rFonts w:ascii="Courier New" w:hAnsi="Courier New"/>
      <w:sz w:val="20"/>
    </w:rPr>
  </w:style>
  <w:style w:type="character" w:styleId="23">
    <w:name w:val="annotation reference"/>
    <w:basedOn w:val="17"/>
    <w:qFormat/>
    <w:uiPriority w:val="0"/>
    <w:rPr>
      <w:sz w:val="21"/>
      <w:szCs w:val="21"/>
    </w:rPr>
  </w:style>
  <w:style w:type="paragraph" w:styleId="24">
    <w:name w:val="List Paragraph"/>
    <w:basedOn w:val="1"/>
    <w:autoRedefine/>
    <w:qFormat/>
    <w:uiPriority w:val="99"/>
    <w:pPr>
      <w:ind w:firstLine="420"/>
    </w:pPr>
  </w:style>
  <w:style w:type="paragraph" w:customStyle="1" w:styleId="25">
    <w:name w:val="正文样式"/>
    <w:basedOn w:val="1"/>
    <w:autoRedefine/>
    <w:qFormat/>
    <w:uiPriority w:val="0"/>
    <w:rPr>
      <w:rFonts w:asciiTheme="minorEastAsia" w:hAnsiTheme="minorEastAsia"/>
    </w:rPr>
  </w:style>
  <w:style w:type="paragraph" w:customStyle="1" w:styleId="26">
    <w:name w:val="正文一般"/>
    <w:autoRedefine/>
    <w:qFormat/>
    <w:uiPriority w:val="0"/>
    <w:pPr>
      <w:spacing w:line="400" w:lineRule="exact"/>
      <w:ind w:firstLine="200" w:firstLineChars="200"/>
      <w:jc w:val="both"/>
    </w:pPr>
    <w:rPr>
      <w:rFonts w:ascii="Times New Roman" w:hAnsi="Times New Roman" w:eastAsia="宋体" w:cs="Times New Roman"/>
      <w:kern w:val="2"/>
      <w:sz w:val="24"/>
      <w:szCs w:val="21"/>
      <w:lang w:val="en-US" w:eastAsia="zh-CN" w:bidi="ar-SA"/>
    </w:rPr>
  </w:style>
  <w:style w:type="character" w:customStyle="1" w:styleId="27">
    <w:name w:val="批注文字 字符"/>
    <w:basedOn w:val="17"/>
    <w:link w:val="6"/>
    <w:qFormat/>
    <w:uiPriority w:val="0"/>
    <w:rPr>
      <w:kern w:val="2"/>
      <w:sz w:val="21"/>
      <w:szCs w:val="24"/>
    </w:rPr>
  </w:style>
  <w:style w:type="character" w:customStyle="1" w:styleId="28">
    <w:name w:val="批注主题 字符"/>
    <w:basedOn w:val="27"/>
    <w:link w:val="14"/>
    <w:qFormat/>
    <w:uiPriority w:val="0"/>
    <w:rPr>
      <w:b/>
      <w:bCs/>
      <w:kern w:val="2"/>
      <w:sz w:val="21"/>
      <w:szCs w:val="24"/>
    </w:rPr>
  </w:style>
  <w:style w:type="character" w:customStyle="1" w:styleId="29">
    <w:name w:val="标题 3 字符"/>
    <w:link w:val="4"/>
    <w:qFormat/>
    <w:uiPriority w:val="0"/>
    <w:rPr>
      <w:rFonts w:eastAsia="微软雅黑" w:asciiTheme="minorHAnsi" w:hAnsiTheme="minorHAnsi"/>
      <w:sz w:val="24"/>
    </w:rPr>
  </w:style>
  <w:style w:type="table" w:customStyle="1" w:styleId="30">
    <w:name w:val="三线表"/>
    <w:basedOn w:val="15"/>
    <w:autoRedefine/>
    <w:qFormat/>
    <w:uiPriority w:val="99"/>
    <w:pPr>
      <w:jc w:val="center"/>
    </w:pPr>
    <w:tblPr>
      <w:tblBorders>
        <w:top w:val="single" w:color="auto" w:sz="12" w:space="0"/>
        <w:bottom w:val="single" w:color="auto" w:sz="12" w:space="0"/>
      </w:tblBorders>
    </w:tblPr>
    <w:tcPr>
      <w:vAlign w:val="center"/>
    </w:tcPr>
    <w:tblStylePr w:type="firstRow">
      <w:tcPr>
        <w:tcBorders>
          <w:bottom w:val="single" w:color="auto" w:sz="8" w:space="0"/>
        </w:tcBorders>
      </w:tcPr>
    </w:tblStylePr>
    <w:tblStylePr w:type="lastRow">
      <w:rPr>
        <w:rFonts w:eastAsia="宋体"/>
      </w:rPr>
      <w:tcPr>
        <w:tcBorders>
          <w:top w:val="nil"/>
          <w:left w:val="nil"/>
          <w:bottom w:val="nil"/>
          <w:right w:val="nil"/>
          <w:insideH w:val="nil"/>
          <w:insideV w:val="nil"/>
          <w:tl2br w:val="nil"/>
          <w:tr2bl w:val="nil"/>
        </w:tcBorders>
      </w:tcPr>
    </w:tblStylePr>
  </w:style>
  <w:style w:type="paragraph" w:customStyle="1" w:styleId="31">
    <w:name w:val="正文23磅"/>
    <w:basedOn w:val="1"/>
    <w:qFormat/>
    <w:uiPriority w:val="0"/>
    <w:pPr>
      <w:spacing w:line="460" w:lineRule="exact"/>
      <w:ind w:firstLine="480" w:firstLineChars="200"/>
    </w:pPr>
    <w:rPr>
      <w:rFonts w:hint="eastAsia" w:ascii="宋体" w:hAnsi="宋体" w:eastAsia="宋体" w:cs="Times New Roman"/>
      <w:color w:val="000000" w:themeColor="text1"/>
      <w:sz w:val="24"/>
      <w14:textFill>
        <w14:solidFill>
          <w14:schemeClr w14:val="tx1"/>
        </w14:solidFill>
      </w14:textFill>
    </w:rPr>
  </w:style>
  <w:style w:type="paragraph" w:customStyle="1" w:styleId="32">
    <w:name w:val="我的正文"/>
    <w:basedOn w:val="1"/>
    <w:qFormat/>
    <w:uiPriority w:val="0"/>
    <w:pPr>
      <w:spacing w:line="460" w:lineRule="exact"/>
      <w:ind w:firstLine="420" w:firstLineChars="200"/>
    </w:pPr>
    <w:rPr>
      <w:rFonts w:eastAsia="宋体"/>
      <w:sz w:val="24"/>
    </w:rPr>
  </w:style>
  <w:style w:type="paragraph" w:customStyle="1" w:styleId="33">
    <w:name w:val="WPSOffice手动目录 1"/>
    <w:uiPriority w:val="0"/>
    <w:rPr>
      <w:rFonts w:ascii="Times New Roman" w:hAnsi="Times New Roman" w:eastAsia="宋体" w:cs="Times New Roman"/>
      <w:lang w:val="en-US" w:eastAsia="zh-CN" w:bidi="ar-SA"/>
    </w:rPr>
  </w:style>
  <w:style w:type="paragraph" w:customStyle="1" w:styleId="34">
    <w:name w:val="WPSOffice手动目录 2"/>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3" Type="http://schemas.openxmlformats.org/officeDocument/2006/relationships/fontTable" Target="fontTable.xml"/><Relationship Id="rId72" Type="http://schemas.openxmlformats.org/officeDocument/2006/relationships/numbering" Target="numbering.xml"/><Relationship Id="rId71" Type="http://schemas.openxmlformats.org/officeDocument/2006/relationships/customXml" Target="../customXml/item1.xml"/><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3.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90</Pages>
  <Words>15744</Words>
  <Characters>18893</Characters>
  <Lines>1453</Lines>
  <Paragraphs>1574</Paragraphs>
  <TotalTime>0</TotalTime>
  <ScaleCrop>false</ScaleCrop>
  <LinksUpToDate>false</LinksUpToDate>
  <CharactersWithSpaces>33063</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2025-02-28T00:18:00Z</dcterms:created>
  <dc:creator>.</dc:creator>
  <cp:lastModifiedBy>小梁</cp:lastModifiedBy>
  <dcterms:modified xsi:type="dcterms:W3CDTF">2026-04-27T22:05:20Z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95F349AD7C904537A279DD6E8A30F3D2_13</vt:lpwstr>
  </property>
  <property fmtid="{D5CDD505-2E9C-101B-9397-08002B2CF9AE}" pid="4" name="KSOTemplateDocerSaveRecord">
    <vt:lpwstr>eyJoZGlkIjoiZThmNjAzMWJlZjFkMmQwODUwMTJkYzE2ODFiYmFmYTciLCJ1c2VySWQiOiI3ODQ4MzUzNTgifQ==</vt:lpwstr>
  </property>
</Properties>
</file>