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C279" w14:textId="4979B4AF" w:rsidR="00DA2BC9" w:rsidRDefault="00127E61" w:rsidP="00D53774">
      <w:pPr>
        <w:pStyle w:val="Heading1"/>
      </w:pPr>
      <w:r>
        <w:t>DART multi-day experiment analysis workflow</w:t>
      </w:r>
    </w:p>
    <w:p w14:paraId="1928C4E1" w14:textId="77777777" w:rsidR="00810446" w:rsidRDefault="00127E61">
      <w:r>
        <w:t xml:space="preserve">This </w:t>
      </w:r>
      <w:r w:rsidR="00810446">
        <w:t xml:space="preserve">document </w:t>
      </w:r>
      <w:r>
        <w:t xml:space="preserve">guides users through basic analysis of multi-day 2-photon imaging experiments as used for DART projects. </w:t>
      </w:r>
      <w:r w:rsidR="00810446">
        <w:t>The analysis pipeline</w:t>
      </w:r>
      <w:r>
        <w:t xml:space="preserve"> assumes that two days</w:t>
      </w:r>
      <w:r w:rsidR="00810446">
        <w:t xml:space="preserve"> (or two sessions on the same day)</w:t>
      </w:r>
      <w:r>
        <w:t xml:space="preserve"> of data from the same imaging field of view have been collected. One will be used as the reference, and the other dataset will be matched to this reference. </w:t>
      </w:r>
    </w:p>
    <w:p w14:paraId="49D80C77" w14:textId="78BD62A2" w:rsidR="00775A71" w:rsidRDefault="00127E61">
      <w:r>
        <w:t xml:space="preserve">This sequence of MATLAB scripts will first segment and extract </w:t>
      </w:r>
      <w:proofErr w:type="spellStart"/>
      <w:r>
        <w:t>timecourses</w:t>
      </w:r>
      <w:proofErr w:type="spellEnd"/>
      <w:r>
        <w:t xml:space="preserve"> from each day’s data, then the data from cell </w:t>
      </w:r>
      <w:proofErr w:type="spellStart"/>
      <w:r w:rsidR="002F40BD">
        <w:t>s</w:t>
      </w:r>
      <w:r>
        <w:t>identifiable</w:t>
      </w:r>
      <w:proofErr w:type="spellEnd"/>
      <w:r>
        <w:t xml:space="preserve"> across days will be matched. </w:t>
      </w:r>
      <w:r w:rsidR="00D53774">
        <w:t>K</w:t>
      </w:r>
      <w:r>
        <w:t xml:space="preserve">ey metrics will be extracted from </w:t>
      </w:r>
      <w:r w:rsidR="00CB46E0">
        <w:t xml:space="preserve">cells that were matched and were active on at least one day. These metrics include the trial-averaged </w:t>
      </w:r>
      <w:proofErr w:type="spellStart"/>
      <w:r w:rsidR="00CB46E0">
        <w:t>timecourse</w:t>
      </w:r>
      <w:proofErr w:type="spellEnd"/>
      <w:r w:rsidR="00CB46E0">
        <w:t xml:space="preserve"> and mean response </w:t>
      </w:r>
      <w:r w:rsidR="00D53774">
        <w:t>at</w:t>
      </w:r>
      <w:r w:rsidR="00CB46E0">
        <w:t xml:space="preserve"> each cell</w:t>
      </w:r>
      <w:r w:rsidR="002F40BD">
        <w:t>’</w:t>
      </w:r>
      <w:r w:rsidR="00CB46E0">
        <w:t>s preferred direction</w:t>
      </w:r>
      <w:r w:rsidR="00D53774">
        <w:t>,</w:t>
      </w:r>
      <w:r w:rsidR="00CB46E0">
        <w:t xml:space="preserve"> the normalized difference of this trial-averaged response</w:t>
      </w:r>
      <w:r w:rsidR="002F40BD">
        <w:t>,</w:t>
      </w:r>
      <w:r w:rsidR="00CB46E0">
        <w:t xml:space="preserve"> and noise correlations between cells and the population. </w:t>
      </w:r>
      <w:r w:rsidR="00775A71">
        <w:t>Additionally</w:t>
      </w:r>
      <w:r w:rsidR="00CB46E0">
        <w:t xml:space="preserve">, response data will be separated by locomotion and pupil dilation as measures of behavioral state. </w:t>
      </w:r>
    </w:p>
    <w:p w14:paraId="58FCC1C2" w14:textId="147DCB7A" w:rsidR="00873D07" w:rsidRDefault="00775A71">
      <w:r>
        <w:t xml:space="preserve">All </w:t>
      </w:r>
      <w:r w:rsidR="00873D07">
        <w:t xml:space="preserve">the scripts listed below are in </w:t>
      </w:r>
      <w:r w:rsidR="00D53774">
        <w:t>“</w:t>
      </w:r>
      <w:proofErr w:type="spellStart"/>
      <w:r>
        <w:t>ImagingCode</w:t>
      </w:r>
      <w:proofErr w:type="spellEnd"/>
      <w:r>
        <w:t>-</w:t>
      </w:r>
      <w:proofErr w:type="spellStart"/>
      <w:r>
        <w:t>Glifeld</w:t>
      </w:r>
      <w:proofErr w:type="spellEnd"/>
      <w:r>
        <w:t>-Hull/</w:t>
      </w:r>
      <w:proofErr w:type="spellStart"/>
      <w:r>
        <w:t>celine</w:t>
      </w:r>
      <w:proofErr w:type="spellEnd"/>
      <w:r>
        <w:t>/DART pipeline</w:t>
      </w:r>
      <w:r w:rsidR="00D53774">
        <w:t>”</w:t>
      </w:r>
      <w:r w:rsidR="00723401">
        <w:t>.</w:t>
      </w:r>
      <w:r w:rsidR="00873D07">
        <w:t xml:space="preserve"> A number of functions are called that are in “</w:t>
      </w:r>
      <w:proofErr w:type="spellStart"/>
      <w:r w:rsidR="00873D07">
        <w:t>ImagingCode</w:t>
      </w:r>
      <w:proofErr w:type="spellEnd"/>
      <w:r w:rsidR="00873D07">
        <w:t>-</w:t>
      </w:r>
      <w:proofErr w:type="spellStart"/>
      <w:r w:rsidR="00873D07">
        <w:t>Glifeld</w:t>
      </w:r>
      <w:proofErr w:type="spellEnd"/>
      <w:r w:rsidR="00873D07">
        <w:t>-Hull/</w:t>
      </w:r>
      <w:proofErr w:type="spellStart"/>
      <w:r w:rsidR="00873D07">
        <w:t>celine</w:t>
      </w:r>
      <w:proofErr w:type="spellEnd"/>
      <w:r w:rsidR="00873D07">
        <w:t>”.</w:t>
      </w:r>
    </w:p>
    <w:p w14:paraId="01047427" w14:textId="71406166" w:rsidR="00775A71" w:rsidRDefault="00D53774" w:rsidP="00D53774">
      <w:pPr>
        <w:pStyle w:val="Heading2"/>
      </w:pPr>
      <w:r>
        <w:t xml:space="preserve">Steps and considerations </w:t>
      </w:r>
    </w:p>
    <w:p w14:paraId="5C7FC852" w14:textId="38F3CD14" w:rsidR="00507549" w:rsidRPr="00873D07" w:rsidRDefault="00507549" w:rsidP="00507549">
      <w:pPr>
        <w:rPr>
          <w:b/>
          <w:bCs/>
        </w:rPr>
      </w:pPr>
      <w:r w:rsidRPr="00507549">
        <w:rPr>
          <w:b/>
          <w:bCs/>
        </w:rPr>
        <w:t>Before beginning analysis</w:t>
      </w:r>
      <w:r w:rsidR="002F40BD">
        <w:rPr>
          <w:b/>
          <w:bCs/>
        </w:rPr>
        <w:t>,</w:t>
      </w:r>
      <w:r w:rsidR="00873D07" w:rsidRPr="00873D07">
        <w:rPr>
          <w:b/>
          <w:bCs/>
        </w:rPr>
        <w:t xml:space="preserve"> create a datasheet using step0_exampleDataSheet.m</w:t>
      </w:r>
    </w:p>
    <w:p w14:paraId="751C4836" w14:textId="1E82E56B" w:rsidR="00775A71" w:rsidRPr="00D53774" w:rsidRDefault="00775A71" w:rsidP="00775A71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t xml:space="preserve">Segment </w:t>
      </w:r>
      <w:r w:rsidRPr="00D53774">
        <w:rPr>
          <w:b/>
          <w:bCs/>
          <w:u w:val="single"/>
        </w:rPr>
        <w:t>each</w:t>
      </w:r>
      <w:r w:rsidRPr="00D53774">
        <w:rPr>
          <w:b/>
          <w:bCs/>
        </w:rPr>
        <w:t xml:space="preserve"> day’s data using step1_DART_segmenting.m</w:t>
      </w:r>
    </w:p>
    <w:p w14:paraId="5D9A7E1E" w14:textId="2988B892" w:rsidR="00D53774" w:rsidRDefault="00D53774" w:rsidP="00D53774">
      <w:pPr>
        <w:pStyle w:val="ListParagraph"/>
        <w:numPr>
          <w:ilvl w:val="1"/>
          <w:numId w:val="1"/>
        </w:numPr>
      </w:pPr>
      <w:r>
        <w:t>Consider modifying what images are used for segmentation and how many times each image appears to optimize segmentation for different fluorophores or expression patterns.</w:t>
      </w:r>
    </w:p>
    <w:p w14:paraId="3EE6150A" w14:textId="372B5A6B" w:rsidR="00873D07" w:rsidRDefault="00873D07" w:rsidP="00D53774">
      <w:pPr>
        <w:pStyle w:val="ListParagraph"/>
        <w:numPr>
          <w:ilvl w:val="1"/>
          <w:numId w:val="1"/>
        </w:numPr>
      </w:pPr>
      <w:r>
        <w:t xml:space="preserve">Key output: registration shifts, masks and </w:t>
      </w:r>
      <w:proofErr w:type="spellStart"/>
      <w:r>
        <w:t>timecourses</w:t>
      </w:r>
      <w:proofErr w:type="spellEnd"/>
      <w:r>
        <w:t xml:space="preserve"> for each individual day.</w:t>
      </w:r>
    </w:p>
    <w:p w14:paraId="6AB0E70F" w14:textId="5B847578" w:rsidR="00D53774" w:rsidRDefault="00D53774" w:rsidP="00D53774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t>Match the two days using step2_DART_matching.m</w:t>
      </w:r>
    </w:p>
    <w:p w14:paraId="106FFC24" w14:textId="751F88B2" w:rsidR="00115D32" w:rsidRPr="00115D32" w:rsidRDefault="00115D32" w:rsidP="00D53774">
      <w:pPr>
        <w:pStyle w:val="ListParagraph"/>
        <w:numPr>
          <w:ilvl w:val="1"/>
          <w:numId w:val="1"/>
        </w:numPr>
        <w:rPr>
          <w:bCs/>
          <w:u w:val="single"/>
        </w:rPr>
      </w:pPr>
      <w:r w:rsidRPr="00115D32">
        <w:rPr>
          <w:bCs/>
          <w:u w:val="single"/>
        </w:rPr>
        <w:t xml:space="preserve">If only a green (GCaMP) channel was collected, use </w:t>
      </w:r>
      <w:bookmarkStart w:id="0" w:name="_GoBack"/>
      <w:bookmarkEnd w:id="0"/>
      <w:r w:rsidRPr="00115D32">
        <w:rPr>
          <w:bCs/>
          <w:u w:val="single"/>
        </w:rPr>
        <w:t>step2_DART_matching_greenOnly.m</w:t>
      </w:r>
    </w:p>
    <w:p w14:paraId="28E81121" w14:textId="0C3CB81E" w:rsidR="00D53774" w:rsidRPr="00873D07" w:rsidRDefault="00D53774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>Consider which day is best to use as the reference vs. the match day for a given project.</w:t>
      </w:r>
    </w:p>
    <w:p w14:paraId="1BD522A8" w14:textId="3994AB1B" w:rsidR="00873D07" w:rsidRPr="00D53774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outputs: alignment shifts to match two FOVs, </w:t>
      </w:r>
      <w:proofErr w:type="spellStart"/>
      <w:r>
        <w:t>timecourses</w:t>
      </w:r>
      <w:proofErr w:type="spellEnd"/>
      <w:r>
        <w:t xml:space="preserve"> and input structure as cell arrays where each day is a cell (for all cells, and subset to matched cells), indices for which cells were red. </w:t>
      </w:r>
    </w:p>
    <w:p w14:paraId="7E06FBAD" w14:textId="66077928" w:rsidR="00D53774" w:rsidRPr="00D53774" w:rsidRDefault="00D53774" w:rsidP="00D53774">
      <w:pPr>
        <w:pStyle w:val="ListParagraph"/>
        <w:numPr>
          <w:ilvl w:val="0"/>
          <w:numId w:val="1"/>
        </w:numPr>
      </w:pPr>
      <w:r w:rsidRPr="00D53774">
        <w:rPr>
          <w:b/>
          <w:bCs/>
        </w:rPr>
        <w:t>Get timeseries of pupil size using step3_DART_eyeTracker.m</w:t>
      </w:r>
    </w:p>
    <w:p w14:paraId="078D5938" w14:textId="535056AF" w:rsidR="00D53774" w:rsidRPr="00873D07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>The pupil radian range can be modified if pupil detection fails.</w:t>
      </w:r>
    </w:p>
    <w:p w14:paraId="2C7DB578" w14:textId="7C0F5639" w:rsidR="00873D07" w:rsidRPr="00D53774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output: </w:t>
      </w:r>
      <w:proofErr w:type="spellStart"/>
      <w:r w:rsidR="00B602EE">
        <w:t>timecourses</w:t>
      </w:r>
      <w:proofErr w:type="spellEnd"/>
      <w:r w:rsidR="00B602EE">
        <w:t xml:space="preserve"> of pupil diameter in radian</w:t>
      </w:r>
      <w:r w:rsidR="002F40BD">
        <w:t>s</w:t>
      </w:r>
      <w:r w:rsidR="00B602EE">
        <w:t xml:space="preserve"> for each day</w:t>
      </w:r>
    </w:p>
    <w:p w14:paraId="32433FAB" w14:textId="0C6B904C" w:rsidR="00D53774" w:rsidRDefault="00D53774" w:rsidP="00775A71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t>Extract key metrics using step4_DART_dataExtraction.m</w:t>
      </w:r>
    </w:p>
    <w:p w14:paraId="7C662B4D" w14:textId="6F447A7B" w:rsidR="00D53774" w:rsidRDefault="00D53774" w:rsidP="00D53774">
      <w:pPr>
        <w:pStyle w:val="ListParagraph"/>
        <w:numPr>
          <w:ilvl w:val="1"/>
          <w:numId w:val="1"/>
        </w:numPr>
      </w:pPr>
      <w:r>
        <w:lastRenderedPageBreak/>
        <w:t>Consider updating if other outputs are desired.</w:t>
      </w:r>
    </w:p>
    <w:p w14:paraId="0F92E3EC" w14:textId="178AE343" w:rsidR="00D53774" w:rsidRDefault="00D53774" w:rsidP="00D53774">
      <w:pPr>
        <w:pStyle w:val="ListParagraph"/>
        <w:numPr>
          <w:ilvl w:val="1"/>
          <w:numId w:val="1"/>
        </w:numPr>
      </w:pPr>
      <w:r>
        <w:t>Current version focuses on cells that are active on at least one day</w:t>
      </w:r>
      <w:r w:rsidR="00723401">
        <w:t>. These are referred to as “keep” cells.</w:t>
      </w:r>
    </w:p>
    <w:p w14:paraId="35CE6521" w14:textId="65B6F735" w:rsidR="00723401" w:rsidRDefault="00B602EE" w:rsidP="00D53774">
      <w:pPr>
        <w:pStyle w:val="ListParagraph"/>
        <w:numPr>
          <w:ilvl w:val="1"/>
          <w:numId w:val="1"/>
        </w:numPr>
      </w:pPr>
      <w:r>
        <w:t xml:space="preserve">Key outputs: trial-averaged </w:t>
      </w:r>
      <w:proofErr w:type="spellStart"/>
      <w:r>
        <w:t>timecourses</w:t>
      </w:r>
      <w:proofErr w:type="spellEnd"/>
      <w:r>
        <w:t xml:space="preserve"> and mean responses for keep cells at their preferred direction and separated by locomotion and pupil size, noise correlations, normalized difference. Outputs are cell arrays where each day is a cell.</w:t>
      </w:r>
    </w:p>
    <w:p w14:paraId="3BC6B6E2" w14:textId="57847BC5" w:rsidR="00723401" w:rsidRPr="00D53774" w:rsidRDefault="00723401" w:rsidP="00D53774">
      <w:pPr>
        <w:pStyle w:val="ListParagraph"/>
        <w:numPr>
          <w:ilvl w:val="1"/>
          <w:numId w:val="1"/>
        </w:numPr>
      </w:pPr>
      <w:r>
        <w:t>Outputs with “</w:t>
      </w:r>
      <w:proofErr w:type="spellStart"/>
      <w:r>
        <w:t>tc</w:t>
      </w:r>
      <w:proofErr w:type="spellEnd"/>
      <w:r>
        <w:t xml:space="preserve">” in the name are </w:t>
      </w:r>
      <w:proofErr w:type="spellStart"/>
      <w:r>
        <w:t>timecourses</w:t>
      </w:r>
      <w:proofErr w:type="spellEnd"/>
      <w:r>
        <w:t>; output with “response” in the name are averaged over the response window.</w:t>
      </w:r>
    </w:p>
    <w:p w14:paraId="2CA9AEB1" w14:textId="6070862F" w:rsidR="00723401" w:rsidRPr="00723401" w:rsidRDefault="00723401" w:rsidP="00723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Visualize results using </w:t>
      </w:r>
      <w:r w:rsidR="00D53774" w:rsidRPr="00D53774">
        <w:rPr>
          <w:b/>
          <w:bCs/>
        </w:rPr>
        <w:t>step5_DART_multiDayVisualizations.m</w:t>
      </w:r>
    </w:p>
    <w:p w14:paraId="1171A39D" w14:textId="092BB752" w:rsidR="00723401" w:rsidRPr="00723401" w:rsidRDefault="00723401" w:rsidP="00723401">
      <w:pPr>
        <w:pStyle w:val="ListParagraph"/>
        <w:numPr>
          <w:ilvl w:val="1"/>
          <w:numId w:val="1"/>
        </w:numPr>
        <w:rPr>
          <w:b/>
          <w:bCs/>
        </w:rPr>
      </w:pPr>
      <w:r>
        <w:t>This script has basic visualizations, but few statistical comparisons. As such it is suitable for preliminary exploration of data to guide subsequent statistical testing.</w:t>
      </w:r>
    </w:p>
    <w:p w14:paraId="34ED2831" w14:textId="03901C72" w:rsidR="00723401" w:rsidRPr="00723401" w:rsidRDefault="00B602EE" w:rsidP="0072340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outputs: plots of grand average </w:t>
      </w:r>
      <w:proofErr w:type="spellStart"/>
      <w:r>
        <w:t>timecourses</w:t>
      </w:r>
      <w:proofErr w:type="spellEnd"/>
      <w:r>
        <w:t xml:space="preserve"> for HTP+/- (that is, red and green) neurons on the control and DART days at each contrast and size for various behavioral states, contrast response and size response function plots for HTP+/- neurons on the control and DART days, plots of fraction HTP+ cells suppressed and facilitated at each contrast and size, </w:t>
      </w:r>
      <w:proofErr w:type="spellStart"/>
      <w:r>
        <w:t>timecourses</w:t>
      </w:r>
      <w:proofErr w:type="spellEnd"/>
      <w:r>
        <w:t xml:space="preserve"> split by noise correlation.</w:t>
      </w:r>
    </w:p>
    <w:p w14:paraId="3B1C1CD9" w14:textId="77777777" w:rsidR="00D53774" w:rsidRDefault="00D53774" w:rsidP="00D53774"/>
    <w:p w14:paraId="7D660157" w14:textId="6F029F7C" w:rsidR="00D53774" w:rsidRPr="00CB46E0" w:rsidRDefault="00D53774" w:rsidP="00D53774">
      <w:pPr>
        <w:pStyle w:val="Heading2"/>
      </w:pPr>
    </w:p>
    <w:sectPr w:rsidR="00D53774" w:rsidRPr="00CB46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53B1C" w14:textId="77777777" w:rsidR="004069CF" w:rsidRDefault="004069CF" w:rsidP="00775A71">
      <w:pPr>
        <w:spacing w:after="0" w:line="240" w:lineRule="auto"/>
      </w:pPr>
      <w:r>
        <w:separator/>
      </w:r>
    </w:p>
  </w:endnote>
  <w:endnote w:type="continuationSeparator" w:id="0">
    <w:p w14:paraId="501068BA" w14:textId="77777777" w:rsidR="004069CF" w:rsidRDefault="004069CF" w:rsidP="0077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66A3F" w14:textId="77777777" w:rsidR="004069CF" w:rsidRDefault="004069CF" w:rsidP="00775A71">
      <w:pPr>
        <w:spacing w:after="0" w:line="240" w:lineRule="auto"/>
      </w:pPr>
      <w:r>
        <w:separator/>
      </w:r>
    </w:p>
  </w:footnote>
  <w:footnote w:type="continuationSeparator" w:id="0">
    <w:p w14:paraId="62424481" w14:textId="77777777" w:rsidR="004069CF" w:rsidRDefault="004069CF" w:rsidP="00775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EBC95" w14:textId="0A3FDC56" w:rsidR="00775A71" w:rsidRDefault="00775A71">
    <w:pPr>
      <w:pStyle w:val="Header"/>
    </w:pPr>
    <w:r>
      <w:t>Updated 9/1</w:t>
    </w:r>
    <w:r w:rsidR="00B602EE">
      <w:t>9</w:t>
    </w:r>
    <w:r>
      <w:t>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E4A49"/>
    <w:multiLevelType w:val="hybridMultilevel"/>
    <w:tmpl w:val="A8DE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D5605"/>
    <w:multiLevelType w:val="hybridMultilevel"/>
    <w:tmpl w:val="38E86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E2912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1"/>
    <w:rsid w:val="00115D32"/>
    <w:rsid w:val="00127E61"/>
    <w:rsid w:val="002C6FAD"/>
    <w:rsid w:val="002F40BD"/>
    <w:rsid w:val="004069CF"/>
    <w:rsid w:val="00507549"/>
    <w:rsid w:val="00723401"/>
    <w:rsid w:val="00775A71"/>
    <w:rsid w:val="007A11DF"/>
    <w:rsid w:val="00810446"/>
    <w:rsid w:val="00873D07"/>
    <w:rsid w:val="00964779"/>
    <w:rsid w:val="00B602EE"/>
    <w:rsid w:val="00CB46E0"/>
    <w:rsid w:val="00D53774"/>
    <w:rsid w:val="00DA2BC9"/>
    <w:rsid w:val="00DB2704"/>
    <w:rsid w:val="00E11C67"/>
    <w:rsid w:val="00F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5115"/>
  <w15:chartTrackingRefBased/>
  <w15:docId w15:val="{B015D3B9-2C05-0343-B981-D837BCF0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E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71"/>
  </w:style>
  <w:style w:type="paragraph" w:styleId="Footer">
    <w:name w:val="footer"/>
    <w:basedOn w:val="Normal"/>
    <w:link w:val="FooterChar"/>
    <w:uiPriority w:val="99"/>
    <w:unhideWhenUsed/>
    <w:rsid w:val="0077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Cammarata, Ph.D.</dc:creator>
  <cp:keywords/>
  <dc:description/>
  <cp:lastModifiedBy>Celine Cammarata, Ph.D.</cp:lastModifiedBy>
  <cp:revision>5</cp:revision>
  <dcterms:created xsi:type="dcterms:W3CDTF">2025-09-09T17:39:00Z</dcterms:created>
  <dcterms:modified xsi:type="dcterms:W3CDTF">2025-09-30T12:48:00Z</dcterms:modified>
</cp:coreProperties>
</file>