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the same function using alternate parts that have differing footprints, e.g. a 8 pin and 16 pin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This CAN bus cable carries the two CAN signals, “system” ground and system 12v (nominal), plus a signal line for a master reset. In addition to the CAN bus nodes for the battery modules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but less sram. The pcb layout allows the comparators and op-amp in th ‘L431 to be used in controlling the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 xml:space="preserve">Later part additions retain the top/bottom “100” prefix but may not correspond to the location strategy the eagle renumbering script uses whereby the part numbers start at a board corner and work up and across. </w:t>
      </w:r>
    </w:p>
    <w:p>
      <w:pPr>
        <w:pStyle w:val="Normal"/>
        <w:rPr>
          <w:b w:val="false"/>
          <w:b w:val="false"/>
          <w:bCs w:val="false"/>
        </w:rPr>
      </w:pPr>
      <w:r>
        <w:rPr>
          <w:b w:val="false"/>
          <w:bCs w:val="false"/>
        </w:rPr>
      </w:r>
    </w:p>
    <w:p>
      <w:pPr>
        <w:pStyle w:val="Normal"/>
        <w:rPr/>
      </w:pPr>
      <w:r>
        <w:rPr>
          <w:b/>
          <w:bCs/>
        </w:rPr>
        <w:t>Note: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b w:val="false"/>
          <w:bCs w:val="false"/>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or simply restart during development.</w:t>
      </w:r>
    </w:p>
    <w:p>
      <w:pPr>
        <w:pStyle w:val="Normal"/>
        <w:rPr>
          <w:b/>
          <w:b/>
          <w:bCs/>
        </w:rPr>
      </w:pPr>
      <w:r>
        <w:rPr>
          <w:b/>
          <w:bCs/>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LED2, 6.8K, R2 indicates that 12V power (of correct polarity) is present.</w:t>
      </w:r>
    </w:p>
    <w:p>
      <w:pPr>
        <w:pStyle w:val="Normal"/>
        <w:rPr/>
      </w:pPr>
      <w:r>
        <w:rPr/>
      </w:r>
    </w:p>
    <w:p>
      <w:pPr>
        <w:pStyle w:val="Normal"/>
        <w:rPr>
          <w:b/>
          <w:b/>
          <w:bCs/>
        </w:rPr>
      </w:pPr>
      <w:r>
        <w:rPr>
          <w:b/>
          <w:bCs/>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bCs/>
        </w:rPr>
      </w:pPr>
      <w:r>
        <w:rPr>
          <w:b/>
          <w:bCs/>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bCs/>
        </w:rPr>
      </w:pPr>
      <w:r>
        <w:rPr>
          <w:b/>
          <w:bCs/>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b w:val="false"/>
          <w:b w:val="false"/>
          <w:bCs w:val="false"/>
        </w:rPr>
      </w:pPr>
      <w:r>
        <w:rPr>
          <w:b w:val="false"/>
          <w:bCs w:val="false"/>
        </w:rPr>
      </w:r>
    </w:p>
    <w:p>
      <w:pPr>
        <w:pStyle w:val="Normal"/>
        <w:rPr/>
      </w:pPr>
      <w:r>
        <w:rPr>
          <w:b w:val="false"/>
          <w:bCs w:val="false"/>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AP7380Y (REG100), with C111, 4.7u, and C123, 4.7u, supplies 5v for the processor side. It drives the following--</w:t>
      </w:r>
    </w:p>
    <w:p>
      <w:pPr>
        <w:pStyle w:val="Normal"/>
        <w:rPr/>
      </w:pPr>
      <w:r>
        <w:rPr>
          <w:b w:val="false"/>
          <w:bCs w:val="false"/>
        </w:rPr>
        <w:t xml:space="preserve">      </w:t>
      </w:r>
      <w:r>
        <w:rPr>
          <w:b w:val="false"/>
          <w:bCs w:val="false"/>
        </w:rPr>
        <w:t>74HC00 (IC1) FET gate drive logic (to drive dump and heater FETs)</w:t>
      </w:r>
    </w:p>
    <w:p>
      <w:pPr>
        <w:pStyle w:val="Normal"/>
        <w:rPr/>
      </w:pPr>
      <w:r>
        <w:rPr>
          <w:b w:val="false"/>
          <w:bCs w:val="false"/>
        </w:rPr>
        <w:t xml:space="preserve">      </w:t>
      </w:r>
      <w:r>
        <w:rPr>
          <w:b w:val="false"/>
          <w:bCs w:val="false"/>
        </w:rPr>
        <w:t>I2C2 bus (spare I2C, e.g. 5v LCD displays)</w:t>
      </w:r>
    </w:p>
    <w:p>
      <w:pPr>
        <w:pStyle w:val="Normal"/>
        <w:rPr>
          <w:b w:val="false"/>
          <w:b w:val="false"/>
          <w:bCs w:val="false"/>
        </w:rPr>
      </w:pPr>
      <w:r>
        <w:rPr>
          <w:b w:val="false"/>
          <w:bCs w:val="false"/>
        </w:rPr>
      </w:r>
    </w:p>
    <w:p>
      <w:pPr>
        <w:pStyle w:val="Normal"/>
        <w:rPr/>
      </w:pPr>
      <w:r>
        <w:rPr>
          <w:b/>
          <w:bCs/>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bCs/>
        </w:rPr>
      </w:pPr>
      <w:r>
        <w:rPr>
          <w:b/>
          <w:bCs/>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a some data when the processor is in shutdown mode with VBAT present.</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is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That divider impedance is too large for the processor ADC; 50K is about the amount where variable leakages begin to affect the ADC readings. Provision to deal with this is the inclusion of an op-amp follower, a TLV521 (IC101).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a zero ohm bridge to PA0.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A possible enhancement is to install the zero ohm bridge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the sensing of the sense resistor voltage.</w:t>
      </w:r>
    </w:p>
    <w:p>
      <w:pPr>
        <w:pStyle w:val="Normal"/>
        <w:rPr/>
      </w:pPr>
      <w:r>
        <w:rPr/>
      </w:r>
    </w:p>
    <w:p>
      <w:pPr>
        <w:pStyle w:val="Normal"/>
        <w:rPr/>
      </w:pPr>
      <w:r>
        <w:rPr/>
        <w:t>The output of the 0.1 ohm sense resistor R6 is passed through a RC filter for average current monitoring: R7-C6, 1.5K-0.1u. PC1 connects to this filter output and ADC measurement [‘L431-ADC1-IN5]. For the ‘L431, PA0 can be connect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pPr>
      <w:r>
        <w:rPr>
          <w:rFonts w:ascii="Courier New" w:hAnsi="Courier New"/>
          <w:sz w:val="20"/>
          <w:szCs w:val="20"/>
        </w:rPr>
        <w:t>TP1 – FET102 gate</w:t>
      </w:r>
    </w:p>
    <w:p>
      <w:pPr>
        <w:pStyle w:val="Normal"/>
        <w:rPr/>
      </w:pPr>
      <w:r>
        <w:rPr>
          <w:rFonts w:ascii="Courier New" w:hAnsi="Courier New"/>
          <w:sz w:val="20"/>
          <w:szCs w:val="20"/>
        </w:rPr>
        <w:t>TP2 – PA0  OPAMP_INP</w:t>
      </w:r>
    </w:p>
    <w:p>
      <w:pPr>
        <w:pStyle w:val="Normal"/>
        <w:rPr/>
      </w:pPr>
      <w:r>
        <w:rPr>
          <w:rFonts w:ascii="Courier New" w:hAnsi="Courier New"/>
          <w:sz w:val="20"/>
          <w:szCs w:val="20"/>
        </w:rPr>
        <w:t>TP3 – PA2  COMP2_OUT</w:t>
      </w:r>
    </w:p>
    <w:p>
      <w:pPr>
        <w:pStyle w:val="Normal"/>
        <w:rPr/>
      </w:pPr>
      <w:r>
        <w:rPr>
          <w:rFonts w:ascii="Courier New" w:hAnsi="Courier New"/>
          <w:sz w:val="20"/>
          <w:szCs w:val="20"/>
        </w:rPr>
        <w:t>TP3A – FET CURRENT SENSE RESISTOR</w:t>
      </w:r>
    </w:p>
    <w:p>
      <w:pPr>
        <w:pStyle w:val="Normal"/>
        <w:rPr/>
      </w:pPr>
      <w:r>
        <w:rPr>
          <w:rFonts w:ascii="Courier New" w:hAnsi="Courier New"/>
          <w:sz w:val="20"/>
          <w:szCs w:val="20"/>
        </w:rPr>
        <w:t>TP4 – PA3  OPAMP OUTPUT</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pPr>
      <w:r>
        <w:rPr/>
      </w:r>
    </w:p>
    <w:p>
      <w:pPr>
        <w:pStyle w:val="Normal"/>
        <w:rPr>
          <w:b/>
          <w:b/>
          <w:bCs/>
        </w:rPr>
      </w:pPr>
      <w:r>
        <w:rPr>
          <w:b/>
          <w:bCs/>
        </w:rPr>
        <w:t>NOTE: The above test points are at battery module ground, not system ground.</w:t>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pPr>
      <w:r>
        <w:rPr>
          <w:rFonts w:ascii="Courier New" w:hAnsi="Courier New"/>
          <w:sz w:val="20"/>
          <w:szCs w:val="20"/>
        </w:rPr>
        <w:t>2 – +3.3v (VCC)</w:t>
      </w:r>
    </w:p>
    <w:p>
      <w:pPr>
        <w:pStyle w:val="Normal"/>
        <w:rPr/>
      </w:pPr>
      <w:r>
        <w:rPr>
          <w:rFonts w:ascii="Courier New" w:hAnsi="Courier New"/>
          <w:sz w:val="20"/>
          <w:szCs w:val="20"/>
        </w:rPr>
        <w:t>3 – PB7 – I2C1 SDA w 3.3K (R11) pull-up to Vcc</w:t>
      </w:r>
    </w:p>
    <w:p>
      <w:pPr>
        <w:pStyle w:val="Normal"/>
        <w:rPr/>
      </w:pPr>
      <w:r>
        <w:rPr>
          <w:rFonts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 However without communication the BQ can still perform operations.</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bCs/>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bCs/>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bCs/>
        </w:rPr>
        <w:t>LD</w:t>
      </w:r>
      <w:r>
        <w:rPr/>
        <w:t xml:space="preserve"> is connected to PD2. Control of LD might have some use in controlling the entry and exit from shutdown, and is more of a jic provision.</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bCs/>
        </w:rPr>
      </w:pPr>
      <w:r>
        <w:rPr>
          <w:b/>
          <w:bCs/>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1u@100v capacitor C112 with zener or software over-voltage control powers the BQ.</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C100, C101 (</w:t>
      </w:r>
      <w:r>
        <w:rPr/>
        <w:t>22</w:t>
      </w:r>
      <w:r>
        <w:rPr/>
        <w:t>p) are the xtal loading capacitors. The LSE uses processor pins PC14, PC15.</w:t>
      </w:r>
    </w:p>
    <w:p>
      <w:pPr>
        <w:pStyle w:val="Normal"/>
        <w:rPr/>
      </w:pPr>
      <w:r>
        <w:rPr/>
      </w:r>
    </w:p>
    <w:p>
      <w:pPr>
        <w:pStyle w:val="Normal"/>
        <w:rPr/>
      </w:pPr>
      <w:r>
        <w:rPr/>
        <w:t xml:space="preserve">In the processor shutdown mode the RTC internal 32 Khz osc </w:t>
      </w:r>
      <w:r>
        <w:rPr/>
        <w:t>(LSI)</w:t>
      </w:r>
      <w:r>
        <w:rPr/>
        <w:t xml:space="preserve"> is shut down </w:t>
      </w:r>
      <w:r>
        <w:rPr/>
        <w:t>as it is not part of the RTC domain. However w</w:t>
      </w:r>
      <w:r>
        <w:rPr/>
        <w:t xml:space="preserve">ith the xtal it will run in the LSE mode. In the other current low power modes the RTC </w:t>
      </w:r>
      <w:r>
        <w:rPr/>
        <w:t xml:space="preserve">LSI </w:t>
      </w:r>
      <w:r>
        <w:rPr/>
        <w:t>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pPr>
      <w:r>
        <w:rPr>
          <w:b/>
          <w:bCs/>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of this I2C bus is not implemented. </w:t>
      </w:r>
    </w:p>
    <w:p>
      <w:pPr>
        <w:pStyle w:val="Normal"/>
        <w:rPr/>
      </w:pPr>
      <w:r>
        <w:rPr/>
      </w:r>
    </w:p>
    <w:p>
      <w:pPr>
        <w:pStyle w:val="Normal"/>
        <w:rPr/>
      </w:pPr>
      <w:r>
        <w:rPr/>
        <w:t>Header JP21 pin assignment--</w:t>
      </w:r>
    </w:p>
    <w:p>
      <w:pPr>
        <w:pStyle w:val="Normal"/>
        <w:rPr/>
      </w:pPr>
      <w:r>
        <w:rPr>
          <w:rFonts w:ascii="Courier New" w:hAnsi="Courier New"/>
          <w:sz w:val="20"/>
          <w:szCs w:val="20"/>
        </w:rPr>
        <w:t>1 – ground</w:t>
      </w:r>
    </w:p>
    <w:p>
      <w:pPr>
        <w:pStyle w:val="Normal"/>
        <w:rPr/>
      </w:pPr>
      <w:r>
        <w:rPr>
          <w:rFonts w:ascii="Courier New" w:hAnsi="Courier New"/>
          <w:sz w:val="20"/>
          <w:szCs w:val="20"/>
        </w:rPr>
        <w:t>2 – +5.0v (5V/1)</w:t>
      </w:r>
    </w:p>
    <w:p>
      <w:pPr>
        <w:pStyle w:val="Normal"/>
        <w:rPr/>
      </w:pPr>
      <w:r>
        <w:rPr>
          <w:rFonts w:ascii="Courier New" w:hAnsi="Courier New"/>
          <w:sz w:val="20"/>
          <w:szCs w:val="20"/>
        </w:rPr>
        <w:t>3 – PB14 – I2C1 SDA w 3.3K (R11) pull-up to 5V/1</w:t>
      </w:r>
    </w:p>
    <w:p>
      <w:pPr>
        <w:pStyle w:val="Normal"/>
        <w:rPr/>
      </w:pPr>
      <w:r>
        <w:rPr>
          <w:rFonts w:ascii="Courier New" w:hAnsi="Courier New"/>
          <w:sz w:val="20"/>
          <w:szCs w:val="20"/>
        </w:rPr>
        <w:t>4 – PB13 – I2C1 SCL w 3.3K (R14) pull-up to 5V/1</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b/>
          <w:b/>
          <w:bCs/>
          <w:sz w:val="24"/>
          <w:szCs w:val="24"/>
        </w:rPr>
      </w:pPr>
      <w:r>
        <w:rPr>
          <w:b/>
          <w:bCs/>
          <w:sz w:val="24"/>
          <w:szCs w:val="24"/>
        </w:rPr>
        <w:t>LEDs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LED1 (R2) 6.8K – CAN bus cable +12v protected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LED2 (R15) 3.3K – GRN – PB0 also pin2 JP13</w:t>
      </w:r>
    </w:p>
    <w:p>
      <w:pPr>
        <w:pStyle w:val="Normal"/>
        <w:rPr>
          <w:rFonts w:ascii="Liberation Serif" w:hAnsi="Liberation Serif"/>
          <w:b w:val="false"/>
          <w:b w:val="false"/>
          <w:bCs w:val="false"/>
          <w:sz w:val="24"/>
          <w:szCs w:val="24"/>
        </w:rPr>
      </w:pPr>
      <w:r>
        <w:rPr>
          <w:b w:val="false"/>
          <w:bCs w:val="false"/>
          <w:sz w:val="24"/>
          <w:szCs w:val="24"/>
        </w:rPr>
        <w:t>LED3 (R16) 3.3K – RED – PB1 also pin 3 JP13</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Provision for LED2 and 3 on-board and three pin JP13 header for (low current) external LEDs.</w:t>
      </w:r>
    </w:p>
    <w:p>
      <w:pPr>
        <w:pStyle w:val="Normal"/>
        <w:rPr>
          <w:rFonts w:ascii="Liberation Serif" w:hAnsi="Liberation Serif"/>
          <w:b w:val="false"/>
          <w:b w:val="false"/>
          <w:bCs w:val="false"/>
          <w:sz w:val="24"/>
          <w:szCs w:val="24"/>
        </w:rPr>
      </w:pPr>
      <w:r>
        <w:rPr>
          <w:b w:val="false"/>
          <w:bCs w:val="false"/>
          <w:sz w:val="24"/>
          <w:szCs w:val="24"/>
        </w:rPr>
        <w:t>JP13 pin1 – 3.3v (VCC). PB0 and PB1 pull down, i.e. set to 0 turns the LED on; 1 is off.</w:t>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 xml:space="preserve">bmsbmsBQ.docx: eagle board design   Page </w:t>
    </w:r>
    <w:r>
      <w:rPr>
        <w:b/>
        <w:bCs/>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927</TotalTime>
  <Application>LibreOffice/5.1.6.2$Linux_X86_64 LibreOffice_project/10m0$Build-2</Application>
  <Pages>13</Pages>
  <Words>5450</Words>
  <Characters>25781</Characters>
  <CharactersWithSpaces>31165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2021-02-20T13:14:37Z</dcterms:modified>
  <cp:revision>53</cp:revision>
  <dc:subject/>
  <dc:title/>
</cp:coreProperties>
</file>