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6080" w:rsidRDefault="00616080" w:rsidP="000C61D1">
      <w:pPr>
        <w:pStyle w:val="Title"/>
      </w:pPr>
    </w:p>
    <w:p w:rsidR="007F4A9D" w:rsidRDefault="000C61D1" w:rsidP="000C61D1">
      <w:pPr>
        <w:pStyle w:val="Title"/>
      </w:pPr>
      <w:r>
        <w:rPr>
          <w:rFonts w:hint="eastAsia"/>
        </w:rPr>
        <w:t>上机实验报告</w:t>
      </w:r>
      <w:r>
        <w:rPr>
          <w:rFonts w:hint="eastAsia"/>
        </w:rPr>
        <w:t>2</w:t>
      </w:r>
    </w:p>
    <w:p w:rsidR="000C61D1" w:rsidRPr="000C61D1" w:rsidRDefault="006F4228" w:rsidP="000C61D1">
      <w:pPr>
        <w:jc w:val="right"/>
      </w:pPr>
      <w:r>
        <w:rPr>
          <w:rFonts w:hint="eastAsia"/>
        </w:rPr>
        <w:t>姓名：</w:t>
      </w:r>
      <w:r w:rsidR="000C61D1">
        <w:rPr>
          <w:rFonts w:hint="eastAsia"/>
        </w:rPr>
        <w:t>付伟</w:t>
      </w:r>
      <w:r w:rsidR="000C61D1">
        <w:tab/>
      </w:r>
      <w:r>
        <w:rPr>
          <w:rFonts w:hint="eastAsia"/>
        </w:rPr>
        <w:t>学号：</w:t>
      </w:r>
      <w:r w:rsidR="000C61D1">
        <w:t>20190076</w:t>
      </w:r>
    </w:p>
    <w:p w:rsidR="007F4A9D" w:rsidRPr="0071105E" w:rsidRDefault="007F4A9D" w:rsidP="0071105E">
      <w:pPr>
        <w:ind w:firstLine="0"/>
        <w:rPr>
          <w:rFonts w:hint="eastAsia"/>
        </w:rPr>
      </w:pPr>
    </w:p>
    <w:p w:rsidR="007F4A9D" w:rsidRPr="0071105E" w:rsidRDefault="007F4A9D" w:rsidP="0071105E">
      <w:pPr>
        <w:pStyle w:val="Heading1"/>
      </w:pPr>
      <w:r w:rsidRPr="0071105E">
        <w:rPr>
          <w:rFonts w:hint="eastAsia"/>
        </w:rPr>
        <w:t>主元的选取与算法的稳定性</w:t>
      </w:r>
    </w:p>
    <w:p w:rsidR="0071105E" w:rsidRPr="0071105E" w:rsidRDefault="0071105E" w:rsidP="0071105E">
      <w:pPr>
        <w:pStyle w:val="Heading2"/>
        <w:rPr>
          <w:rFonts w:hint="eastAsia"/>
        </w:rPr>
      </w:pPr>
      <w:r w:rsidRPr="0071105E">
        <w:rPr>
          <w:rFonts w:hint="eastAsia"/>
        </w:rPr>
        <w:t>问题描述</w:t>
      </w:r>
    </w:p>
    <w:p w:rsidR="0071105E" w:rsidRDefault="0071105E" w:rsidP="0071105E">
      <w:pPr>
        <w:pStyle w:val="Heading3"/>
      </w:pPr>
      <w:r>
        <w:rPr>
          <w:rFonts w:hint="eastAsia"/>
        </w:rPr>
        <w:t>问题背景</w:t>
      </w:r>
    </w:p>
    <w:p w:rsidR="007F4A9D" w:rsidRPr="0071105E" w:rsidRDefault="007F4A9D" w:rsidP="0071105E">
      <w:pPr>
        <w:rPr>
          <w:rFonts w:hint="eastAsia"/>
        </w:rPr>
      </w:pPr>
      <w:r w:rsidRPr="0071105E">
        <w:rPr>
          <w:rFonts w:hint="eastAsia"/>
        </w:rPr>
        <w:t>Gauss</w:t>
      </w:r>
      <w:r w:rsidRPr="0071105E">
        <w:rPr>
          <w:rFonts w:hint="eastAsia"/>
        </w:rPr>
        <w:t>消去法是我们在线性代数中已经熟悉的。但由于计算机的数值运算是在一个有限的浮点数集合上进行的，如何才能确保</w:t>
      </w:r>
      <w:r w:rsidRPr="0071105E">
        <w:rPr>
          <w:rFonts w:hint="eastAsia"/>
        </w:rPr>
        <w:t>Gauss</w:t>
      </w:r>
      <w:r w:rsidRPr="0071105E">
        <w:rPr>
          <w:rFonts w:hint="eastAsia"/>
        </w:rPr>
        <w:t>消去法作为数值算法的稳定性呢？</w:t>
      </w:r>
      <w:r w:rsidRPr="0071105E">
        <w:rPr>
          <w:rFonts w:hint="eastAsia"/>
        </w:rPr>
        <w:t>Gauss</w:t>
      </w:r>
      <w:r w:rsidRPr="0071105E">
        <w:rPr>
          <w:rFonts w:hint="eastAsia"/>
        </w:rPr>
        <w:t>消去法从理论算法到数值算法，其关键是主元的选择。主元的选择从数学理论上看起来平凡，它却是数值分析中十分典型的问题。</w:t>
      </w:r>
    </w:p>
    <w:p w:rsidR="0071105E" w:rsidRDefault="0071105E" w:rsidP="00AC2E0C">
      <w:pPr>
        <w:pStyle w:val="Heading3"/>
      </w:pPr>
      <w:r>
        <w:rPr>
          <w:rFonts w:hint="eastAsia"/>
        </w:rPr>
        <w:t>问题描述</w:t>
      </w:r>
    </w:p>
    <w:p w:rsidR="0071105E" w:rsidRDefault="007F4A9D" w:rsidP="00DB6BD0">
      <w:r w:rsidRPr="0071105E">
        <w:rPr>
          <w:rFonts w:hint="eastAsia"/>
        </w:rPr>
        <w:t>考虑线性方程组</w:t>
      </w:r>
    </w:p>
    <w:p w:rsidR="00376E83" w:rsidRPr="00A33FF7" w:rsidRDefault="00376E83" w:rsidP="00DB6BD0">
      <w:pPr>
        <w:rPr>
          <w:rFonts w:hint="eastAsia"/>
          <w:i/>
        </w:rPr>
      </w:pPr>
      <m:oMathPara>
        <m:oMath>
          <m:r>
            <m:rPr>
              <m:sty m:val="bi"/>
            </m:rPr>
            <w:rPr>
              <w:rFonts w:ascii="Cambria Math" w:hAnsi="Cambria Math"/>
            </w:rPr>
            <m:t>Ax</m:t>
          </m:r>
          <m:r>
            <w:rPr>
              <w:rFonts w:ascii="Cambria Math" w:hAnsi="Cambria Math"/>
            </w:rPr>
            <m:t>=</m:t>
          </m:r>
          <m:r>
            <m:rPr>
              <m:sty m:val="bi"/>
            </m:rPr>
            <w:rPr>
              <w:rFonts w:ascii="Cambria Math" w:hAnsi="Cambria Math"/>
            </w:rPr>
            <m:t>b</m:t>
          </m:r>
          <m:r>
            <m:rPr>
              <m:sty m:val="bi"/>
            </m:rPr>
            <w:rPr>
              <w:rFonts w:ascii="Cambria Math" w:hAnsi="Cambria Math"/>
            </w:rPr>
            <m:t xml:space="preserve">, </m:t>
          </m:r>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n×n</m:t>
              </m:r>
            </m:sup>
          </m:sSup>
          <m:r>
            <w:rPr>
              <w:rFonts w:ascii="Cambria Math" w:hAnsi="Cambria Math"/>
            </w:rPr>
            <m:t xml:space="preserve">, </m:t>
          </m:r>
          <m:r>
            <m:rPr>
              <m:sty m:val="bi"/>
            </m:rPr>
            <w:rPr>
              <w:rFonts w:ascii="Cambria Math" w:hAnsi="Cambria Math"/>
            </w:rPr>
            <m:t>b</m:t>
          </m:r>
          <m:r>
            <m:rPr>
              <m:sty m:val="bi"/>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rsidR="007F4A9D" w:rsidRPr="0071105E" w:rsidRDefault="007F4A9D" w:rsidP="00A33FF7">
      <w:pPr>
        <w:rPr>
          <w:rFonts w:hint="eastAsia"/>
        </w:rPr>
      </w:pPr>
      <w:r w:rsidRPr="0071105E">
        <w:rPr>
          <w:rFonts w:hint="eastAsia"/>
        </w:rPr>
        <w:t>编制一个能自动选取主元，又能手动选取主元的求解线性方程组的</w:t>
      </w:r>
      <w:r w:rsidRPr="0071105E">
        <w:rPr>
          <w:rFonts w:hint="eastAsia"/>
        </w:rPr>
        <w:t>Gauss</w:t>
      </w:r>
      <w:r w:rsidRPr="0071105E">
        <w:rPr>
          <w:rFonts w:hint="eastAsia"/>
        </w:rPr>
        <w:t>消去过程。要求</w:t>
      </w:r>
      <w:r w:rsidR="0071105E">
        <w:rPr>
          <w:rFonts w:hint="eastAsia"/>
        </w:rPr>
        <w:t>如下</w:t>
      </w:r>
      <w:r w:rsidRPr="0071105E">
        <w:rPr>
          <w:rFonts w:hint="eastAsia"/>
        </w:rPr>
        <w:t>：</w:t>
      </w:r>
    </w:p>
    <w:p w:rsidR="007F4A9D" w:rsidRPr="0071105E" w:rsidRDefault="007F4A9D" w:rsidP="0071105E">
      <w:pPr>
        <w:rPr>
          <w:rFonts w:hint="eastAsia"/>
        </w:rPr>
      </w:pPr>
      <w:r w:rsidRPr="0071105E">
        <w:rPr>
          <w:rFonts w:hint="eastAsia"/>
        </w:rPr>
        <w:t>1</w:t>
      </w:r>
      <w:r w:rsidRPr="0071105E">
        <w:rPr>
          <w:rFonts w:hint="eastAsia"/>
        </w:rPr>
        <w:t>）取矩阵</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6</m:t>
                        </m:r>
                      </m:e>
                      <m:e>
                        <m:r>
                          <w:rPr>
                            <w:rFonts w:ascii="Cambria Math" w:hAnsi="Cambria Math"/>
                          </w:rPr>
                          <m:t>1</m:t>
                        </m:r>
                      </m:e>
                      <m:e/>
                    </m:mr>
                    <m:mr>
                      <m:e>
                        <m:r>
                          <w:rPr>
                            <w:rFonts w:ascii="Cambria Math" w:hAnsi="Cambria Math"/>
                          </w:rPr>
                          <m:t>8</m:t>
                        </m:r>
                      </m:e>
                      <m:e>
                        <m:r>
                          <w:rPr>
                            <w:rFonts w:ascii="Cambria Math" w:hAnsi="Cambria Math"/>
                          </w:rPr>
                          <m:t>6</m:t>
                        </m:r>
                      </m:e>
                      <m:e>
                        <m:r>
                          <w:rPr>
                            <w:rFonts w:ascii="Cambria Math" w:hAnsi="Cambria Math"/>
                          </w:rPr>
                          <m:t>1</m:t>
                        </m:r>
                      </m:e>
                    </m:mr>
                    <m:mr>
                      <m:e/>
                      <m:e>
                        <m:r>
                          <w:rPr>
                            <w:rFonts w:ascii="Cambria Math" w:hAnsi="Cambria Math"/>
                          </w:rPr>
                          <m:t>⋱</m:t>
                        </m:r>
                      </m:e>
                      <m:e>
                        <m:r>
                          <w:rPr>
                            <w:rFonts w:ascii="Cambria Math" w:hAnsi="Cambria Math"/>
                          </w:rPr>
                          <m:t>⋱</m:t>
                        </m:r>
                      </m:e>
                    </m:mr>
                  </m:m>
                </m:e>
                <m:e>
                  <m:m>
                    <m:mPr>
                      <m:mcs>
                        <m:mc>
                          <m:mcPr>
                            <m:count m:val="2"/>
                            <m:mcJc m:val="center"/>
                          </m:mcPr>
                        </m:mc>
                      </m:mcs>
                      <m:ctrlPr>
                        <w:rPr>
                          <w:rFonts w:ascii="Cambria Math" w:hAnsi="Cambria Math"/>
                          <w:i/>
                        </w:rPr>
                      </m:ctrlPr>
                    </m:mPr>
                    <m:mr>
                      <m:e/>
                      <m:e/>
                    </m:mr>
                    <m:mr>
                      <m:e/>
                      <m:e/>
                    </m:mr>
                    <m:mr>
                      <m:e>
                        <m:r>
                          <w:rPr>
                            <w:rFonts w:ascii="Cambria Math" w:hAnsi="Cambria Math"/>
                          </w:rPr>
                          <m:t>⋱</m:t>
                        </m:r>
                      </m:e>
                      <m:e/>
                    </m:mr>
                  </m:m>
                </m:e>
              </m:mr>
              <m:mr>
                <m:e>
                  <m:m>
                    <m:mPr>
                      <m:mcs>
                        <m:mc>
                          <m:mcPr>
                            <m:count m:val="3"/>
                            <m:mcJc m:val="center"/>
                          </m:mcPr>
                        </m:mc>
                      </m:mcs>
                      <m:ctrlPr>
                        <w:rPr>
                          <w:rFonts w:ascii="Cambria Math" w:hAnsi="Cambria Math"/>
                          <w:i/>
                        </w:rPr>
                      </m:ctrlPr>
                    </m:mPr>
                    <m:mr>
                      <m:e/>
                      <m:e/>
                      <m:e>
                        <m:r>
                          <w:rPr>
                            <w:rFonts w:ascii="Cambria Math" w:hAnsi="Cambria Math"/>
                          </w:rPr>
                          <m:t>8</m:t>
                        </m:r>
                      </m:e>
                    </m:mr>
                    <m:mr>
                      <m:e/>
                      <m:e/>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8</m:t>
                        </m:r>
                      </m:e>
                      <m:e>
                        <m:r>
                          <w:rPr>
                            <w:rFonts w:ascii="Cambria Math" w:hAnsi="Cambria Math"/>
                          </w:rPr>
                          <m:t>6</m:t>
                        </m:r>
                      </m:e>
                    </m:mr>
                  </m:m>
                </m:e>
              </m:mr>
            </m:m>
          </m:e>
        </m:d>
      </m:oMath>
      <w:r w:rsidRPr="0071105E">
        <w:rPr>
          <w:rFonts w:hint="eastAsia"/>
        </w:rPr>
        <w:t>，</w:t>
      </w: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15</m:t>
                  </m:r>
                </m:e>
              </m:mr>
              <m:mr>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
                      </m:e>
                    </m:mr>
                  </m:m>
                </m:e>
              </m:mr>
            </m:m>
          </m:e>
        </m:d>
      </m:oMath>
      <w:r w:rsidRPr="0071105E">
        <w:rPr>
          <w:rFonts w:hint="eastAsia"/>
        </w:rPr>
        <w:t>则方程有解</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w:r w:rsidRPr="0071105E">
        <w:rPr>
          <w:rFonts w:hint="eastAsia"/>
        </w:rPr>
        <w:t>。取</w:t>
      </w:r>
      <m:oMath>
        <m:r>
          <w:rPr>
            <w:rFonts w:ascii="Cambria Math" w:hAnsi="Cambria Math"/>
          </w:rPr>
          <m:t>n</m:t>
        </m:r>
        <m:r>
          <w:rPr>
            <w:rFonts w:ascii="Cambria Math" w:hAnsi="Cambria Math"/>
            <w:lang w:val="en-US"/>
          </w:rPr>
          <m:t>=10</m:t>
        </m:r>
      </m:oMath>
      <w:r w:rsidRPr="0071105E">
        <w:rPr>
          <w:rFonts w:hint="eastAsia"/>
        </w:rPr>
        <w:t>计算矩阵的条件数。让程序自动选取主元</w:t>
      </w:r>
      <w:r w:rsidRPr="0071105E">
        <w:rPr>
          <w:rFonts w:hint="eastAsia"/>
        </w:rPr>
        <w:t>(</w:t>
      </w:r>
      <w:r w:rsidRPr="0071105E">
        <w:rPr>
          <w:rFonts w:hint="eastAsia"/>
        </w:rPr>
        <w:t>顺序消元</w:t>
      </w:r>
      <w:r w:rsidRPr="0071105E">
        <w:rPr>
          <w:rFonts w:hint="eastAsia"/>
        </w:rPr>
        <w:t>)</w:t>
      </w:r>
      <w:r w:rsidRPr="0071105E">
        <w:rPr>
          <w:rFonts w:hint="eastAsia"/>
        </w:rPr>
        <w:t>，结果如何？</w:t>
      </w:r>
    </w:p>
    <w:p w:rsidR="007F4A9D" w:rsidRPr="0071105E" w:rsidRDefault="007F4A9D" w:rsidP="0071105E">
      <w:pPr>
        <w:rPr>
          <w:rFonts w:hint="eastAsia"/>
        </w:rPr>
      </w:pPr>
      <w:r w:rsidRPr="0071105E">
        <w:rPr>
          <w:rFonts w:hint="eastAsia"/>
        </w:rPr>
        <w:t>2</w:t>
      </w:r>
      <w:r w:rsidRPr="0071105E">
        <w:rPr>
          <w:rFonts w:hint="eastAsia"/>
        </w:rPr>
        <w:t>）现选择程序中手动选取主元的功能。每步消去过程总选取按模最小或按模尽可能小的元素作为主元，观察并记录计算结果。若每步消去过程总选取按模最大的元素作为主元，结果又如何？分析实验的结果。</w:t>
      </w:r>
    </w:p>
    <w:p w:rsidR="007F4A9D" w:rsidRPr="0071105E" w:rsidRDefault="007F4A9D" w:rsidP="0071105E">
      <w:pPr>
        <w:rPr>
          <w:rFonts w:hint="eastAsia"/>
        </w:rPr>
      </w:pPr>
      <w:r w:rsidRPr="0071105E">
        <w:rPr>
          <w:rFonts w:hint="eastAsia"/>
        </w:rPr>
        <w:t>3</w:t>
      </w:r>
      <w:r w:rsidRPr="0071105E">
        <w:rPr>
          <w:rFonts w:hint="eastAsia"/>
        </w:rPr>
        <w:t>）取矩阵阶数</w:t>
      </w:r>
      <m:oMath>
        <m:r>
          <w:rPr>
            <w:rFonts w:ascii="Cambria Math" w:hAnsi="Cambria Math"/>
          </w:rPr>
          <m:t>n=20</m:t>
        </m:r>
      </m:oMath>
      <w:r w:rsidRPr="0071105E">
        <w:rPr>
          <w:rFonts w:hint="eastAsia"/>
        </w:rPr>
        <w:t>或者更大，重复上述实验过程，观察记录并分析不同的问题及消去过程中选择不同的主元时计算结果的差异，说明主元素的选取在消去过程中的作用。</w:t>
      </w:r>
    </w:p>
    <w:p w:rsidR="007F4A9D" w:rsidRPr="0071105E" w:rsidRDefault="0071105E" w:rsidP="00AC2E0C">
      <w:pPr>
        <w:pStyle w:val="Heading2"/>
        <w:rPr>
          <w:rFonts w:hint="eastAsia"/>
        </w:rPr>
      </w:pPr>
      <w:bookmarkStart w:id="0" w:name="_GoBack"/>
      <w:bookmarkEnd w:id="0"/>
      <w:r>
        <w:rPr>
          <w:rFonts w:hint="eastAsia"/>
        </w:rPr>
        <w:t>方案设计</w:t>
      </w:r>
    </w:p>
    <w:p w:rsidR="003F3AB9" w:rsidRDefault="005C6AEA" w:rsidP="005C6AEA">
      <w:pPr>
        <w:rPr>
          <w:lang w:val="en-US"/>
        </w:rPr>
      </w:pPr>
      <w:r>
        <w:rPr>
          <w:rFonts w:hint="eastAsia"/>
          <w:lang w:val="en-US"/>
        </w:rPr>
        <w:t>根据要求，分别编写顺序高斯消元、按模最大列主元消元、按模最小列主元消元</w:t>
      </w:r>
      <w:r w:rsidR="003F3AB9">
        <w:rPr>
          <w:rFonts w:hint="eastAsia"/>
          <w:lang w:val="en-US"/>
        </w:rPr>
        <w:t>。高斯消元法主要包含两个步骤，简单描述如下：</w:t>
      </w:r>
    </w:p>
    <w:p w:rsidR="003F3AB9" w:rsidRDefault="003F3AB9" w:rsidP="003F3AB9">
      <w:pPr>
        <w:pStyle w:val="ListParagraph"/>
        <w:numPr>
          <w:ilvl w:val="0"/>
          <w:numId w:val="4"/>
        </w:numPr>
        <w:rPr>
          <w:lang w:val="en-US"/>
        </w:rPr>
      </w:pPr>
      <w:r w:rsidRPr="003F3AB9">
        <w:rPr>
          <w:rFonts w:hint="eastAsia"/>
          <w:lang w:val="en-US"/>
        </w:rPr>
        <w:t>顺序消元</w:t>
      </w:r>
      <w:r>
        <w:rPr>
          <w:rFonts w:hint="eastAsia"/>
          <w:lang w:val="en-US"/>
        </w:rPr>
        <w:t>（</w:t>
      </w:r>
      <m:oMath>
        <m:r>
          <w:rPr>
            <w:rFonts w:ascii="Cambria Math" w:hAnsi="Cambria Math"/>
            <w:lang w:val="en-US"/>
          </w:rPr>
          <m:t>k=1,2,…,n-1</m:t>
        </m:r>
      </m:oMath>
      <w:r>
        <w:rPr>
          <w:rFonts w:hint="eastAsia"/>
          <w:lang w:val="en-US"/>
        </w:rPr>
        <w:t>）</w:t>
      </w:r>
    </w:p>
    <w:p w:rsidR="003F3AB9" w:rsidRPr="003F3AB9" w:rsidRDefault="003F3AB9" w:rsidP="003F3AB9">
      <w:pPr>
        <w:rPr>
          <w:rFonts w:hint="eastAsia"/>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ik</m:t>
                      </m:r>
                    </m:sub>
                    <m:sup>
                      <m:r>
                        <w:rPr>
                          <w:rFonts w:ascii="Cambria Math" w:hAnsi="Cambria Math"/>
                          <w:lang w:val="en-US"/>
                        </w:rPr>
                        <m:t>(k)</m:t>
                      </m:r>
                    </m:sup>
                  </m:sSubSup>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kk</m:t>
                      </m:r>
                    </m:sub>
                    <m:sup>
                      <m:r>
                        <w:rPr>
                          <w:rFonts w:ascii="Cambria Math" w:hAnsi="Cambria Math"/>
                          <w:lang w:val="en-US"/>
                        </w:rPr>
                        <m:t>(k)</m:t>
                      </m:r>
                    </m:sup>
                  </m:sSubSup>
                  <m:r>
                    <w:rPr>
                      <w:rFonts w:ascii="Cambria Math" w:hAnsi="Cambria Math"/>
                      <w:lang w:val="en-US"/>
                    </w:rPr>
                    <m:t>, i=k+1, …,n</m:t>
                  </m:r>
                </m:e>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r>
                        <w:rPr>
                          <w:rFonts w:ascii="Cambria Math" w:hAnsi="Cambria Math"/>
                          <w:lang w:val="en-US"/>
                        </w:rPr>
                        <m:t>(k+1)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ik</m:t>
                      </m:r>
                    </m:sub>
                  </m:sSub>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kj</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,i,j=k+1,…,n</m:t>
                  </m:r>
                </m:e>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ik</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,i=k+1,…,n</m:t>
                  </m:r>
                </m:e>
              </m:eqArr>
            </m:e>
          </m:d>
        </m:oMath>
      </m:oMathPara>
    </w:p>
    <w:p w:rsidR="005C6AEA" w:rsidRDefault="003F3AB9" w:rsidP="003F3AB9">
      <w:pPr>
        <w:pStyle w:val="ListParagraph"/>
        <w:numPr>
          <w:ilvl w:val="0"/>
          <w:numId w:val="4"/>
        </w:numPr>
        <w:rPr>
          <w:lang w:val="en-US"/>
        </w:rPr>
      </w:pPr>
      <w:r>
        <w:rPr>
          <w:rFonts w:hint="eastAsia"/>
          <w:lang w:val="en-US"/>
        </w:rPr>
        <w:t>回代</w:t>
      </w:r>
      <w:r w:rsidRPr="003F3AB9">
        <w:rPr>
          <w:rFonts w:hint="eastAsia"/>
          <w:lang w:val="en-US"/>
        </w:rPr>
        <w:t xml:space="preserve"> </w:t>
      </w:r>
    </w:p>
    <w:p w:rsidR="006F4228" w:rsidRPr="006F4228" w:rsidRDefault="006F4228" w:rsidP="006F4228">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n</m:t>
                          </m:r>
                        </m:e>
                      </m:d>
                    </m:sup>
                  </m:sSubSup>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nn</m:t>
                      </m:r>
                    </m:sub>
                    <m:sup>
                      <m:d>
                        <m:dPr>
                          <m:ctrlPr>
                            <w:rPr>
                              <w:rFonts w:ascii="Cambria Math" w:hAnsi="Cambria Math"/>
                              <w:i/>
                              <w:lang w:val="en-US"/>
                            </w:rPr>
                          </m:ctrlPr>
                        </m:dPr>
                        <m:e>
                          <m:r>
                            <w:rPr>
                              <w:rFonts w:ascii="Cambria Math" w:hAnsi="Cambria Math"/>
                              <w:lang w:val="en-US"/>
                            </w:rPr>
                            <m:t>n</m:t>
                          </m:r>
                        </m:e>
                      </m:d>
                    </m:sup>
                  </m:sSubSup>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i</m:t>
                                  </m:r>
                                </m:e>
                              </m:d>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e>
                  </m:d>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ii</m:t>
                      </m:r>
                    </m:sub>
                    <m:sup>
                      <m:d>
                        <m:dPr>
                          <m:ctrlPr>
                            <w:rPr>
                              <w:rFonts w:ascii="Cambria Math" w:hAnsi="Cambria Math"/>
                              <w:i/>
                              <w:lang w:val="en-US"/>
                            </w:rPr>
                          </m:ctrlPr>
                        </m:dPr>
                        <m:e>
                          <m:r>
                            <w:rPr>
                              <w:rFonts w:ascii="Cambria Math" w:hAnsi="Cambria Math"/>
                              <w:lang w:val="en-US"/>
                            </w:rPr>
                            <m:t>i</m:t>
                          </m:r>
                        </m:e>
                      </m:d>
                    </m:sup>
                  </m:sSubSup>
                </m:e>
              </m:eqArr>
            </m:e>
          </m:d>
        </m:oMath>
      </m:oMathPara>
    </w:p>
    <w:p w:rsidR="006F4228" w:rsidRDefault="006F4228" w:rsidP="006F4228">
      <w:pPr>
        <w:rPr>
          <w:lang w:val="en-US"/>
        </w:rPr>
      </w:pPr>
    </w:p>
    <w:p w:rsidR="006F4228" w:rsidRPr="006F4228" w:rsidRDefault="008947EF" w:rsidP="006F4228">
      <w:pPr>
        <w:rPr>
          <w:rFonts w:hint="eastAsia"/>
          <w:lang w:val="en-US"/>
        </w:rPr>
      </w:pPr>
      <w:r>
        <w:rPr>
          <w:rFonts w:hint="eastAsia"/>
          <w:lang w:val="en-US"/>
        </w:rPr>
        <w:t>当主元素很小时，会导致其他元素数量级的严重增长和舍入误差的扩散，</w:t>
      </w:r>
      <w:r w:rsidR="00F1472E">
        <w:rPr>
          <w:rFonts w:hint="eastAsia"/>
          <w:lang w:val="en-US"/>
        </w:rPr>
        <w:t>主元的选取会对计算结果产生比较大的影响。</w:t>
      </w:r>
      <w:r w:rsidR="006F4228">
        <w:rPr>
          <w:rFonts w:hint="eastAsia"/>
          <w:lang w:val="en-US"/>
        </w:rPr>
        <w:t>为保持数值稳定性，在消元过程中，往往使用每一列按模最大的元素作为主元，</w:t>
      </w:r>
      <w:r w:rsidR="00523A88">
        <w:rPr>
          <w:rFonts w:hint="eastAsia"/>
          <w:lang w:val="en-US"/>
        </w:rPr>
        <w:t>即对矩阵进行初等行</w:t>
      </w:r>
      <w:r>
        <w:rPr>
          <w:rFonts w:hint="eastAsia"/>
          <w:lang w:val="en-US"/>
        </w:rPr>
        <w:t>交换</w:t>
      </w:r>
      <w:r w:rsidR="00523A88">
        <w:rPr>
          <w:rFonts w:hint="eastAsia"/>
          <w:lang w:val="en-US"/>
        </w:rPr>
        <w:t>，使得主元的绝对值在每一列为最大。</w:t>
      </w:r>
    </w:p>
    <w:p w:rsidR="005C6AEA" w:rsidRPr="005C6AEA" w:rsidRDefault="005C6AEA" w:rsidP="005C6AEA">
      <w:pPr>
        <w:rPr>
          <w:rFonts w:hint="eastAsia"/>
          <w:lang w:val="en-US"/>
        </w:rPr>
      </w:pPr>
    </w:p>
    <w:p w:rsidR="007F4A9D" w:rsidRDefault="007771C4" w:rsidP="007771C4">
      <w:pPr>
        <w:pStyle w:val="Heading2"/>
      </w:pPr>
      <w:r>
        <w:rPr>
          <w:rFonts w:hint="eastAsia"/>
        </w:rPr>
        <w:t>问题求解</w:t>
      </w:r>
    </w:p>
    <w:p w:rsidR="00E369E9" w:rsidRDefault="00E369E9" w:rsidP="00E369E9">
      <w:pPr>
        <w:pStyle w:val="Heading3"/>
      </w:pPr>
      <w:r>
        <w:rPr>
          <w:rFonts w:hint="eastAsia"/>
        </w:rPr>
        <w:t>程序说明</w:t>
      </w:r>
    </w:p>
    <w:p w:rsidR="00E369E9" w:rsidRPr="009025D2" w:rsidRDefault="009025D2" w:rsidP="00E369E9">
      <w:pPr>
        <w:rPr>
          <w:rFonts w:hint="eastAsia"/>
          <w:lang w:val="en-US"/>
        </w:rPr>
      </w:pPr>
      <w:r>
        <w:rPr>
          <w:lang w:val="en-US"/>
        </w:rPr>
        <w:t>gauss.m</w:t>
      </w:r>
      <w:r>
        <w:rPr>
          <w:rFonts w:hint="eastAsia"/>
          <w:lang w:val="en-US"/>
        </w:rPr>
        <w:t>文件</w:t>
      </w:r>
      <w:r w:rsidR="006F4228">
        <w:rPr>
          <w:rFonts w:hint="eastAsia"/>
          <w:lang w:val="en-US"/>
        </w:rPr>
        <w:t>可用于高斯消元法计算线性方程组的解，输入参数</w:t>
      </w:r>
      <w:r w:rsidR="006F4228">
        <w:rPr>
          <w:rFonts w:hint="eastAsia"/>
          <w:lang w:val="en-US"/>
        </w:rPr>
        <w:t>mode</w:t>
      </w:r>
      <w:r w:rsidR="006F4228">
        <w:rPr>
          <w:rFonts w:hint="eastAsia"/>
          <w:lang w:val="en-US"/>
        </w:rPr>
        <w:t>为</w:t>
      </w:r>
      <w:r w:rsidR="006F4228">
        <w:rPr>
          <w:rFonts w:hint="eastAsia"/>
          <w:lang w:val="en-US"/>
        </w:rPr>
        <w:t>0</w:t>
      </w:r>
      <w:r w:rsidR="006F4228">
        <w:rPr>
          <w:rFonts w:hint="eastAsia"/>
          <w:lang w:val="en-US"/>
        </w:rPr>
        <w:t>时为顺序消元</w:t>
      </w:r>
      <w:r w:rsidR="003C7B6C">
        <w:rPr>
          <w:rFonts w:hint="eastAsia"/>
          <w:lang w:val="en-US"/>
        </w:rPr>
        <w:t>，为</w:t>
      </w:r>
      <w:r w:rsidR="003C7B6C">
        <w:rPr>
          <w:rFonts w:hint="eastAsia"/>
          <w:lang w:val="en-US"/>
        </w:rPr>
        <w:t>1</w:t>
      </w:r>
      <w:r w:rsidR="003C7B6C">
        <w:rPr>
          <w:rFonts w:hint="eastAsia"/>
          <w:lang w:val="en-US"/>
        </w:rPr>
        <w:t>时采用列主元消元，为</w:t>
      </w:r>
      <w:r w:rsidR="003C7B6C">
        <w:rPr>
          <w:rFonts w:hint="eastAsia"/>
          <w:lang w:val="en-US"/>
        </w:rPr>
        <w:t>2</w:t>
      </w:r>
      <w:r w:rsidR="003C7B6C">
        <w:rPr>
          <w:rFonts w:hint="eastAsia"/>
          <w:lang w:val="en-US"/>
        </w:rPr>
        <w:t>时采用列最小不为零作为主元消元。</w:t>
      </w:r>
    </w:p>
    <w:p w:rsidR="00E369E9" w:rsidRDefault="00E369E9" w:rsidP="00E369E9">
      <w:pPr>
        <w:pStyle w:val="Heading3"/>
      </w:pPr>
      <w:r>
        <w:rPr>
          <w:rFonts w:hint="eastAsia"/>
        </w:rPr>
        <w:t>计算结果</w:t>
      </w:r>
    </w:p>
    <w:p w:rsidR="00DD63EB" w:rsidRDefault="00DD63EB" w:rsidP="001A3FDD">
      <w:pPr>
        <w:pStyle w:val="ListParagraph"/>
        <w:numPr>
          <w:ilvl w:val="0"/>
          <w:numId w:val="5"/>
        </w:numPr>
      </w:pPr>
      <w:r>
        <w:rPr>
          <w:rFonts w:hint="eastAsia"/>
        </w:rPr>
        <w:t>该三对角矩阵的条件数（二范数下）为：</w:t>
      </w:r>
      <w:r w:rsidR="001A3FDD" w:rsidRPr="001A3FDD">
        <w:t>2557.5</w:t>
      </w:r>
    </w:p>
    <w:p w:rsidR="005D6D44" w:rsidRDefault="005D6D44" w:rsidP="005D6D44">
      <w:r>
        <w:rPr>
          <w:rFonts w:hint="eastAsia"/>
        </w:rPr>
        <w:t>得到顺序消元的解为</w:t>
      </w:r>
    </w:p>
    <w:p w:rsidR="005D6D44" w:rsidRPr="005D6D44" w:rsidRDefault="005D6D44" w:rsidP="005D6D44">
      <w:pPr>
        <w:rPr>
          <w:rFonts w:hint="eastAsia"/>
          <w:lang w:val="en-US"/>
        </w:rPr>
      </w:pPr>
    </w:p>
    <w:tbl>
      <w:tblPr>
        <w:tblStyle w:val="TableGrid"/>
        <w:tblW w:w="5000" w:type="pct"/>
        <w:tblLook w:val="04A0" w:firstRow="1" w:lastRow="0" w:firstColumn="1" w:lastColumn="0" w:noHBand="0" w:noVBand="1"/>
      </w:tblPr>
      <w:tblGrid>
        <w:gridCol w:w="901"/>
        <w:gridCol w:w="901"/>
        <w:gridCol w:w="901"/>
        <w:gridCol w:w="901"/>
        <w:gridCol w:w="901"/>
        <w:gridCol w:w="901"/>
        <w:gridCol w:w="901"/>
        <w:gridCol w:w="901"/>
        <w:gridCol w:w="901"/>
        <w:gridCol w:w="901"/>
      </w:tblGrid>
      <w:tr w:rsidR="005D6D44" w:rsidRPr="005D6D44" w:rsidTr="005D6D44">
        <w:trPr>
          <w:trHeight w:val="320"/>
        </w:trPr>
        <w:tc>
          <w:tcPr>
            <w:tcW w:w="500" w:type="pct"/>
            <w:noWrap/>
            <w:hideMark/>
          </w:tcPr>
          <w:p w:rsidR="005D6D44" w:rsidRPr="005D6D44" w:rsidRDefault="005D6D44" w:rsidP="005D6D44">
            <w:pPr>
              <w:pStyle w:val="formtext"/>
              <w:rPr>
                <w:rFonts w:eastAsia="Times New Roman"/>
              </w:rPr>
            </w:pPr>
            <w:r w:rsidRPr="005D6D44">
              <w:t>1</w:t>
            </w:r>
          </w:p>
        </w:tc>
        <w:tc>
          <w:tcPr>
            <w:tcW w:w="500" w:type="pct"/>
            <w:noWrap/>
            <w:hideMark/>
          </w:tcPr>
          <w:p w:rsidR="005D6D44" w:rsidRPr="005D6D44" w:rsidRDefault="005D6D44" w:rsidP="005D6D44">
            <w:pPr>
              <w:pStyle w:val="formtext"/>
            </w:pPr>
            <w:r w:rsidRPr="005D6D44">
              <w:t>2</w:t>
            </w:r>
          </w:p>
        </w:tc>
        <w:tc>
          <w:tcPr>
            <w:tcW w:w="500" w:type="pct"/>
            <w:noWrap/>
            <w:hideMark/>
          </w:tcPr>
          <w:p w:rsidR="005D6D44" w:rsidRPr="005D6D44" w:rsidRDefault="005D6D44" w:rsidP="005D6D44">
            <w:pPr>
              <w:pStyle w:val="formtext"/>
            </w:pPr>
            <w:r w:rsidRPr="005D6D44">
              <w:t>3</w:t>
            </w:r>
          </w:p>
        </w:tc>
        <w:tc>
          <w:tcPr>
            <w:tcW w:w="500" w:type="pct"/>
            <w:noWrap/>
            <w:hideMark/>
          </w:tcPr>
          <w:p w:rsidR="005D6D44" w:rsidRPr="005D6D44" w:rsidRDefault="005D6D44" w:rsidP="005D6D44">
            <w:pPr>
              <w:pStyle w:val="formtext"/>
            </w:pPr>
            <w:r w:rsidRPr="005D6D44">
              <w:t>4</w:t>
            </w:r>
          </w:p>
        </w:tc>
        <w:tc>
          <w:tcPr>
            <w:tcW w:w="500" w:type="pct"/>
            <w:noWrap/>
            <w:hideMark/>
          </w:tcPr>
          <w:p w:rsidR="005D6D44" w:rsidRPr="005D6D44" w:rsidRDefault="005D6D44" w:rsidP="005D6D44">
            <w:pPr>
              <w:pStyle w:val="formtext"/>
            </w:pPr>
            <w:r w:rsidRPr="005D6D44">
              <w:t>5</w:t>
            </w:r>
          </w:p>
        </w:tc>
        <w:tc>
          <w:tcPr>
            <w:tcW w:w="500" w:type="pct"/>
            <w:noWrap/>
            <w:hideMark/>
          </w:tcPr>
          <w:p w:rsidR="005D6D44" w:rsidRPr="005D6D44" w:rsidRDefault="005D6D44" w:rsidP="005D6D44">
            <w:pPr>
              <w:pStyle w:val="formtext"/>
            </w:pPr>
            <w:r w:rsidRPr="005D6D44">
              <w:t>6</w:t>
            </w:r>
          </w:p>
        </w:tc>
        <w:tc>
          <w:tcPr>
            <w:tcW w:w="500" w:type="pct"/>
            <w:noWrap/>
            <w:hideMark/>
          </w:tcPr>
          <w:p w:rsidR="005D6D44" w:rsidRPr="005D6D44" w:rsidRDefault="005D6D44" w:rsidP="005D6D44">
            <w:pPr>
              <w:pStyle w:val="formtext"/>
            </w:pPr>
            <w:r w:rsidRPr="005D6D44">
              <w:t>7</w:t>
            </w:r>
          </w:p>
        </w:tc>
        <w:tc>
          <w:tcPr>
            <w:tcW w:w="500" w:type="pct"/>
            <w:noWrap/>
            <w:hideMark/>
          </w:tcPr>
          <w:p w:rsidR="005D6D44" w:rsidRPr="005D6D44" w:rsidRDefault="005D6D44" w:rsidP="005D6D44">
            <w:pPr>
              <w:pStyle w:val="formtext"/>
            </w:pPr>
            <w:r w:rsidRPr="005D6D44">
              <w:t>8</w:t>
            </w:r>
          </w:p>
        </w:tc>
        <w:tc>
          <w:tcPr>
            <w:tcW w:w="500" w:type="pct"/>
            <w:noWrap/>
            <w:hideMark/>
          </w:tcPr>
          <w:p w:rsidR="005D6D44" w:rsidRPr="005D6D44" w:rsidRDefault="005D6D44" w:rsidP="005D6D44">
            <w:pPr>
              <w:pStyle w:val="formtext"/>
            </w:pPr>
            <w:r w:rsidRPr="005D6D44">
              <w:t>9</w:t>
            </w:r>
          </w:p>
        </w:tc>
        <w:tc>
          <w:tcPr>
            <w:tcW w:w="500" w:type="pct"/>
            <w:noWrap/>
            <w:hideMark/>
          </w:tcPr>
          <w:p w:rsidR="005D6D44" w:rsidRPr="005D6D44" w:rsidRDefault="005D6D44" w:rsidP="005D6D44">
            <w:pPr>
              <w:pStyle w:val="formtext"/>
            </w:pPr>
            <w:r w:rsidRPr="005D6D44">
              <w:t>10</w:t>
            </w:r>
          </w:p>
        </w:tc>
      </w:tr>
      <w:tr w:rsidR="005D6D44" w:rsidRPr="005D6D44" w:rsidTr="005D6D44">
        <w:trPr>
          <w:trHeight w:val="320"/>
        </w:trPr>
        <w:tc>
          <w:tcPr>
            <w:tcW w:w="500" w:type="pct"/>
            <w:noWrap/>
            <w:hideMark/>
          </w:tcPr>
          <w:p w:rsidR="005D6D44" w:rsidRPr="005D6D44" w:rsidRDefault="005D6D44" w:rsidP="005D6D44">
            <w:pPr>
              <w:pStyle w:val="formtext"/>
            </w:pPr>
            <w:r w:rsidRPr="005D6D44">
              <w:t>1.0000000000000000</w:t>
            </w:r>
          </w:p>
        </w:tc>
        <w:tc>
          <w:tcPr>
            <w:tcW w:w="500" w:type="pct"/>
            <w:noWrap/>
            <w:hideMark/>
          </w:tcPr>
          <w:p w:rsidR="005D6D44" w:rsidRPr="005D6D44" w:rsidRDefault="005D6D44" w:rsidP="005D6D44">
            <w:pPr>
              <w:pStyle w:val="formtext"/>
            </w:pPr>
            <w:r w:rsidRPr="005D6D44">
              <w:t>1.0000000000000000</w:t>
            </w:r>
          </w:p>
        </w:tc>
        <w:tc>
          <w:tcPr>
            <w:tcW w:w="500" w:type="pct"/>
            <w:noWrap/>
            <w:hideMark/>
          </w:tcPr>
          <w:p w:rsidR="005D6D44" w:rsidRPr="005D6D44" w:rsidRDefault="005D6D44" w:rsidP="005D6D44">
            <w:pPr>
              <w:pStyle w:val="formtext"/>
            </w:pPr>
            <w:r w:rsidRPr="005D6D44">
              <w:t>1.0000000000000000</w:t>
            </w:r>
          </w:p>
        </w:tc>
        <w:tc>
          <w:tcPr>
            <w:tcW w:w="500" w:type="pct"/>
            <w:noWrap/>
            <w:hideMark/>
          </w:tcPr>
          <w:p w:rsidR="005D6D44" w:rsidRPr="005D6D44" w:rsidRDefault="005D6D44" w:rsidP="005D6D44">
            <w:pPr>
              <w:pStyle w:val="formtext"/>
            </w:pPr>
            <w:r w:rsidRPr="005D6D44">
              <w:t>1.0000000000000000</w:t>
            </w:r>
          </w:p>
        </w:tc>
        <w:tc>
          <w:tcPr>
            <w:tcW w:w="500" w:type="pct"/>
            <w:noWrap/>
            <w:hideMark/>
          </w:tcPr>
          <w:p w:rsidR="005D6D44" w:rsidRPr="005D6D44" w:rsidRDefault="005D6D44" w:rsidP="005D6D44">
            <w:pPr>
              <w:pStyle w:val="formtext"/>
            </w:pPr>
            <w:r w:rsidRPr="005D6D44">
              <w:t>0.9999999999999980</w:t>
            </w:r>
          </w:p>
        </w:tc>
        <w:tc>
          <w:tcPr>
            <w:tcW w:w="500" w:type="pct"/>
            <w:noWrap/>
            <w:hideMark/>
          </w:tcPr>
          <w:p w:rsidR="005D6D44" w:rsidRPr="005D6D44" w:rsidRDefault="005D6D44" w:rsidP="005D6D44">
            <w:pPr>
              <w:pStyle w:val="formtext"/>
            </w:pPr>
            <w:r w:rsidRPr="005D6D44">
              <w:t>1.0000000000000000</w:t>
            </w:r>
          </w:p>
        </w:tc>
        <w:tc>
          <w:tcPr>
            <w:tcW w:w="500" w:type="pct"/>
            <w:noWrap/>
            <w:hideMark/>
          </w:tcPr>
          <w:p w:rsidR="005D6D44" w:rsidRPr="005D6D44" w:rsidRDefault="005D6D44" w:rsidP="005D6D44">
            <w:pPr>
              <w:pStyle w:val="formtext"/>
            </w:pPr>
            <w:r w:rsidRPr="005D6D44">
              <w:t>0.9999999999999930</w:t>
            </w:r>
          </w:p>
        </w:tc>
        <w:tc>
          <w:tcPr>
            <w:tcW w:w="500" w:type="pct"/>
            <w:noWrap/>
            <w:hideMark/>
          </w:tcPr>
          <w:p w:rsidR="005D6D44" w:rsidRPr="005D6D44" w:rsidRDefault="005D6D44" w:rsidP="005D6D44">
            <w:pPr>
              <w:pStyle w:val="formtext"/>
            </w:pPr>
            <w:r w:rsidRPr="005D6D44">
              <w:t>1.0000000000000100</w:t>
            </w:r>
          </w:p>
        </w:tc>
        <w:tc>
          <w:tcPr>
            <w:tcW w:w="500" w:type="pct"/>
            <w:noWrap/>
            <w:hideMark/>
          </w:tcPr>
          <w:p w:rsidR="005D6D44" w:rsidRPr="005D6D44" w:rsidRDefault="005D6D44" w:rsidP="005D6D44">
            <w:pPr>
              <w:pStyle w:val="formtext"/>
            </w:pPr>
            <w:r w:rsidRPr="005D6D44">
              <w:t>0.9999999999999790</w:t>
            </w:r>
          </w:p>
        </w:tc>
        <w:tc>
          <w:tcPr>
            <w:tcW w:w="500" w:type="pct"/>
            <w:noWrap/>
            <w:hideMark/>
          </w:tcPr>
          <w:p w:rsidR="005D6D44" w:rsidRPr="005D6D44" w:rsidRDefault="005D6D44" w:rsidP="005D6D44">
            <w:pPr>
              <w:pStyle w:val="formtext"/>
            </w:pPr>
            <w:r w:rsidRPr="005D6D44">
              <w:t>1.0000000000000300</w:t>
            </w:r>
          </w:p>
        </w:tc>
      </w:tr>
    </w:tbl>
    <w:p w:rsidR="005D6D44" w:rsidRPr="001A3FDD" w:rsidRDefault="005D6D44" w:rsidP="005D6D44">
      <w:pPr>
        <w:rPr>
          <w:rFonts w:hint="eastAsia"/>
        </w:rPr>
      </w:pPr>
    </w:p>
    <w:p w:rsidR="004815C2" w:rsidRDefault="004815C2" w:rsidP="005F066D">
      <w:r>
        <w:rPr>
          <w:rFonts w:hint="eastAsia"/>
        </w:rPr>
        <w:t>顺序消元得到的解</w:t>
      </w:r>
      <w:r w:rsidR="00CF719B">
        <w:rPr>
          <w:rFonts w:hint="eastAsia"/>
        </w:rPr>
        <w:t>和准确解的误差</w:t>
      </w:r>
      <w:r w:rsidR="001A3FDD">
        <w:rPr>
          <w:rFonts w:hint="eastAsia"/>
        </w:rPr>
        <w:t>如下</w:t>
      </w:r>
      <w:r w:rsidR="00CF719B">
        <w:rPr>
          <w:rFonts w:hint="eastAsia"/>
        </w:rPr>
        <w:t>图所示</w:t>
      </w:r>
    </w:p>
    <w:p w:rsidR="001A3FDD" w:rsidRPr="00495D87" w:rsidRDefault="001A3FDD" w:rsidP="005F066D">
      <w:pPr>
        <w:rPr>
          <w:rFonts w:hint="eastAsia"/>
          <w:lang w:val="en-US"/>
        </w:rPr>
      </w:pPr>
    </w:p>
    <w:p w:rsidR="00DD63EB" w:rsidRDefault="00130CDA" w:rsidP="00DD63EB">
      <w:pPr>
        <w:pStyle w:val="ListParagraph"/>
        <w:numPr>
          <w:ilvl w:val="0"/>
          <w:numId w:val="5"/>
        </w:numPr>
      </w:pPr>
      <w:r>
        <w:rPr>
          <w:rFonts w:hint="eastAsia"/>
        </w:rPr>
        <w:t>按模最小得到的解如下表</w:t>
      </w:r>
    </w:p>
    <w:p w:rsidR="00AE4C07" w:rsidRDefault="00AE4C07" w:rsidP="00D264F0"/>
    <w:tbl>
      <w:tblPr>
        <w:tblStyle w:val="TableGrid"/>
        <w:tblW w:w="5000" w:type="pct"/>
        <w:tblLook w:val="04A0" w:firstRow="1" w:lastRow="0" w:firstColumn="1" w:lastColumn="0" w:noHBand="0" w:noVBand="1"/>
      </w:tblPr>
      <w:tblGrid>
        <w:gridCol w:w="901"/>
        <w:gridCol w:w="901"/>
        <w:gridCol w:w="901"/>
        <w:gridCol w:w="901"/>
        <w:gridCol w:w="901"/>
        <w:gridCol w:w="901"/>
        <w:gridCol w:w="901"/>
        <w:gridCol w:w="901"/>
        <w:gridCol w:w="901"/>
        <w:gridCol w:w="901"/>
      </w:tblGrid>
      <w:tr w:rsidR="00AE4C07" w:rsidTr="00AE4C07">
        <w:trPr>
          <w:trHeight w:val="320"/>
        </w:trPr>
        <w:tc>
          <w:tcPr>
            <w:tcW w:w="500" w:type="pct"/>
            <w:noWrap/>
            <w:hideMark/>
          </w:tcPr>
          <w:p w:rsidR="00AE4C07" w:rsidRDefault="00AE4C07" w:rsidP="00AE4C07">
            <w:pPr>
              <w:pStyle w:val="formtext"/>
              <w:rPr>
                <w:rFonts w:eastAsia="Times New Roman"/>
              </w:rPr>
            </w:pPr>
            <w:r>
              <w:t>1</w:t>
            </w:r>
          </w:p>
        </w:tc>
        <w:tc>
          <w:tcPr>
            <w:tcW w:w="500" w:type="pct"/>
            <w:noWrap/>
            <w:hideMark/>
          </w:tcPr>
          <w:p w:rsidR="00AE4C07" w:rsidRDefault="00AE4C07" w:rsidP="00AE4C07">
            <w:pPr>
              <w:pStyle w:val="formtext"/>
            </w:pPr>
            <w:r>
              <w:t>2</w:t>
            </w:r>
          </w:p>
        </w:tc>
        <w:tc>
          <w:tcPr>
            <w:tcW w:w="500" w:type="pct"/>
            <w:noWrap/>
            <w:hideMark/>
          </w:tcPr>
          <w:p w:rsidR="00AE4C07" w:rsidRDefault="00AE4C07" w:rsidP="00AE4C07">
            <w:pPr>
              <w:pStyle w:val="formtext"/>
            </w:pPr>
            <w:r>
              <w:t>3</w:t>
            </w:r>
          </w:p>
        </w:tc>
        <w:tc>
          <w:tcPr>
            <w:tcW w:w="500" w:type="pct"/>
            <w:noWrap/>
            <w:hideMark/>
          </w:tcPr>
          <w:p w:rsidR="00AE4C07" w:rsidRDefault="00AE4C07" w:rsidP="00AE4C07">
            <w:pPr>
              <w:pStyle w:val="formtext"/>
            </w:pPr>
            <w:r>
              <w:t>4</w:t>
            </w:r>
          </w:p>
        </w:tc>
        <w:tc>
          <w:tcPr>
            <w:tcW w:w="500" w:type="pct"/>
            <w:noWrap/>
            <w:hideMark/>
          </w:tcPr>
          <w:p w:rsidR="00AE4C07" w:rsidRDefault="00AE4C07" w:rsidP="00AE4C07">
            <w:pPr>
              <w:pStyle w:val="formtext"/>
            </w:pPr>
            <w:r>
              <w:t>5</w:t>
            </w:r>
          </w:p>
        </w:tc>
        <w:tc>
          <w:tcPr>
            <w:tcW w:w="500" w:type="pct"/>
            <w:noWrap/>
            <w:hideMark/>
          </w:tcPr>
          <w:p w:rsidR="00AE4C07" w:rsidRDefault="00AE4C07" w:rsidP="00AE4C07">
            <w:pPr>
              <w:pStyle w:val="formtext"/>
            </w:pPr>
            <w:r>
              <w:t>6</w:t>
            </w:r>
          </w:p>
        </w:tc>
        <w:tc>
          <w:tcPr>
            <w:tcW w:w="500" w:type="pct"/>
            <w:noWrap/>
            <w:hideMark/>
          </w:tcPr>
          <w:p w:rsidR="00AE4C07" w:rsidRDefault="00AE4C07" w:rsidP="00AE4C07">
            <w:pPr>
              <w:pStyle w:val="formtext"/>
            </w:pPr>
            <w:r>
              <w:t>7</w:t>
            </w:r>
          </w:p>
        </w:tc>
        <w:tc>
          <w:tcPr>
            <w:tcW w:w="500" w:type="pct"/>
            <w:noWrap/>
            <w:hideMark/>
          </w:tcPr>
          <w:p w:rsidR="00AE4C07" w:rsidRDefault="00AE4C07" w:rsidP="00AE4C07">
            <w:pPr>
              <w:pStyle w:val="formtext"/>
            </w:pPr>
            <w:r>
              <w:t>8</w:t>
            </w:r>
          </w:p>
        </w:tc>
        <w:tc>
          <w:tcPr>
            <w:tcW w:w="500" w:type="pct"/>
            <w:noWrap/>
            <w:hideMark/>
          </w:tcPr>
          <w:p w:rsidR="00AE4C07" w:rsidRDefault="00AE4C07" w:rsidP="00AE4C07">
            <w:pPr>
              <w:pStyle w:val="formtext"/>
            </w:pPr>
            <w:r>
              <w:t>9</w:t>
            </w:r>
          </w:p>
        </w:tc>
        <w:tc>
          <w:tcPr>
            <w:tcW w:w="500" w:type="pct"/>
            <w:noWrap/>
            <w:hideMark/>
          </w:tcPr>
          <w:p w:rsidR="00AE4C07" w:rsidRDefault="00AE4C07" w:rsidP="00AE4C07">
            <w:pPr>
              <w:pStyle w:val="formtext"/>
            </w:pPr>
            <w:r>
              <w:t>10</w:t>
            </w:r>
          </w:p>
        </w:tc>
      </w:tr>
      <w:tr w:rsidR="00AE4C07" w:rsidTr="00AE4C07">
        <w:trPr>
          <w:trHeight w:val="320"/>
        </w:trPr>
        <w:tc>
          <w:tcPr>
            <w:tcW w:w="500" w:type="pct"/>
            <w:noWrap/>
            <w:hideMark/>
          </w:tcPr>
          <w:p w:rsidR="00AE4C07" w:rsidRDefault="00AE4C07" w:rsidP="00AE4C07">
            <w:pPr>
              <w:pStyle w:val="formtext"/>
            </w:pPr>
            <w:r>
              <w:t>1.0000000000000000</w:t>
            </w:r>
          </w:p>
        </w:tc>
        <w:tc>
          <w:tcPr>
            <w:tcW w:w="500" w:type="pct"/>
            <w:noWrap/>
            <w:hideMark/>
          </w:tcPr>
          <w:p w:rsidR="00AE4C07" w:rsidRDefault="00AE4C07" w:rsidP="00AE4C07">
            <w:pPr>
              <w:pStyle w:val="formtext"/>
            </w:pPr>
            <w:r>
              <w:t>1.0000000000000000</w:t>
            </w:r>
          </w:p>
        </w:tc>
        <w:tc>
          <w:tcPr>
            <w:tcW w:w="500" w:type="pct"/>
            <w:noWrap/>
            <w:hideMark/>
          </w:tcPr>
          <w:p w:rsidR="00AE4C07" w:rsidRDefault="00AE4C07" w:rsidP="00AE4C07">
            <w:pPr>
              <w:pStyle w:val="formtext"/>
            </w:pPr>
            <w:r>
              <w:t>1.0000000000000000</w:t>
            </w:r>
          </w:p>
        </w:tc>
        <w:tc>
          <w:tcPr>
            <w:tcW w:w="500" w:type="pct"/>
            <w:noWrap/>
            <w:hideMark/>
          </w:tcPr>
          <w:p w:rsidR="00AE4C07" w:rsidRDefault="00AE4C07" w:rsidP="00AE4C07">
            <w:pPr>
              <w:pStyle w:val="formtext"/>
            </w:pPr>
            <w:r>
              <w:t>1.0000000000000000</w:t>
            </w:r>
          </w:p>
        </w:tc>
        <w:tc>
          <w:tcPr>
            <w:tcW w:w="500" w:type="pct"/>
            <w:noWrap/>
            <w:hideMark/>
          </w:tcPr>
          <w:p w:rsidR="00AE4C07" w:rsidRDefault="00AE4C07" w:rsidP="00AE4C07">
            <w:pPr>
              <w:pStyle w:val="formtext"/>
            </w:pPr>
            <w:r>
              <w:t>0.9999999999999980</w:t>
            </w:r>
          </w:p>
        </w:tc>
        <w:tc>
          <w:tcPr>
            <w:tcW w:w="500" w:type="pct"/>
            <w:noWrap/>
            <w:hideMark/>
          </w:tcPr>
          <w:p w:rsidR="00AE4C07" w:rsidRDefault="00AE4C07" w:rsidP="00AE4C07">
            <w:pPr>
              <w:pStyle w:val="formtext"/>
            </w:pPr>
            <w:r>
              <w:t>1.0000000000000000</w:t>
            </w:r>
          </w:p>
        </w:tc>
        <w:tc>
          <w:tcPr>
            <w:tcW w:w="500" w:type="pct"/>
            <w:noWrap/>
            <w:hideMark/>
          </w:tcPr>
          <w:p w:rsidR="00AE4C07" w:rsidRDefault="00AE4C07" w:rsidP="00AE4C07">
            <w:pPr>
              <w:pStyle w:val="formtext"/>
            </w:pPr>
            <w:r>
              <w:t>0.9999999999999930</w:t>
            </w:r>
          </w:p>
        </w:tc>
        <w:tc>
          <w:tcPr>
            <w:tcW w:w="500" w:type="pct"/>
            <w:noWrap/>
            <w:hideMark/>
          </w:tcPr>
          <w:p w:rsidR="00AE4C07" w:rsidRDefault="00AE4C07" w:rsidP="00AE4C07">
            <w:pPr>
              <w:pStyle w:val="formtext"/>
            </w:pPr>
            <w:r>
              <w:t>1.0000000000000100</w:t>
            </w:r>
          </w:p>
        </w:tc>
        <w:tc>
          <w:tcPr>
            <w:tcW w:w="500" w:type="pct"/>
            <w:noWrap/>
            <w:hideMark/>
          </w:tcPr>
          <w:p w:rsidR="00AE4C07" w:rsidRDefault="00AE4C07" w:rsidP="00AE4C07">
            <w:pPr>
              <w:pStyle w:val="formtext"/>
            </w:pPr>
            <w:r>
              <w:t>0.9999999999999790</w:t>
            </w:r>
          </w:p>
        </w:tc>
        <w:tc>
          <w:tcPr>
            <w:tcW w:w="500" w:type="pct"/>
            <w:noWrap/>
            <w:hideMark/>
          </w:tcPr>
          <w:p w:rsidR="00AE4C07" w:rsidRDefault="00AE4C07" w:rsidP="00AE4C07">
            <w:pPr>
              <w:pStyle w:val="formtext"/>
            </w:pPr>
            <w:r>
              <w:t>1.0000000000000300</w:t>
            </w:r>
          </w:p>
        </w:tc>
      </w:tr>
    </w:tbl>
    <w:p w:rsidR="009C626D" w:rsidRDefault="009C626D" w:rsidP="009C626D"/>
    <w:p w:rsidR="00130CDA" w:rsidRPr="00AE4C07" w:rsidRDefault="00130CDA" w:rsidP="00130CDA">
      <w:pPr>
        <w:rPr>
          <w:rFonts w:hint="eastAsia"/>
          <w:lang w:val="en-US"/>
        </w:rPr>
      </w:pPr>
      <w:r>
        <w:rPr>
          <w:rFonts w:hint="eastAsia"/>
        </w:rPr>
        <w:t>按模最大的解如下表</w:t>
      </w:r>
    </w:p>
    <w:tbl>
      <w:tblPr>
        <w:tblStyle w:val="TableGrid"/>
        <w:tblW w:w="5000" w:type="pct"/>
        <w:tblLook w:val="04A0" w:firstRow="1" w:lastRow="0" w:firstColumn="1" w:lastColumn="0" w:noHBand="0" w:noVBand="1"/>
      </w:tblPr>
      <w:tblGrid>
        <w:gridCol w:w="901"/>
        <w:gridCol w:w="901"/>
        <w:gridCol w:w="901"/>
        <w:gridCol w:w="901"/>
        <w:gridCol w:w="901"/>
        <w:gridCol w:w="901"/>
        <w:gridCol w:w="901"/>
        <w:gridCol w:w="901"/>
        <w:gridCol w:w="901"/>
        <w:gridCol w:w="901"/>
      </w:tblGrid>
      <w:tr w:rsidR="00591CCC" w:rsidTr="001001F0">
        <w:trPr>
          <w:trHeight w:val="320"/>
        </w:trPr>
        <w:tc>
          <w:tcPr>
            <w:tcW w:w="500" w:type="pct"/>
            <w:noWrap/>
            <w:hideMark/>
          </w:tcPr>
          <w:p w:rsidR="001001F0" w:rsidRDefault="001001F0" w:rsidP="001001F0">
            <w:pPr>
              <w:pStyle w:val="formtext"/>
              <w:rPr>
                <w:rFonts w:eastAsia="Times New Roman"/>
              </w:rPr>
            </w:pPr>
            <w:r>
              <w:t>1</w:t>
            </w:r>
          </w:p>
        </w:tc>
        <w:tc>
          <w:tcPr>
            <w:tcW w:w="500" w:type="pct"/>
            <w:noWrap/>
            <w:hideMark/>
          </w:tcPr>
          <w:p w:rsidR="001001F0" w:rsidRDefault="001001F0" w:rsidP="001001F0">
            <w:pPr>
              <w:pStyle w:val="formtext"/>
            </w:pPr>
            <w:r>
              <w:t>2</w:t>
            </w:r>
          </w:p>
        </w:tc>
        <w:tc>
          <w:tcPr>
            <w:tcW w:w="500" w:type="pct"/>
            <w:noWrap/>
            <w:hideMark/>
          </w:tcPr>
          <w:p w:rsidR="001001F0" w:rsidRDefault="001001F0" w:rsidP="001001F0">
            <w:pPr>
              <w:pStyle w:val="formtext"/>
            </w:pPr>
            <w:r>
              <w:t>3</w:t>
            </w:r>
          </w:p>
        </w:tc>
        <w:tc>
          <w:tcPr>
            <w:tcW w:w="500" w:type="pct"/>
            <w:noWrap/>
            <w:hideMark/>
          </w:tcPr>
          <w:p w:rsidR="001001F0" w:rsidRDefault="001001F0" w:rsidP="001001F0">
            <w:pPr>
              <w:pStyle w:val="formtext"/>
            </w:pPr>
            <w:r>
              <w:t>4</w:t>
            </w:r>
          </w:p>
        </w:tc>
        <w:tc>
          <w:tcPr>
            <w:tcW w:w="500" w:type="pct"/>
            <w:noWrap/>
            <w:hideMark/>
          </w:tcPr>
          <w:p w:rsidR="001001F0" w:rsidRDefault="001001F0" w:rsidP="001001F0">
            <w:pPr>
              <w:pStyle w:val="formtext"/>
            </w:pPr>
            <w:r>
              <w:t>5</w:t>
            </w:r>
          </w:p>
        </w:tc>
        <w:tc>
          <w:tcPr>
            <w:tcW w:w="500" w:type="pct"/>
            <w:noWrap/>
            <w:hideMark/>
          </w:tcPr>
          <w:p w:rsidR="001001F0" w:rsidRDefault="001001F0" w:rsidP="001001F0">
            <w:pPr>
              <w:pStyle w:val="formtext"/>
            </w:pPr>
            <w:r>
              <w:t>6</w:t>
            </w:r>
          </w:p>
        </w:tc>
        <w:tc>
          <w:tcPr>
            <w:tcW w:w="500" w:type="pct"/>
            <w:noWrap/>
            <w:hideMark/>
          </w:tcPr>
          <w:p w:rsidR="001001F0" w:rsidRDefault="001001F0" w:rsidP="001001F0">
            <w:pPr>
              <w:pStyle w:val="formtext"/>
            </w:pPr>
            <w:r>
              <w:t>7</w:t>
            </w:r>
          </w:p>
        </w:tc>
        <w:tc>
          <w:tcPr>
            <w:tcW w:w="500" w:type="pct"/>
            <w:noWrap/>
            <w:hideMark/>
          </w:tcPr>
          <w:p w:rsidR="001001F0" w:rsidRDefault="001001F0" w:rsidP="001001F0">
            <w:pPr>
              <w:pStyle w:val="formtext"/>
            </w:pPr>
            <w:r>
              <w:t>8</w:t>
            </w:r>
          </w:p>
        </w:tc>
        <w:tc>
          <w:tcPr>
            <w:tcW w:w="500" w:type="pct"/>
            <w:noWrap/>
            <w:hideMark/>
          </w:tcPr>
          <w:p w:rsidR="001001F0" w:rsidRDefault="001001F0" w:rsidP="001001F0">
            <w:pPr>
              <w:pStyle w:val="formtext"/>
            </w:pPr>
            <w:r>
              <w:t>9</w:t>
            </w:r>
          </w:p>
        </w:tc>
        <w:tc>
          <w:tcPr>
            <w:tcW w:w="500" w:type="pct"/>
            <w:noWrap/>
            <w:hideMark/>
          </w:tcPr>
          <w:p w:rsidR="001001F0" w:rsidRDefault="001001F0" w:rsidP="001001F0">
            <w:pPr>
              <w:pStyle w:val="formtext"/>
            </w:pPr>
            <w:r>
              <w:t>10</w:t>
            </w:r>
          </w:p>
        </w:tc>
      </w:tr>
      <w:tr w:rsidR="00591CCC" w:rsidTr="001001F0">
        <w:trPr>
          <w:trHeight w:val="320"/>
        </w:trPr>
        <w:tc>
          <w:tcPr>
            <w:tcW w:w="500" w:type="pct"/>
            <w:noWrap/>
            <w:hideMark/>
          </w:tcPr>
          <w:p w:rsidR="001001F0" w:rsidRDefault="001001F0" w:rsidP="001001F0">
            <w:pPr>
              <w:pStyle w:val="formtext"/>
            </w:pPr>
            <w:r>
              <w:t>1</w:t>
            </w:r>
          </w:p>
        </w:tc>
        <w:tc>
          <w:tcPr>
            <w:tcW w:w="500" w:type="pct"/>
            <w:noWrap/>
            <w:hideMark/>
          </w:tcPr>
          <w:p w:rsidR="001001F0" w:rsidRDefault="001001F0" w:rsidP="001001F0">
            <w:pPr>
              <w:pStyle w:val="formtext"/>
            </w:pPr>
            <w:r>
              <w:t>1</w:t>
            </w:r>
          </w:p>
        </w:tc>
        <w:tc>
          <w:tcPr>
            <w:tcW w:w="500" w:type="pct"/>
            <w:noWrap/>
            <w:hideMark/>
          </w:tcPr>
          <w:p w:rsidR="001001F0" w:rsidRDefault="001001F0" w:rsidP="001001F0">
            <w:pPr>
              <w:pStyle w:val="formtext"/>
            </w:pPr>
            <w:r>
              <w:t>1</w:t>
            </w:r>
          </w:p>
        </w:tc>
        <w:tc>
          <w:tcPr>
            <w:tcW w:w="500" w:type="pct"/>
            <w:noWrap/>
            <w:hideMark/>
          </w:tcPr>
          <w:p w:rsidR="001001F0" w:rsidRDefault="001001F0" w:rsidP="001001F0">
            <w:pPr>
              <w:pStyle w:val="formtext"/>
            </w:pPr>
            <w:r>
              <w:t>1</w:t>
            </w:r>
          </w:p>
        </w:tc>
        <w:tc>
          <w:tcPr>
            <w:tcW w:w="500" w:type="pct"/>
            <w:noWrap/>
            <w:hideMark/>
          </w:tcPr>
          <w:p w:rsidR="001001F0" w:rsidRDefault="00591CCC" w:rsidP="001001F0">
            <w:pPr>
              <w:pStyle w:val="formtext"/>
            </w:pPr>
            <w:r>
              <w:t>1</w:t>
            </w:r>
          </w:p>
        </w:tc>
        <w:tc>
          <w:tcPr>
            <w:tcW w:w="500" w:type="pct"/>
            <w:noWrap/>
            <w:hideMark/>
          </w:tcPr>
          <w:p w:rsidR="001001F0" w:rsidRDefault="001001F0" w:rsidP="001001F0">
            <w:pPr>
              <w:pStyle w:val="formtext"/>
            </w:pPr>
            <w:r>
              <w:t>1</w:t>
            </w:r>
          </w:p>
        </w:tc>
        <w:tc>
          <w:tcPr>
            <w:tcW w:w="500" w:type="pct"/>
            <w:noWrap/>
            <w:hideMark/>
          </w:tcPr>
          <w:p w:rsidR="001001F0" w:rsidRDefault="00591CCC" w:rsidP="001001F0">
            <w:pPr>
              <w:pStyle w:val="formtext"/>
            </w:pPr>
            <w:r>
              <w:t>1</w:t>
            </w:r>
          </w:p>
        </w:tc>
        <w:tc>
          <w:tcPr>
            <w:tcW w:w="500" w:type="pct"/>
            <w:noWrap/>
            <w:hideMark/>
          </w:tcPr>
          <w:p w:rsidR="001001F0" w:rsidRDefault="001001F0" w:rsidP="001001F0">
            <w:pPr>
              <w:pStyle w:val="formtext"/>
            </w:pPr>
            <w:r>
              <w:t>1</w:t>
            </w:r>
          </w:p>
        </w:tc>
        <w:tc>
          <w:tcPr>
            <w:tcW w:w="500" w:type="pct"/>
            <w:noWrap/>
            <w:hideMark/>
          </w:tcPr>
          <w:p w:rsidR="001001F0" w:rsidRDefault="00591CCC" w:rsidP="001001F0">
            <w:pPr>
              <w:pStyle w:val="formtext"/>
            </w:pPr>
            <w:r>
              <w:t>1</w:t>
            </w:r>
          </w:p>
        </w:tc>
        <w:tc>
          <w:tcPr>
            <w:tcW w:w="500" w:type="pct"/>
            <w:noWrap/>
            <w:hideMark/>
          </w:tcPr>
          <w:p w:rsidR="001001F0" w:rsidRDefault="001001F0" w:rsidP="001001F0">
            <w:pPr>
              <w:pStyle w:val="formtext"/>
            </w:pPr>
            <w:r>
              <w:t>1</w:t>
            </w:r>
          </w:p>
        </w:tc>
      </w:tr>
    </w:tbl>
    <w:p w:rsidR="001001F0" w:rsidRPr="001001F0" w:rsidRDefault="001001F0" w:rsidP="00130CDA">
      <w:pPr>
        <w:rPr>
          <w:rFonts w:hint="eastAsia"/>
          <w:lang w:val="en-US"/>
        </w:rPr>
      </w:pPr>
    </w:p>
    <w:p w:rsidR="00130CDA" w:rsidRDefault="00130CDA" w:rsidP="00130CDA">
      <w:r>
        <w:rPr>
          <w:rFonts w:hint="eastAsia"/>
        </w:rPr>
        <w:t>它们与标准解的误差如下图所示</w:t>
      </w:r>
    </w:p>
    <w:p w:rsidR="00D10AEC" w:rsidRPr="00591CCC" w:rsidRDefault="005932EE" w:rsidP="002C413D">
      <w:pPr>
        <w:pStyle w:val="fig"/>
        <w:rPr>
          <w:rFonts w:hint="eastAsia"/>
        </w:rPr>
      </w:pPr>
      <w:r>
        <w:rPr>
          <w:noProof/>
        </w:rPr>
        <w:lastRenderedPageBreak/>
        <w:drawing>
          <wp:inline distT="0" distB="0" distL="0" distR="0">
            <wp:extent cx="4800000" cy="36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130CDA" w:rsidRDefault="00495D87" w:rsidP="00495D87">
      <w:pPr>
        <w:pStyle w:val="ListParagraph"/>
        <w:numPr>
          <w:ilvl w:val="0"/>
          <w:numId w:val="5"/>
        </w:numPr>
      </w:pPr>
      <w:r>
        <w:rPr>
          <w:rFonts w:hint="eastAsia"/>
        </w:rPr>
        <w:t>将</w:t>
      </w:r>
      <w:r>
        <w:rPr>
          <w:rFonts w:hint="eastAsia"/>
        </w:rPr>
        <w:t>n</w:t>
      </w:r>
      <w:r>
        <w:rPr>
          <w:rFonts w:hint="eastAsia"/>
        </w:rPr>
        <w:t>增大为</w:t>
      </w:r>
      <w:r>
        <w:rPr>
          <w:rFonts w:hint="eastAsia"/>
        </w:rPr>
        <w:t>2</w:t>
      </w:r>
      <w:r>
        <w:t>0</w:t>
      </w:r>
      <w:r>
        <w:rPr>
          <w:rFonts w:hint="eastAsia"/>
        </w:rPr>
        <w:t>后</w:t>
      </w:r>
      <w:r w:rsidR="008A34CF">
        <w:rPr>
          <w:rFonts w:hint="eastAsia"/>
        </w:rPr>
        <w:t>，矩阵条件数变为</w:t>
      </w:r>
      <w:r w:rsidR="008A34CF" w:rsidRPr="008A34CF">
        <w:t>2621437.5</w:t>
      </w:r>
      <w:r w:rsidR="008A34CF">
        <w:rPr>
          <w:rFonts w:hint="eastAsia"/>
        </w:rPr>
        <w:t>，</w:t>
      </w:r>
      <w:r w:rsidR="00235181">
        <w:rPr>
          <w:rFonts w:hint="eastAsia"/>
        </w:rPr>
        <w:t>消元</w:t>
      </w:r>
      <w:r w:rsidR="008A34CF">
        <w:rPr>
          <w:rFonts w:hint="eastAsia"/>
        </w:rPr>
        <w:t>计算</w:t>
      </w:r>
      <w:r>
        <w:rPr>
          <w:rFonts w:hint="eastAsia"/>
        </w:rPr>
        <w:t>的结果如下图所示</w:t>
      </w:r>
    </w:p>
    <w:p w:rsidR="00495D87" w:rsidRDefault="007F1310" w:rsidP="007F1310">
      <w:pPr>
        <w:pStyle w:val="fig"/>
      </w:pPr>
      <w:r>
        <w:rPr>
          <w:noProof/>
        </w:rPr>
        <w:drawing>
          <wp:inline distT="0" distB="0" distL="0" distR="0">
            <wp:extent cx="4800000" cy="360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1B18FB" w:rsidRDefault="00CF3123" w:rsidP="00E04195">
      <w:r>
        <w:rPr>
          <w:rFonts w:hint="eastAsia"/>
        </w:rPr>
        <w:t>可以看到，若选取模最小的元素作为主元，计算后几个解的误差会迅速变大，且随着</w:t>
      </w:r>
      <w:r>
        <w:rPr>
          <w:rFonts w:hint="eastAsia"/>
        </w:rPr>
        <w:t>n</w:t>
      </w:r>
      <w:r>
        <w:rPr>
          <w:rFonts w:hint="eastAsia"/>
        </w:rPr>
        <w:t>的增大，误差也在增大。这是由于若选取模最小的元素作为主元，除数过小会导致因子变大，出现</w:t>
      </w:r>
      <w:r w:rsidR="00B9595B">
        <w:rPr>
          <w:rFonts w:hint="eastAsia"/>
        </w:rPr>
        <w:t>“</w:t>
      </w:r>
      <w:r>
        <w:rPr>
          <w:rFonts w:hint="eastAsia"/>
        </w:rPr>
        <w:t>大数吃小数</w:t>
      </w:r>
      <w:r w:rsidR="00B9595B">
        <w:rPr>
          <w:rFonts w:hint="eastAsia"/>
        </w:rPr>
        <w:t>”</w:t>
      </w:r>
      <w:r>
        <w:rPr>
          <w:rFonts w:hint="eastAsia"/>
        </w:rPr>
        <w:t>的情况，积累舍入误差。</w:t>
      </w:r>
    </w:p>
    <w:p w:rsidR="00E04195" w:rsidRDefault="00E04195" w:rsidP="00E04195"/>
    <w:p w:rsidR="00685504" w:rsidRPr="008A34CF" w:rsidRDefault="00685504" w:rsidP="0071105E">
      <w:pPr>
        <w:ind w:firstLine="0"/>
        <w:rPr>
          <w:rFonts w:hint="eastAsia"/>
          <w:lang w:val="en-US"/>
        </w:rPr>
        <w:sectPr w:rsidR="00685504" w:rsidRPr="008A34CF" w:rsidSect="00705616">
          <w:pgSz w:w="11900" w:h="16840"/>
          <w:pgMar w:top="1440" w:right="1440" w:bottom="1440" w:left="1440" w:header="708" w:footer="708" w:gutter="0"/>
          <w:cols w:space="708"/>
          <w:docGrid w:linePitch="360"/>
        </w:sectPr>
      </w:pPr>
    </w:p>
    <w:p w:rsidR="007F4A9D" w:rsidRPr="0071105E" w:rsidRDefault="007F4A9D" w:rsidP="00AC2E0C">
      <w:pPr>
        <w:pStyle w:val="Heading1"/>
        <w:rPr>
          <w:rFonts w:hint="eastAsia"/>
          <w:lang w:val="en-US"/>
        </w:rPr>
      </w:pPr>
      <w:r w:rsidRPr="0071105E">
        <w:rPr>
          <w:rFonts w:hint="eastAsia"/>
        </w:rPr>
        <w:lastRenderedPageBreak/>
        <w:t>线性代数方程组的性态与条件数的估计</w:t>
      </w:r>
    </w:p>
    <w:p w:rsidR="0071105E" w:rsidRDefault="0071105E" w:rsidP="00AC2E0C">
      <w:pPr>
        <w:pStyle w:val="Heading2"/>
      </w:pPr>
      <w:r>
        <w:rPr>
          <w:rFonts w:hint="eastAsia"/>
        </w:rPr>
        <w:t>问题描述</w:t>
      </w:r>
    </w:p>
    <w:p w:rsidR="00AC2E0C" w:rsidRPr="00AC2E0C" w:rsidRDefault="00AC2E0C" w:rsidP="00AC2E0C">
      <w:pPr>
        <w:pStyle w:val="Heading3"/>
      </w:pPr>
      <w:r>
        <w:rPr>
          <w:rFonts w:hint="eastAsia"/>
        </w:rPr>
        <w:t>问题背景</w:t>
      </w:r>
    </w:p>
    <w:p w:rsidR="007F4A9D" w:rsidRPr="0071105E" w:rsidRDefault="007F4A9D" w:rsidP="00AC2E0C">
      <w:pPr>
        <w:rPr>
          <w:rFonts w:hint="eastAsia"/>
        </w:rPr>
      </w:pPr>
      <w:r w:rsidRPr="0071105E">
        <w:rPr>
          <w:rFonts w:hint="eastAsia"/>
        </w:rPr>
        <w:t>理论上，线性代数方程组</w:t>
      </w:r>
      <w:r w:rsidR="00204EA0" w:rsidRPr="00204EA0">
        <w:rPr>
          <w:noProof/>
        </w:rPr>
        <w:object w:dxaOrig="700" w:dyaOrig="279" w14:anchorId="3F8BE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4.75pt;height:14.3pt;mso-width-percent:0;mso-height-percent:0;mso-width-percent:0;mso-height-percent:0" o:ole="">
            <v:imagedata r:id="rId7" o:title=""/>
          </v:shape>
          <o:OLEObject Type="Embed" ProgID="Equation.3" ShapeID="_x0000_i1028" DrawAspect="Content" ObjectID="_1639843188" r:id="rId8"/>
        </w:object>
      </w:r>
      <w:r w:rsidRPr="0071105E">
        <w:rPr>
          <w:rFonts w:hint="eastAsia"/>
        </w:rPr>
        <w:t>的摄动满足</w:t>
      </w:r>
    </w:p>
    <w:p w:rsidR="007F4A9D" w:rsidRPr="0071105E" w:rsidRDefault="00204EA0" w:rsidP="00153BE6">
      <w:pPr>
        <w:ind w:firstLine="0"/>
        <w:jc w:val="center"/>
        <w:rPr>
          <w:rFonts w:hint="eastAsia"/>
        </w:rPr>
      </w:pPr>
      <w:r w:rsidRPr="00204EA0">
        <w:rPr>
          <w:noProof/>
        </w:rPr>
        <w:object w:dxaOrig="3280" w:dyaOrig="840" w14:anchorId="60B8AC8B">
          <v:shape id="_x0000_i1027" type="#_x0000_t75" alt="" style="width:163.85pt;height:42.2pt;mso-width-percent:0;mso-height-percent:0;mso-width-percent:0;mso-height-percent:0" o:ole="">
            <v:imagedata r:id="rId9" o:title=""/>
          </v:shape>
          <o:OLEObject Type="Embed" ProgID="Equation.3" ShapeID="_x0000_i1027" DrawAspect="Content" ObjectID="_1639843189" r:id="rId10"/>
        </w:object>
      </w:r>
    </w:p>
    <w:p w:rsidR="007F4A9D" w:rsidRPr="00617841" w:rsidRDefault="007F4A9D" w:rsidP="00AC2E0C">
      <w:pPr>
        <w:rPr>
          <w:rFonts w:hint="eastAsia"/>
          <w:lang w:val="en-US"/>
        </w:rPr>
      </w:pPr>
      <w:r w:rsidRPr="0071105E">
        <w:rPr>
          <w:rFonts w:hint="eastAsia"/>
        </w:rPr>
        <w:t>矩阵的条件数确实是对矩阵病态性的刻画，但在实际应用中直接计算它显然不现实，因为计算</w:t>
      </w:r>
      <m:oMath>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hint="eastAsia"/>
                  </w:rPr>
                  <m:t>A</m:t>
                </m:r>
                <m:ctrlPr>
                  <w:rPr>
                    <w:rFonts w:ascii="Cambria Math" w:hAnsi="Cambria Math" w:hint="eastAsia"/>
                    <w:i/>
                  </w:rPr>
                </m:ctrlPr>
              </m:e>
              <m:sup>
                <m:r>
                  <w:rPr>
                    <w:rFonts w:ascii="Cambria Math" w:hAnsi="Cambria Math"/>
                    <w:lang w:val="en-US"/>
                  </w:rPr>
                  <m:t>-1</m:t>
                </m:r>
              </m:sup>
            </m:sSup>
          </m:e>
        </m:d>
      </m:oMath>
      <w:r w:rsidRPr="0071105E">
        <w:rPr>
          <w:rFonts w:hint="eastAsia"/>
        </w:rPr>
        <w:t>通常要比求解方程</w:t>
      </w:r>
      <m:oMath>
        <m:r>
          <w:rPr>
            <w:rFonts w:ascii="Cambria Math" w:hAnsi="Cambria Math"/>
          </w:rPr>
          <m:t>Ax=b</m:t>
        </m:r>
      </m:oMath>
      <w:r w:rsidRPr="0071105E">
        <w:rPr>
          <w:rFonts w:hint="eastAsia"/>
        </w:rPr>
        <w:t>还困难。</w:t>
      </w:r>
    </w:p>
    <w:p w:rsidR="00AC2E0C" w:rsidRDefault="00AC2E0C" w:rsidP="00AC2E0C">
      <w:pPr>
        <w:pStyle w:val="Heading3"/>
      </w:pPr>
      <w:r>
        <w:rPr>
          <w:rFonts w:hint="eastAsia"/>
        </w:rPr>
        <w:t>问题描述</w:t>
      </w:r>
    </w:p>
    <w:p w:rsidR="007F4A9D" w:rsidRPr="0071105E" w:rsidRDefault="007F4A9D" w:rsidP="00617841">
      <w:pPr>
        <w:ind w:firstLine="720"/>
        <w:rPr>
          <w:rFonts w:hint="eastAsia"/>
        </w:rPr>
      </w:pPr>
      <w:r w:rsidRPr="0071105E">
        <w:rPr>
          <w:rFonts w:hint="eastAsia"/>
        </w:rPr>
        <w:t>MATLAB</w:t>
      </w:r>
      <w:r w:rsidRPr="0071105E">
        <w:rPr>
          <w:rFonts w:hint="eastAsia"/>
        </w:rPr>
        <w:t>中提供有函数“</w:t>
      </w:r>
      <w:r w:rsidRPr="0071105E">
        <w:rPr>
          <w:rFonts w:hint="eastAsia"/>
        </w:rPr>
        <w:t>condest</w:t>
      </w:r>
      <w:r w:rsidRPr="0071105E">
        <w:rPr>
          <w:rFonts w:hint="eastAsia"/>
        </w:rPr>
        <w:t>”可以用来估计矩阵的条件数，它给出的是按</w:t>
      </w:r>
      <w:r w:rsidRPr="0071105E">
        <w:rPr>
          <w:rFonts w:hint="eastAsia"/>
        </w:rPr>
        <w:t>1-</w:t>
      </w:r>
      <w:r w:rsidRPr="0071105E">
        <w:rPr>
          <w:rFonts w:hint="eastAsia"/>
        </w:rPr>
        <w:t>范数的条件数。首先构造非奇异矩阵</w:t>
      </w:r>
      <w:r w:rsidRPr="0071105E">
        <w:rPr>
          <w:rFonts w:hint="eastAsia"/>
        </w:rPr>
        <w:t>A</w:t>
      </w:r>
      <w:r w:rsidRPr="0071105E">
        <w:rPr>
          <w:rFonts w:hint="eastAsia"/>
        </w:rPr>
        <w:t>和右端，使得方程是可以精确求解的。再人为地引进系数矩阵和右端的摄动</w:t>
      </w:r>
      <m:oMath>
        <m:r>
          <m:rPr>
            <m:sty m:val="p"/>
          </m:rPr>
          <w:rPr>
            <w:rFonts w:ascii="Cambria Math" w:hAnsi="Cambria Math"/>
          </w:rPr>
          <m:t>Δ</m:t>
        </m:r>
        <m:r>
          <w:rPr>
            <w:rFonts w:ascii="Cambria Math" w:hAnsi="Cambria Math"/>
          </w:rPr>
          <m:t>A</m:t>
        </m:r>
      </m:oMath>
      <w:r w:rsidR="00153BE6">
        <w:rPr>
          <w:rFonts w:hint="eastAsia"/>
          <w:lang w:val="en-US"/>
        </w:rPr>
        <w:t>和</w:t>
      </w:r>
      <m:oMath>
        <m:r>
          <m:rPr>
            <m:sty m:val="p"/>
          </m:rPr>
          <w:rPr>
            <w:rFonts w:ascii="Cambria Math" w:hAnsi="Cambria Math"/>
            <w:lang w:val="en-US"/>
          </w:rPr>
          <m:t>Δ</m:t>
        </m:r>
        <m:r>
          <w:rPr>
            <w:rFonts w:ascii="Cambria Math" w:hAnsi="Cambria Math"/>
            <w:lang w:val="en-US"/>
          </w:rPr>
          <m:t>b</m:t>
        </m:r>
      </m:oMath>
      <w:r w:rsidRPr="0071105E">
        <w:rPr>
          <w:rFonts w:hint="eastAsia"/>
        </w:rPr>
        <w:t>，使得</w:t>
      </w:r>
      <m:oMath>
        <m:d>
          <m:dPr>
            <m:begChr m:val="‖"/>
            <m:endChr m:val="‖"/>
            <m:ctrlPr>
              <w:rPr>
                <w:rFonts w:ascii="Cambria Math" w:hAnsi="Cambria Math"/>
                <w:i/>
              </w:rPr>
            </m:ctrlPr>
          </m:dPr>
          <m:e>
            <m:r>
              <m:rPr>
                <m:sty m:val="p"/>
              </m:rPr>
              <w:rPr>
                <w:rFonts w:ascii="Cambria Math" w:hAnsi="Cambria Math"/>
              </w:rPr>
              <m:t>Δ</m:t>
            </m:r>
            <m:r>
              <w:rPr>
                <w:rFonts w:ascii="Cambria Math" w:hAnsi="Cambria Math"/>
              </w:rPr>
              <m:t>A</m:t>
            </m:r>
          </m:e>
        </m:d>
      </m:oMath>
      <w:r w:rsidR="00153BE6">
        <w:rPr>
          <w:rFonts w:hint="eastAsia"/>
        </w:rPr>
        <w:t>和</w:t>
      </w:r>
      <m:oMath>
        <m:d>
          <m:dPr>
            <m:begChr m:val="‖"/>
            <m:endChr m:val="‖"/>
            <m:ctrlPr>
              <w:rPr>
                <w:rFonts w:ascii="Cambria Math" w:hAnsi="Cambria Math"/>
                <w:i/>
              </w:rPr>
            </m:ctrlPr>
          </m:dPr>
          <m:e>
            <m:r>
              <m:rPr>
                <m:sty m:val="p"/>
              </m:rPr>
              <w:rPr>
                <w:rFonts w:ascii="Cambria Math" w:hAnsi="Cambria Math"/>
              </w:rPr>
              <m:t>Δ</m:t>
            </m:r>
            <m:r>
              <w:rPr>
                <w:rFonts w:ascii="Cambria Math" w:hAnsi="Cambria Math"/>
                <w:lang w:val="en-US"/>
              </w:rPr>
              <m:t>b</m:t>
            </m:r>
          </m:e>
        </m:d>
      </m:oMath>
      <w:r w:rsidRPr="0071105E">
        <w:rPr>
          <w:rFonts w:hint="eastAsia"/>
        </w:rPr>
        <w:t>充分小。</w:t>
      </w:r>
      <w:r w:rsidR="00617841">
        <w:rPr>
          <w:rFonts w:hint="eastAsia"/>
        </w:rPr>
        <w:t>问题</w:t>
      </w:r>
      <w:r w:rsidRPr="0071105E">
        <w:rPr>
          <w:rFonts w:hint="eastAsia"/>
        </w:rPr>
        <w:t>要求：</w:t>
      </w:r>
    </w:p>
    <w:p w:rsidR="007F4A9D" w:rsidRPr="0071105E" w:rsidRDefault="007F4A9D" w:rsidP="00617841">
      <w:pPr>
        <w:rPr>
          <w:rFonts w:hint="eastAsia"/>
        </w:rPr>
      </w:pPr>
      <w:r w:rsidRPr="0071105E">
        <w:rPr>
          <w:rFonts w:hint="eastAsia"/>
        </w:rPr>
        <w:t>1</w:t>
      </w:r>
      <w:r w:rsidRPr="0071105E">
        <w:rPr>
          <w:rFonts w:hint="eastAsia"/>
        </w:rPr>
        <w:t>）假设方程</w:t>
      </w:r>
      <w:r w:rsidRPr="0071105E">
        <w:rPr>
          <w:rFonts w:hint="eastAsia"/>
        </w:rPr>
        <w:t>Ax=b</w:t>
      </w:r>
      <w:r w:rsidRPr="0071105E">
        <w:rPr>
          <w:rFonts w:hint="eastAsia"/>
        </w:rPr>
        <w:t>的解为</w:t>
      </w:r>
      <w:r w:rsidRPr="0071105E">
        <w:rPr>
          <w:rFonts w:hint="eastAsia"/>
        </w:rPr>
        <w:t>x</w:t>
      </w:r>
      <w:r w:rsidRPr="0071105E">
        <w:rPr>
          <w:rFonts w:hint="eastAsia"/>
        </w:rPr>
        <w:t>，求解方程</w:t>
      </w:r>
      <m:oMath>
        <m:d>
          <m:dPr>
            <m:ctrlPr>
              <w:rPr>
                <w:rFonts w:ascii="Cambria Math" w:hAnsi="Cambria Math"/>
                <w:i/>
              </w:rPr>
            </m:ctrlPr>
          </m:dPr>
          <m:e>
            <m:r>
              <w:rPr>
                <w:rFonts w:ascii="Cambria Math" w:hAnsi="Cambria Math"/>
              </w:rPr>
              <m:t>A+</m:t>
            </m:r>
            <m:r>
              <m:rPr>
                <m:sty m:val="p"/>
              </m:rPr>
              <w:rPr>
                <w:rFonts w:ascii="Cambria Math" w:hAnsi="Cambria Math"/>
              </w:rPr>
              <m:t>Δ</m:t>
            </m:r>
            <m:r>
              <w:rPr>
                <w:rFonts w:ascii="Cambria Math" w:hAnsi="Cambria Math"/>
              </w:rPr>
              <m:t>A</m:t>
            </m:r>
          </m:e>
        </m:d>
        <m:acc>
          <m:accPr>
            <m:ctrlPr>
              <w:rPr>
                <w:rFonts w:ascii="Cambria Math" w:hAnsi="Cambria Math"/>
                <w:i/>
              </w:rPr>
            </m:ctrlPr>
          </m:accPr>
          <m:e>
            <m:r>
              <w:rPr>
                <w:rFonts w:ascii="Cambria Math" w:hAnsi="Cambria Math"/>
              </w:rPr>
              <m:t>x</m:t>
            </m:r>
          </m:e>
        </m:acc>
        <m:r>
          <w:rPr>
            <w:rFonts w:ascii="Cambria Math" w:hAnsi="Cambria Math"/>
          </w:rPr>
          <m:t>=b+</m:t>
        </m:r>
        <m:r>
          <m:rPr>
            <m:sty m:val="p"/>
          </m:rPr>
          <w:rPr>
            <w:rFonts w:ascii="Cambria Math" w:hAnsi="Cambria Math"/>
          </w:rPr>
          <m:t>Δ</m:t>
        </m:r>
        <m:r>
          <w:rPr>
            <w:rFonts w:ascii="Cambria Math" w:hAnsi="Cambria Math"/>
          </w:rPr>
          <m:t>b</m:t>
        </m:r>
      </m:oMath>
      <w:r w:rsidRPr="0071105E">
        <w:rPr>
          <w:rFonts w:hint="eastAsia"/>
        </w:rPr>
        <w:t>，以</w:t>
      </w:r>
      <w:r w:rsidRPr="0071105E">
        <w:rPr>
          <w:rFonts w:hint="eastAsia"/>
        </w:rPr>
        <w:t>1-</w:t>
      </w:r>
      <w:r w:rsidRPr="0071105E">
        <w:rPr>
          <w:rFonts w:hint="eastAsia"/>
        </w:rPr>
        <w:t>范数，给出</w:t>
      </w:r>
      <m:oMath>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lang w:val="en-US"/>
                  </w:rPr>
                  <m:t>Δ</m:t>
                </m:r>
                <m:r>
                  <w:rPr>
                    <w:rFonts w:ascii="Cambria Math" w:hAnsi="Cambria Math"/>
                    <w:lang w:val="en-US"/>
                  </w:rPr>
                  <m:t>x</m:t>
                </m:r>
              </m:e>
            </m:d>
          </m:num>
          <m:den>
            <m:d>
              <m:dPr>
                <m:begChr m:val="‖"/>
                <m:endChr m:val="‖"/>
                <m:ctrlPr>
                  <w:rPr>
                    <w:rFonts w:ascii="Cambria Math" w:hAnsi="Cambria Math"/>
                    <w:i/>
                  </w:rPr>
                </m:ctrlPr>
              </m:dPr>
              <m:e>
                <m:r>
                  <w:rPr>
                    <w:rFonts w:ascii="Cambria Math" w:hAnsi="Cambria Math"/>
                    <w:lang w:val="en-US"/>
                  </w:rPr>
                  <m:t>x</m:t>
                </m:r>
              </m:e>
            </m:d>
          </m:den>
        </m:f>
        <m:r>
          <w:rPr>
            <w:rFonts w:ascii="Cambria Math" w:hAnsi="Cambria Math"/>
            <w:lang w:val="en-US"/>
          </w:rPr>
          <m:t>=</m:t>
        </m:r>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lang w:val="en-US"/>
                      </w:rPr>
                    </m:ctrlPr>
                  </m:accPr>
                  <m:e>
                    <m:r>
                      <w:rPr>
                        <w:rFonts w:ascii="Cambria Math" w:hAnsi="Cambria Math"/>
                        <w:lang w:val="en-US"/>
                      </w:rPr>
                      <m:t>x</m:t>
                    </m:r>
                  </m:e>
                </m:acc>
                <m:r>
                  <w:rPr>
                    <w:rFonts w:ascii="Cambria Math" w:hAnsi="Cambria Math"/>
                    <w:lang w:val="en-US"/>
                  </w:rPr>
                  <m:t>-</m:t>
                </m:r>
                <m:r>
                  <w:rPr>
                    <w:rFonts w:ascii="Cambria Math" w:hAnsi="Cambria Math"/>
                    <w:lang w:val="en-US"/>
                  </w:rPr>
                  <m:t>x</m:t>
                </m:r>
              </m:e>
            </m:d>
          </m:num>
          <m:den>
            <m:d>
              <m:dPr>
                <m:begChr m:val="‖"/>
                <m:endChr m:val="‖"/>
                <m:ctrlPr>
                  <w:rPr>
                    <w:rFonts w:ascii="Cambria Math" w:hAnsi="Cambria Math"/>
                    <w:i/>
                  </w:rPr>
                </m:ctrlPr>
              </m:dPr>
              <m:e>
                <m:r>
                  <w:rPr>
                    <w:rFonts w:ascii="Cambria Math" w:hAnsi="Cambria Math"/>
                    <w:lang w:val="en-US"/>
                  </w:rPr>
                  <m:t>x</m:t>
                </m:r>
              </m:e>
            </m:d>
          </m:den>
        </m:f>
      </m:oMath>
      <w:r w:rsidRPr="0071105E">
        <w:rPr>
          <w:rFonts w:hint="eastAsia"/>
        </w:rPr>
        <w:t>的计算结果。</w:t>
      </w:r>
    </w:p>
    <w:p w:rsidR="007F4A9D" w:rsidRPr="0071105E" w:rsidRDefault="007F4A9D" w:rsidP="00617841">
      <w:pPr>
        <w:rPr>
          <w:rFonts w:hint="eastAsia"/>
        </w:rPr>
      </w:pPr>
      <w:r w:rsidRPr="0071105E">
        <w:rPr>
          <w:rFonts w:hint="eastAsia"/>
        </w:rPr>
        <w:t>2</w:t>
      </w:r>
      <w:r w:rsidRPr="0071105E">
        <w:rPr>
          <w:rFonts w:hint="eastAsia"/>
        </w:rPr>
        <w:t>）选择一系列维数递增的矩阵（可以是随机生成的），比较函数“</w:t>
      </w:r>
      <w:r w:rsidRPr="0071105E">
        <w:rPr>
          <w:rFonts w:hint="eastAsia"/>
        </w:rPr>
        <w:t>condest</w:t>
      </w:r>
      <w:r w:rsidRPr="0071105E">
        <w:rPr>
          <w:rFonts w:hint="eastAsia"/>
        </w:rPr>
        <w:t>”所需机器时间的差别</w:t>
      </w:r>
      <w:r w:rsidRPr="0071105E">
        <w:rPr>
          <w:rFonts w:hint="eastAsia"/>
        </w:rPr>
        <w:t>.</w:t>
      </w:r>
      <w:r w:rsidRPr="0071105E">
        <w:rPr>
          <w:rFonts w:hint="eastAsia"/>
        </w:rPr>
        <w:t>考虑若干逆是已知的矩阵，借助函数“</w:t>
      </w:r>
      <w:r w:rsidRPr="0071105E">
        <w:rPr>
          <w:rFonts w:hint="eastAsia"/>
        </w:rPr>
        <w:t>eig</w:t>
      </w:r>
      <w:r w:rsidRPr="0071105E">
        <w:t>”</w:t>
      </w:r>
      <w:r w:rsidRPr="0071105E">
        <w:rPr>
          <w:rFonts w:hint="eastAsia"/>
        </w:rPr>
        <w:t>很容易给出</w:t>
      </w:r>
      <w:r w:rsidRPr="0071105E">
        <w:rPr>
          <w:rFonts w:hint="eastAsia"/>
        </w:rPr>
        <w:t>cond2(A)</w:t>
      </w:r>
      <w:r w:rsidRPr="0071105E">
        <w:rPr>
          <w:rFonts w:hint="eastAsia"/>
        </w:rPr>
        <w:t>的数值。将它与函数“</w:t>
      </w:r>
      <w:r w:rsidRPr="0071105E">
        <w:rPr>
          <w:rFonts w:hint="eastAsia"/>
        </w:rPr>
        <w:t>cond(A,2)</w:t>
      </w:r>
      <w:r w:rsidRPr="0071105E">
        <w:rPr>
          <w:rFonts w:hint="eastAsia"/>
        </w:rPr>
        <w:t>”所得到的结果进行比较。</w:t>
      </w:r>
    </w:p>
    <w:p w:rsidR="00AC0FA0" w:rsidRDefault="007F4A9D" w:rsidP="00617841">
      <w:r w:rsidRPr="0071105E">
        <w:rPr>
          <w:rFonts w:hint="eastAsia"/>
        </w:rPr>
        <w:t>3</w:t>
      </w:r>
      <w:r w:rsidRPr="0071105E">
        <w:rPr>
          <w:rFonts w:hint="eastAsia"/>
        </w:rPr>
        <w:t>）利用“</w:t>
      </w:r>
      <w:r w:rsidRPr="0071105E">
        <w:rPr>
          <w:rFonts w:hint="eastAsia"/>
        </w:rPr>
        <w:t>condest</w:t>
      </w:r>
      <w:r w:rsidRPr="0071105E">
        <w:rPr>
          <w:rFonts w:hint="eastAsia"/>
        </w:rPr>
        <w:t>”给出矩阵</w:t>
      </w:r>
      <w:r w:rsidRPr="0071105E">
        <w:rPr>
          <w:rFonts w:hint="eastAsia"/>
        </w:rPr>
        <w:t>A</w:t>
      </w:r>
      <w:r w:rsidRPr="0071105E">
        <w:rPr>
          <w:rFonts w:hint="eastAsia"/>
        </w:rPr>
        <w:t>条件数的估计，针对（</w:t>
      </w:r>
      <w:r w:rsidRPr="0071105E">
        <w:rPr>
          <w:rFonts w:hint="eastAsia"/>
        </w:rPr>
        <w:t>1</w:t>
      </w:r>
      <w:r w:rsidRPr="0071105E">
        <w:rPr>
          <w:rFonts w:hint="eastAsia"/>
        </w:rPr>
        <w:t>）中的结果给出的</w:t>
      </w:r>
      <m:oMath>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lang w:val="en-US"/>
                  </w:rPr>
                  <m:t>Δ</m:t>
                </m:r>
                <m:r>
                  <w:rPr>
                    <w:rFonts w:ascii="Cambria Math" w:hAnsi="Cambria Math"/>
                    <w:lang w:val="en-US"/>
                  </w:rPr>
                  <m:t>x</m:t>
                </m:r>
              </m:e>
            </m:d>
          </m:num>
          <m:den>
            <m:d>
              <m:dPr>
                <m:begChr m:val="‖"/>
                <m:endChr m:val="‖"/>
                <m:ctrlPr>
                  <w:rPr>
                    <w:rFonts w:ascii="Cambria Math" w:hAnsi="Cambria Math"/>
                    <w:i/>
                  </w:rPr>
                </m:ctrlPr>
              </m:dPr>
              <m:e>
                <m:r>
                  <w:rPr>
                    <w:rFonts w:ascii="Cambria Math" w:hAnsi="Cambria Math"/>
                    <w:lang w:val="en-US"/>
                  </w:rPr>
                  <m:t>x</m:t>
                </m:r>
              </m:e>
            </m:d>
          </m:den>
        </m:f>
      </m:oMath>
      <w:r w:rsidRPr="0071105E">
        <w:rPr>
          <w:rFonts w:hint="eastAsia"/>
        </w:rPr>
        <w:t>理论估计，并将它与</w:t>
      </w:r>
      <w:r w:rsidRPr="0071105E">
        <w:rPr>
          <w:rFonts w:hint="eastAsia"/>
        </w:rPr>
        <w:t>1</w:t>
      </w:r>
      <w:r w:rsidRPr="0071105E">
        <w:rPr>
          <w:rFonts w:hint="eastAsia"/>
        </w:rPr>
        <w:t>）给出的计算结果进行比较，分析所得结果。</w:t>
      </w:r>
    </w:p>
    <w:p w:rsidR="007F4A9D" w:rsidRPr="0071105E" w:rsidRDefault="007F4A9D" w:rsidP="00617841">
      <w:pPr>
        <w:rPr>
          <w:rFonts w:hint="eastAsia"/>
        </w:rPr>
      </w:pPr>
      <w:r w:rsidRPr="0071105E">
        <w:rPr>
          <w:rFonts w:hint="eastAsia"/>
        </w:rPr>
        <w:t>4</w:t>
      </w:r>
      <w:r w:rsidRPr="0071105E">
        <w:rPr>
          <w:rFonts w:hint="eastAsia"/>
        </w:rPr>
        <w:t>）估计著名的</w:t>
      </w:r>
      <w:r w:rsidRPr="0071105E">
        <w:rPr>
          <w:rFonts w:hint="eastAsia"/>
        </w:rPr>
        <w:t>Hilbert</w:t>
      </w:r>
      <w:r w:rsidRPr="0071105E">
        <w:rPr>
          <w:rFonts w:hint="eastAsia"/>
        </w:rPr>
        <w:t>矩阵的条件数。</w:t>
      </w:r>
    </w:p>
    <w:p w:rsidR="007F4A9D" w:rsidRDefault="00204EA0" w:rsidP="00026517">
      <w:pPr>
        <w:ind w:firstLine="0"/>
        <w:jc w:val="center"/>
        <w:rPr>
          <w:rFonts w:hint="eastAsia"/>
        </w:rPr>
      </w:pPr>
      <w:r w:rsidRPr="00204EA0">
        <w:rPr>
          <w:noProof/>
        </w:rPr>
        <w:object w:dxaOrig="4640" w:dyaOrig="660" w14:anchorId="105A3A6B">
          <v:shape id="_x0000_i1026" type="#_x0000_t75" alt="" style="width:232.15pt;height:32.9pt;mso-width-percent:0;mso-height-percent:0;mso-width-percent:0;mso-height-percent:0" o:ole="">
            <v:imagedata r:id="rId11" o:title=""/>
          </v:shape>
          <o:OLEObject Type="Embed" ProgID="Equation.3" ShapeID="_x0000_i1026" DrawAspect="Content" ObjectID="_1639843190" r:id="rId12"/>
        </w:object>
      </w:r>
    </w:p>
    <w:p w:rsidR="00617841" w:rsidRDefault="009F5EF3" w:rsidP="009F5EF3">
      <w:pPr>
        <w:pStyle w:val="Heading2"/>
      </w:pPr>
      <w:r>
        <w:rPr>
          <w:rFonts w:hint="eastAsia"/>
        </w:rPr>
        <w:t>方案设计</w:t>
      </w:r>
    </w:p>
    <w:p w:rsidR="007B6360" w:rsidRDefault="0064056A" w:rsidP="0064056A">
      <w:pPr>
        <w:rPr>
          <w:lang w:val="en-US"/>
        </w:rPr>
      </w:pPr>
      <w:r>
        <w:rPr>
          <w:rFonts w:hint="eastAsia"/>
          <w:lang w:val="en-US"/>
        </w:rPr>
        <w:t>综合运用以下函数可以得到结果：</w:t>
      </w:r>
    </w:p>
    <w:p w:rsidR="0064056A" w:rsidRDefault="0064056A" w:rsidP="0064056A">
      <w:pPr>
        <w:rPr>
          <w:rFonts w:hint="eastAsia"/>
        </w:rPr>
      </w:pPr>
      <w:r>
        <w:rPr>
          <w:rFonts w:hint="eastAsia"/>
        </w:rPr>
        <w:t>zeros(m,n)</w:t>
      </w:r>
      <w:r>
        <w:tab/>
      </w:r>
      <w:r>
        <w:rPr>
          <w:rFonts w:hint="eastAsia"/>
        </w:rPr>
        <w:t>生成</w:t>
      </w:r>
      <w:r>
        <w:rPr>
          <w:rFonts w:hint="eastAsia"/>
        </w:rPr>
        <w:t>m</w:t>
      </w:r>
      <w:r>
        <w:rPr>
          <w:rFonts w:hint="eastAsia"/>
        </w:rPr>
        <w:t>行，</w:t>
      </w:r>
      <w:r>
        <w:rPr>
          <w:rFonts w:hint="eastAsia"/>
        </w:rPr>
        <w:t>n</w:t>
      </w:r>
      <w:r>
        <w:rPr>
          <w:rFonts w:hint="eastAsia"/>
        </w:rPr>
        <w:t>列的零矩阵</w:t>
      </w:r>
    </w:p>
    <w:p w:rsidR="0064056A" w:rsidRDefault="0064056A" w:rsidP="0064056A">
      <w:pPr>
        <w:rPr>
          <w:rFonts w:hint="eastAsia"/>
        </w:rPr>
      </w:pPr>
      <w:r>
        <w:rPr>
          <w:rFonts w:hint="eastAsia"/>
        </w:rPr>
        <w:t xml:space="preserve">ones(m,n) </w:t>
      </w:r>
      <w:r>
        <w:tab/>
      </w:r>
      <w:r>
        <w:rPr>
          <w:rFonts w:hint="eastAsia"/>
        </w:rPr>
        <w:t>生成</w:t>
      </w:r>
      <w:r>
        <w:rPr>
          <w:rFonts w:hint="eastAsia"/>
        </w:rPr>
        <w:t>m</w:t>
      </w:r>
      <w:r>
        <w:rPr>
          <w:rFonts w:hint="eastAsia"/>
        </w:rPr>
        <w:t>行，</w:t>
      </w:r>
      <w:r>
        <w:rPr>
          <w:rFonts w:hint="eastAsia"/>
        </w:rPr>
        <w:t>n</w:t>
      </w:r>
      <w:r>
        <w:rPr>
          <w:rFonts w:hint="eastAsia"/>
        </w:rPr>
        <w:t>列的元素全为</w:t>
      </w:r>
      <w:r>
        <w:rPr>
          <w:rFonts w:hint="eastAsia"/>
        </w:rPr>
        <w:t>1</w:t>
      </w:r>
      <w:r>
        <w:rPr>
          <w:rFonts w:hint="eastAsia"/>
        </w:rPr>
        <w:t>的矩阵</w:t>
      </w:r>
    </w:p>
    <w:p w:rsidR="0064056A" w:rsidRDefault="0064056A" w:rsidP="0064056A">
      <w:pPr>
        <w:rPr>
          <w:rFonts w:hint="eastAsia"/>
        </w:rPr>
      </w:pPr>
      <w:r>
        <w:rPr>
          <w:rFonts w:hint="eastAsia"/>
        </w:rPr>
        <w:t xml:space="preserve">eye(n) </w:t>
      </w:r>
      <w:r>
        <w:tab/>
      </w:r>
      <w:r>
        <w:tab/>
      </w:r>
      <w:r>
        <w:rPr>
          <w:rFonts w:hint="eastAsia"/>
        </w:rPr>
        <w:t>生成</w:t>
      </w:r>
      <w:r>
        <w:rPr>
          <w:rFonts w:hint="eastAsia"/>
        </w:rPr>
        <w:t>n</w:t>
      </w:r>
      <w:r>
        <w:rPr>
          <w:rFonts w:hint="eastAsia"/>
        </w:rPr>
        <w:t>阶单位矩阵</w:t>
      </w:r>
    </w:p>
    <w:p w:rsidR="0064056A" w:rsidRDefault="0064056A" w:rsidP="0064056A">
      <w:pPr>
        <w:rPr>
          <w:rFonts w:hint="eastAsia"/>
        </w:rPr>
      </w:pPr>
      <w:r>
        <w:rPr>
          <w:rFonts w:hint="eastAsia"/>
        </w:rPr>
        <w:t xml:space="preserve">rand(m,n) </w:t>
      </w:r>
      <w:r>
        <w:tab/>
      </w:r>
      <w:r>
        <w:rPr>
          <w:rFonts w:hint="eastAsia"/>
        </w:rPr>
        <w:t>生成</w:t>
      </w:r>
      <w:r>
        <w:rPr>
          <w:rFonts w:hint="eastAsia"/>
        </w:rPr>
        <w:t>m</w:t>
      </w:r>
      <w:r>
        <w:rPr>
          <w:rFonts w:hint="eastAsia"/>
        </w:rPr>
        <w:t>行</w:t>
      </w:r>
      <w:r>
        <w:rPr>
          <w:rFonts w:hint="eastAsia"/>
        </w:rPr>
        <w:t>,n</w:t>
      </w:r>
      <w:r>
        <w:rPr>
          <w:rFonts w:hint="eastAsia"/>
        </w:rPr>
        <w:t>列</w:t>
      </w:r>
      <w:r>
        <w:rPr>
          <w:rFonts w:hint="eastAsia"/>
        </w:rPr>
        <w:t>(0,1)</w:t>
      </w:r>
      <w:r>
        <w:rPr>
          <w:rFonts w:hint="eastAsia"/>
        </w:rPr>
        <w:t>上均匀分布的随机矩阵</w:t>
      </w:r>
    </w:p>
    <w:p w:rsidR="0064056A" w:rsidRDefault="0064056A" w:rsidP="0064056A">
      <w:pPr>
        <w:rPr>
          <w:rFonts w:hint="eastAsia"/>
        </w:rPr>
      </w:pPr>
      <w:r>
        <w:rPr>
          <w:rFonts w:hint="eastAsia"/>
        </w:rPr>
        <w:t>diag(x)</w:t>
      </w:r>
      <w:r>
        <w:tab/>
      </w:r>
      <w:r>
        <w:tab/>
      </w:r>
      <w:r>
        <w:rPr>
          <w:rFonts w:hint="eastAsia"/>
        </w:rPr>
        <w:t>返回由向量</w:t>
      </w:r>
      <w:r>
        <w:rPr>
          <w:rFonts w:hint="eastAsia"/>
        </w:rPr>
        <w:t>x</w:t>
      </w:r>
      <w:r>
        <w:rPr>
          <w:rFonts w:hint="eastAsia"/>
        </w:rPr>
        <w:t>的元素构成的对角矩阵</w:t>
      </w:r>
    </w:p>
    <w:p w:rsidR="0064056A" w:rsidRDefault="0064056A" w:rsidP="0064056A">
      <w:pPr>
        <w:rPr>
          <w:rFonts w:hint="eastAsia"/>
        </w:rPr>
      </w:pPr>
      <w:r>
        <w:rPr>
          <w:rFonts w:hint="eastAsia"/>
        </w:rPr>
        <w:t>tril(A)</w:t>
      </w:r>
      <w:r>
        <w:tab/>
      </w:r>
      <w:r>
        <w:tab/>
      </w:r>
      <w:r>
        <w:rPr>
          <w:rFonts w:hint="eastAsia"/>
        </w:rPr>
        <w:t>提取矩阵</w:t>
      </w:r>
      <w:r>
        <w:rPr>
          <w:rFonts w:hint="eastAsia"/>
        </w:rPr>
        <w:t>A</w:t>
      </w:r>
      <w:r>
        <w:rPr>
          <w:rFonts w:hint="eastAsia"/>
        </w:rPr>
        <w:t>的下三角部分生成下三角矩阵</w:t>
      </w:r>
    </w:p>
    <w:p w:rsidR="0064056A" w:rsidRDefault="0064056A" w:rsidP="0064056A">
      <w:pPr>
        <w:rPr>
          <w:rFonts w:hint="eastAsia"/>
        </w:rPr>
      </w:pPr>
      <w:r>
        <w:rPr>
          <w:rFonts w:hint="eastAsia"/>
        </w:rPr>
        <w:t>triu(A)</w:t>
      </w:r>
      <w:r>
        <w:tab/>
      </w:r>
      <w:r>
        <w:tab/>
      </w:r>
      <w:r>
        <w:rPr>
          <w:rFonts w:hint="eastAsia"/>
        </w:rPr>
        <w:t>提取矩阵</w:t>
      </w:r>
      <w:r>
        <w:rPr>
          <w:rFonts w:hint="eastAsia"/>
        </w:rPr>
        <w:t>A</w:t>
      </w:r>
      <w:r>
        <w:rPr>
          <w:rFonts w:hint="eastAsia"/>
        </w:rPr>
        <w:t>的上三角部分生成上三角矩阵</w:t>
      </w:r>
    </w:p>
    <w:p w:rsidR="0064056A" w:rsidRDefault="0064056A" w:rsidP="0064056A">
      <w:pPr>
        <w:rPr>
          <w:rFonts w:hint="eastAsia"/>
        </w:rPr>
      </w:pPr>
      <w:r>
        <w:rPr>
          <w:rFonts w:hint="eastAsia"/>
        </w:rPr>
        <w:t>rank(A)</w:t>
      </w:r>
      <w:r>
        <w:tab/>
      </w:r>
      <w:r>
        <w:tab/>
      </w:r>
      <w:r>
        <w:rPr>
          <w:rFonts w:hint="eastAsia"/>
        </w:rPr>
        <w:t>返回矩阵</w:t>
      </w:r>
      <w:r>
        <w:rPr>
          <w:rFonts w:hint="eastAsia"/>
        </w:rPr>
        <w:t>A</w:t>
      </w:r>
      <w:r>
        <w:rPr>
          <w:rFonts w:hint="eastAsia"/>
        </w:rPr>
        <w:t>的秩</w:t>
      </w:r>
    </w:p>
    <w:p w:rsidR="0064056A" w:rsidRDefault="0064056A" w:rsidP="0064056A">
      <w:pPr>
        <w:rPr>
          <w:rFonts w:hint="eastAsia"/>
        </w:rPr>
      </w:pPr>
      <w:r>
        <w:rPr>
          <w:rFonts w:hint="eastAsia"/>
        </w:rPr>
        <w:t>det(A)</w:t>
      </w:r>
      <w:r>
        <w:tab/>
      </w:r>
      <w:r>
        <w:tab/>
      </w:r>
      <w:r>
        <w:rPr>
          <w:rFonts w:hint="eastAsia"/>
        </w:rPr>
        <w:t>返回方阵</w:t>
      </w:r>
      <w:r>
        <w:rPr>
          <w:rFonts w:hint="eastAsia"/>
        </w:rPr>
        <w:t>A</w:t>
      </w:r>
      <w:r>
        <w:rPr>
          <w:rFonts w:hint="eastAsia"/>
        </w:rPr>
        <w:t>的行列式</w:t>
      </w:r>
    </w:p>
    <w:p w:rsidR="0064056A" w:rsidRDefault="0064056A" w:rsidP="0064056A">
      <w:pPr>
        <w:rPr>
          <w:rFonts w:hint="eastAsia"/>
        </w:rPr>
      </w:pPr>
      <w:r>
        <w:rPr>
          <w:rFonts w:hint="eastAsia"/>
        </w:rPr>
        <w:t>inv(A)</w:t>
      </w:r>
      <w:r>
        <w:tab/>
      </w:r>
      <w:r>
        <w:tab/>
      </w:r>
      <w:r>
        <w:rPr>
          <w:rFonts w:hint="eastAsia"/>
        </w:rPr>
        <w:t>返回可逆方阵</w:t>
      </w:r>
      <w:r>
        <w:rPr>
          <w:rFonts w:hint="eastAsia"/>
        </w:rPr>
        <w:t>A</w:t>
      </w:r>
      <w:r>
        <w:rPr>
          <w:rFonts w:hint="eastAsia"/>
        </w:rPr>
        <w:t>的逆矩阵</w:t>
      </w:r>
    </w:p>
    <w:p w:rsidR="0064056A" w:rsidRDefault="0064056A" w:rsidP="0064056A">
      <w:pPr>
        <w:rPr>
          <w:rFonts w:hint="eastAsia"/>
        </w:rPr>
      </w:pPr>
      <w:r>
        <w:rPr>
          <w:rFonts w:hint="eastAsia"/>
        </w:rPr>
        <w:t>[V</w:t>
      </w:r>
      <w:r>
        <w:rPr>
          <w:rFonts w:hint="eastAsia"/>
        </w:rPr>
        <w:t>，</w:t>
      </w:r>
      <w:r>
        <w:rPr>
          <w:rFonts w:hint="eastAsia"/>
        </w:rPr>
        <w:t>D]=eig(A)</w:t>
      </w:r>
      <w:r>
        <w:tab/>
      </w:r>
      <w:r>
        <w:rPr>
          <w:rFonts w:hint="eastAsia"/>
        </w:rPr>
        <w:t>返回方阵</w:t>
      </w:r>
      <w:r>
        <w:rPr>
          <w:rFonts w:hint="eastAsia"/>
        </w:rPr>
        <w:t>A</w:t>
      </w:r>
      <w:r>
        <w:rPr>
          <w:rFonts w:hint="eastAsia"/>
        </w:rPr>
        <w:t>的特征值和特征向量</w:t>
      </w:r>
    </w:p>
    <w:p w:rsidR="0064056A" w:rsidRDefault="0064056A" w:rsidP="0064056A">
      <w:pPr>
        <w:rPr>
          <w:rFonts w:hint="eastAsia"/>
        </w:rPr>
      </w:pPr>
      <w:r>
        <w:rPr>
          <w:rFonts w:hint="eastAsia"/>
        </w:rPr>
        <w:t>norm(A,p)</w:t>
      </w:r>
      <w:r>
        <w:tab/>
      </w:r>
      <w:r>
        <w:rPr>
          <w:rFonts w:hint="eastAsia"/>
        </w:rPr>
        <w:t>矩阵或向量的</w:t>
      </w:r>
      <w:r>
        <w:rPr>
          <w:rFonts w:hint="eastAsia"/>
        </w:rPr>
        <w:t>p</w:t>
      </w:r>
      <w:r>
        <w:rPr>
          <w:rFonts w:hint="eastAsia"/>
        </w:rPr>
        <w:t>范数</w:t>
      </w:r>
    </w:p>
    <w:p w:rsidR="0064056A" w:rsidRDefault="0064056A" w:rsidP="0064056A">
      <w:pPr>
        <w:rPr>
          <w:rFonts w:hint="eastAsia"/>
        </w:rPr>
      </w:pPr>
      <w:r>
        <w:rPr>
          <w:rFonts w:hint="eastAsia"/>
        </w:rPr>
        <w:t xml:space="preserve">cond(A,p) </w:t>
      </w:r>
      <w:r>
        <w:tab/>
      </w:r>
      <w:r>
        <w:rPr>
          <w:rFonts w:hint="eastAsia"/>
        </w:rPr>
        <w:t>矩阵的条件数</w:t>
      </w:r>
    </w:p>
    <w:p w:rsidR="0064056A" w:rsidRDefault="0064056A" w:rsidP="0064056A">
      <w:r>
        <w:rPr>
          <w:rFonts w:hint="eastAsia"/>
        </w:rPr>
        <w:lastRenderedPageBreak/>
        <w:t>Hi=hilb(n)</w:t>
      </w:r>
      <w:r>
        <w:tab/>
      </w:r>
      <w:r>
        <w:rPr>
          <w:rFonts w:hint="eastAsia"/>
        </w:rPr>
        <w:t>生成</w:t>
      </w:r>
      <w:r>
        <w:rPr>
          <w:rFonts w:hint="eastAsia"/>
        </w:rPr>
        <w:t>n</w:t>
      </w:r>
      <w:r>
        <w:rPr>
          <w:rFonts w:hint="eastAsia"/>
        </w:rPr>
        <w:t>阶</w:t>
      </w:r>
      <w:r>
        <w:rPr>
          <w:rFonts w:hint="eastAsia"/>
        </w:rPr>
        <w:t>Hilbert</w:t>
      </w:r>
      <w:r>
        <w:rPr>
          <w:rFonts w:hint="eastAsia"/>
        </w:rPr>
        <w:t>矩阵</w:t>
      </w:r>
    </w:p>
    <w:p w:rsidR="005A07BD" w:rsidRDefault="005A07BD" w:rsidP="0064056A">
      <w:pPr>
        <w:rPr>
          <w:lang w:val="en-US"/>
        </w:rPr>
      </w:pPr>
      <w:r>
        <w:rPr>
          <w:rFonts w:hint="eastAsia"/>
          <w:lang w:val="en-US"/>
        </w:rPr>
        <w:t>对于</w:t>
      </w:r>
      <w:r>
        <w:rPr>
          <w:rFonts w:hint="eastAsia"/>
          <w:lang w:val="en-US"/>
        </w:rPr>
        <w:t>1</w:t>
      </w:r>
      <w:r>
        <w:rPr>
          <w:rFonts w:hint="eastAsia"/>
          <w:lang w:val="en-US"/>
        </w:rPr>
        <w:t>），选取实验</w:t>
      </w:r>
      <w:r>
        <w:rPr>
          <w:rFonts w:hint="eastAsia"/>
          <w:lang w:val="en-US"/>
        </w:rPr>
        <w:t>5</w:t>
      </w:r>
      <w:r>
        <w:rPr>
          <w:lang w:val="en-US"/>
        </w:rPr>
        <w:t>.1</w:t>
      </w:r>
      <w:r>
        <w:rPr>
          <w:rFonts w:hint="eastAsia"/>
          <w:lang w:val="en-US"/>
        </w:rPr>
        <w:t>中的三对角阵，加上</w:t>
      </w:r>
      <w:r>
        <w:rPr>
          <w:rFonts w:hint="eastAsia"/>
          <w:lang w:val="en-US"/>
        </w:rPr>
        <w:t>rand</w:t>
      </w:r>
      <w:r>
        <w:rPr>
          <w:rFonts w:hint="eastAsia"/>
          <w:lang w:val="en-US"/>
        </w:rPr>
        <w:t>函数生成的微小扰动，采用</w:t>
      </w:r>
      <w:r>
        <w:rPr>
          <w:lang w:val="en-US"/>
        </w:rPr>
        <w:t>\</w:t>
      </w:r>
      <w:r>
        <w:rPr>
          <w:rFonts w:hint="eastAsia"/>
          <w:lang w:val="en-US"/>
        </w:rPr>
        <w:t>命令直接求解方程；</w:t>
      </w:r>
    </w:p>
    <w:p w:rsidR="005A07BD" w:rsidRDefault="005A07BD" w:rsidP="0064056A">
      <w:pPr>
        <w:rPr>
          <w:lang w:val="en-US"/>
        </w:rPr>
      </w:pPr>
      <w:r>
        <w:rPr>
          <w:rFonts w:hint="eastAsia"/>
          <w:lang w:val="en-US"/>
        </w:rPr>
        <w:t>对于</w:t>
      </w:r>
      <w:r>
        <w:rPr>
          <w:rFonts w:hint="eastAsia"/>
          <w:lang w:val="en-US"/>
        </w:rPr>
        <w:t>2</w:t>
      </w:r>
      <w:r>
        <w:rPr>
          <w:rFonts w:hint="eastAsia"/>
          <w:lang w:val="en-US"/>
        </w:rPr>
        <w:t>），矩阵的谱条件数为</w:t>
      </w:r>
    </w:p>
    <w:p w:rsidR="005A07BD" w:rsidRPr="005A07BD" w:rsidRDefault="005A07BD" w:rsidP="0064056A">
      <w:pPr>
        <w:rPr>
          <w:i/>
          <w:lang w:val="en-US"/>
        </w:rPr>
      </w:pPr>
      <m:oMathPara>
        <m:oMath>
          <m:r>
            <w:rPr>
              <w:rFonts w:ascii="Cambria Math" w:hAnsi="Cambria Math"/>
              <w:lang w:val="en-US"/>
            </w:rPr>
            <m:t>cond</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e>
              </m:d>
            </m:den>
          </m:f>
        </m:oMath>
      </m:oMathPara>
    </w:p>
    <w:p w:rsidR="005A07BD" w:rsidRDefault="005A07BD" w:rsidP="0064056A">
      <w:pPr>
        <w:rPr>
          <w:lang w:val="en-US"/>
        </w:rPr>
      </w:pPr>
      <w:r>
        <w:rPr>
          <w:rFonts w:hint="eastAsia"/>
          <w:lang w:val="en-US"/>
        </w:rPr>
        <w:t>使用</w:t>
      </w:r>
      <w:r>
        <w:rPr>
          <w:rFonts w:hint="eastAsia"/>
          <w:lang w:val="en-US"/>
        </w:rPr>
        <w:t>eig</w:t>
      </w:r>
      <w:r>
        <w:rPr>
          <w:rFonts w:hint="eastAsia"/>
          <w:lang w:val="en-US"/>
        </w:rPr>
        <w:t>函数可以方便地计算谱条件数，并比较</w:t>
      </w:r>
      <w:r w:rsidR="00A20D78">
        <w:rPr>
          <w:rFonts w:hint="eastAsia"/>
          <w:lang w:val="en-US"/>
        </w:rPr>
        <w:t>；</w:t>
      </w:r>
    </w:p>
    <w:p w:rsidR="00A20D78" w:rsidRDefault="00A20D78" w:rsidP="0064056A">
      <w:pPr>
        <w:rPr>
          <w:lang w:val="en-US"/>
        </w:rPr>
      </w:pPr>
      <w:r>
        <w:rPr>
          <w:rFonts w:hint="eastAsia"/>
          <w:lang w:val="en-US"/>
        </w:rPr>
        <w:t>对于</w:t>
      </w:r>
      <w:r>
        <w:rPr>
          <w:rFonts w:hint="eastAsia"/>
          <w:lang w:val="en-US"/>
        </w:rPr>
        <w:t>3</w:t>
      </w:r>
      <w:r>
        <w:rPr>
          <w:rFonts w:hint="eastAsia"/>
          <w:lang w:val="en-US"/>
        </w:rPr>
        <w:t>），由于</w:t>
      </w:r>
    </w:p>
    <w:p w:rsidR="00A20D78" w:rsidRPr="00A20D78" w:rsidRDefault="00A20D78" w:rsidP="0064056A">
      <w:pPr>
        <w:rPr>
          <w:lang w:val="en-US"/>
        </w:rPr>
      </w:pPr>
      <m:oMathPara>
        <m:oMath>
          <m:r>
            <w:rPr>
              <w:rFonts w:ascii="Cambria Math" w:hAnsi="Cambria Math"/>
              <w:lang w:val="en-US"/>
            </w:rPr>
            <m:t>cond</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oMath>
      </m:oMathPara>
    </w:p>
    <w:p w:rsidR="00A20D78" w:rsidRDefault="00A20D78" w:rsidP="0064056A">
      <w:pPr>
        <w:rPr>
          <w:lang w:val="en-US"/>
        </w:rPr>
      </w:pPr>
      <w:r>
        <w:rPr>
          <w:rFonts w:hint="eastAsia"/>
          <w:lang w:val="en-US"/>
        </w:rPr>
        <w:t>如果知道了</w:t>
      </w:r>
      <m:oMath>
        <m:d>
          <m:dPr>
            <m:begChr m:val="‖"/>
            <m:endChr m:val="‖"/>
            <m:ctrlPr>
              <w:rPr>
                <w:rFonts w:ascii="Cambria Math" w:hAnsi="Cambria Math"/>
                <w:i/>
                <w:lang w:val="en-US"/>
              </w:rPr>
            </m:ctrlPr>
          </m:dPr>
          <m:e>
            <m:r>
              <w:rPr>
                <w:rFonts w:ascii="Cambria Math" w:hAnsi="Cambria Math" w:hint="eastAsia"/>
                <w:lang w:val="en-US"/>
              </w:rPr>
              <m:t>A</m:t>
            </m:r>
          </m:e>
        </m:d>
      </m:oMath>
      <w:r>
        <w:rPr>
          <w:rFonts w:hint="eastAsia"/>
          <w:lang w:val="en-US"/>
        </w:rPr>
        <w:t>和条件数的估计，可以方便的给出误差上界；</w:t>
      </w:r>
    </w:p>
    <w:p w:rsidR="00A20D78" w:rsidRPr="005A07BD" w:rsidRDefault="00A20D78" w:rsidP="0064056A">
      <w:pPr>
        <w:rPr>
          <w:rFonts w:hint="eastAsia"/>
          <w:lang w:val="en-US"/>
        </w:rPr>
      </w:pPr>
      <w:r>
        <w:rPr>
          <w:rFonts w:hint="eastAsia"/>
          <w:lang w:val="en-US"/>
        </w:rPr>
        <w:t>对于</w:t>
      </w:r>
      <w:r>
        <w:rPr>
          <w:rFonts w:hint="eastAsia"/>
          <w:lang w:val="en-US"/>
        </w:rPr>
        <w:t>4</w:t>
      </w:r>
      <w:r>
        <w:rPr>
          <w:rFonts w:hint="eastAsia"/>
          <w:lang w:val="en-US"/>
        </w:rPr>
        <w:t>），使用</w:t>
      </w:r>
      <w:r>
        <w:rPr>
          <w:rFonts w:hint="eastAsia"/>
          <w:lang w:val="en-US"/>
        </w:rPr>
        <w:t>hilb</w:t>
      </w:r>
      <w:r>
        <w:rPr>
          <w:rFonts w:hint="eastAsia"/>
          <w:lang w:val="en-US"/>
        </w:rPr>
        <w:t>和</w:t>
      </w:r>
      <w:r>
        <w:rPr>
          <w:rFonts w:hint="eastAsia"/>
          <w:lang w:val="en-US"/>
        </w:rPr>
        <w:t>cond</w:t>
      </w:r>
      <w:r>
        <w:rPr>
          <w:rFonts w:hint="eastAsia"/>
          <w:lang w:val="en-US"/>
        </w:rPr>
        <w:t>函数可以简单求解条件数。</w:t>
      </w:r>
    </w:p>
    <w:p w:rsidR="005414D5" w:rsidRPr="005414D5" w:rsidRDefault="007B6360" w:rsidP="005414D5">
      <w:pPr>
        <w:pStyle w:val="Heading2"/>
        <w:rPr>
          <w:lang w:val="en-US"/>
        </w:rPr>
      </w:pPr>
      <w:r>
        <w:rPr>
          <w:rFonts w:hint="eastAsia"/>
          <w:lang w:val="en-US"/>
        </w:rPr>
        <w:t>问题求解</w:t>
      </w:r>
    </w:p>
    <w:p w:rsidR="005414D5" w:rsidRPr="005414D5" w:rsidRDefault="005414D5" w:rsidP="005414D5">
      <w:pPr>
        <w:pStyle w:val="Heading3"/>
        <w:rPr>
          <w:lang w:val="en-US"/>
        </w:rPr>
      </w:pPr>
      <w:r w:rsidRPr="005414D5">
        <w:rPr>
          <w:rFonts w:hint="eastAsia"/>
          <w:lang w:val="en-US"/>
        </w:rPr>
        <w:t>程序说明</w:t>
      </w:r>
    </w:p>
    <w:p w:rsidR="005414D5" w:rsidRDefault="005414D5" w:rsidP="005414D5">
      <w:pPr>
        <w:rPr>
          <w:lang w:val="en-US"/>
        </w:rPr>
      </w:pPr>
      <w:r>
        <w:rPr>
          <w:lang w:val="en-US"/>
        </w:rPr>
        <w:t>m</w:t>
      </w:r>
      <w:r>
        <w:rPr>
          <w:rFonts w:hint="eastAsia"/>
          <w:lang w:val="en-US"/>
        </w:rPr>
        <w:t>ain</w:t>
      </w:r>
      <w:r>
        <w:rPr>
          <w:lang w:val="en-US"/>
        </w:rPr>
        <w:t>.m</w:t>
      </w:r>
      <w:r>
        <w:rPr>
          <w:rFonts w:hint="eastAsia"/>
          <w:lang w:val="en-US"/>
        </w:rPr>
        <w:t>的第二节即为计算实验</w:t>
      </w:r>
      <w:r>
        <w:rPr>
          <w:rFonts w:hint="eastAsia"/>
          <w:lang w:val="en-US"/>
        </w:rPr>
        <w:t>5</w:t>
      </w:r>
      <w:r>
        <w:rPr>
          <w:lang w:val="en-US"/>
        </w:rPr>
        <w:t xml:space="preserve">.2 </w:t>
      </w:r>
      <w:r>
        <w:rPr>
          <w:rFonts w:hint="eastAsia"/>
          <w:lang w:val="en-US"/>
        </w:rPr>
        <w:t>的代码</w:t>
      </w:r>
      <w:r w:rsidR="005476EC">
        <w:rPr>
          <w:rFonts w:hint="eastAsia"/>
          <w:lang w:val="en-US"/>
        </w:rPr>
        <w:t>。</w:t>
      </w:r>
    </w:p>
    <w:p w:rsidR="005414D5" w:rsidRDefault="005414D5" w:rsidP="005414D5">
      <w:pPr>
        <w:rPr>
          <w:lang w:val="en-US"/>
        </w:rPr>
      </w:pPr>
    </w:p>
    <w:p w:rsidR="005414D5" w:rsidRDefault="005414D5" w:rsidP="005414D5">
      <w:pPr>
        <w:pStyle w:val="Heading3"/>
        <w:rPr>
          <w:lang w:val="en-US"/>
        </w:rPr>
      </w:pPr>
      <w:r>
        <w:rPr>
          <w:rFonts w:hint="eastAsia"/>
          <w:lang w:val="en-US"/>
        </w:rPr>
        <w:t>计算结果</w:t>
      </w:r>
    </w:p>
    <w:p w:rsidR="000A576C" w:rsidRPr="000A576C" w:rsidRDefault="000A576C" w:rsidP="008636A9">
      <w:pPr>
        <w:rPr>
          <w:rFonts w:hint="eastAsia"/>
          <w:lang w:val="en-US"/>
        </w:rPr>
      </w:pPr>
      <w:r>
        <w:rPr>
          <w:rFonts w:hint="eastAsia"/>
          <w:lang w:val="en-US"/>
        </w:rPr>
        <w:t>1</w:t>
      </w:r>
      <w:r>
        <w:rPr>
          <w:rFonts w:hint="eastAsia"/>
          <w:lang w:val="en-US"/>
        </w:rPr>
        <w:t>）</w:t>
      </w:r>
      <w:r w:rsidRPr="000A576C">
        <w:rPr>
          <w:rFonts w:hint="eastAsia"/>
          <w:lang w:val="en-US"/>
        </w:rPr>
        <w:t>扰动量级为</w:t>
      </w:r>
      <w:r w:rsidRPr="000A576C">
        <w:rPr>
          <w:rFonts w:hint="eastAsia"/>
          <w:lang w:val="en-US"/>
        </w:rPr>
        <w:t>1e</w:t>
      </w:r>
      <w:r w:rsidRPr="000A576C">
        <w:rPr>
          <w:lang w:val="en-US"/>
        </w:rPr>
        <w:t>-6</w:t>
      </w:r>
      <w:r w:rsidRPr="000A576C">
        <w:rPr>
          <w:rFonts w:hint="eastAsia"/>
          <w:lang w:val="en-US"/>
        </w:rPr>
        <w:t>时，</w:t>
      </w:r>
      <w:r w:rsidR="00EF62E3" w:rsidRPr="000A576C">
        <w:rPr>
          <w:rFonts w:hint="eastAsia"/>
          <w:lang w:val="en-US"/>
        </w:rPr>
        <w:t>计算得到的</w:t>
      </w:r>
      <m:oMath>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lang w:val="en-US"/>
                  </w:rPr>
                  <m:t>Δ</m:t>
                </m:r>
                <m:r>
                  <w:rPr>
                    <w:rFonts w:ascii="Cambria Math" w:hAnsi="Cambria Math"/>
                    <w:lang w:val="en-US"/>
                  </w:rPr>
                  <m:t>x</m:t>
                </m:r>
              </m:e>
            </m:d>
          </m:num>
          <m:den>
            <m:d>
              <m:dPr>
                <m:begChr m:val="‖"/>
                <m:endChr m:val="‖"/>
                <m:ctrlPr>
                  <w:rPr>
                    <w:rFonts w:ascii="Cambria Math" w:hAnsi="Cambria Math"/>
                    <w:i/>
                  </w:rPr>
                </m:ctrlPr>
              </m:dPr>
              <m:e>
                <m:r>
                  <w:rPr>
                    <w:rFonts w:ascii="Cambria Math" w:hAnsi="Cambria Math"/>
                    <w:lang w:val="en-US"/>
                  </w:rPr>
                  <m:t>x</m:t>
                </m:r>
              </m:e>
            </m:d>
          </m:den>
        </m:f>
      </m:oMath>
      <w:r w:rsidR="00EF62E3" w:rsidRPr="000A576C">
        <w:rPr>
          <w:rFonts w:hint="eastAsia"/>
          <w:lang w:val="en-US"/>
        </w:rPr>
        <w:t>为</w:t>
      </w:r>
      <w:r w:rsidR="00EF62E3" w:rsidRPr="000A576C">
        <w:rPr>
          <w:lang w:val="en-US"/>
        </w:rPr>
        <w:t>7.05709741157690e-05</w:t>
      </w:r>
      <w:r w:rsidRPr="000A576C">
        <w:rPr>
          <w:lang w:val="en-US"/>
        </w:rPr>
        <w:t xml:space="preserve">. </w:t>
      </w:r>
    </w:p>
    <w:p w:rsidR="00EF62E3" w:rsidRDefault="008636A9" w:rsidP="008636A9">
      <w:pPr>
        <w:ind w:left="431" w:firstLine="0"/>
        <w:rPr>
          <w:lang w:val="en-US"/>
        </w:rPr>
      </w:pPr>
      <w:r>
        <w:rPr>
          <w:lang w:val="en-US"/>
        </w:rPr>
        <w:t>2</w:t>
      </w:r>
      <w:r>
        <w:rPr>
          <w:rFonts w:hint="eastAsia"/>
          <w:lang w:val="en-US"/>
        </w:rPr>
        <w:t>）</w:t>
      </w:r>
      <w:r w:rsidR="009E4CAB">
        <w:rPr>
          <w:rFonts w:hint="eastAsia"/>
          <w:lang w:val="en-US"/>
        </w:rPr>
        <w:t>不同维数的矩阵</w:t>
      </w:r>
      <w:r w:rsidR="009E4CAB">
        <w:rPr>
          <w:rFonts w:hint="eastAsia"/>
          <w:lang w:val="en-US"/>
        </w:rPr>
        <w:t>condest</w:t>
      </w:r>
      <w:r w:rsidR="009E4CAB">
        <w:rPr>
          <w:rFonts w:hint="eastAsia"/>
          <w:lang w:val="en-US"/>
        </w:rPr>
        <w:t>函数所需机器时间的变化情况如下图所示：</w:t>
      </w:r>
    </w:p>
    <w:p w:rsidR="00F14BBC" w:rsidRDefault="00EB3AF1" w:rsidP="00D40E2E">
      <w:pPr>
        <w:pStyle w:val="fig"/>
        <w:rPr>
          <w:rFonts w:hint="eastAsia"/>
        </w:rPr>
      </w:pPr>
      <w:r>
        <w:rPr>
          <w:noProof/>
        </w:rPr>
        <w:drawing>
          <wp:inline distT="0" distB="0" distL="0" distR="0">
            <wp:extent cx="4800000" cy="36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F14BBC" w:rsidRDefault="00845CB0" w:rsidP="008636A9">
      <w:pPr>
        <w:ind w:left="431" w:firstLine="0"/>
        <w:rPr>
          <w:lang w:val="en-US"/>
        </w:rPr>
      </w:pPr>
      <w:r>
        <w:rPr>
          <w:rFonts w:hint="eastAsia"/>
          <w:lang w:val="en-US"/>
        </w:rPr>
        <w:t>eig</w:t>
      </w:r>
      <w:r>
        <w:rPr>
          <w:rFonts w:hint="eastAsia"/>
          <w:lang w:val="en-US"/>
        </w:rPr>
        <w:t>和</w:t>
      </w:r>
      <w:r>
        <w:rPr>
          <w:rFonts w:hint="eastAsia"/>
          <w:lang w:val="en-US"/>
        </w:rPr>
        <w:t>cond</w:t>
      </w:r>
      <w:r>
        <w:rPr>
          <w:rFonts w:hint="eastAsia"/>
          <w:lang w:val="en-US"/>
        </w:rPr>
        <w:t>函数计算的谱条件数</w:t>
      </w:r>
      <w:r w:rsidR="00054EB7">
        <w:rPr>
          <w:rFonts w:hint="eastAsia"/>
          <w:lang w:val="en-US"/>
        </w:rPr>
        <w:t>之差</w:t>
      </w:r>
      <w:r>
        <w:rPr>
          <w:rFonts w:hint="eastAsia"/>
          <w:lang w:val="en-US"/>
        </w:rPr>
        <w:t>如下图所示：</w:t>
      </w:r>
    </w:p>
    <w:p w:rsidR="00845CB0" w:rsidRDefault="00845CB0" w:rsidP="008636A9">
      <w:pPr>
        <w:ind w:left="431" w:firstLine="0"/>
        <w:rPr>
          <w:rFonts w:hint="eastAsia"/>
          <w:lang w:val="en-US"/>
        </w:rPr>
      </w:pPr>
    </w:p>
    <w:p w:rsidR="009E4CAB" w:rsidRDefault="00D40E2E" w:rsidP="00D40E2E">
      <w:pPr>
        <w:pStyle w:val="fig"/>
      </w:pPr>
      <w:r>
        <w:rPr>
          <w:rFonts w:hint="eastAsia"/>
          <w:noProof/>
        </w:rPr>
        <w:lastRenderedPageBreak/>
        <w:drawing>
          <wp:inline distT="0" distB="0" distL="0" distR="0">
            <wp:extent cx="4800000" cy="360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D40E2E" w:rsidRDefault="00D40E2E" w:rsidP="00D40E2E">
      <w:pPr>
        <w:rPr>
          <w:lang w:val="en-US"/>
        </w:rPr>
      </w:pPr>
      <w:r>
        <w:rPr>
          <w:rFonts w:hint="eastAsia"/>
          <w:lang w:val="en-US"/>
        </w:rPr>
        <w:t>可以看到除了少数几个差别较大的点，两种方法计算出的谱条件数可以认为一致。</w:t>
      </w:r>
    </w:p>
    <w:p w:rsidR="009646F9" w:rsidRDefault="009646F9" w:rsidP="00D40E2E">
      <w:pPr>
        <w:rPr>
          <w:lang w:val="en-US"/>
        </w:rPr>
      </w:pPr>
      <w:r>
        <w:rPr>
          <w:lang w:val="en-US"/>
        </w:rPr>
        <w:t>3</w:t>
      </w:r>
      <w:r>
        <w:rPr>
          <w:rFonts w:hint="eastAsia"/>
          <w:lang w:val="en-US"/>
        </w:rPr>
        <w:t>）</w:t>
      </w:r>
      <w:r w:rsidR="00DB1DCA">
        <w:rPr>
          <w:rFonts w:hint="eastAsia"/>
          <w:lang w:val="en-US"/>
        </w:rPr>
        <w:t>根据公式计算的到理论值为</w:t>
      </w:r>
      <w:r w:rsidR="008A0157" w:rsidRPr="008A0157">
        <w:rPr>
          <w:lang w:val="en-US"/>
        </w:rPr>
        <w:t>0.00130535796854885</w:t>
      </w:r>
      <w:r w:rsidR="008A0157">
        <w:rPr>
          <w:rFonts w:hint="eastAsia"/>
          <w:lang w:val="en-US"/>
        </w:rPr>
        <w:t>，大于实际的误差</w:t>
      </w:r>
      <w:r w:rsidR="008A0157" w:rsidRPr="000A576C">
        <w:rPr>
          <w:lang w:val="en-US"/>
        </w:rPr>
        <w:t>7.05709741157690e-05</w:t>
      </w:r>
      <w:r w:rsidR="008A0157">
        <w:rPr>
          <w:lang w:val="en-US"/>
        </w:rPr>
        <w:t>.</w:t>
      </w:r>
      <w:r w:rsidR="008A0157">
        <w:rPr>
          <w:rFonts w:hint="eastAsia"/>
          <w:lang w:val="en-US"/>
        </w:rPr>
        <w:t xml:space="preserve"> </w:t>
      </w:r>
      <w:r w:rsidR="008A0157">
        <w:rPr>
          <w:rFonts w:hint="eastAsia"/>
          <w:lang w:val="en-US"/>
        </w:rPr>
        <w:t>即证明了误差估计公式给出的是上限。</w:t>
      </w:r>
    </w:p>
    <w:p w:rsidR="00A512BC" w:rsidRDefault="00A512BC" w:rsidP="00D40E2E">
      <w:pPr>
        <w:rPr>
          <w:lang w:val="en-US"/>
        </w:rPr>
      </w:pPr>
      <w:r>
        <w:rPr>
          <w:lang w:val="en-US"/>
        </w:rPr>
        <w:t>4</w:t>
      </w:r>
      <w:r>
        <w:rPr>
          <w:rFonts w:hint="eastAsia"/>
          <w:lang w:val="en-US"/>
        </w:rPr>
        <w:t>）</w:t>
      </w:r>
      <w:r>
        <w:rPr>
          <w:rFonts w:hint="eastAsia"/>
          <w:lang w:val="en-US"/>
        </w:rPr>
        <w:t>Hilbert</w:t>
      </w:r>
      <w:r>
        <w:rPr>
          <w:rFonts w:hint="eastAsia"/>
          <w:lang w:val="en-US"/>
        </w:rPr>
        <w:t>矩阵的条件数随维数的变化如下图所示：</w:t>
      </w:r>
    </w:p>
    <w:p w:rsidR="00A512BC" w:rsidRDefault="00A512BC" w:rsidP="00D40E2E">
      <w:pPr>
        <w:rPr>
          <w:lang w:val="en-US"/>
        </w:rPr>
      </w:pPr>
    </w:p>
    <w:p w:rsidR="00A512BC" w:rsidRDefault="008D5C52" w:rsidP="008D5C52">
      <w:pPr>
        <w:pStyle w:val="fig"/>
      </w:pPr>
      <w:r>
        <w:rPr>
          <w:noProof/>
        </w:rPr>
        <w:drawing>
          <wp:inline distT="0" distB="0" distL="0" distR="0">
            <wp:extent cx="4800000" cy="36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8D5C52" w:rsidRDefault="008D5C52" w:rsidP="008D5C52">
      <w:r>
        <w:rPr>
          <w:rFonts w:hint="eastAsia"/>
        </w:rPr>
        <w:t>得到的</w:t>
      </w:r>
      <w:r w:rsidR="00A34EB3">
        <w:rPr>
          <w:rFonts w:hint="eastAsia"/>
        </w:rPr>
        <w:t>1</w:t>
      </w:r>
      <w:r w:rsidR="00A34EB3">
        <w:rPr>
          <w:rFonts w:hint="eastAsia"/>
        </w:rPr>
        <w:t>范数</w:t>
      </w:r>
      <w:r>
        <w:rPr>
          <w:rFonts w:hint="eastAsia"/>
        </w:rPr>
        <w:t>条件数如下表：</w:t>
      </w:r>
    </w:p>
    <w:tbl>
      <w:tblPr>
        <w:tblStyle w:val="TableGrid"/>
        <w:tblW w:w="5000" w:type="pct"/>
        <w:tblLook w:val="04A0" w:firstRow="1" w:lastRow="0" w:firstColumn="1" w:lastColumn="0" w:noHBand="0" w:noVBand="1"/>
      </w:tblPr>
      <w:tblGrid>
        <w:gridCol w:w="356"/>
        <w:gridCol w:w="675"/>
        <w:gridCol w:w="801"/>
        <w:gridCol w:w="1054"/>
        <w:gridCol w:w="1182"/>
        <w:gridCol w:w="1436"/>
        <w:gridCol w:w="1562"/>
        <w:gridCol w:w="1944"/>
      </w:tblGrid>
      <w:tr w:rsidR="000E01F5" w:rsidTr="000E01F5">
        <w:tc>
          <w:tcPr>
            <w:tcW w:w="197" w:type="pct"/>
          </w:tcPr>
          <w:p w:rsidR="000E01F5" w:rsidRDefault="000E01F5" w:rsidP="000E01F5">
            <w:pPr>
              <w:pStyle w:val="formtext"/>
            </w:pPr>
            <w:r>
              <w:lastRenderedPageBreak/>
              <w:t>1</w:t>
            </w:r>
          </w:p>
        </w:tc>
        <w:tc>
          <w:tcPr>
            <w:tcW w:w="374" w:type="pct"/>
          </w:tcPr>
          <w:p w:rsidR="000E01F5" w:rsidRDefault="000E01F5" w:rsidP="000E01F5">
            <w:pPr>
              <w:pStyle w:val="formtext"/>
            </w:pPr>
            <w:r>
              <w:t>2</w:t>
            </w:r>
          </w:p>
        </w:tc>
        <w:tc>
          <w:tcPr>
            <w:tcW w:w="444" w:type="pct"/>
          </w:tcPr>
          <w:p w:rsidR="000E01F5" w:rsidRDefault="000E01F5" w:rsidP="000E01F5">
            <w:pPr>
              <w:pStyle w:val="formtext"/>
            </w:pPr>
            <w:r>
              <w:t>3</w:t>
            </w:r>
          </w:p>
        </w:tc>
        <w:tc>
          <w:tcPr>
            <w:tcW w:w="585" w:type="pct"/>
          </w:tcPr>
          <w:p w:rsidR="000E01F5" w:rsidRDefault="000E01F5" w:rsidP="000E01F5">
            <w:pPr>
              <w:pStyle w:val="formtext"/>
            </w:pPr>
            <w:r>
              <w:t>4</w:t>
            </w:r>
          </w:p>
        </w:tc>
        <w:tc>
          <w:tcPr>
            <w:tcW w:w="656" w:type="pct"/>
          </w:tcPr>
          <w:p w:rsidR="000E01F5" w:rsidRDefault="000E01F5" w:rsidP="000E01F5">
            <w:pPr>
              <w:pStyle w:val="formtext"/>
            </w:pPr>
            <w:r>
              <w:t>5</w:t>
            </w:r>
          </w:p>
        </w:tc>
        <w:tc>
          <w:tcPr>
            <w:tcW w:w="797" w:type="pct"/>
          </w:tcPr>
          <w:p w:rsidR="000E01F5" w:rsidRDefault="000E01F5" w:rsidP="000E01F5">
            <w:pPr>
              <w:pStyle w:val="formtext"/>
            </w:pPr>
            <w:r>
              <w:t>6</w:t>
            </w:r>
          </w:p>
        </w:tc>
        <w:tc>
          <w:tcPr>
            <w:tcW w:w="867" w:type="pct"/>
          </w:tcPr>
          <w:p w:rsidR="000E01F5" w:rsidRDefault="000E01F5" w:rsidP="000E01F5">
            <w:pPr>
              <w:pStyle w:val="formtext"/>
            </w:pPr>
            <w:r>
              <w:t>7</w:t>
            </w:r>
          </w:p>
        </w:tc>
        <w:tc>
          <w:tcPr>
            <w:tcW w:w="1079" w:type="pct"/>
          </w:tcPr>
          <w:p w:rsidR="000E01F5" w:rsidRDefault="000E01F5" w:rsidP="000E01F5">
            <w:pPr>
              <w:pStyle w:val="formtext"/>
            </w:pPr>
            <w:r>
              <w:t>8</w:t>
            </w:r>
          </w:p>
        </w:tc>
      </w:tr>
      <w:tr w:rsidR="000E01F5" w:rsidTr="000E01F5">
        <w:tc>
          <w:tcPr>
            <w:tcW w:w="197" w:type="pct"/>
          </w:tcPr>
          <w:p w:rsidR="000E01F5" w:rsidRDefault="000E01F5" w:rsidP="000E01F5">
            <w:pPr>
              <w:pStyle w:val="formtext"/>
            </w:pPr>
            <w:r w:rsidRPr="00A34EB3">
              <w:t>1</w:t>
            </w:r>
          </w:p>
        </w:tc>
        <w:tc>
          <w:tcPr>
            <w:tcW w:w="374" w:type="pct"/>
          </w:tcPr>
          <w:p w:rsidR="000E01F5" w:rsidRDefault="000E01F5" w:rsidP="000E01F5">
            <w:pPr>
              <w:pStyle w:val="formtext"/>
            </w:pPr>
            <w:r w:rsidRPr="00A34EB3">
              <w:t>27.0</w:t>
            </w:r>
          </w:p>
        </w:tc>
        <w:tc>
          <w:tcPr>
            <w:tcW w:w="444" w:type="pct"/>
          </w:tcPr>
          <w:p w:rsidR="000E01F5" w:rsidRDefault="000E01F5" w:rsidP="000E01F5">
            <w:pPr>
              <w:pStyle w:val="formtext"/>
            </w:pPr>
            <w:r w:rsidRPr="00A34EB3">
              <w:t>748.0</w:t>
            </w:r>
          </w:p>
        </w:tc>
        <w:tc>
          <w:tcPr>
            <w:tcW w:w="585" w:type="pct"/>
          </w:tcPr>
          <w:p w:rsidR="000E01F5" w:rsidRDefault="000E01F5" w:rsidP="000E01F5">
            <w:pPr>
              <w:pStyle w:val="formtext"/>
            </w:pPr>
            <w:r w:rsidRPr="00A34EB3">
              <w:t>2837</w:t>
            </w:r>
            <w:r>
              <w:t>5.0</w:t>
            </w:r>
          </w:p>
        </w:tc>
        <w:tc>
          <w:tcPr>
            <w:tcW w:w="656" w:type="pct"/>
          </w:tcPr>
          <w:p w:rsidR="000E01F5" w:rsidRDefault="000E01F5" w:rsidP="000E01F5">
            <w:pPr>
              <w:pStyle w:val="formtext"/>
            </w:pPr>
            <w:r w:rsidRPr="000E01F5">
              <w:t>943655.9</w:t>
            </w:r>
          </w:p>
        </w:tc>
        <w:tc>
          <w:tcPr>
            <w:tcW w:w="797" w:type="pct"/>
          </w:tcPr>
          <w:p w:rsidR="000E01F5" w:rsidRDefault="000E01F5" w:rsidP="000E01F5">
            <w:pPr>
              <w:pStyle w:val="formtext"/>
            </w:pPr>
            <w:r w:rsidRPr="000E01F5">
              <w:t>29070279.0</w:t>
            </w:r>
          </w:p>
        </w:tc>
        <w:tc>
          <w:tcPr>
            <w:tcW w:w="867" w:type="pct"/>
          </w:tcPr>
          <w:p w:rsidR="000E01F5" w:rsidRDefault="000E01F5" w:rsidP="000E01F5">
            <w:pPr>
              <w:pStyle w:val="formtext"/>
            </w:pPr>
            <w:r w:rsidRPr="000E01F5">
              <w:t>985194886.4</w:t>
            </w:r>
          </w:p>
        </w:tc>
        <w:tc>
          <w:tcPr>
            <w:tcW w:w="1079" w:type="pct"/>
          </w:tcPr>
          <w:p w:rsidR="000E01F5" w:rsidRDefault="000E01F5" w:rsidP="000E01F5">
            <w:pPr>
              <w:pStyle w:val="formtext"/>
            </w:pPr>
            <w:r w:rsidRPr="000E01F5">
              <w:t>33872788903.95</w:t>
            </w:r>
          </w:p>
        </w:tc>
      </w:tr>
    </w:tbl>
    <w:p w:rsidR="008D5C52" w:rsidRDefault="008D5C52" w:rsidP="008D5C52"/>
    <w:p w:rsidR="000E01F5" w:rsidRDefault="000E01F5" w:rsidP="008D5C52">
      <w:pPr>
        <w:rPr>
          <w:rFonts w:hint="eastAsia"/>
        </w:rPr>
      </w:pPr>
      <w:r>
        <w:rPr>
          <w:rFonts w:hint="eastAsia"/>
        </w:rPr>
        <w:t>可以看到，矩阵增加</w:t>
      </w:r>
      <w:r>
        <w:rPr>
          <w:rFonts w:hint="eastAsia"/>
        </w:rPr>
        <w:t>1</w:t>
      </w:r>
      <w:r>
        <w:rPr>
          <w:rFonts w:hint="eastAsia"/>
        </w:rPr>
        <w:t>维，条件数增加几个量级，说明</w:t>
      </w:r>
      <w:r>
        <w:rPr>
          <w:rFonts w:hint="eastAsia"/>
        </w:rPr>
        <w:t>Hilbert</w:t>
      </w:r>
      <w:r>
        <w:rPr>
          <w:rFonts w:hint="eastAsia"/>
        </w:rPr>
        <w:t>矩阵病态非常严重。</w:t>
      </w:r>
    </w:p>
    <w:p w:rsidR="00522DE7" w:rsidRDefault="00522DE7" w:rsidP="008D5C52">
      <w:pPr>
        <w:sectPr w:rsidR="00522DE7" w:rsidSect="00705616">
          <w:pgSz w:w="11900" w:h="16840"/>
          <w:pgMar w:top="1440" w:right="1440" w:bottom="1440" w:left="1440" w:header="708" w:footer="708" w:gutter="0"/>
          <w:cols w:space="708"/>
          <w:docGrid w:linePitch="360"/>
        </w:sectPr>
      </w:pPr>
    </w:p>
    <w:p w:rsidR="00CB1DC8" w:rsidRDefault="00CB1DC8" w:rsidP="00CB1DC8">
      <w:pPr>
        <w:pStyle w:val="Heading1"/>
      </w:pPr>
      <w:r>
        <w:rPr>
          <w:rFonts w:hint="eastAsia"/>
        </w:rPr>
        <w:lastRenderedPageBreak/>
        <w:t>病态的线性方程组的求解</w:t>
      </w:r>
    </w:p>
    <w:p w:rsidR="00CB1DC8" w:rsidRDefault="00CB1DC8" w:rsidP="00CB1DC8">
      <w:pPr>
        <w:pStyle w:val="Heading2"/>
      </w:pPr>
      <w:r>
        <w:rPr>
          <w:rFonts w:hint="eastAsia"/>
        </w:rPr>
        <w:t>问题描述</w:t>
      </w:r>
    </w:p>
    <w:p w:rsidR="00CB1DC8" w:rsidRPr="00CB1DC8" w:rsidRDefault="00CB1DC8" w:rsidP="00CB1DC8">
      <w:pPr>
        <w:pStyle w:val="Heading3"/>
      </w:pPr>
      <w:r>
        <w:rPr>
          <w:rFonts w:hint="eastAsia"/>
        </w:rPr>
        <w:t>问题背景</w:t>
      </w:r>
    </w:p>
    <w:p w:rsidR="00CB1DC8" w:rsidRDefault="00CB1DC8" w:rsidP="00CB1DC8">
      <w:pPr>
        <w:ind w:firstLineChars="225" w:firstLine="540"/>
        <w:rPr>
          <w:rFonts w:hint="eastAsia"/>
        </w:rPr>
      </w:pPr>
      <w:r>
        <w:rPr>
          <w:rFonts w:hint="eastAsia"/>
        </w:rPr>
        <w:t>理论的分析表明，求解病态的线性方程组是困难的。实际情况是否如此，会出现怎样的现象呢？考虑方程组</w:t>
      </w:r>
      <w:r>
        <w:rPr>
          <w:rFonts w:hint="eastAsia"/>
        </w:rPr>
        <w:t>Hx=b</w:t>
      </w:r>
      <w:r>
        <w:rPr>
          <w:rFonts w:hint="eastAsia"/>
        </w:rPr>
        <w:t>的求解，其中系数矩阵</w:t>
      </w:r>
      <w:r>
        <w:rPr>
          <w:rFonts w:hint="eastAsia"/>
        </w:rPr>
        <w:t>H</w:t>
      </w:r>
      <w:r>
        <w:rPr>
          <w:rFonts w:hint="eastAsia"/>
        </w:rPr>
        <w:t>为</w:t>
      </w:r>
      <w:r>
        <w:rPr>
          <w:rFonts w:hint="eastAsia"/>
        </w:rPr>
        <w:t>Hilbert</w:t>
      </w:r>
      <w:r>
        <w:rPr>
          <w:rFonts w:hint="eastAsia"/>
        </w:rPr>
        <w:t>矩阵，</w:t>
      </w:r>
    </w:p>
    <w:p w:rsidR="00CB1DC8" w:rsidRDefault="00204EA0" w:rsidP="00607C83">
      <w:pPr>
        <w:pStyle w:val="fig"/>
        <w:rPr>
          <w:rFonts w:hint="eastAsia"/>
        </w:rPr>
      </w:pPr>
      <w:r w:rsidRPr="00204EA0">
        <w:rPr>
          <w:noProof/>
        </w:rPr>
        <w:object w:dxaOrig="4640" w:dyaOrig="660" w14:anchorId="4B479483">
          <v:shape id="_x0000_i1025" type="#_x0000_t75" alt="" style="width:232.15pt;height:32.9pt;mso-width-percent:0;mso-height-percent:0;mso-width-percent:0;mso-height-percent:0" o:ole="">
            <v:imagedata r:id="rId11" o:title=""/>
          </v:shape>
          <o:OLEObject Type="Embed" ProgID="Equation.3" ShapeID="_x0000_i1025" DrawAspect="Content" ObjectID="_1639843191" r:id="rId16"/>
        </w:object>
      </w:r>
    </w:p>
    <w:p w:rsidR="00CB1DC8" w:rsidRDefault="00CB1DC8" w:rsidP="00CB1DC8">
      <w:pPr>
        <w:ind w:firstLineChars="225" w:firstLine="540"/>
      </w:pPr>
      <w:r>
        <w:rPr>
          <w:rFonts w:hint="eastAsia"/>
        </w:rPr>
        <w:t>这是一个著名的病态问题。通过首先给定解（例如取为各个分量均为</w:t>
      </w:r>
      <w:r>
        <w:rPr>
          <w:rFonts w:hint="eastAsia"/>
        </w:rPr>
        <w:t>1</w:t>
      </w:r>
      <w:r>
        <w:rPr>
          <w:rFonts w:hint="eastAsia"/>
        </w:rPr>
        <w:t>）再计算出右端</w:t>
      </w:r>
      <w:r>
        <w:rPr>
          <w:rFonts w:hint="eastAsia"/>
        </w:rPr>
        <w:t>b</w:t>
      </w:r>
      <w:r>
        <w:rPr>
          <w:rFonts w:hint="eastAsia"/>
        </w:rPr>
        <w:t>的办法给出确定的问题。</w:t>
      </w:r>
    </w:p>
    <w:p w:rsidR="00CB1DC8" w:rsidRDefault="00CB1DC8" w:rsidP="00CB1DC8">
      <w:pPr>
        <w:ind w:firstLineChars="225" w:firstLine="540"/>
        <w:rPr>
          <w:rFonts w:hint="eastAsia"/>
        </w:rPr>
      </w:pPr>
    </w:p>
    <w:p w:rsidR="00CB1DC8" w:rsidRDefault="00CB1DC8" w:rsidP="00CB1DC8">
      <w:pPr>
        <w:pStyle w:val="Heading3"/>
        <w:rPr>
          <w:rFonts w:hint="eastAsia"/>
        </w:rPr>
      </w:pPr>
      <w:r>
        <w:rPr>
          <w:rFonts w:hint="eastAsia"/>
        </w:rPr>
        <w:t>问题描述</w:t>
      </w:r>
    </w:p>
    <w:p w:rsidR="00CB1DC8" w:rsidRPr="00DE5DE1" w:rsidRDefault="00CB1DC8" w:rsidP="00CB1DC8">
      <w:pPr>
        <w:rPr>
          <w:rFonts w:hint="eastAsia"/>
          <w:lang w:val="en-US"/>
        </w:rPr>
      </w:pPr>
      <w:r>
        <w:rPr>
          <w:rFonts w:hint="eastAsia"/>
        </w:rPr>
        <w:t>1</w:t>
      </w:r>
      <w:r>
        <w:rPr>
          <w:rFonts w:hint="eastAsia"/>
        </w:rPr>
        <w:t>）选择问题的维数为</w:t>
      </w:r>
      <w:r>
        <w:rPr>
          <w:rFonts w:hint="eastAsia"/>
        </w:rPr>
        <w:t>6</w:t>
      </w:r>
      <w:r>
        <w:rPr>
          <w:rFonts w:hint="eastAsia"/>
        </w:rPr>
        <w:t>，分别用</w:t>
      </w:r>
      <w:r>
        <w:rPr>
          <w:rFonts w:hint="eastAsia"/>
        </w:rPr>
        <w:t>Gauss</w:t>
      </w:r>
      <w:r>
        <w:rPr>
          <w:rFonts w:hint="eastAsia"/>
        </w:rPr>
        <w:t>消去法、列主元</w:t>
      </w:r>
      <w:r>
        <w:rPr>
          <w:rFonts w:hint="eastAsia"/>
        </w:rPr>
        <w:t>Gauss</w:t>
      </w:r>
      <w:r>
        <w:rPr>
          <w:rFonts w:hint="eastAsia"/>
        </w:rPr>
        <w:t>消去法、</w:t>
      </w:r>
      <w:r>
        <w:rPr>
          <w:rFonts w:hint="eastAsia"/>
        </w:rPr>
        <w:t>J</w:t>
      </w:r>
      <w:r>
        <w:rPr>
          <w:rFonts w:hint="eastAsia"/>
        </w:rPr>
        <w:t>迭代法、</w:t>
      </w:r>
      <w:r>
        <w:rPr>
          <w:rFonts w:hint="eastAsia"/>
        </w:rPr>
        <w:t>GS</w:t>
      </w:r>
      <w:r>
        <w:rPr>
          <w:rFonts w:hint="eastAsia"/>
        </w:rPr>
        <w:t>迭代法和</w:t>
      </w:r>
      <w:r>
        <w:rPr>
          <w:rFonts w:hint="eastAsia"/>
        </w:rPr>
        <w:t>SOR</w:t>
      </w:r>
      <w:r>
        <w:rPr>
          <w:rFonts w:hint="eastAsia"/>
        </w:rPr>
        <w:t>迭代法求解方程组，其各自的结果如何？将计算结果与问题的解比较，结论如何？</w:t>
      </w:r>
    </w:p>
    <w:p w:rsidR="00CB1DC8" w:rsidRDefault="00CB1DC8" w:rsidP="00CB1DC8">
      <w:r>
        <w:rPr>
          <w:rFonts w:hint="eastAsia"/>
        </w:rPr>
        <w:t>2</w:t>
      </w:r>
      <w:r>
        <w:rPr>
          <w:rFonts w:hint="eastAsia"/>
        </w:rPr>
        <w:t>）逐步增大问题的维数（至少到</w:t>
      </w:r>
      <w:r>
        <w:rPr>
          <w:rFonts w:hint="eastAsia"/>
        </w:rPr>
        <w:t>100</w:t>
      </w:r>
      <w:r>
        <w:rPr>
          <w:rFonts w:hint="eastAsia"/>
        </w:rPr>
        <w:t>），仍然用上述的方法来解它们，计算的结果如何？计算的结果说明了什么？</w:t>
      </w:r>
    </w:p>
    <w:p w:rsidR="00CB1DC8" w:rsidRPr="00871A7C" w:rsidRDefault="00CB1DC8" w:rsidP="00CB1DC8">
      <w:pPr>
        <w:rPr>
          <w:rFonts w:hint="eastAsia"/>
          <w:lang w:val="en-US"/>
        </w:rPr>
      </w:pPr>
      <w:r>
        <w:rPr>
          <w:rFonts w:hint="eastAsia"/>
        </w:rPr>
        <w:t>3</w:t>
      </w:r>
      <w:r>
        <w:rPr>
          <w:rFonts w:hint="eastAsia"/>
        </w:rPr>
        <w:t>）讨论病态问题求解的算法</w:t>
      </w:r>
      <w:r w:rsidR="00E567FF">
        <w:rPr>
          <w:rFonts w:hint="eastAsia"/>
        </w:rPr>
        <w:t>。</w:t>
      </w:r>
    </w:p>
    <w:p w:rsidR="00253FF3" w:rsidRDefault="00253FF3" w:rsidP="00CB1DC8">
      <w:pPr>
        <w:ind w:firstLineChars="225" w:firstLine="540"/>
      </w:pPr>
    </w:p>
    <w:p w:rsidR="00E85CCC" w:rsidRPr="00E85CCC" w:rsidRDefault="00AA4A7A" w:rsidP="00551F6D">
      <w:pPr>
        <w:pStyle w:val="Heading2"/>
      </w:pPr>
      <w:r>
        <w:rPr>
          <w:rFonts w:hint="eastAsia"/>
        </w:rPr>
        <w:t>方案设计</w:t>
      </w:r>
    </w:p>
    <w:p w:rsidR="00551F6D" w:rsidRDefault="00551F6D" w:rsidP="00551F6D">
      <w:pPr>
        <w:ind w:firstLineChars="225" w:firstLine="540"/>
      </w:pPr>
      <w:r>
        <w:rPr>
          <w:rFonts w:hint="eastAsia"/>
        </w:rPr>
        <w:t>不同的迭代法的迭代公式分量形式如下：</w:t>
      </w:r>
    </w:p>
    <w:p w:rsidR="00551F6D" w:rsidRDefault="00DA548F" w:rsidP="00551F6D">
      <w:pPr>
        <w:ind w:firstLineChars="225" w:firstLine="540"/>
      </w:pPr>
      <w:r>
        <w:t>1</w:t>
      </w:r>
      <w:r>
        <w:rPr>
          <w:rFonts w:hint="eastAsia"/>
        </w:rPr>
        <w:t>）</w:t>
      </w:r>
      <w:r>
        <w:rPr>
          <w:rFonts w:hint="eastAsia"/>
        </w:rPr>
        <w:t>jacobi</w:t>
      </w:r>
      <w:r>
        <w:rPr>
          <w:rFonts w:hint="eastAsia"/>
        </w:rPr>
        <w:t>迭代</w:t>
      </w:r>
    </w:p>
    <w:p w:rsidR="00DA548F" w:rsidRPr="00852FC9" w:rsidRDefault="00852FC9" w:rsidP="00551F6D">
      <w:pPr>
        <w:ind w:firstLineChars="225" w:firstLine="540"/>
        <w:rPr>
          <w:rFonts w:hint="eastAsia"/>
          <w:i/>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 i=1,2…,n</m:t>
          </m:r>
        </m:oMath>
      </m:oMathPara>
    </w:p>
    <w:p w:rsidR="00DA548F" w:rsidRDefault="00DA548F" w:rsidP="00551F6D">
      <w:pPr>
        <w:ind w:firstLineChars="225" w:firstLine="540"/>
      </w:pPr>
      <w:r>
        <w:t>2</w:t>
      </w:r>
      <w:r>
        <w:rPr>
          <w:rFonts w:hint="eastAsia"/>
        </w:rPr>
        <w:t>）</w:t>
      </w:r>
      <w:r>
        <w:rPr>
          <w:rFonts w:hint="eastAsia"/>
        </w:rPr>
        <w:t>G-S</w:t>
      </w:r>
      <w:r>
        <w:rPr>
          <w:rFonts w:hint="eastAsia"/>
        </w:rPr>
        <w:t>迭代</w:t>
      </w:r>
    </w:p>
    <w:p w:rsidR="00DA548F" w:rsidRPr="00F421D1" w:rsidRDefault="00852FC9" w:rsidP="00F421D1">
      <w:pPr>
        <w:ind w:firstLineChars="225" w:firstLine="54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r>
                            <w:rPr>
                              <w:rFonts w:ascii="Cambria Math" w:hAnsi="Cambria Math"/>
                            </w:rPr>
                            <m:t>+1</m:t>
                          </m:r>
                        </m:e>
                      </m:d>
                    </m:sup>
                  </m:sSubSup>
                </m:e>
              </m:nary>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 i=1,2…,n</m:t>
          </m:r>
        </m:oMath>
      </m:oMathPara>
    </w:p>
    <w:p w:rsidR="00DA548F" w:rsidRDefault="00DA548F" w:rsidP="00551F6D">
      <w:pPr>
        <w:ind w:firstLineChars="225" w:firstLine="540"/>
      </w:pPr>
      <w:r>
        <w:t>3</w:t>
      </w:r>
      <w:r>
        <w:rPr>
          <w:rFonts w:hint="eastAsia"/>
        </w:rPr>
        <w:t>）</w:t>
      </w:r>
      <w:r>
        <w:rPr>
          <w:rFonts w:hint="eastAsia"/>
        </w:rPr>
        <w:t>SOR</w:t>
      </w:r>
      <w:r>
        <w:rPr>
          <w:rFonts w:hint="eastAsia"/>
        </w:rPr>
        <w:t>迭代</w:t>
      </w:r>
    </w:p>
    <w:p w:rsidR="00CF1C85" w:rsidRPr="00871A7C" w:rsidRDefault="00F421D1" w:rsidP="00871A7C">
      <w:pPr>
        <w:ind w:firstLineChars="225" w:firstLine="54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k+1</m:t>
                          </m:r>
                        </m:e>
                      </m:d>
                    </m:sup>
                  </m:sSubSup>
                </m:e>
              </m:nary>
              <m:r>
                <w:rPr>
                  <w:rFonts w:ascii="Cambria Math" w:hAnsi="Cambria Math"/>
                </w:rPr>
                <m:t>-</m:t>
              </m:r>
              <m:nary>
                <m:naryPr>
                  <m:chr m:val="∑"/>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 i=1,2…,n</m:t>
          </m:r>
        </m:oMath>
      </m:oMathPara>
    </w:p>
    <w:p w:rsidR="00871A7C" w:rsidRPr="001A1DBB" w:rsidRDefault="00871A7C" w:rsidP="00871A7C">
      <w:pPr>
        <w:ind w:firstLineChars="225" w:firstLine="540"/>
        <w:rPr>
          <w:iCs/>
        </w:rPr>
      </w:pPr>
    </w:p>
    <w:p w:rsidR="00CF1C85" w:rsidRDefault="00CF1C85" w:rsidP="00CF1C85">
      <w:pPr>
        <w:pStyle w:val="Heading2"/>
      </w:pPr>
      <w:r>
        <w:rPr>
          <w:rFonts w:hint="eastAsia"/>
        </w:rPr>
        <w:t>计算结果</w:t>
      </w:r>
    </w:p>
    <w:p w:rsidR="00CF1C85" w:rsidRDefault="00CF1C85" w:rsidP="00CF1C85">
      <w:pPr>
        <w:pStyle w:val="Heading3"/>
      </w:pPr>
      <w:r>
        <w:rPr>
          <w:rFonts w:hint="eastAsia"/>
        </w:rPr>
        <w:t>程序文件</w:t>
      </w:r>
    </w:p>
    <w:p w:rsidR="00CF1C85" w:rsidRDefault="00CF1C85" w:rsidP="003D2E6B">
      <w:pPr>
        <w:rPr>
          <w:lang w:val="en-US"/>
        </w:rPr>
      </w:pPr>
      <w:r>
        <w:rPr>
          <w:rFonts w:hint="eastAsia"/>
        </w:rPr>
        <w:t>Jacobi</w:t>
      </w:r>
      <w:r>
        <w:rPr>
          <w:lang w:val="en-US"/>
        </w:rPr>
        <w:t>.m</w:t>
      </w:r>
      <w:r>
        <w:rPr>
          <w:rFonts w:hint="eastAsia"/>
          <w:lang w:val="en-US"/>
        </w:rPr>
        <w:t>文件可用</w:t>
      </w:r>
      <w:r>
        <w:rPr>
          <w:rFonts w:hint="eastAsia"/>
          <w:lang w:val="en-US"/>
        </w:rPr>
        <w:t>Jacobi</w:t>
      </w:r>
      <w:r>
        <w:rPr>
          <w:rFonts w:hint="eastAsia"/>
          <w:lang w:val="en-US"/>
        </w:rPr>
        <w:t>迭代法计算线性方程组的解，输入参数为</w:t>
      </w:r>
      <w:r w:rsidR="00133CA9">
        <w:rPr>
          <w:rFonts w:hint="eastAsia"/>
          <w:lang w:val="en-US"/>
        </w:rPr>
        <w:t>：</w:t>
      </w:r>
      <w:r>
        <w:rPr>
          <w:rFonts w:hint="eastAsia"/>
          <w:lang w:val="en-US"/>
        </w:rPr>
        <w:t>矩阵</w:t>
      </w:r>
      <w:r>
        <w:rPr>
          <w:rFonts w:hint="eastAsia"/>
          <w:lang w:val="en-US"/>
        </w:rPr>
        <w:t>A</w:t>
      </w:r>
      <w:r>
        <w:rPr>
          <w:rFonts w:hint="eastAsia"/>
          <w:lang w:val="en-US"/>
        </w:rPr>
        <w:t>，</w:t>
      </w:r>
      <w:r>
        <w:rPr>
          <w:rFonts w:hint="eastAsia"/>
          <w:lang w:val="en-US"/>
        </w:rPr>
        <w:t>b</w:t>
      </w:r>
      <w:r>
        <w:rPr>
          <w:rFonts w:hint="eastAsia"/>
          <w:lang w:val="en-US"/>
        </w:rPr>
        <w:t>，计算精度</w:t>
      </w:r>
      <w:r>
        <w:rPr>
          <w:rFonts w:hint="eastAsia"/>
          <w:lang w:val="en-US"/>
        </w:rPr>
        <w:t>eps</w:t>
      </w:r>
      <w:r>
        <w:rPr>
          <w:rFonts w:hint="eastAsia"/>
          <w:lang w:val="en-US"/>
        </w:rPr>
        <w:t>，最大迭代次数</w:t>
      </w:r>
      <w:r>
        <w:rPr>
          <w:rFonts w:hint="eastAsia"/>
          <w:lang w:val="en-US"/>
        </w:rPr>
        <w:t>iter</w:t>
      </w:r>
      <w:r w:rsidR="00E11356">
        <w:rPr>
          <w:rFonts w:hint="eastAsia"/>
          <w:lang w:val="en-US"/>
        </w:rPr>
        <w:t>；</w:t>
      </w:r>
    </w:p>
    <w:p w:rsidR="003D2E6B" w:rsidRDefault="003D2E6B" w:rsidP="003D2E6B">
      <w:pPr>
        <w:rPr>
          <w:lang w:val="en-US"/>
        </w:rPr>
      </w:pPr>
      <w:r>
        <w:rPr>
          <w:rFonts w:hint="eastAsia"/>
          <w:lang w:val="en-US"/>
        </w:rPr>
        <w:t>GS</w:t>
      </w:r>
      <w:r>
        <w:rPr>
          <w:lang w:val="en-US"/>
        </w:rPr>
        <w:t>.m</w:t>
      </w:r>
      <w:r>
        <w:rPr>
          <w:rFonts w:hint="eastAsia"/>
          <w:lang w:val="en-US"/>
        </w:rPr>
        <w:t>文件可用</w:t>
      </w:r>
      <w:r>
        <w:rPr>
          <w:rFonts w:hint="eastAsia"/>
          <w:lang w:val="en-US"/>
        </w:rPr>
        <w:t>G</w:t>
      </w:r>
      <w:r>
        <w:rPr>
          <w:lang w:val="en-US"/>
        </w:rPr>
        <w:t>-</w:t>
      </w:r>
      <w:r>
        <w:rPr>
          <w:rFonts w:hint="eastAsia"/>
          <w:lang w:val="en-US"/>
        </w:rPr>
        <w:t>S</w:t>
      </w:r>
      <w:r>
        <w:rPr>
          <w:rFonts w:hint="eastAsia"/>
          <w:lang w:val="en-US"/>
        </w:rPr>
        <w:t>迭代法计算线性方程组的解，输入参数为</w:t>
      </w:r>
      <w:r w:rsidR="00133CA9">
        <w:rPr>
          <w:rFonts w:hint="eastAsia"/>
          <w:lang w:val="en-US"/>
        </w:rPr>
        <w:t>：</w:t>
      </w:r>
      <w:r>
        <w:rPr>
          <w:rFonts w:hint="eastAsia"/>
          <w:lang w:val="en-US"/>
        </w:rPr>
        <w:t>矩阵</w:t>
      </w:r>
      <w:r>
        <w:rPr>
          <w:rFonts w:hint="eastAsia"/>
          <w:lang w:val="en-US"/>
        </w:rPr>
        <w:t>A</w:t>
      </w:r>
      <w:r>
        <w:rPr>
          <w:rFonts w:hint="eastAsia"/>
          <w:lang w:val="en-US"/>
        </w:rPr>
        <w:t>，</w:t>
      </w:r>
      <w:r>
        <w:rPr>
          <w:rFonts w:hint="eastAsia"/>
          <w:lang w:val="en-US"/>
        </w:rPr>
        <w:t>b</w:t>
      </w:r>
      <w:r>
        <w:rPr>
          <w:rFonts w:hint="eastAsia"/>
          <w:lang w:val="en-US"/>
        </w:rPr>
        <w:t>，计算精度</w:t>
      </w:r>
      <w:r>
        <w:rPr>
          <w:rFonts w:hint="eastAsia"/>
          <w:lang w:val="en-US"/>
        </w:rPr>
        <w:t>eps</w:t>
      </w:r>
      <w:r>
        <w:rPr>
          <w:rFonts w:hint="eastAsia"/>
          <w:lang w:val="en-US"/>
        </w:rPr>
        <w:t>，最大迭代次数</w:t>
      </w:r>
      <w:r>
        <w:rPr>
          <w:rFonts w:hint="eastAsia"/>
          <w:lang w:val="en-US"/>
        </w:rPr>
        <w:t>iter</w:t>
      </w:r>
      <w:r w:rsidR="00E11356">
        <w:rPr>
          <w:rFonts w:hint="eastAsia"/>
          <w:lang w:val="en-US"/>
        </w:rPr>
        <w:t>；</w:t>
      </w:r>
    </w:p>
    <w:p w:rsidR="003D2E6B" w:rsidRDefault="003D2E6B" w:rsidP="003D2E6B">
      <w:pPr>
        <w:rPr>
          <w:lang w:val="en-US"/>
        </w:rPr>
      </w:pPr>
      <w:r>
        <w:rPr>
          <w:rFonts w:hint="eastAsia"/>
          <w:lang w:val="en-US"/>
        </w:rPr>
        <w:lastRenderedPageBreak/>
        <w:t>SOR</w:t>
      </w:r>
      <w:r>
        <w:rPr>
          <w:lang w:val="en-US"/>
        </w:rPr>
        <w:t>.m</w:t>
      </w:r>
      <w:r>
        <w:rPr>
          <w:rFonts w:hint="eastAsia"/>
          <w:lang w:val="en-US"/>
        </w:rPr>
        <w:t>文件可用</w:t>
      </w:r>
      <w:r>
        <w:rPr>
          <w:rFonts w:hint="eastAsia"/>
          <w:lang w:val="en-US"/>
        </w:rPr>
        <w:t>SOR</w:t>
      </w:r>
      <w:r>
        <w:rPr>
          <w:rFonts w:hint="eastAsia"/>
          <w:lang w:val="en-US"/>
        </w:rPr>
        <w:t>迭代法计算线性方程组的解，输入参数为</w:t>
      </w:r>
      <w:r w:rsidR="00133CA9">
        <w:rPr>
          <w:rFonts w:hint="eastAsia"/>
          <w:lang w:val="en-US"/>
        </w:rPr>
        <w:t>：</w:t>
      </w:r>
      <w:r>
        <w:rPr>
          <w:rFonts w:hint="eastAsia"/>
          <w:lang w:val="en-US"/>
        </w:rPr>
        <w:t>矩阵</w:t>
      </w:r>
      <w:r>
        <w:rPr>
          <w:rFonts w:hint="eastAsia"/>
          <w:lang w:val="en-US"/>
        </w:rPr>
        <w:t>A</w:t>
      </w:r>
      <w:r>
        <w:rPr>
          <w:rFonts w:hint="eastAsia"/>
          <w:lang w:val="en-US"/>
        </w:rPr>
        <w:t>，</w:t>
      </w:r>
      <w:r>
        <w:rPr>
          <w:rFonts w:hint="eastAsia"/>
          <w:lang w:val="en-US"/>
        </w:rPr>
        <w:t>b</w:t>
      </w:r>
      <w:r>
        <w:rPr>
          <w:rFonts w:hint="eastAsia"/>
          <w:lang w:val="en-US"/>
        </w:rPr>
        <w:t>，计算精度</w:t>
      </w:r>
      <w:r>
        <w:rPr>
          <w:rFonts w:hint="eastAsia"/>
          <w:lang w:val="en-US"/>
        </w:rPr>
        <w:t>eps</w:t>
      </w:r>
      <w:r>
        <w:rPr>
          <w:rFonts w:hint="eastAsia"/>
          <w:lang w:val="en-US"/>
        </w:rPr>
        <w:t>，最大迭代次数</w:t>
      </w:r>
      <w:r>
        <w:rPr>
          <w:rFonts w:hint="eastAsia"/>
          <w:lang w:val="en-US"/>
        </w:rPr>
        <w:t>iter</w:t>
      </w:r>
      <w:r>
        <w:rPr>
          <w:rFonts w:hint="eastAsia"/>
          <w:lang w:val="en-US"/>
        </w:rPr>
        <w:t>，因子</w:t>
      </w:r>
      <w:r>
        <w:rPr>
          <w:rFonts w:hint="eastAsia"/>
          <w:lang w:val="en-US"/>
        </w:rPr>
        <w:t>omega</w:t>
      </w:r>
      <w:r w:rsidR="00E11356">
        <w:rPr>
          <w:rFonts w:hint="eastAsia"/>
          <w:lang w:val="en-US"/>
        </w:rPr>
        <w:t>。</w:t>
      </w:r>
    </w:p>
    <w:p w:rsidR="003D2E6B" w:rsidRDefault="00126A49" w:rsidP="00126A49">
      <w:pPr>
        <w:pStyle w:val="Heading3"/>
        <w:rPr>
          <w:lang w:val="en-US"/>
        </w:rPr>
      </w:pPr>
      <w:r>
        <w:rPr>
          <w:rFonts w:hint="eastAsia"/>
          <w:lang w:val="en-US"/>
        </w:rPr>
        <w:t>计算结果</w:t>
      </w:r>
    </w:p>
    <w:p w:rsidR="00454707" w:rsidRDefault="007461C9" w:rsidP="00454707">
      <w:pPr>
        <w:rPr>
          <w:lang w:val="en-US"/>
        </w:rPr>
      </w:pPr>
      <w:r>
        <w:rPr>
          <w:lang w:val="en-US"/>
        </w:rPr>
        <w:t>1</w:t>
      </w:r>
      <w:r w:rsidR="00D17498">
        <w:rPr>
          <w:rFonts w:hint="eastAsia"/>
          <w:lang w:val="en-US"/>
        </w:rPr>
        <w:t>）</w:t>
      </w:r>
      <w:r w:rsidR="00F04108">
        <w:rPr>
          <w:rFonts w:hint="eastAsia"/>
          <w:lang w:val="en-US"/>
        </w:rPr>
        <w:t>矩阵维数为</w:t>
      </w:r>
      <w:r w:rsidR="00F04108">
        <w:rPr>
          <w:rFonts w:hint="eastAsia"/>
          <w:lang w:val="en-US"/>
        </w:rPr>
        <w:t>6</w:t>
      </w:r>
      <w:r w:rsidR="00F04108">
        <w:rPr>
          <w:rFonts w:hint="eastAsia"/>
          <w:lang w:val="en-US"/>
        </w:rPr>
        <w:t>时，解为（精确解为</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1,1,1,1,1,1</m:t>
                </m:r>
              </m:e>
            </m:d>
          </m:e>
          <m:sup>
            <m:r>
              <w:rPr>
                <w:rFonts w:ascii="Cambria Math" w:hAnsi="Cambria Math"/>
                <w:lang w:val="en-US"/>
              </w:rPr>
              <m:t>T</m:t>
            </m:r>
          </m:sup>
        </m:sSup>
      </m:oMath>
      <w:r w:rsidR="00F04108">
        <w:rPr>
          <w:rFonts w:hint="eastAsia"/>
          <w:lang w:val="en-US"/>
        </w:rPr>
        <w:t>）</w:t>
      </w:r>
    </w:p>
    <w:p w:rsidR="00F04108" w:rsidRDefault="00F04108" w:rsidP="00454707">
      <w:pPr>
        <w:rPr>
          <w:lang w:val="en-US"/>
        </w:rPr>
      </w:pPr>
      <w:r>
        <w:rPr>
          <w:lang w:val="en-US"/>
        </w:rPr>
        <w:t>Gauss</w:t>
      </w:r>
      <w:r>
        <w:rPr>
          <w:rFonts w:hint="eastAsia"/>
          <w:lang w:val="en-US"/>
        </w:rPr>
        <w:t>消元法：</w:t>
      </w:r>
    </w:p>
    <w:tbl>
      <w:tblPr>
        <w:tblStyle w:val="TableGrid"/>
        <w:tblW w:w="0" w:type="auto"/>
        <w:tblLook w:val="04A0" w:firstRow="1" w:lastRow="0" w:firstColumn="1" w:lastColumn="0" w:noHBand="0" w:noVBand="1"/>
      </w:tblPr>
      <w:tblGrid>
        <w:gridCol w:w="1543"/>
        <w:gridCol w:w="1461"/>
        <w:gridCol w:w="1542"/>
        <w:gridCol w:w="1461"/>
        <w:gridCol w:w="1542"/>
        <w:gridCol w:w="1461"/>
      </w:tblGrid>
      <w:tr w:rsidR="001D67FB" w:rsidTr="001D67FB">
        <w:tc>
          <w:tcPr>
            <w:tcW w:w="1501" w:type="dxa"/>
          </w:tcPr>
          <w:p w:rsidR="001D67FB" w:rsidRDefault="001D67FB" w:rsidP="001D67FB">
            <w:pPr>
              <w:pStyle w:val="formtext"/>
              <w:rPr>
                <w:rFonts w:hint="eastAsia"/>
                <w:lang w:val="en-US"/>
              </w:rPr>
            </w:pPr>
            <w:r>
              <w:rPr>
                <w:lang w:val="en-US"/>
              </w:rPr>
              <w:t>1</w:t>
            </w:r>
          </w:p>
        </w:tc>
        <w:tc>
          <w:tcPr>
            <w:tcW w:w="1501" w:type="dxa"/>
          </w:tcPr>
          <w:p w:rsidR="001D67FB" w:rsidRDefault="001D67FB" w:rsidP="001D67FB">
            <w:pPr>
              <w:pStyle w:val="formtext"/>
              <w:rPr>
                <w:rFonts w:hint="eastAsia"/>
                <w:lang w:val="en-US"/>
              </w:rPr>
            </w:pPr>
            <w:r>
              <w:rPr>
                <w:lang w:val="en-US"/>
              </w:rPr>
              <w:t>2</w:t>
            </w:r>
          </w:p>
        </w:tc>
        <w:tc>
          <w:tcPr>
            <w:tcW w:w="1502" w:type="dxa"/>
          </w:tcPr>
          <w:p w:rsidR="001D67FB" w:rsidRDefault="001D67FB" w:rsidP="001D67FB">
            <w:pPr>
              <w:pStyle w:val="formtext"/>
              <w:rPr>
                <w:rFonts w:hint="eastAsia"/>
                <w:lang w:val="en-US"/>
              </w:rPr>
            </w:pPr>
            <w:r>
              <w:rPr>
                <w:lang w:val="en-US"/>
              </w:rPr>
              <w:t>3</w:t>
            </w:r>
          </w:p>
        </w:tc>
        <w:tc>
          <w:tcPr>
            <w:tcW w:w="1502" w:type="dxa"/>
          </w:tcPr>
          <w:p w:rsidR="001D67FB" w:rsidRDefault="001D67FB" w:rsidP="001D67FB">
            <w:pPr>
              <w:pStyle w:val="formtext"/>
              <w:rPr>
                <w:rFonts w:hint="eastAsia"/>
                <w:lang w:val="en-US"/>
              </w:rPr>
            </w:pPr>
            <w:r>
              <w:rPr>
                <w:lang w:val="en-US"/>
              </w:rPr>
              <w:t>4</w:t>
            </w:r>
          </w:p>
        </w:tc>
        <w:tc>
          <w:tcPr>
            <w:tcW w:w="1502" w:type="dxa"/>
          </w:tcPr>
          <w:p w:rsidR="001D67FB" w:rsidRDefault="001D67FB" w:rsidP="001D67FB">
            <w:pPr>
              <w:pStyle w:val="formtext"/>
              <w:rPr>
                <w:rFonts w:hint="eastAsia"/>
                <w:lang w:val="en-US"/>
              </w:rPr>
            </w:pPr>
            <w:r>
              <w:rPr>
                <w:lang w:val="en-US"/>
              </w:rPr>
              <w:t>5</w:t>
            </w:r>
          </w:p>
        </w:tc>
        <w:tc>
          <w:tcPr>
            <w:tcW w:w="1502" w:type="dxa"/>
          </w:tcPr>
          <w:p w:rsidR="001D67FB" w:rsidRDefault="001D67FB" w:rsidP="001D67FB">
            <w:pPr>
              <w:pStyle w:val="formtext"/>
              <w:rPr>
                <w:rFonts w:hint="eastAsia"/>
                <w:lang w:val="en-US"/>
              </w:rPr>
            </w:pPr>
            <w:r>
              <w:rPr>
                <w:lang w:val="en-US"/>
              </w:rPr>
              <w:t>6</w:t>
            </w:r>
          </w:p>
        </w:tc>
      </w:tr>
      <w:tr w:rsidR="001D67FB" w:rsidTr="001D67FB">
        <w:tc>
          <w:tcPr>
            <w:tcW w:w="1501" w:type="dxa"/>
          </w:tcPr>
          <w:p w:rsidR="001D67FB" w:rsidRDefault="001C2298" w:rsidP="001D67FB">
            <w:pPr>
              <w:pStyle w:val="formtext"/>
              <w:rPr>
                <w:rFonts w:hint="eastAsia"/>
                <w:lang w:val="en-US"/>
              </w:rPr>
            </w:pPr>
            <w:r w:rsidRPr="001C2298">
              <w:rPr>
                <w:lang w:val="en-US"/>
              </w:rPr>
              <w:t>0.999999999999228</w:t>
            </w:r>
          </w:p>
        </w:tc>
        <w:tc>
          <w:tcPr>
            <w:tcW w:w="1501" w:type="dxa"/>
          </w:tcPr>
          <w:p w:rsidR="001D67FB" w:rsidRDefault="001C2298" w:rsidP="001D67FB">
            <w:pPr>
              <w:pStyle w:val="formtext"/>
              <w:rPr>
                <w:rFonts w:hint="eastAsia"/>
                <w:lang w:val="en-US"/>
              </w:rPr>
            </w:pPr>
            <w:r w:rsidRPr="001C2298">
              <w:rPr>
                <w:lang w:val="en-US"/>
              </w:rPr>
              <w:t>1.00000000002194</w:t>
            </w:r>
          </w:p>
        </w:tc>
        <w:tc>
          <w:tcPr>
            <w:tcW w:w="1502" w:type="dxa"/>
          </w:tcPr>
          <w:p w:rsidR="001D67FB" w:rsidRDefault="001C2298" w:rsidP="001D67FB">
            <w:pPr>
              <w:pStyle w:val="formtext"/>
              <w:rPr>
                <w:rFonts w:hint="eastAsia"/>
                <w:lang w:val="en-US"/>
              </w:rPr>
            </w:pPr>
            <w:r w:rsidRPr="001C2298">
              <w:rPr>
                <w:lang w:val="en-US"/>
              </w:rPr>
              <w:t>0.999999999851792</w:t>
            </w:r>
          </w:p>
        </w:tc>
        <w:tc>
          <w:tcPr>
            <w:tcW w:w="1502" w:type="dxa"/>
          </w:tcPr>
          <w:p w:rsidR="001D67FB" w:rsidRDefault="001C2298" w:rsidP="001D67FB">
            <w:pPr>
              <w:pStyle w:val="formtext"/>
              <w:rPr>
                <w:rFonts w:hint="eastAsia"/>
                <w:lang w:val="en-US"/>
              </w:rPr>
            </w:pPr>
            <w:r w:rsidRPr="001C2298">
              <w:rPr>
                <w:lang w:val="en-US"/>
              </w:rPr>
              <w:t>1.00000000038537</w:t>
            </w:r>
          </w:p>
        </w:tc>
        <w:tc>
          <w:tcPr>
            <w:tcW w:w="1502" w:type="dxa"/>
          </w:tcPr>
          <w:p w:rsidR="001D67FB" w:rsidRDefault="001C2298" w:rsidP="001D67FB">
            <w:pPr>
              <w:pStyle w:val="formtext"/>
              <w:rPr>
                <w:rFonts w:hint="eastAsia"/>
                <w:lang w:val="en-US"/>
              </w:rPr>
            </w:pPr>
            <w:r w:rsidRPr="001C2298">
              <w:rPr>
                <w:lang w:val="en-US"/>
              </w:rPr>
              <w:t>0.999999999574584</w:t>
            </w:r>
          </w:p>
        </w:tc>
        <w:tc>
          <w:tcPr>
            <w:tcW w:w="1502" w:type="dxa"/>
          </w:tcPr>
          <w:p w:rsidR="001D67FB" w:rsidRDefault="001C2298" w:rsidP="001D67FB">
            <w:pPr>
              <w:pStyle w:val="formtext"/>
              <w:rPr>
                <w:rFonts w:hint="eastAsia"/>
                <w:lang w:val="en-US"/>
              </w:rPr>
            </w:pPr>
            <w:r w:rsidRPr="001C2298">
              <w:rPr>
                <w:lang w:val="en-US"/>
              </w:rPr>
              <w:t>1.00000000016768</w:t>
            </w:r>
          </w:p>
        </w:tc>
      </w:tr>
    </w:tbl>
    <w:p w:rsidR="00F04108" w:rsidRDefault="00F04108" w:rsidP="00454707">
      <w:pPr>
        <w:rPr>
          <w:rFonts w:hint="eastAsia"/>
          <w:lang w:val="en-US"/>
        </w:rPr>
      </w:pPr>
    </w:p>
    <w:p w:rsidR="00F04108" w:rsidRDefault="00F04108" w:rsidP="00454707">
      <w:pPr>
        <w:rPr>
          <w:lang w:val="en-US"/>
        </w:rPr>
      </w:pPr>
      <w:r>
        <w:rPr>
          <w:rFonts w:hint="eastAsia"/>
          <w:lang w:val="en-US"/>
        </w:rPr>
        <w:t>列主元</w:t>
      </w:r>
      <w:r>
        <w:rPr>
          <w:rFonts w:hint="eastAsia"/>
          <w:lang w:val="en-US"/>
        </w:rPr>
        <w:t>Gauss</w:t>
      </w:r>
      <w:r>
        <w:rPr>
          <w:rFonts w:hint="eastAsia"/>
          <w:lang w:val="en-US"/>
        </w:rPr>
        <w:t>消元法：</w:t>
      </w:r>
    </w:p>
    <w:tbl>
      <w:tblPr>
        <w:tblStyle w:val="TableGrid"/>
        <w:tblW w:w="0" w:type="auto"/>
        <w:tblLook w:val="04A0" w:firstRow="1" w:lastRow="0" w:firstColumn="1" w:lastColumn="0" w:noHBand="0" w:noVBand="1"/>
      </w:tblPr>
      <w:tblGrid>
        <w:gridCol w:w="1543"/>
        <w:gridCol w:w="1461"/>
        <w:gridCol w:w="1542"/>
        <w:gridCol w:w="1461"/>
        <w:gridCol w:w="1542"/>
        <w:gridCol w:w="1461"/>
      </w:tblGrid>
      <w:tr w:rsidR="001C2298" w:rsidTr="00487F43">
        <w:tc>
          <w:tcPr>
            <w:tcW w:w="1501" w:type="dxa"/>
          </w:tcPr>
          <w:p w:rsidR="001C2298" w:rsidRDefault="001C2298" w:rsidP="00487F43">
            <w:pPr>
              <w:pStyle w:val="formtext"/>
              <w:rPr>
                <w:rFonts w:hint="eastAsia"/>
                <w:lang w:val="en-US"/>
              </w:rPr>
            </w:pPr>
            <w:r>
              <w:rPr>
                <w:lang w:val="en-US"/>
              </w:rPr>
              <w:t>1</w:t>
            </w:r>
          </w:p>
        </w:tc>
        <w:tc>
          <w:tcPr>
            <w:tcW w:w="1501" w:type="dxa"/>
          </w:tcPr>
          <w:p w:rsidR="001C2298" w:rsidRDefault="001C2298" w:rsidP="00487F43">
            <w:pPr>
              <w:pStyle w:val="formtext"/>
              <w:rPr>
                <w:rFonts w:hint="eastAsia"/>
                <w:lang w:val="en-US"/>
              </w:rPr>
            </w:pPr>
            <w:r>
              <w:rPr>
                <w:lang w:val="en-US"/>
              </w:rPr>
              <w:t>2</w:t>
            </w:r>
          </w:p>
        </w:tc>
        <w:tc>
          <w:tcPr>
            <w:tcW w:w="1502" w:type="dxa"/>
          </w:tcPr>
          <w:p w:rsidR="001C2298" w:rsidRDefault="001C2298" w:rsidP="00487F43">
            <w:pPr>
              <w:pStyle w:val="formtext"/>
              <w:rPr>
                <w:rFonts w:hint="eastAsia"/>
                <w:lang w:val="en-US"/>
              </w:rPr>
            </w:pPr>
            <w:r>
              <w:rPr>
                <w:lang w:val="en-US"/>
              </w:rPr>
              <w:t>3</w:t>
            </w:r>
          </w:p>
        </w:tc>
        <w:tc>
          <w:tcPr>
            <w:tcW w:w="1502" w:type="dxa"/>
          </w:tcPr>
          <w:p w:rsidR="001C2298" w:rsidRDefault="001C2298" w:rsidP="00487F43">
            <w:pPr>
              <w:pStyle w:val="formtext"/>
              <w:rPr>
                <w:rFonts w:hint="eastAsia"/>
                <w:lang w:val="en-US"/>
              </w:rPr>
            </w:pPr>
            <w:r>
              <w:rPr>
                <w:lang w:val="en-US"/>
              </w:rPr>
              <w:t>4</w:t>
            </w:r>
          </w:p>
        </w:tc>
        <w:tc>
          <w:tcPr>
            <w:tcW w:w="1502" w:type="dxa"/>
          </w:tcPr>
          <w:p w:rsidR="001C2298" w:rsidRDefault="001C2298" w:rsidP="00487F43">
            <w:pPr>
              <w:pStyle w:val="formtext"/>
              <w:rPr>
                <w:rFonts w:hint="eastAsia"/>
                <w:lang w:val="en-US"/>
              </w:rPr>
            </w:pPr>
            <w:r>
              <w:rPr>
                <w:lang w:val="en-US"/>
              </w:rPr>
              <w:t>5</w:t>
            </w:r>
          </w:p>
        </w:tc>
        <w:tc>
          <w:tcPr>
            <w:tcW w:w="1502" w:type="dxa"/>
          </w:tcPr>
          <w:p w:rsidR="001C2298" w:rsidRDefault="001C2298" w:rsidP="00487F43">
            <w:pPr>
              <w:pStyle w:val="formtext"/>
              <w:rPr>
                <w:rFonts w:hint="eastAsia"/>
                <w:lang w:val="en-US"/>
              </w:rPr>
            </w:pPr>
            <w:r>
              <w:rPr>
                <w:lang w:val="en-US"/>
              </w:rPr>
              <w:t>6</w:t>
            </w:r>
          </w:p>
        </w:tc>
      </w:tr>
      <w:tr w:rsidR="001C2298" w:rsidTr="00487F43">
        <w:tc>
          <w:tcPr>
            <w:tcW w:w="1501" w:type="dxa"/>
          </w:tcPr>
          <w:p w:rsidR="001C2298" w:rsidRDefault="001C2298" w:rsidP="00487F43">
            <w:pPr>
              <w:pStyle w:val="formtext"/>
              <w:rPr>
                <w:rFonts w:hint="eastAsia"/>
                <w:lang w:val="en-US"/>
              </w:rPr>
            </w:pPr>
            <w:r w:rsidRPr="001C2298">
              <w:rPr>
                <w:lang w:val="en-US"/>
              </w:rPr>
              <w:t>0.999999999999072</w:t>
            </w:r>
          </w:p>
        </w:tc>
        <w:tc>
          <w:tcPr>
            <w:tcW w:w="1501" w:type="dxa"/>
          </w:tcPr>
          <w:p w:rsidR="001C2298" w:rsidRDefault="001C2298" w:rsidP="00487F43">
            <w:pPr>
              <w:pStyle w:val="formtext"/>
              <w:rPr>
                <w:rFonts w:hint="eastAsia"/>
                <w:lang w:val="en-US"/>
              </w:rPr>
            </w:pPr>
            <w:r w:rsidRPr="001C2298">
              <w:rPr>
                <w:lang w:val="en-US"/>
              </w:rPr>
              <w:t>1.00000000002670</w:t>
            </w:r>
          </w:p>
        </w:tc>
        <w:tc>
          <w:tcPr>
            <w:tcW w:w="1502" w:type="dxa"/>
          </w:tcPr>
          <w:p w:rsidR="001C2298" w:rsidRDefault="001C2298" w:rsidP="00487F43">
            <w:pPr>
              <w:pStyle w:val="formtext"/>
              <w:rPr>
                <w:rFonts w:hint="eastAsia"/>
                <w:lang w:val="en-US"/>
              </w:rPr>
            </w:pPr>
            <w:r w:rsidRPr="001C2298">
              <w:rPr>
                <w:lang w:val="en-US"/>
              </w:rPr>
              <w:t>0.999999999818267</w:t>
            </w:r>
          </w:p>
        </w:tc>
        <w:tc>
          <w:tcPr>
            <w:tcW w:w="1502" w:type="dxa"/>
          </w:tcPr>
          <w:p w:rsidR="001C2298" w:rsidRDefault="001C2298" w:rsidP="00487F43">
            <w:pPr>
              <w:pStyle w:val="formtext"/>
              <w:rPr>
                <w:rFonts w:hint="eastAsia"/>
                <w:lang w:val="en-US"/>
              </w:rPr>
            </w:pPr>
            <w:r w:rsidRPr="001C2298">
              <w:rPr>
                <w:lang w:val="en-US"/>
              </w:rPr>
              <w:t>1.00000000047487</w:t>
            </w:r>
          </w:p>
        </w:tc>
        <w:tc>
          <w:tcPr>
            <w:tcW w:w="1502" w:type="dxa"/>
          </w:tcPr>
          <w:p w:rsidR="001C2298" w:rsidRDefault="001C2298" w:rsidP="00487F43">
            <w:pPr>
              <w:pStyle w:val="formtext"/>
              <w:rPr>
                <w:rFonts w:hint="eastAsia"/>
                <w:lang w:val="en-US"/>
              </w:rPr>
            </w:pPr>
            <w:r w:rsidRPr="001C2298">
              <w:rPr>
                <w:lang w:val="en-US"/>
              </w:rPr>
              <w:t>0.999999999473962</w:t>
            </w:r>
          </w:p>
        </w:tc>
        <w:tc>
          <w:tcPr>
            <w:tcW w:w="1502" w:type="dxa"/>
          </w:tcPr>
          <w:p w:rsidR="001C2298" w:rsidRDefault="001C2298" w:rsidP="00487F43">
            <w:pPr>
              <w:pStyle w:val="formtext"/>
              <w:rPr>
                <w:rFonts w:hint="eastAsia"/>
                <w:lang w:val="en-US"/>
              </w:rPr>
            </w:pPr>
            <w:r w:rsidRPr="001C2298">
              <w:rPr>
                <w:lang w:val="en-US"/>
              </w:rPr>
              <w:t>1.00000000020787</w:t>
            </w:r>
          </w:p>
        </w:tc>
      </w:tr>
    </w:tbl>
    <w:p w:rsidR="00F04108" w:rsidRDefault="00F04108" w:rsidP="001C2298">
      <w:pPr>
        <w:ind w:firstLine="0"/>
        <w:rPr>
          <w:lang w:val="en-US"/>
        </w:rPr>
      </w:pPr>
    </w:p>
    <w:p w:rsidR="00F04108" w:rsidRDefault="00F04108" w:rsidP="003C5F26">
      <w:pPr>
        <w:rPr>
          <w:lang w:val="en-US"/>
        </w:rPr>
      </w:pPr>
      <w:r>
        <w:rPr>
          <w:rFonts w:hint="eastAsia"/>
          <w:lang w:val="en-US"/>
        </w:rPr>
        <w:t>J</w:t>
      </w:r>
      <w:r>
        <w:rPr>
          <w:rFonts w:hint="eastAsia"/>
          <w:lang w:val="en-US"/>
        </w:rPr>
        <w:t>迭代法</w:t>
      </w:r>
      <w:r w:rsidR="003C5F26">
        <w:rPr>
          <w:rFonts w:hint="eastAsia"/>
          <w:lang w:val="en-US"/>
        </w:rPr>
        <w:t>（</w:t>
      </w:r>
      <m:oMath>
        <m:r>
          <w:rPr>
            <w:rFonts w:ascii="Cambria Math" w:hAnsi="Cambria Math"/>
            <w:lang w:val="en-US"/>
          </w:rPr>
          <m:t>ρ</m:t>
        </m:r>
        <m:d>
          <m:dPr>
            <m:ctrlPr>
              <w:rPr>
                <w:rFonts w:ascii="Cambria Math" w:hAnsi="Cambria Math"/>
                <w:i/>
                <w:lang w:val="en-US"/>
              </w:rPr>
            </m:ctrlPr>
          </m:dPr>
          <m:e>
            <m:r>
              <w:rPr>
                <w:rFonts w:ascii="Cambria Math" w:hAnsi="Cambria Math"/>
                <w:lang w:val="en-US"/>
              </w:rPr>
              <m:t>J</m:t>
            </m:r>
          </m:e>
        </m:d>
        <m:r>
          <w:rPr>
            <w:rFonts w:ascii="Cambria Math" w:hAnsi="Cambria Math"/>
            <w:lang w:val="en-US"/>
          </w:rPr>
          <m:t>=</m:t>
        </m:r>
        <m:r>
          <w:rPr>
            <w:rFonts w:ascii="Cambria Math" w:hAnsi="Cambria Math"/>
            <w:lang w:val="en-US"/>
          </w:rPr>
          <m:t>4.3085</m:t>
        </m:r>
        <m:r>
          <w:rPr>
            <w:rFonts w:ascii="Cambria Math" w:hAnsi="Cambria Math"/>
            <w:lang w:val="en-US"/>
          </w:rPr>
          <m:t>&gt;1</m:t>
        </m:r>
      </m:oMath>
      <w:r w:rsidR="003C5F26">
        <w:rPr>
          <w:rFonts w:hint="eastAsia"/>
          <w:lang w:val="en-US"/>
        </w:rPr>
        <w:t>）不收敛；</w:t>
      </w:r>
    </w:p>
    <w:p w:rsidR="00C97C2F" w:rsidRDefault="00C97C2F" w:rsidP="003C5F26">
      <w:pPr>
        <w:rPr>
          <w:rFonts w:hint="eastAsia"/>
          <w:lang w:val="en-US"/>
        </w:rPr>
      </w:pPr>
    </w:p>
    <w:p w:rsidR="00F04108" w:rsidRDefault="00F04108" w:rsidP="00454707">
      <w:pPr>
        <w:rPr>
          <w:lang w:val="en-US"/>
        </w:rPr>
      </w:pPr>
      <w:r>
        <w:rPr>
          <w:rFonts w:hint="eastAsia"/>
          <w:lang w:val="en-US"/>
        </w:rPr>
        <w:t>GS</w:t>
      </w:r>
      <w:r>
        <w:rPr>
          <w:rFonts w:hint="eastAsia"/>
          <w:lang w:val="en-US"/>
        </w:rPr>
        <w:t>迭代法</w:t>
      </w:r>
      <w:r w:rsidR="003C5F26">
        <w:rPr>
          <w:rFonts w:hint="eastAsia"/>
          <w:lang w:val="en-US"/>
        </w:rPr>
        <w:t>（控制循环条件为</w:t>
      </w:r>
      <w:r w:rsidR="003C5F26">
        <w:rPr>
          <w:rFonts w:hint="eastAsia"/>
          <w:lang w:val="en-US"/>
        </w:rPr>
        <w:t>1e</w:t>
      </w:r>
      <w:r w:rsidR="003C5F26">
        <w:rPr>
          <w:lang w:val="en-US"/>
        </w:rPr>
        <w:t>-</w:t>
      </w:r>
      <w:r w:rsidR="00C97C2F">
        <w:rPr>
          <w:lang w:val="en-US"/>
        </w:rPr>
        <w:t>7</w:t>
      </w:r>
      <w:r w:rsidR="003C5F26">
        <w:rPr>
          <w:rFonts w:hint="eastAsia"/>
          <w:lang w:val="en-US"/>
        </w:rPr>
        <w:t>）</w:t>
      </w:r>
      <w:r>
        <w:rPr>
          <w:rFonts w:hint="eastAsia"/>
          <w:lang w:val="en-US"/>
        </w:rPr>
        <w:t>：</w:t>
      </w:r>
    </w:p>
    <w:tbl>
      <w:tblPr>
        <w:tblStyle w:val="TableGrid"/>
        <w:tblW w:w="0" w:type="auto"/>
        <w:tblLook w:val="04A0" w:firstRow="1" w:lastRow="0" w:firstColumn="1" w:lastColumn="0" w:noHBand="0" w:noVBand="1"/>
      </w:tblPr>
      <w:tblGrid>
        <w:gridCol w:w="1543"/>
        <w:gridCol w:w="1461"/>
        <w:gridCol w:w="1542"/>
        <w:gridCol w:w="1461"/>
        <w:gridCol w:w="1461"/>
        <w:gridCol w:w="1542"/>
      </w:tblGrid>
      <w:tr w:rsidR="003C5F26" w:rsidTr="00487F43">
        <w:tc>
          <w:tcPr>
            <w:tcW w:w="1501" w:type="dxa"/>
          </w:tcPr>
          <w:p w:rsidR="003C5F26" w:rsidRDefault="003C5F26" w:rsidP="00487F43">
            <w:pPr>
              <w:pStyle w:val="formtext"/>
              <w:rPr>
                <w:rFonts w:hint="eastAsia"/>
                <w:lang w:val="en-US"/>
              </w:rPr>
            </w:pPr>
            <w:r>
              <w:rPr>
                <w:lang w:val="en-US"/>
              </w:rPr>
              <w:t>1</w:t>
            </w:r>
          </w:p>
        </w:tc>
        <w:tc>
          <w:tcPr>
            <w:tcW w:w="1501" w:type="dxa"/>
          </w:tcPr>
          <w:p w:rsidR="003C5F26" w:rsidRDefault="003C5F26" w:rsidP="00487F43">
            <w:pPr>
              <w:pStyle w:val="formtext"/>
              <w:rPr>
                <w:rFonts w:hint="eastAsia"/>
                <w:lang w:val="en-US"/>
              </w:rPr>
            </w:pPr>
            <w:r>
              <w:rPr>
                <w:lang w:val="en-US"/>
              </w:rPr>
              <w:t>2</w:t>
            </w:r>
          </w:p>
        </w:tc>
        <w:tc>
          <w:tcPr>
            <w:tcW w:w="1502" w:type="dxa"/>
          </w:tcPr>
          <w:p w:rsidR="003C5F26" w:rsidRDefault="003C5F26" w:rsidP="00487F43">
            <w:pPr>
              <w:pStyle w:val="formtext"/>
              <w:rPr>
                <w:rFonts w:hint="eastAsia"/>
                <w:lang w:val="en-US"/>
              </w:rPr>
            </w:pPr>
            <w:r>
              <w:rPr>
                <w:lang w:val="en-US"/>
              </w:rPr>
              <w:t>3</w:t>
            </w:r>
          </w:p>
        </w:tc>
        <w:tc>
          <w:tcPr>
            <w:tcW w:w="1502" w:type="dxa"/>
          </w:tcPr>
          <w:p w:rsidR="003C5F26" w:rsidRDefault="003C5F26" w:rsidP="00487F43">
            <w:pPr>
              <w:pStyle w:val="formtext"/>
              <w:rPr>
                <w:rFonts w:hint="eastAsia"/>
                <w:lang w:val="en-US"/>
              </w:rPr>
            </w:pPr>
            <w:r>
              <w:rPr>
                <w:lang w:val="en-US"/>
              </w:rPr>
              <w:t>4</w:t>
            </w:r>
          </w:p>
        </w:tc>
        <w:tc>
          <w:tcPr>
            <w:tcW w:w="1502" w:type="dxa"/>
          </w:tcPr>
          <w:p w:rsidR="003C5F26" w:rsidRDefault="003C5F26" w:rsidP="00487F43">
            <w:pPr>
              <w:pStyle w:val="formtext"/>
              <w:rPr>
                <w:rFonts w:hint="eastAsia"/>
                <w:lang w:val="en-US"/>
              </w:rPr>
            </w:pPr>
            <w:r>
              <w:rPr>
                <w:lang w:val="en-US"/>
              </w:rPr>
              <w:t>5</w:t>
            </w:r>
          </w:p>
        </w:tc>
        <w:tc>
          <w:tcPr>
            <w:tcW w:w="1502" w:type="dxa"/>
          </w:tcPr>
          <w:p w:rsidR="003C5F26" w:rsidRDefault="003C5F26" w:rsidP="00487F43">
            <w:pPr>
              <w:pStyle w:val="formtext"/>
              <w:rPr>
                <w:rFonts w:hint="eastAsia"/>
                <w:lang w:val="en-US"/>
              </w:rPr>
            </w:pPr>
            <w:r>
              <w:rPr>
                <w:lang w:val="en-US"/>
              </w:rPr>
              <w:t>6</w:t>
            </w:r>
          </w:p>
        </w:tc>
      </w:tr>
      <w:tr w:rsidR="003C5F26" w:rsidTr="00487F43">
        <w:tc>
          <w:tcPr>
            <w:tcW w:w="1501" w:type="dxa"/>
          </w:tcPr>
          <w:p w:rsidR="003C5F26" w:rsidRDefault="00C97C2F" w:rsidP="00487F43">
            <w:pPr>
              <w:pStyle w:val="formtext"/>
              <w:rPr>
                <w:rFonts w:hint="eastAsia"/>
                <w:lang w:val="en-US"/>
              </w:rPr>
            </w:pPr>
            <w:r w:rsidRPr="00C97C2F">
              <w:rPr>
                <w:lang w:val="en-US"/>
              </w:rPr>
              <w:t>0.999763387886533</w:t>
            </w:r>
          </w:p>
        </w:tc>
        <w:tc>
          <w:tcPr>
            <w:tcW w:w="1501" w:type="dxa"/>
          </w:tcPr>
          <w:p w:rsidR="003C5F26" w:rsidRDefault="00C97C2F" w:rsidP="00487F43">
            <w:pPr>
              <w:pStyle w:val="formtext"/>
              <w:rPr>
                <w:rFonts w:hint="eastAsia"/>
                <w:lang w:val="en-US"/>
              </w:rPr>
            </w:pPr>
            <w:r w:rsidRPr="00C97C2F">
              <w:rPr>
                <w:lang w:val="en-US"/>
              </w:rPr>
              <w:t>1.00352761381646</w:t>
            </w:r>
          </w:p>
        </w:tc>
        <w:tc>
          <w:tcPr>
            <w:tcW w:w="1502" w:type="dxa"/>
          </w:tcPr>
          <w:p w:rsidR="003C5F26" w:rsidRDefault="00C97C2F" w:rsidP="00487F43">
            <w:pPr>
              <w:pStyle w:val="formtext"/>
              <w:rPr>
                <w:rFonts w:hint="eastAsia"/>
                <w:lang w:val="en-US"/>
              </w:rPr>
            </w:pPr>
            <w:r w:rsidRPr="00C97C2F">
              <w:rPr>
                <w:lang w:val="en-US"/>
              </w:rPr>
              <w:t>0.989290774029354</w:t>
            </w:r>
          </w:p>
        </w:tc>
        <w:tc>
          <w:tcPr>
            <w:tcW w:w="1502" w:type="dxa"/>
          </w:tcPr>
          <w:p w:rsidR="003C5F26" w:rsidRDefault="00C97C2F" w:rsidP="00487F43">
            <w:pPr>
              <w:pStyle w:val="formtext"/>
              <w:rPr>
                <w:rFonts w:hint="eastAsia"/>
                <w:lang w:val="en-US"/>
              </w:rPr>
            </w:pPr>
            <w:r w:rsidRPr="00C97C2F">
              <w:rPr>
                <w:lang w:val="en-US"/>
              </w:rPr>
              <w:t>1.00483501489063</w:t>
            </w:r>
          </w:p>
        </w:tc>
        <w:tc>
          <w:tcPr>
            <w:tcW w:w="1502" w:type="dxa"/>
          </w:tcPr>
          <w:p w:rsidR="003C5F26" w:rsidRDefault="00C97C2F" w:rsidP="00487F43">
            <w:pPr>
              <w:pStyle w:val="formtext"/>
              <w:rPr>
                <w:rFonts w:hint="eastAsia"/>
                <w:lang w:val="en-US"/>
              </w:rPr>
            </w:pPr>
            <w:r w:rsidRPr="00C97C2F">
              <w:rPr>
                <w:lang w:val="en-US"/>
              </w:rPr>
              <w:t>1.01296417844645</w:t>
            </w:r>
          </w:p>
        </w:tc>
        <w:tc>
          <w:tcPr>
            <w:tcW w:w="1502" w:type="dxa"/>
          </w:tcPr>
          <w:p w:rsidR="003C5F26" w:rsidRDefault="00C97C2F" w:rsidP="00487F43">
            <w:pPr>
              <w:pStyle w:val="formtext"/>
              <w:rPr>
                <w:rFonts w:hint="eastAsia"/>
                <w:lang w:val="en-US"/>
              </w:rPr>
            </w:pPr>
            <w:r w:rsidRPr="00C97C2F">
              <w:rPr>
                <w:lang w:val="en-US"/>
              </w:rPr>
              <w:t>0.989445522508985</w:t>
            </w:r>
          </w:p>
        </w:tc>
      </w:tr>
    </w:tbl>
    <w:p w:rsidR="003C5F26" w:rsidRDefault="003C5F26" w:rsidP="00C97C2F">
      <w:pPr>
        <w:ind w:firstLine="0"/>
        <w:rPr>
          <w:lang w:val="en-US"/>
        </w:rPr>
      </w:pPr>
    </w:p>
    <w:p w:rsidR="00F04108" w:rsidRDefault="00F04108" w:rsidP="00454707">
      <w:pPr>
        <w:rPr>
          <w:lang w:val="en-US"/>
        </w:rPr>
      </w:pPr>
      <w:r>
        <w:rPr>
          <w:rFonts w:hint="eastAsia"/>
          <w:lang w:val="en-US"/>
        </w:rPr>
        <w:t>SOR</w:t>
      </w:r>
      <w:r>
        <w:rPr>
          <w:rFonts w:hint="eastAsia"/>
          <w:lang w:val="en-US"/>
        </w:rPr>
        <w:t>迭代法</w:t>
      </w:r>
      <w:r w:rsidR="00C97C2F">
        <w:rPr>
          <w:rFonts w:hint="eastAsia"/>
          <w:lang w:val="en-US"/>
        </w:rPr>
        <w:t>（</w:t>
      </w:r>
      <w:r w:rsidR="00C97C2F">
        <w:rPr>
          <w:rFonts w:hint="eastAsia"/>
          <w:lang w:val="en-US"/>
        </w:rPr>
        <w:t>控制循环条件为</w:t>
      </w:r>
      <w:r w:rsidR="00C97C2F">
        <w:rPr>
          <w:rFonts w:hint="eastAsia"/>
          <w:lang w:val="en-US"/>
        </w:rPr>
        <w:t>1e</w:t>
      </w:r>
      <w:r w:rsidR="00C97C2F">
        <w:rPr>
          <w:lang w:val="en-US"/>
        </w:rPr>
        <w:t>-7</w:t>
      </w:r>
      <w:r w:rsidR="00C97C2F">
        <w:rPr>
          <w:rFonts w:hint="eastAsia"/>
          <w:lang w:val="en-US"/>
        </w:rPr>
        <w:t>，</w:t>
      </w:r>
      <w:r w:rsidR="00C97C2F">
        <w:rPr>
          <w:rFonts w:hint="eastAsia"/>
          <w:lang w:val="en-US"/>
        </w:rPr>
        <w:t>omega</w:t>
      </w:r>
      <w:r w:rsidR="00C97C2F">
        <w:rPr>
          <w:rFonts w:hint="eastAsia"/>
          <w:lang w:val="en-US"/>
        </w:rPr>
        <w:t>取</w:t>
      </w:r>
      <w:r w:rsidR="00C97C2F">
        <w:rPr>
          <w:rFonts w:hint="eastAsia"/>
          <w:lang w:val="en-US"/>
        </w:rPr>
        <w:t>1</w:t>
      </w:r>
      <w:r w:rsidR="00C97C2F">
        <w:rPr>
          <w:lang w:val="en-US"/>
        </w:rPr>
        <w:t>.5</w:t>
      </w:r>
      <w:r w:rsidR="00C97C2F">
        <w:rPr>
          <w:rFonts w:hint="eastAsia"/>
          <w:lang w:val="en-US"/>
        </w:rPr>
        <w:t>）</w:t>
      </w:r>
      <w:r>
        <w:rPr>
          <w:rFonts w:hint="eastAsia"/>
          <w:lang w:val="en-US"/>
        </w:rPr>
        <w:t>：</w:t>
      </w:r>
    </w:p>
    <w:tbl>
      <w:tblPr>
        <w:tblStyle w:val="TableGrid"/>
        <w:tblW w:w="0" w:type="auto"/>
        <w:tblLook w:val="04A0" w:firstRow="1" w:lastRow="0" w:firstColumn="1" w:lastColumn="0" w:noHBand="0" w:noVBand="1"/>
      </w:tblPr>
      <w:tblGrid>
        <w:gridCol w:w="1528"/>
        <w:gridCol w:w="1449"/>
        <w:gridCol w:w="1528"/>
        <w:gridCol w:w="1528"/>
        <w:gridCol w:w="1449"/>
        <w:gridCol w:w="1528"/>
      </w:tblGrid>
      <w:tr w:rsidR="00D9376A" w:rsidTr="00D9376A">
        <w:tc>
          <w:tcPr>
            <w:tcW w:w="1501" w:type="dxa"/>
          </w:tcPr>
          <w:p w:rsidR="00D9376A" w:rsidRDefault="00D9376A" w:rsidP="00454707">
            <w:pPr>
              <w:ind w:firstLine="0"/>
              <w:rPr>
                <w:lang w:val="en-US"/>
              </w:rPr>
            </w:pPr>
            <w:r>
              <w:rPr>
                <w:lang w:val="en-US"/>
              </w:rPr>
              <w:t>1</w:t>
            </w:r>
          </w:p>
        </w:tc>
        <w:tc>
          <w:tcPr>
            <w:tcW w:w="1501" w:type="dxa"/>
          </w:tcPr>
          <w:p w:rsidR="00D9376A" w:rsidRDefault="00D9376A" w:rsidP="00454707">
            <w:pPr>
              <w:ind w:firstLine="0"/>
              <w:rPr>
                <w:lang w:val="en-US"/>
              </w:rPr>
            </w:pPr>
            <w:r>
              <w:rPr>
                <w:lang w:val="en-US"/>
              </w:rPr>
              <w:t>2</w:t>
            </w:r>
          </w:p>
        </w:tc>
        <w:tc>
          <w:tcPr>
            <w:tcW w:w="1502" w:type="dxa"/>
          </w:tcPr>
          <w:p w:rsidR="00D9376A" w:rsidRDefault="00D9376A" w:rsidP="00454707">
            <w:pPr>
              <w:ind w:firstLine="0"/>
              <w:rPr>
                <w:lang w:val="en-US"/>
              </w:rPr>
            </w:pPr>
            <w:r>
              <w:rPr>
                <w:lang w:val="en-US"/>
              </w:rPr>
              <w:t>3</w:t>
            </w:r>
          </w:p>
        </w:tc>
        <w:tc>
          <w:tcPr>
            <w:tcW w:w="1502" w:type="dxa"/>
          </w:tcPr>
          <w:p w:rsidR="00D9376A" w:rsidRDefault="00D9376A" w:rsidP="00454707">
            <w:pPr>
              <w:ind w:firstLine="0"/>
              <w:rPr>
                <w:lang w:val="en-US"/>
              </w:rPr>
            </w:pPr>
            <w:r>
              <w:rPr>
                <w:lang w:val="en-US"/>
              </w:rPr>
              <w:t>4</w:t>
            </w:r>
          </w:p>
        </w:tc>
        <w:tc>
          <w:tcPr>
            <w:tcW w:w="1502" w:type="dxa"/>
          </w:tcPr>
          <w:p w:rsidR="00D9376A" w:rsidRDefault="00D9376A" w:rsidP="00454707">
            <w:pPr>
              <w:ind w:firstLine="0"/>
              <w:rPr>
                <w:lang w:val="en-US"/>
              </w:rPr>
            </w:pPr>
            <w:r>
              <w:rPr>
                <w:lang w:val="en-US"/>
              </w:rPr>
              <w:t>5</w:t>
            </w:r>
          </w:p>
        </w:tc>
        <w:tc>
          <w:tcPr>
            <w:tcW w:w="1502" w:type="dxa"/>
          </w:tcPr>
          <w:p w:rsidR="00D9376A" w:rsidRDefault="00D9376A" w:rsidP="00454707">
            <w:pPr>
              <w:ind w:firstLine="0"/>
              <w:rPr>
                <w:lang w:val="en-US"/>
              </w:rPr>
            </w:pPr>
            <w:r>
              <w:rPr>
                <w:lang w:val="en-US"/>
              </w:rPr>
              <w:t>6</w:t>
            </w:r>
          </w:p>
        </w:tc>
      </w:tr>
      <w:tr w:rsidR="00D9376A" w:rsidTr="00D9376A">
        <w:tc>
          <w:tcPr>
            <w:tcW w:w="1501" w:type="dxa"/>
          </w:tcPr>
          <w:p w:rsidR="00D9376A" w:rsidRDefault="00D9376A" w:rsidP="00454707">
            <w:pPr>
              <w:ind w:firstLine="0"/>
              <w:rPr>
                <w:rFonts w:hint="eastAsia"/>
                <w:lang w:val="en-US"/>
              </w:rPr>
            </w:pPr>
            <w:r w:rsidRPr="00D9376A">
              <w:rPr>
                <w:lang w:val="en-US"/>
              </w:rPr>
              <w:t>0.999830928771665</w:t>
            </w:r>
          </w:p>
        </w:tc>
        <w:tc>
          <w:tcPr>
            <w:tcW w:w="1501" w:type="dxa"/>
          </w:tcPr>
          <w:p w:rsidR="00D9376A" w:rsidRDefault="00D9376A" w:rsidP="00454707">
            <w:pPr>
              <w:ind w:firstLine="0"/>
              <w:rPr>
                <w:rFonts w:hint="eastAsia"/>
                <w:lang w:val="en-US"/>
              </w:rPr>
            </w:pPr>
            <w:r w:rsidRPr="00D9376A">
              <w:rPr>
                <w:lang w:val="en-US"/>
              </w:rPr>
              <w:t>1.00227417231049</w:t>
            </w:r>
          </w:p>
        </w:tc>
        <w:tc>
          <w:tcPr>
            <w:tcW w:w="1502" w:type="dxa"/>
          </w:tcPr>
          <w:p w:rsidR="00D9376A" w:rsidRDefault="00D9376A" w:rsidP="00454707">
            <w:pPr>
              <w:ind w:firstLine="0"/>
              <w:rPr>
                <w:rFonts w:hint="eastAsia"/>
                <w:lang w:val="en-US"/>
              </w:rPr>
            </w:pPr>
            <w:r w:rsidRPr="00D9376A">
              <w:rPr>
                <w:lang w:val="en-US"/>
              </w:rPr>
              <w:t>0.994884825312781</w:t>
            </w:r>
          </w:p>
        </w:tc>
        <w:tc>
          <w:tcPr>
            <w:tcW w:w="1502" w:type="dxa"/>
          </w:tcPr>
          <w:p w:rsidR="00D9376A" w:rsidRDefault="00D9376A" w:rsidP="00454707">
            <w:pPr>
              <w:ind w:firstLine="0"/>
              <w:rPr>
                <w:rFonts w:hint="eastAsia"/>
                <w:lang w:val="en-US"/>
              </w:rPr>
            </w:pPr>
            <w:r w:rsidRPr="00D9376A">
              <w:rPr>
                <w:lang w:val="en-US"/>
              </w:rPr>
              <w:t>0.995503532761870</w:t>
            </w:r>
          </w:p>
        </w:tc>
        <w:tc>
          <w:tcPr>
            <w:tcW w:w="1502" w:type="dxa"/>
          </w:tcPr>
          <w:p w:rsidR="00D9376A" w:rsidRDefault="00D9376A" w:rsidP="00454707">
            <w:pPr>
              <w:ind w:firstLine="0"/>
              <w:rPr>
                <w:rFonts w:hint="eastAsia"/>
                <w:lang w:val="en-US"/>
              </w:rPr>
            </w:pPr>
            <w:r w:rsidRPr="00D9376A">
              <w:rPr>
                <w:lang w:val="en-US"/>
              </w:rPr>
              <w:t>1.01901249905378</w:t>
            </w:r>
          </w:p>
        </w:tc>
        <w:tc>
          <w:tcPr>
            <w:tcW w:w="1502" w:type="dxa"/>
          </w:tcPr>
          <w:p w:rsidR="00D9376A" w:rsidRDefault="00D9376A" w:rsidP="00454707">
            <w:pPr>
              <w:ind w:firstLine="0"/>
              <w:rPr>
                <w:lang w:val="en-US"/>
              </w:rPr>
            </w:pPr>
            <w:r w:rsidRPr="00D9376A">
              <w:rPr>
                <w:lang w:val="en-US"/>
              </w:rPr>
              <w:t>0.988351769307922</w:t>
            </w:r>
          </w:p>
        </w:tc>
      </w:tr>
    </w:tbl>
    <w:p w:rsidR="00EF06A7" w:rsidRDefault="00EF06A7" w:rsidP="00454707">
      <w:pPr>
        <w:rPr>
          <w:lang w:val="en-US"/>
        </w:rPr>
      </w:pPr>
    </w:p>
    <w:p w:rsidR="000079B9" w:rsidRDefault="000079B9" w:rsidP="00454707">
      <w:pPr>
        <w:rPr>
          <w:lang w:val="en-US"/>
        </w:rPr>
      </w:pPr>
      <w:r>
        <w:rPr>
          <w:rFonts w:hint="eastAsia"/>
          <w:lang w:val="en-US"/>
        </w:rPr>
        <w:t>和精确解的比较如下图所示：</w:t>
      </w:r>
    </w:p>
    <w:p w:rsidR="000079B9" w:rsidRDefault="00A429DA" w:rsidP="00AA021A">
      <w:pPr>
        <w:pStyle w:val="fig"/>
        <w:rPr>
          <w:rFonts w:hint="eastAsia"/>
        </w:rPr>
      </w:pPr>
      <w:r>
        <w:rPr>
          <w:noProof/>
        </w:rPr>
        <w:lastRenderedPageBreak/>
        <w:drawing>
          <wp:inline distT="0" distB="0" distL="0" distR="0">
            <wp:extent cx="4800000" cy="36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FD6691" w:rsidRDefault="00FD6691" w:rsidP="00454707">
      <w:pPr>
        <w:rPr>
          <w:lang w:val="en-US"/>
        </w:rPr>
      </w:pPr>
      <w:r>
        <w:rPr>
          <w:lang w:val="en-US"/>
        </w:rPr>
        <w:t>2</w:t>
      </w:r>
      <w:r>
        <w:rPr>
          <w:rFonts w:hint="eastAsia"/>
          <w:lang w:val="en-US"/>
        </w:rPr>
        <w:t>）</w:t>
      </w:r>
      <w:r w:rsidR="00AA021A">
        <w:rPr>
          <w:rFonts w:hint="eastAsia"/>
          <w:lang w:val="en-US"/>
        </w:rPr>
        <w:t>将维数增加到</w:t>
      </w:r>
      <w:r w:rsidR="00AA021A">
        <w:rPr>
          <w:rFonts w:hint="eastAsia"/>
          <w:lang w:val="en-US"/>
        </w:rPr>
        <w:t>2</w:t>
      </w:r>
      <w:r w:rsidR="00AA021A">
        <w:rPr>
          <w:lang w:val="en-US"/>
        </w:rPr>
        <w:t>0</w:t>
      </w:r>
      <w:r w:rsidR="00AA021A">
        <w:rPr>
          <w:rFonts w:hint="eastAsia"/>
          <w:lang w:val="en-US"/>
        </w:rPr>
        <w:t>维后，不同解法和精确解的误差如下图所示：</w:t>
      </w:r>
    </w:p>
    <w:p w:rsidR="00AA021A" w:rsidRDefault="00AA021A" w:rsidP="00454707">
      <w:pPr>
        <w:rPr>
          <w:lang w:val="en-US"/>
        </w:rPr>
      </w:pPr>
    </w:p>
    <w:p w:rsidR="00AA021A" w:rsidRPr="00454707" w:rsidRDefault="00407961" w:rsidP="00407961">
      <w:pPr>
        <w:pStyle w:val="fig"/>
        <w:rPr>
          <w:rFonts w:hint="eastAsia"/>
        </w:rPr>
      </w:pPr>
      <w:r>
        <w:rPr>
          <w:noProof/>
        </w:rPr>
        <w:drawing>
          <wp:inline distT="0" distB="0" distL="0" distR="0">
            <wp:extent cx="4800000" cy="36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3D2E6B" w:rsidRDefault="00407961" w:rsidP="00551F6D">
      <w:pPr>
        <w:ind w:firstLineChars="225" w:firstLine="540"/>
        <w:rPr>
          <w:lang w:val="en-US"/>
        </w:rPr>
      </w:pPr>
      <w:r>
        <w:rPr>
          <w:rFonts w:hint="eastAsia"/>
          <w:lang w:val="en-US"/>
        </w:rPr>
        <w:t>可以看到，迭代法解与精确解的偏差更小，而高斯消元法得到的偏差很大。结果说明</w:t>
      </w:r>
      <w:r>
        <w:rPr>
          <w:rFonts w:hint="eastAsia"/>
          <w:lang w:val="en-US"/>
        </w:rPr>
        <w:t>Hilbert</w:t>
      </w:r>
      <w:r>
        <w:rPr>
          <w:rFonts w:hint="eastAsia"/>
          <w:lang w:val="en-US"/>
        </w:rPr>
        <w:t>矩阵阶数较低时适合使用高斯消元法，阶数较高时适合使用迭代法求解。</w:t>
      </w:r>
    </w:p>
    <w:p w:rsidR="003E3F05" w:rsidRDefault="003E3F05" w:rsidP="00551F6D">
      <w:pPr>
        <w:ind w:firstLineChars="225" w:firstLine="540"/>
        <w:rPr>
          <w:lang w:val="en-US"/>
        </w:rPr>
      </w:pPr>
      <w:r>
        <w:rPr>
          <w:lang w:val="en-US"/>
        </w:rPr>
        <w:t>3</w:t>
      </w:r>
      <w:r>
        <w:rPr>
          <w:rFonts w:hint="eastAsia"/>
          <w:lang w:val="en-US"/>
        </w:rPr>
        <w:t>）</w:t>
      </w:r>
      <w:r w:rsidR="0030283A">
        <w:rPr>
          <w:rFonts w:hint="eastAsia"/>
          <w:lang w:val="en-US"/>
        </w:rPr>
        <w:t>病态矩阵的解法</w:t>
      </w:r>
    </w:p>
    <w:p w:rsidR="00A23457" w:rsidRDefault="00A23457" w:rsidP="00A23457">
      <w:pPr>
        <w:ind w:firstLineChars="225" w:firstLine="540"/>
        <w:rPr>
          <w:lang w:val="en-US"/>
        </w:rPr>
      </w:pPr>
      <w:r>
        <w:rPr>
          <w:rFonts w:hint="eastAsia"/>
          <w:lang w:val="en-US"/>
        </w:rPr>
        <w:t>可以使用以下几种方法求解病态矩阵</w:t>
      </w:r>
    </w:p>
    <w:p w:rsidR="00A23457" w:rsidRPr="00A23457" w:rsidRDefault="00A23457" w:rsidP="00A23457">
      <w:pPr>
        <w:ind w:firstLineChars="225" w:firstLine="540"/>
        <w:rPr>
          <w:rFonts w:hint="eastAsia"/>
          <w:lang w:val="en-US"/>
        </w:rPr>
      </w:pPr>
      <w:r>
        <w:rPr>
          <w:lang w:val="en-US"/>
        </w:rPr>
        <w:lastRenderedPageBreak/>
        <w:t xml:space="preserve">a. </w:t>
      </w:r>
      <w:r w:rsidRPr="00A23457">
        <w:rPr>
          <w:rFonts w:hint="eastAsia"/>
          <w:lang w:val="en-US"/>
        </w:rPr>
        <w:t>迭代改善法</w:t>
      </w:r>
      <w:r>
        <w:rPr>
          <w:rFonts w:hint="eastAsia"/>
          <w:lang w:val="en-US"/>
        </w:rPr>
        <w:t>。</w:t>
      </w:r>
      <w:r w:rsidRPr="00A23457">
        <w:rPr>
          <w:rFonts w:hint="eastAsia"/>
          <w:lang w:val="en-US"/>
        </w:rPr>
        <w:t>直接法得到的解只是近似解，可以考虑采用迭代法对解进行改善。设</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A23457">
        <w:rPr>
          <w:rFonts w:hint="eastAsia"/>
          <w:lang w:val="en-US"/>
        </w:rPr>
        <w:t>是</w:t>
      </w:r>
      <m:oMath>
        <m:r>
          <w:rPr>
            <w:rFonts w:ascii="Cambria Math" w:hAnsi="Cambria Math"/>
            <w:lang w:val="en-US"/>
          </w:rPr>
          <m:t>Ax=b</m:t>
        </m:r>
      </m:oMath>
      <w:r w:rsidRPr="00A23457">
        <w:rPr>
          <w:rFonts w:hint="eastAsia"/>
          <w:lang w:val="en-US"/>
        </w:rPr>
        <w:t>的一个近似解，</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=b-A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A23457">
        <w:rPr>
          <w:rFonts w:hint="eastAsia"/>
          <w:lang w:val="en-US"/>
        </w:rPr>
        <w:t>是</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A23457">
        <w:rPr>
          <w:rFonts w:hint="eastAsia"/>
          <w:lang w:val="en-US"/>
        </w:rPr>
        <w:t>对应的余量，求解</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sidRPr="00A23457">
        <w:rPr>
          <w:rFonts w:hint="eastAsia"/>
          <w:lang w:val="en-US"/>
        </w:rPr>
        <w:t>得到</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Pr="00A23457">
        <w:rPr>
          <w:rFonts w:hint="eastAsia"/>
          <w:lang w:val="en-US"/>
        </w:rPr>
        <w:t>，然后</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Pr="00A23457">
        <w:rPr>
          <w:rFonts w:hint="eastAsia"/>
          <w:lang w:val="en-US"/>
        </w:rPr>
        <w:t>。重复这个过程，得到近似解的序列</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oMath>
      <w:r w:rsidRPr="00A23457">
        <w:rPr>
          <w:rFonts w:hint="eastAsia"/>
          <w:lang w:val="en-US"/>
        </w:rPr>
        <w:t>。然而，当矩阵</w:t>
      </w:r>
      <w:r w:rsidRPr="00A23457">
        <w:rPr>
          <w:rFonts w:hint="eastAsia"/>
          <w:lang w:val="en-US"/>
        </w:rPr>
        <w:t>A</w:t>
      </w:r>
      <w:r w:rsidRPr="00A23457">
        <w:rPr>
          <w:rFonts w:hint="eastAsia"/>
          <w:lang w:val="en-US"/>
        </w:rPr>
        <w:t>过分病态时，</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oMath>
      <w:r w:rsidRPr="00A23457">
        <w:rPr>
          <w:rFonts w:hint="eastAsia"/>
          <w:lang w:val="en-US"/>
        </w:rPr>
        <w:t>有可能不收敛于精确解。</w:t>
      </w:r>
    </w:p>
    <w:p w:rsidR="00A23457" w:rsidRPr="00A23457" w:rsidRDefault="00D26A4E" w:rsidP="00A23457">
      <w:pPr>
        <w:ind w:firstLineChars="225" w:firstLine="540"/>
        <w:rPr>
          <w:rFonts w:hint="eastAsia"/>
          <w:lang w:val="en-US"/>
        </w:rPr>
      </w:pPr>
      <w:r>
        <w:rPr>
          <w:rFonts w:hint="eastAsia"/>
          <w:lang w:val="en-US"/>
        </w:rPr>
        <w:t>b</w:t>
      </w:r>
      <w:r>
        <w:rPr>
          <w:lang w:val="en-US"/>
        </w:rPr>
        <w:t xml:space="preserve">. </w:t>
      </w:r>
      <w:r w:rsidR="00A23457" w:rsidRPr="00A23457">
        <w:rPr>
          <w:rFonts w:hint="eastAsia"/>
          <w:lang w:val="en-US"/>
        </w:rPr>
        <w:t>加权迭代改善法</w:t>
      </w:r>
    </w:p>
    <w:p w:rsidR="00A23457" w:rsidRDefault="00A23457" w:rsidP="00A23457">
      <w:pPr>
        <w:ind w:firstLineChars="225" w:firstLine="540"/>
        <w:rPr>
          <w:lang w:val="en-US"/>
        </w:rPr>
      </w:pPr>
      <w:r w:rsidRPr="00A23457">
        <w:rPr>
          <w:rFonts w:hint="eastAsia"/>
          <w:lang w:val="en-US"/>
        </w:rPr>
        <w:t>对于矩阵过分病态的情况，如</w:t>
      </w:r>
      <w:r w:rsidRPr="00A23457">
        <w:rPr>
          <w:rFonts w:hint="eastAsia"/>
          <w:lang w:val="en-US"/>
        </w:rPr>
        <w:t>Hilbert</w:t>
      </w:r>
      <w:r w:rsidRPr="00A23457">
        <w:rPr>
          <w:rFonts w:hint="eastAsia"/>
          <w:lang w:val="en-US"/>
        </w:rPr>
        <w:t>矩阵，可采用主元加权迭代改善算法。对于方程组</w:t>
      </w:r>
      <m:oMath>
        <m:r>
          <w:rPr>
            <w:rFonts w:ascii="Cambria Math" w:hAnsi="Cambria Math"/>
            <w:lang w:val="en-US"/>
          </w:rPr>
          <m:t>Ax=b</m:t>
        </m:r>
      </m:oMath>
      <w:r w:rsidRPr="00A23457">
        <w:rPr>
          <w:rFonts w:hint="eastAsia"/>
          <w:lang w:val="en-US"/>
        </w:rPr>
        <w:t>，构造一个迭代过程：</w:t>
      </w:r>
    </w:p>
    <w:p w:rsidR="00184991" w:rsidRPr="00184991" w:rsidRDefault="00184991" w:rsidP="00A23457">
      <w:pPr>
        <w:ind w:firstLineChars="225" w:firstLine="540"/>
        <w:rPr>
          <w:i/>
          <w:lang w:val="en-US"/>
        </w:rPr>
      </w:pPr>
      <m:oMathPara>
        <m:oMath>
          <m:d>
            <m:dPr>
              <m:ctrlPr>
                <w:rPr>
                  <w:rFonts w:ascii="Cambria Math" w:hAnsi="Cambria Math"/>
                  <w:i/>
                  <w:lang w:val="en-US"/>
                </w:rPr>
              </m:ctrlPr>
            </m:dPr>
            <m:e>
              <m:r>
                <w:rPr>
                  <w:rFonts w:ascii="Cambria Math" w:hAnsi="Cambria Math"/>
                  <w:lang w:val="en-US"/>
                </w:rPr>
                <m:t>A+αI</m:t>
              </m:r>
            </m:e>
          </m:d>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αx</m:t>
              </m:r>
            </m:e>
            <m:sup>
              <m:d>
                <m:dPr>
                  <m:ctrlPr>
                    <w:rPr>
                      <w:rFonts w:ascii="Cambria Math" w:hAnsi="Cambria Math"/>
                      <w:i/>
                      <w:lang w:val="en-US"/>
                    </w:rPr>
                  </m:ctrlPr>
                </m:dPr>
                <m:e>
                  <m:r>
                    <w:rPr>
                      <w:rFonts w:ascii="Cambria Math" w:hAnsi="Cambria Math"/>
                      <w:lang w:val="en-US"/>
                    </w:rPr>
                    <m:t>k</m:t>
                  </m:r>
                </m:e>
              </m:d>
            </m:sup>
          </m:sSup>
        </m:oMath>
      </m:oMathPara>
    </w:p>
    <w:p w:rsidR="00A23457" w:rsidRDefault="00A23457" w:rsidP="00A23457">
      <w:pPr>
        <w:ind w:firstLineChars="225" w:firstLine="540"/>
        <w:rPr>
          <w:lang w:val="en-US"/>
        </w:rPr>
      </w:pPr>
      <w:r w:rsidRPr="00A23457">
        <w:rPr>
          <w:rFonts w:hint="eastAsia"/>
          <w:lang w:val="en-US"/>
        </w:rPr>
        <w:t>对于任意初始解</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A23457">
        <w:rPr>
          <w:rFonts w:hint="eastAsia"/>
          <w:lang w:val="en-US"/>
        </w:rPr>
        <w:t>，用</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A23457">
        <w:rPr>
          <w:rFonts w:hint="eastAsia"/>
          <w:lang w:val="en-US"/>
        </w:rPr>
        <w:t>表示第一次计算出的解，则</w:t>
      </w:r>
    </w:p>
    <w:p w:rsidR="00184991" w:rsidRPr="00A23457" w:rsidRDefault="00184991" w:rsidP="00A23457">
      <w:pPr>
        <w:ind w:firstLineChars="225" w:firstLine="540"/>
        <w:rPr>
          <w:rFonts w:hint="eastAsia"/>
          <w:lang w:val="en-US"/>
        </w:rPr>
      </w:pPr>
      <m:oMathPara>
        <m:oMath>
          <m:d>
            <m:dPr>
              <m:ctrlPr>
                <w:rPr>
                  <w:rFonts w:ascii="Cambria Math" w:hAnsi="Cambria Math"/>
                  <w:i/>
                  <w:lang w:val="en-US"/>
                </w:rPr>
              </m:ctrlPr>
            </m:dPr>
            <m:e>
              <m:r>
                <w:rPr>
                  <w:rFonts w:ascii="Cambria Math" w:hAnsi="Cambria Math"/>
                  <w:lang w:val="en-US"/>
                </w:rPr>
                <m:t>A+αI</m:t>
              </m:r>
            </m:e>
          </m:d>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αx</m:t>
              </m:r>
            </m:e>
            <m:sup>
              <m:d>
                <m:dPr>
                  <m:ctrlPr>
                    <w:rPr>
                      <w:rFonts w:ascii="Cambria Math" w:hAnsi="Cambria Math"/>
                      <w:i/>
                      <w:lang w:val="en-US"/>
                    </w:rPr>
                  </m:ctrlPr>
                </m:dPr>
                <m:e>
                  <m:r>
                    <w:rPr>
                      <w:rFonts w:ascii="Cambria Math" w:hAnsi="Cambria Math"/>
                      <w:lang w:val="en-US"/>
                    </w:rPr>
                    <m:t>1</m:t>
                  </m:r>
                </m:e>
              </m:d>
            </m:sup>
          </m:sSup>
        </m:oMath>
      </m:oMathPara>
    </w:p>
    <w:p w:rsidR="00A23457" w:rsidRDefault="00A23457" w:rsidP="00A23457">
      <w:pPr>
        <w:ind w:firstLineChars="225" w:firstLine="540"/>
        <w:rPr>
          <w:lang w:val="en-US"/>
        </w:rPr>
      </w:pPr>
      <w:r w:rsidRPr="00A23457">
        <w:rPr>
          <w:rFonts w:hint="eastAsia"/>
          <w:lang w:val="en-US"/>
        </w:rPr>
        <w:t>令</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Pr="00A23457">
        <w:rPr>
          <w:rFonts w:hint="eastAsia"/>
          <w:lang w:val="en-US"/>
        </w:rPr>
        <w:t>，代入上式，得</w:t>
      </w:r>
    </w:p>
    <w:p w:rsidR="00184991" w:rsidRPr="00A23457" w:rsidRDefault="00184991" w:rsidP="00A23457">
      <w:pPr>
        <w:ind w:firstLineChars="225" w:firstLine="540"/>
        <w:rPr>
          <w:rFonts w:hint="eastAsia"/>
          <w:lang w:val="en-US"/>
        </w:rPr>
      </w:pPr>
      <m:oMathPara>
        <m:oMath>
          <m:d>
            <m:dPr>
              <m:ctrlPr>
                <w:rPr>
                  <w:rFonts w:ascii="Cambria Math" w:hAnsi="Cambria Math"/>
                  <w:i/>
                  <w:lang w:val="en-US"/>
                </w:rPr>
              </m:ctrlPr>
            </m:dPr>
            <m:e>
              <m:r>
                <w:rPr>
                  <w:rFonts w:ascii="Cambria Math" w:hAnsi="Cambria Math"/>
                  <w:lang w:val="en-US"/>
                </w:rPr>
                <m:t>A+αI</m:t>
              </m:r>
            </m:e>
          </m:d>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d>
            <m:dPr>
              <m:ctrlPr>
                <w:rPr>
                  <w:rFonts w:ascii="Cambria Math" w:hAnsi="Cambria Math"/>
                  <w:i/>
                  <w:lang w:val="en-US"/>
                </w:rPr>
              </m:ctrlPr>
            </m:dPr>
            <m:e>
              <m:r>
                <w:rPr>
                  <w:rFonts w:ascii="Cambria Math" w:hAnsi="Cambria Math"/>
                  <w:lang w:val="en-US"/>
                </w:rPr>
                <m:t>A+αI</m:t>
              </m:r>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αx</m:t>
              </m:r>
            </m:e>
            <m:sup>
              <m:d>
                <m:dPr>
                  <m:ctrlPr>
                    <w:rPr>
                      <w:rFonts w:ascii="Cambria Math" w:hAnsi="Cambria Math"/>
                      <w:i/>
                      <w:lang w:val="en-US"/>
                    </w:rPr>
                  </m:ctrlPr>
                </m:dPr>
                <m:e>
                  <m:r>
                    <w:rPr>
                      <w:rFonts w:ascii="Cambria Math" w:hAnsi="Cambria Math"/>
                      <w:lang w:val="en-US"/>
                    </w:rPr>
                    <m:t>1</m:t>
                  </m:r>
                </m:e>
              </m:d>
            </m:sup>
          </m:sSup>
        </m:oMath>
      </m:oMathPara>
    </w:p>
    <w:p w:rsidR="00A23457" w:rsidRDefault="00A23457" w:rsidP="00A23457">
      <w:pPr>
        <w:ind w:firstLineChars="225" w:firstLine="540"/>
        <w:rPr>
          <w:lang w:val="en-US"/>
        </w:rPr>
      </w:pPr>
      <w:r w:rsidRPr="00A23457">
        <w:rPr>
          <w:rFonts w:hint="eastAsia"/>
          <w:lang w:val="en-US"/>
        </w:rPr>
        <w:t>即</w:t>
      </w:r>
    </w:p>
    <w:p w:rsidR="00184991" w:rsidRPr="00A23457" w:rsidRDefault="00184991" w:rsidP="00A23457">
      <w:pPr>
        <w:ind w:firstLineChars="225" w:firstLine="540"/>
        <w:rPr>
          <w:rFonts w:hint="eastAsia"/>
          <w:lang w:val="en-US"/>
        </w:rPr>
      </w:pPr>
      <m:oMathPara>
        <m:oMath>
          <m:d>
            <m:dPr>
              <m:ctrlPr>
                <w:rPr>
                  <w:rFonts w:ascii="Cambria Math" w:hAnsi="Cambria Math"/>
                  <w:i/>
                  <w:lang w:val="en-US"/>
                </w:rPr>
              </m:ctrlPr>
            </m:dPr>
            <m:e>
              <m:r>
                <w:rPr>
                  <w:rFonts w:ascii="Cambria Math" w:hAnsi="Cambria Math"/>
                  <w:lang w:val="en-US"/>
                </w:rPr>
                <m:t>A+αI</m:t>
              </m:r>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=b</m:t>
          </m:r>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r>
                <w:rPr>
                  <w:rFonts w:ascii="Cambria Math" w:hAnsi="Cambria Math"/>
                  <w:lang w:val="en-US"/>
                </w:rPr>
                <m:t>x</m:t>
              </m:r>
            </m:e>
            <m:sup>
              <m:d>
                <m:dPr>
                  <m:ctrlPr>
                    <w:rPr>
                      <w:rFonts w:ascii="Cambria Math" w:hAnsi="Cambria Math"/>
                      <w:i/>
                      <w:lang w:val="en-US"/>
                    </w:rPr>
                  </m:ctrlPr>
                </m:dPr>
                <m:e>
                  <m:r>
                    <w:rPr>
                      <w:rFonts w:ascii="Cambria Math" w:hAnsi="Cambria Math"/>
                      <w:lang w:val="en-US"/>
                    </w:rPr>
                    <m:t>1</m:t>
                  </m:r>
                </m:e>
              </m:d>
            </m:sup>
          </m:sSup>
        </m:oMath>
      </m:oMathPara>
    </w:p>
    <w:p w:rsidR="00A23457" w:rsidRPr="00A23457" w:rsidRDefault="00A23457" w:rsidP="00A23457">
      <w:pPr>
        <w:ind w:firstLineChars="225" w:firstLine="540"/>
        <w:rPr>
          <w:rFonts w:hint="eastAsia"/>
          <w:lang w:val="en-US"/>
        </w:rPr>
      </w:pPr>
      <w:r w:rsidRPr="00A23457">
        <w:rPr>
          <w:rFonts w:hint="eastAsia"/>
          <w:lang w:val="en-US"/>
        </w:rPr>
        <w:t>求解得到</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Pr="00A23457">
        <w:rPr>
          <w:rFonts w:hint="eastAsia"/>
          <w:lang w:val="en-US"/>
        </w:rPr>
        <w:t>。重复这个过程，得到近似解的序列</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oMath>
      <w:r w:rsidRPr="00A23457">
        <w:rPr>
          <w:rFonts w:hint="eastAsia"/>
          <w:lang w:val="en-US"/>
        </w:rPr>
        <w:t>。</w:t>
      </w:r>
    </w:p>
    <w:p w:rsidR="00A23457" w:rsidRPr="00A23457" w:rsidRDefault="00D26A4E" w:rsidP="005A5591">
      <w:pPr>
        <w:ind w:firstLineChars="225" w:firstLine="540"/>
        <w:rPr>
          <w:lang w:val="en-US"/>
        </w:rPr>
      </w:pPr>
      <w:r>
        <w:rPr>
          <w:lang w:val="en-US"/>
        </w:rPr>
        <w:t xml:space="preserve">c. </w:t>
      </w:r>
      <w:r w:rsidR="00A23457" w:rsidRPr="00A23457">
        <w:rPr>
          <w:rFonts w:hint="eastAsia"/>
          <w:lang w:val="en-US"/>
        </w:rPr>
        <w:t>共轭梯度法是解决大型、稀疏、正定对称的线性方程组的有效方法。在矩阵的条件数很大时仍然能得到较好的结果。如果先采用预处理降低矩阵条件数，再用共轭梯度法求解，效果往往更好。</w:t>
      </w:r>
    </w:p>
    <w:p w:rsidR="00A23457" w:rsidRDefault="00D26A4E" w:rsidP="006C5161">
      <w:pPr>
        <w:ind w:firstLineChars="225" w:firstLine="540"/>
        <w:rPr>
          <w:lang w:val="en-US"/>
        </w:rPr>
      </w:pPr>
      <w:r>
        <w:rPr>
          <w:lang w:val="en-US"/>
        </w:rPr>
        <w:t xml:space="preserve">d. </w:t>
      </w:r>
      <w:r w:rsidR="00A23457" w:rsidRPr="00A23457">
        <w:rPr>
          <w:rFonts w:hint="eastAsia"/>
          <w:lang w:val="en-US"/>
        </w:rPr>
        <w:t>遗传算法</w:t>
      </w:r>
      <w:r w:rsidR="006C5161">
        <w:rPr>
          <w:rFonts w:hint="eastAsia"/>
          <w:lang w:val="en-US"/>
        </w:rPr>
        <w:t>将矩阵求解问题</w:t>
      </w:r>
      <w:r w:rsidR="00A23457" w:rsidRPr="00A23457">
        <w:rPr>
          <w:rFonts w:hint="eastAsia"/>
          <w:lang w:val="en-US"/>
        </w:rPr>
        <w:t>转化为优化问题，然后用遗传算法求解</w:t>
      </w:r>
      <w:r w:rsidR="006C5161">
        <w:rPr>
          <w:rFonts w:hint="eastAsia"/>
          <w:lang w:val="en-US"/>
        </w:rPr>
        <w:t>。</w:t>
      </w:r>
    </w:p>
    <w:p w:rsidR="000F44DB" w:rsidRDefault="000F44DB" w:rsidP="006C5161">
      <w:pPr>
        <w:ind w:firstLineChars="225" w:firstLine="540"/>
        <w:rPr>
          <w:lang w:val="en-US"/>
        </w:rPr>
        <w:sectPr w:rsidR="000F44DB" w:rsidSect="00705616">
          <w:pgSz w:w="11900" w:h="16840"/>
          <w:pgMar w:top="1440" w:right="1440" w:bottom="1440" w:left="1440" w:header="708" w:footer="708" w:gutter="0"/>
          <w:cols w:space="708"/>
          <w:docGrid w:linePitch="360"/>
        </w:sectPr>
      </w:pPr>
    </w:p>
    <w:p w:rsidR="00CB1DC8" w:rsidRDefault="00435BA8" w:rsidP="00551F6D">
      <w:pPr>
        <w:pStyle w:val="Heading1"/>
      </w:pPr>
      <w:r>
        <w:rPr>
          <w:rFonts w:hint="eastAsia"/>
        </w:rPr>
        <w:lastRenderedPageBreak/>
        <w:t>二维泊松方程的求解</w:t>
      </w:r>
    </w:p>
    <w:p w:rsidR="00435BA8" w:rsidRPr="00435BA8" w:rsidRDefault="00435BA8" w:rsidP="00435BA8">
      <w:pPr>
        <w:pStyle w:val="Heading2"/>
      </w:pPr>
      <w:r>
        <w:rPr>
          <w:rFonts w:hint="eastAsia"/>
        </w:rPr>
        <w:t>问题描述</w:t>
      </w:r>
    </w:p>
    <w:p w:rsidR="00CB1DC8" w:rsidRPr="007771C4" w:rsidRDefault="00CB1DC8" w:rsidP="0057552D">
      <w:pPr>
        <w:rPr>
          <w:rFonts w:hint="eastAsia"/>
          <w:lang w:val="en-US"/>
        </w:rPr>
      </w:pPr>
      <w:r w:rsidRPr="001C00B5">
        <w:rPr>
          <w:rFonts w:hint="eastAsia"/>
        </w:rPr>
        <w:t>书上</w:t>
      </w:r>
      <w:r w:rsidRPr="001C00B5">
        <w:rPr>
          <w:rFonts w:hint="eastAsia"/>
        </w:rPr>
        <w:t>P211</w:t>
      </w:r>
      <w:r w:rsidRPr="001C00B5">
        <w:rPr>
          <w:rFonts w:hint="eastAsia"/>
        </w:rPr>
        <w:t>计算实习题</w:t>
      </w:r>
      <w:r w:rsidRPr="001C00B5">
        <w:rPr>
          <w:rFonts w:hint="eastAsia"/>
        </w:rPr>
        <w:t>2</w:t>
      </w:r>
      <w:r>
        <w:rPr>
          <w:rFonts w:hint="eastAsia"/>
        </w:rPr>
        <w:t>，其中</w:t>
      </w:r>
      <w:r w:rsidR="002735E1">
        <w:rPr>
          <w:rFonts w:hint="eastAsia"/>
        </w:rPr>
        <w:t>n</w:t>
      </w:r>
      <w:r>
        <w:rPr>
          <w:rFonts w:hint="eastAsia"/>
        </w:rPr>
        <w:t>=100</w:t>
      </w:r>
      <w:r>
        <w:rPr>
          <w:rFonts w:hint="eastAsia"/>
        </w:rPr>
        <w:t>，第二小问改为用</w:t>
      </w:r>
      <w:r>
        <w:rPr>
          <w:rFonts w:hint="eastAsia"/>
        </w:rPr>
        <w:t>Jacobi</w:t>
      </w:r>
      <w:r>
        <w:rPr>
          <w:rFonts w:hint="eastAsia"/>
        </w:rPr>
        <w:t>迭代、</w:t>
      </w:r>
      <w:r>
        <w:rPr>
          <w:rFonts w:hint="eastAsia"/>
        </w:rPr>
        <w:t>G-S</w:t>
      </w:r>
      <w:r>
        <w:rPr>
          <w:rFonts w:hint="eastAsia"/>
        </w:rPr>
        <w:t>迭代、红黑排序的</w:t>
      </w:r>
      <w:r>
        <w:rPr>
          <w:rFonts w:hint="eastAsia"/>
        </w:rPr>
        <w:t>G-S</w:t>
      </w:r>
      <w:r>
        <w:rPr>
          <w:rFonts w:hint="eastAsia"/>
        </w:rPr>
        <w:t>迭代求解，并比较他们之间的收敛速度；进一步，用</w:t>
      </w:r>
      <w:r>
        <w:rPr>
          <w:rFonts w:hint="eastAsia"/>
        </w:rPr>
        <w:t>BSOR</w:t>
      </w:r>
      <w:r>
        <w:rPr>
          <w:rFonts w:hint="eastAsia"/>
        </w:rPr>
        <w:t>迭代求解，试找出最优松弛因子。</w:t>
      </w:r>
    </w:p>
    <w:p w:rsidR="00435BA8" w:rsidRDefault="00435BA8" w:rsidP="00435BA8">
      <w:pPr>
        <w:pStyle w:val="Heading2"/>
        <w:rPr>
          <w:rFonts w:hint="eastAsia"/>
        </w:rPr>
      </w:pPr>
      <w:r>
        <w:rPr>
          <w:rFonts w:hint="eastAsia"/>
        </w:rPr>
        <w:t>方案设计</w:t>
      </w:r>
    </w:p>
    <w:p w:rsidR="00AE7C99" w:rsidRDefault="00AE7C99" w:rsidP="0057552D">
      <w:pPr>
        <w:rPr>
          <w:lang w:val="en-US"/>
        </w:rPr>
      </w:pPr>
      <w:r>
        <w:rPr>
          <w:rFonts w:hint="eastAsia"/>
          <w:lang w:val="en-US"/>
        </w:rPr>
        <w:t>1</w:t>
      </w:r>
      <w:r>
        <w:rPr>
          <w:rFonts w:hint="eastAsia"/>
          <w:lang w:val="en-US"/>
        </w:rPr>
        <w:t>）建立方程</w:t>
      </w:r>
    </w:p>
    <w:p w:rsidR="00D7488D" w:rsidRDefault="0057552D" w:rsidP="0057552D">
      <w:pPr>
        <w:rPr>
          <w:lang w:val="en-US"/>
        </w:rPr>
      </w:pPr>
      <w:r>
        <w:rPr>
          <w:rFonts w:hint="eastAsia"/>
          <w:lang w:val="en-US"/>
        </w:rPr>
        <w:t>该问题</w:t>
      </w:r>
      <w:r w:rsidR="006D61F3">
        <w:rPr>
          <w:rFonts w:hint="eastAsia"/>
          <w:lang w:val="en-US"/>
        </w:rPr>
        <w:t>为二维</w:t>
      </w:r>
      <w:r w:rsidR="006D61F3">
        <w:rPr>
          <w:rFonts w:hint="eastAsia"/>
          <w:lang w:val="en-US"/>
        </w:rPr>
        <w:t>Poisson</w:t>
      </w:r>
      <w:r w:rsidR="006D61F3">
        <w:rPr>
          <w:rFonts w:hint="eastAsia"/>
          <w:lang w:val="en-US"/>
        </w:rPr>
        <w:t>方程求解问题，可以使用五点公式建立线性方程组求解。根据查分方程可以得到：</w:t>
      </w:r>
    </w:p>
    <w:p w:rsidR="00313B36" w:rsidRPr="00BD2DE9" w:rsidRDefault="00FD5100" w:rsidP="006D61F3">
      <w:pPr>
        <w:ind w:firstLine="0"/>
        <w:rPr>
          <w:i/>
          <w:lang w:val="en-US"/>
        </w:rPr>
      </w:pPr>
      <m:oMathPara>
        <m:oMath>
          <m:r>
            <w:rPr>
              <w:rFonts w:ascii="Cambria Math" w:hAnsi="Cambria Math"/>
              <w:lang w:val="en-US"/>
            </w:rPr>
            <m:t>4</m:t>
          </m:r>
          <m:sSub>
            <m:sSubPr>
              <m:ctrlPr>
                <w:rPr>
                  <w:rFonts w:ascii="Cambria Math" w:hAnsi="Cambria Math"/>
                  <w:i/>
                  <w:lang w:val="en-US"/>
                </w:rPr>
              </m:ctrlPr>
            </m:sSubPr>
            <m:e>
              <m:r>
                <w:rPr>
                  <w:rFonts w:ascii="Cambria Math" w:hAnsi="Cambria Math" w:hint="eastAsia"/>
                  <w:lang w:val="en-US"/>
                </w:rPr>
                <m:t>u</m:t>
              </m:r>
              <m:ctrlPr>
                <w:rPr>
                  <w:rFonts w:ascii="Cambria Math" w:hAnsi="Cambria Math" w:hint="eastAsia"/>
                  <w:i/>
                  <w:lang w:val="en-US"/>
                </w:rPr>
              </m:ctrlPr>
            </m:e>
            <m:sub>
              <m:r>
                <w:rPr>
                  <w:rFonts w:ascii="Cambria Math" w:hAnsi="Cambria Math" w:hint="eastAsia"/>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r>
                <w:rPr>
                  <w:rFonts w:ascii="Cambria Math" w:hAnsi="Cambria Math"/>
                  <w:lang w:val="en-US"/>
                </w:rPr>
                <m:t>-</m:t>
              </m:r>
              <m:r>
                <w:rPr>
                  <w:rFonts w:ascii="Cambria Math" w:hAnsi="Cambria Math"/>
                  <w:lang w:val="en-US"/>
                </w:rPr>
                <m:t>1,j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i,j</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i,j</m:t>
              </m:r>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oMath>
      </m:oMathPara>
    </w:p>
    <w:p w:rsidR="00BD2DE9" w:rsidRDefault="00BD2DE9" w:rsidP="00BD2DE9">
      <w:pPr>
        <w:rPr>
          <w:lang w:val="en-US"/>
        </w:rPr>
      </w:pPr>
      <w:r>
        <w:rPr>
          <w:rFonts w:hint="eastAsia"/>
          <w:lang w:val="en-US"/>
        </w:rPr>
        <w:t>该问题和例</w:t>
      </w:r>
      <w:r>
        <w:rPr>
          <w:rFonts w:hint="eastAsia"/>
          <w:lang w:val="en-US"/>
        </w:rPr>
        <w:t>1</w:t>
      </w:r>
      <w:r>
        <w:rPr>
          <w:lang w:val="en-US"/>
        </w:rPr>
        <w:t>0</w:t>
      </w:r>
      <w:r>
        <w:rPr>
          <w:rFonts w:hint="eastAsia"/>
          <w:lang w:val="en-US"/>
        </w:rPr>
        <w:t>区别在于边值不为零，如果</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m:t>Ω</m:t>
        </m:r>
      </m:oMath>
      <w:r>
        <w:rPr>
          <w:rFonts w:hint="eastAsia"/>
          <w:lang w:val="en-US"/>
        </w:rPr>
        <w:t>，可以通过在方程</w:t>
      </w:r>
      <m:oMath>
        <m:r>
          <w:rPr>
            <w:rFonts w:ascii="Cambria Math" w:hAnsi="Cambria Math"/>
            <w:lang w:val="en-US"/>
          </w:rPr>
          <m:t>Ax=b</m:t>
        </m:r>
      </m:oMath>
      <w:r>
        <w:rPr>
          <w:rFonts w:hint="eastAsia"/>
          <w:lang w:val="en-US"/>
        </w:rPr>
        <w:t>的右端项添加边界点的取值，即可转化为边值为零的情况</w:t>
      </w:r>
      <w:r w:rsidR="00387887">
        <w:rPr>
          <w:rFonts w:hint="eastAsia"/>
          <w:lang w:val="en-US"/>
        </w:rPr>
        <w:t>（</w:t>
      </w:r>
      <w:r w:rsidR="00387887">
        <w:rPr>
          <w:rFonts w:hint="eastAsia"/>
          <w:lang w:val="en-US"/>
        </w:rPr>
        <w:t>A</w:t>
      </w:r>
      <w:r w:rsidR="00387887">
        <w:rPr>
          <w:rFonts w:hint="eastAsia"/>
          <w:lang w:val="en-US"/>
        </w:rPr>
        <w:t>矩阵不变）</w:t>
      </w:r>
      <w:r>
        <w:rPr>
          <w:rFonts w:hint="eastAsia"/>
          <w:lang w:val="en-US"/>
        </w:rPr>
        <w:t>。</w:t>
      </w:r>
    </w:p>
    <w:p w:rsidR="00AE7C99" w:rsidRDefault="00AE7C99" w:rsidP="00BD2DE9">
      <w:pPr>
        <w:rPr>
          <w:lang w:val="en-US"/>
        </w:rPr>
      </w:pPr>
      <w:r>
        <w:rPr>
          <w:lang w:val="en-US"/>
        </w:rPr>
        <w:t>2</w:t>
      </w:r>
      <w:r>
        <w:rPr>
          <w:rFonts w:hint="eastAsia"/>
          <w:lang w:val="en-US"/>
        </w:rPr>
        <w:t>）迭代</w:t>
      </w:r>
      <w:r w:rsidR="00647D81">
        <w:rPr>
          <w:rFonts w:hint="eastAsia"/>
          <w:lang w:val="en-US"/>
        </w:rPr>
        <w:t>求解</w:t>
      </w:r>
    </w:p>
    <w:p w:rsidR="004C25E7" w:rsidRDefault="004C25E7" w:rsidP="00BD2DE9">
      <w:pPr>
        <w:rPr>
          <w:rFonts w:hint="eastAsia"/>
          <w:lang w:val="en-US"/>
        </w:rPr>
      </w:pPr>
    </w:p>
    <w:p w:rsidR="001D1647" w:rsidRDefault="00742716" w:rsidP="00742716">
      <w:pPr>
        <w:pStyle w:val="Heading2"/>
        <w:rPr>
          <w:lang w:val="en-US"/>
        </w:rPr>
      </w:pPr>
      <w:r>
        <w:rPr>
          <w:rFonts w:hint="eastAsia"/>
          <w:lang w:val="en-US"/>
        </w:rPr>
        <w:t>问题求解</w:t>
      </w:r>
    </w:p>
    <w:p w:rsidR="00742716" w:rsidRDefault="00742716" w:rsidP="00742716">
      <w:pPr>
        <w:pStyle w:val="Heading3"/>
        <w:rPr>
          <w:lang w:val="en-US"/>
        </w:rPr>
      </w:pPr>
      <w:r>
        <w:rPr>
          <w:rFonts w:hint="eastAsia"/>
          <w:lang w:val="en-US"/>
        </w:rPr>
        <w:t>程序说明</w:t>
      </w:r>
    </w:p>
    <w:p w:rsidR="00742716" w:rsidRDefault="00742716" w:rsidP="00742716">
      <w:pPr>
        <w:rPr>
          <w:lang w:val="en-US"/>
        </w:rPr>
      </w:pPr>
      <w:r>
        <w:rPr>
          <w:lang w:val="en-US"/>
        </w:rPr>
        <w:t>main.m</w:t>
      </w:r>
      <w:r>
        <w:rPr>
          <w:rFonts w:hint="eastAsia"/>
          <w:lang w:val="en-US"/>
        </w:rPr>
        <w:t>文件中</w:t>
      </w:r>
      <w:r>
        <w:rPr>
          <w:rFonts w:hint="eastAsia"/>
          <w:lang w:val="en-US"/>
        </w:rPr>
        <w:t>6</w:t>
      </w:r>
      <w:r>
        <w:rPr>
          <w:lang w:val="en-US"/>
        </w:rPr>
        <w:t>.1</w:t>
      </w:r>
      <w:r>
        <w:rPr>
          <w:rFonts w:hint="eastAsia"/>
          <w:lang w:val="en-US"/>
        </w:rPr>
        <w:t>节即为求解二维泊松方程的代码。首先根据网格点之间的关系定义矩阵</w:t>
      </w:r>
      <w:r w:rsidR="00417FE0">
        <w:rPr>
          <w:rFonts w:hint="eastAsia"/>
          <w:lang w:val="en-US"/>
        </w:rPr>
        <w:t>，对于边界点修改右端项，之后便可化为线性方程组求解。</w:t>
      </w:r>
    </w:p>
    <w:p w:rsidR="00252A3E" w:rsidRDefault="00252A3E" w:rsidP="00742716">
      <w:pPr>
        <w:rPr>
          <w:rFonts w:hint="eastAsia"/>
          <w:lang w:val="en-US"/>
        </w:rPr>
      </w:pPr>
      <w:r>
        <w:rPr>
          <w:rFonts w:hint="eastAsia"/>
          <w:lang w:val="en-US"/>
        </w:rPr>
        <w:t>GS</w:t>
      </w:r>
      <w:r>
        <w:rPr>
          <w:lang w:val="en-US"/>
        </w:rPr>
        <w:t xml:space="preserve">.m </w:t>
      </w:r>
      <w:r>
        <w:rPr>
          <w:rFonts w:hint="eastAsia"/>
          <w:lang w:val="en-US"/>
        </w:rPr>
        <w:t>文件中输入</w:t>
      </w:r>
      <w:r>
        <w:rPr>
          <w:rFonts w:hint="eastAsia"/>
          <w:lang w:val="en-US"/>
        </w:rPr>
        <w:t>mode</w:t>
      </w:r>
      <w:r>
        <w:rPr>
          <w:rFonts w:hint="eastAsia"/>
          <w:lang w:val="en-US"/>
        </w:rPr>
        <w:t>参数为</w:t>
      </w:r>
      <w:r>
        <w:rPr>
          <w:rFonts w:hint="eastAsia"/>
          <w:lang w:val="en-US"/>
        </w:rPr>
        <w:t>1</w:t>
      </w:r>
      <w:r>
        <w:rPr>
          <w:rFonts w:hint="eastAsia"/>
          <w:lang w:val="en-US"/>
        </w:rPr>
        <w:t>时，即为红黑排序法求解。</w:t>
      </w:r>
    </w:p>
    <w:p w:rsidR="003477FB" w:rsidRDefault="00006C93" w:rsidP="00006C93">
      <w:pPr>
        <w:pStyle w:val="Heading3"/>
        <w:rPr>
          <w:lang w:val="en-US"/>
        </w:rPr>
      </w:pPr>
      <w:r>
        <w:rPr>
          <w:rFonts w:hint="eastAsia"/>
          <w:lang w:val="en-US"/>
        </w:rPr>
        <w:t>计算结果</w:t>
      </w:r>
    </w:p>
    <w:p w:rsidR="00D4527E" w:rsidRDefault="002D6E69" w:rsidP="00D4527E">
      <w:pPr>
        <w:rPr>
          <w:lang w:val="en-US"/>
        </w:rPr>
      </w:pPr>
      <w:r>
        <w:rPr>
          <w:rFonts w:hint="eastAsia"/>
          <w:lang w:val="en-US"/>
        </w:rPr>
        <w:t>1</w:t>
      </w:r>
      <w:r>
        <w:rPr>
          <w:rFonts w:hint="eastAsia"/>
          <w:lang w:val="en-US"/>
        </w:rPr>
        <w:t>）</w:t>
      </w:r>
      <w:r w:rsidR="004010D9">
        <w:rPr>
          <w:rFonts w:hint="eastAsia"/>
          <w:lang w:val="en-US"/>
        </w:rPr>
        <w:t>不同方法计算结果对比</w:t>
      </w:r>
      <w:r w:rsidR="00A3384F">
        <w:rPr>
          <w:rFonts w:hint="eastAsia"/>
          <w:lang w:val="en-US"/>
        </w:rPr>
        <w:t>（</w:t>
      </w:r>
      <w:r w:rsidR="00A3384F">
        <w:rPr>
          <w:rFonts w:hint="eastAsia"/>
          <w:lang w:val="en-US"/>
        </w:rPr>
        <w:t>n</w:t>
      </w:r>
      <w:r w:rsidR="00A3384F">
        <w:rPr>
          <w:lang w:val="en-US"/>
        </w:rPr>
        <w:t>=100</w:t>
      </w:r>
      <w:r w:rsidR="00A3384F">
        <w:rPr>
          <w:rFonts w:hint="eastAsia"/>
          <w:lang w:val="en-US"/>
        </w:rPr>
        <w:t>）</w:t>
      </w:r>
      <w:r w:rsidR="00AE325E">
        <w:rPr>
          <w:rFonts w:hint="eastAsia"/>
          <w:lang w:val="en-US"/>
        </w:rPr>
        <w:t>，其中</w:t>
      </w:r>
      <w:r w:rsidR="00AE325E">
        <w:rPr>
          <w:rFonts w:hint="eastAsia"/>
          <w:lang w:val="en-US"/>
        </w:rPr>
        <w:t>U</w:t>
      </w:r>
      <w:r w:rsidR="00AE325E">
        <w:rPr>
          <w:lang w:val="en-US"/>
        </w:rPr>
        <w:t>I</w:t>
      </w:r>
      <w:r w:rsidR="00AE325E">
        <w:rPr>
          <w:rFonts w:hint="eastAsia"/>
          <w:lang w:val="en-US"/>
        </w:rPr>
        <w:t>nf</w:t>
      </w:r>
      <w:r w:rsidR="00AE325E">
        <w:rPr>
          <w:rFonts w:hint="eastAsia"/>
          <w:lang w:val="en-US"/>
        </w:rPr>
        <w:t>定义为</w:t>
      </w:r>
      <w:r w:rsidR="004010D9">
        <w:rPr>
          <w:rFonts w:hint="eastAsia"/>
          <w:lang w:val="en-US"/>
        </w:rPr>
        <w:t>：</w:t>
      </w:r>
    </w:p>
    <w:p w:rsidR="00AE325E" w:rsidRDefault="00AE325E" w:rsidP="00D4527E">
      <w:pPr>
        <w:rPr>
          <w:rFonts w:hint="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inf</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-u</m:t>
                  </m:r>
                </m:e>
              </m:d>
            </m:e>
            <m:sub>
              <m:r>
                <w:rPr>
                  <w:rFonts w:ascii="Cambria Math" w:hAnsi="Cambria Math"/>
                  <w:lang w:val="en-US"/>
                </w:rPr>
                <m:t>inf</m:t>
              </m:r>
            </m:sub>
          </m:sSub>
        </m:oMath>
      </m:oMathPara>
    </w:p>
    <w:tbl>
      <w:tblPr>
        <w:tblStyle w:val="TableGrid"/>
        <w:tblW w:w="0" w:type="auto"/>
        <w:tblLook w:val="04A0" w:firstRow="1" w:lastRow="0" w:firstColumn="1" w:lastColumn="0" w:noHBand="0" w:noVBand="1"/>
      </w:tblPr>
      <w:tblGrid>
        <w:gridCol w:w="4505"/>
        <w:gridCol w:w="4505"/>
      </w:tblGrid>
      <w:tr w:rsidR="00317850" w:rsidTr="005A655E">
        <w:tc>
          <w:tcPr>
            <w:tcW w:w="4505" w:type="dxa"/>
            <w:vAlign w:val="center"/>
          </w:tcPr>
          <w:p w:rsidR="00317850" w:rsidRDefault="00317850" w:rsidP="005A655E">
            <w:pPr>
              <w:pStyle w:val="formtext"/>
              <w:jc w:val="center"/>
              <w:rPr>
                <w:rFonts w:hint="eastAsia"/>
                <w:lang w:val="en-US"/>
              </w:rPr>
            </w:pPr>
            <w:r>
              <w:rPr>
                <w:rFonts w:hint="eastAsia"/>
                <w:lang w:val="en-US"/>
              </w:rPr>
              <w:t>Jacobi</w:t>
            </w:r>
          </w:p>
        </w:tc>
        <w:tc>
          <w:tcPr>
            <w:tcW w:w="4505" w:type="dxa"/>
            <w:vAlign w:val="center"/>
          </w:tcPr>
          <w:p w:rsidR="00317850" w:rsidRDefault="00317850" w:rsidP="005A655E">
            <w:pPr>
              <w:pStyle w:val="formtext"/>
              <w:jc w:val="center"/>
              <w:rPr>
                <w:rFonts w:hint="eastAsia"/>
                <w:lang w:val="en-US"/>
              </w:rPr>
            </w:pPr>
            <w:r>
              <w:rPr>
                <w:rFonts w:hint="eastAsia"/>
                <w:lang w:val="en-US"/>
              </w:rPr>
              <w:t>GS</w:t>
            </w:r>
          </w:p>
        </w:tc>
      </w:tr>
      <w:tr w:rsidR="00317850" w:rsidTr="005A655E">
        <w:tc>
          <w:tcPr>
            <w:tcW w:w="4505" w:type="dxa"/>
            <w:vAlign w:val="center"/>
          </w:tcPr>
          <w:p w:rsidR="00317850" w:rsidRDefault="00317850" w:rsidP="005A655E">
            <w:pPr>
              <w:pStyle w:val="formtext"/>
              <w:jc w:val="center"/>
              <w:rPr>
                <w:rFonts w:hint="eastAsia"/>
                <w:lang w:val="en-US"/>
              </w:rPr>
            </w:pPr>
            <w:r>
              <w:rPr>
                <w:noProof/>
                <w:lang w:val="en-US"/>
              </w:rPr>
              <w:drawing>
                <wp:inline distT="0" distB="0" distL="0" distR="0" wp14:anchorId="3CE1B3F2" wp14:editId="39C11B8A">
                  <wp:extent cx="2400000" cy="180000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4505" w:type="dxa"/>
            <w:vAlign w:val="center"/>
          </w:tcPr>
          <w:p w:rsidR="00317850" w:rsidRDefault="00317850" w:rsidP="005A655E">
            <w:pPr>
              <w:pStyle w:val="formtext"/>
              <w:jc w:val="center"/>
              <w:rPr>
                <w:rFonts w:hint="eastAsia"/>
                <w:lang w:val="en-US"/>
              </w:rPr>
            </w:pPr>
            <w:r>
              <w:rPr>
                <w:noProof/>
                <w:lang w:val="en-US"/>
              </w:rPr>
              <w:drawing>
                <wp:inline distT="0" distB="0" distL="0" distR="0" wp14:anchorId="5F37720F" wp14:editId="6D1F85FC">
                  <wp:extent cx="2400000" cy="180000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r>
      <w:tr w:rsidR="00317850" w:rsidTr="005A655E">
        <w:tc>
          <w:tcPr>
            <w:tcW w:w="4505" w:type="dxa"/>
            <w:vAlign w:val="center"/>
          </w:tcPr>
          <w:p w:rsidR="00317850" w:rsidRDefault="00317850" w:rsidP="005A655E">
            <w:pPr>
              <w:pStyle w:val="formtext"/>
              <w:jc w:val="center"/>
              <w:rPr>
                <w:rFonts w:hint="eastAsia"/>
                <w:lang w:val="en-US"/>
              </w:rPr>
            </w:pPr>
            <w:r>
              <w:rPr>
                <w:lang w:val="en-US"/>
              </w:rPr>
              <w:t>U</w:t>
            </w:r>
            <w:r>
              <w:rPr>
                <w:rFonts w:hint="eastAsia"/>
                <w:lang w:val="en-US"/>
              </w:rPr>
              <w:t>Inf</w:t>
            </w:r>
            <w:r>
              <w:rPr>
                <w:lang w:val="en-US"/>
              </w:rPr>
              <w:t>=</w:t>
            </w:r>
            <w:r w:rsidRPr="004D4C64">
              <w:rPr>
                <w:lang w:val="en-US"/>
              </w:rPr>
              <w:t>0.283080816796088</w:t>
            </w:r>
          </w:p>
        </w:tc>
        <w:tc>
          <w:tcPr>
            <w:tcW w:w="4505" w:type="dxa"/>
            <w:vAlign w:val="center"/>
          </w:tcPr>
          <w:p w:rsidR="00317850" w:rsidRDefault="00317850" w:rsidP="005A655E">
            <w:pPr>
              <w:pStyle w:val="formtext"/>
              <w:jc w:val="center"/>
              <w:rPr>
                <w:rFonts w:hint="eastAsia"/>
                <w:lang w:val="en-US"/>
              </w:rPr>
            </w:pPr>
            <w:r>
              <w:rPr>
                <w:rFonts w:hint="eastAsia"/>
                <w:lang w:val="en-US"/>
              </w:rPr>
              <w:t>U</w:t>
            </w:r>
            <w:r>
              <w:rPr>
                <w:lang w:val="en-US"/>
              </w:rPr>
              <w:t>i</w:t>
            </w:r>
            <w:r>
              <w:rPr>
                <w:rFonts w:hint="eastAsia"/>
                <w:lang w:val="en-US"/>
              </w:rPr>
              <w:t>nf</w:t>
            </w:r>
            <w:r>
              <w:rPr>
                <w:lang w:val="en-US"/>
              </w:rPr>
              <w:t>=</w:t>
            </w:r>
            <w:r w:rsidRPr="00840F1A">
              <w:rPr>
                <w:lang w:val="en-US"/>
              </w:rPr>
              <w:t>0.284111899362174</w:t>
            </w:r>
          </w:p>
        </w:tc>
      </w:tr>
    </w:tbl>
    <w:p w:rsidR="00317850" w:rsidRDefault="00317850" w:rsidP="00D4527E">
      <w:pPr>
        <w:rPr>
          <w:rFonts w:hint="eastAsia"/>
          <w:lang w:val="en-US"/>
        </w:rPr>
      </w:pPr>
    </w:p>
    <w:tbl>
      <w:tblPr>
        <w:tblStyle w:val="TableGrid"/>
        <w:tblW w:w="0" w:type="auto"/>
        <w:tblLook w:val="04A0" w:firstRow="1" w:lastRow="0" w:firstColumn="1" w:lastColumn="0" w:noHBand="0" w:noVBand="1"/>
      </w:tblPr>
      <w:tblGrid>
        <w:gridCol w:w="4505"/>
        <w:gridCol w:w="4505"/>
      </w:tblGrid>
      <w:tr w:rsidR="00317850" w:rsidTr="005A655E">
        <w:tc>
          <w:tcPr>
            <w:tcW w:w="4505" w:type="dxa"/>
            <w:vAlign w:val="center"/>
          </w:tcPr>
          <w:p w:rsidR="00317850" w:rsidRDefault="00E1005B" w:rsidP="005A655E">
            <w:pPr>
              <w:pStyle w:val="formtext"/>
              <w:jc w:val="center"/>
              <w:rPr>
                <w:lang w:val="en-US"/>
              </w:rPr>
            </w:pPr>
            <w:r>
              <w:rPr>
                <w:rFonts w:hint="eastAsia"/>
                <w:lang w:val="en-US"/>
              </w:rPr>
              <w:t>SOR</w:t>
            </w:r>
            <w:r>
              <w:rPr>
                <w:rFonts w:hint="eastAsia"/>
                <w:lang w:val="en-US"/>
              </w:rPr>
              <w:t>（</w:t>
            </w:r>
            <w:r>
              <w:rPr>
                <w:rFonts w:hint="eastAsia"/>
                <w:lang w:val="en-US"/>
              </w:rPr>
              <w:t>omega</w:t>
            </w:r>
            <w:r>
              <w:rPr>
                <w:lang w:val="en-US"/>
              </w:rPr>
              <w:t>=1.6</w:t>
            </w:r>
            <w:r>
              <w:rPr>
                <w:rFonts w:hint="eastAsia"/>
                <w:lang w:val="en-US"/>
              </w:rPr>
              <w:t>）</w:t>
            </w:r>
          </w:p>
        </w:tc>
        <w:tc>
          <w:tcPr>
            <w:tcW w:w="4505" w:type="dxa"/>
            <w:vAlign w:val="center"/>
          </w:tcPr>
          <w:p w:rsidR="00317850" w:rsidRDefault="00E1005B" w:rsidP="005A655E">
            <w:pPr>
              <w:pStyle w:val="formtext"/>
              <w:jc w:val="center"/>
              <w:rPr>
                <w:rFonts w:hint="eastAsia"/>
                <w:lang w:val="en-US"/>
              </w:rPr>
            </w:pPr>
            <w:r>
              <w:rPr>
                <w:rFonts w:hint="eastAsia"/>
                <w:lang w:val="en-US"/>
              </w:rPr>
              <w:t>BSOR</w:t>
            </w:r>
            <w:r>
              <w:rPr>
                <w:rFonts w:hint="eastAsia"/>
                <w:lang w:val="en-US"/>
              </w:rPr>
              <w:t>（</w:t>
            </w:r>
            <w:r>
              <w:rPr>
                <w:rFonts w:hint="eastAsia"/>
                <w:lang w:val="en-US"/>
              </w:rPr>
              <w:t>omega</w:t>
            </w:r>
            <w:r>
              <w:rPr>
                <w:lang w:val="en-US"/>
              </w:rPr>
              <w:t>=1.5</w:t>
            </w:r>
            <w:r>
              <w:rPr>
                <w:rFonts w:hint="eastAsia"/>
                <w:lang w:val="en-US"/>
              </w:rPr>
              <w:t>）</w:t>
            </w:r>
          </w:p>
        </w:tc>
      </w:tr>
      <w:tr w:rsidR="00317850" w:rsidTr="005A655E">
        <w:tc>
          <w:tcPr>
            <w:tcW w:w="4505" w:type="dxa"/>
            <w:vAlign w:val="center"/>
          </w:tcPr>
          <w:p w:rsidR="00317850" w:rsidRDefault="00317850" w:rsidP="005A655E">
            <w:pPr>
              <w:pStyle w:val="formtext"/>
              <w:jc w:val="center"/>
              <w:rPr>
                <w:rFonts w:hint="eastAsia"/>
                <w:lang w:val="en-US"/>
              </w:rPr>
            </w:pPr>
            <w:r>
              <w:rPr>
                <w:noProof/>
                <w:lang w:val="en-US"/>
              </w:rPr>
              <w:lastRenderedPageBreak/>
              <w:drawing>
                <wp:inline distT="0" distB="0" distL="0" distR="0" wp14:anchorId="3D8B3BB9" wp14:editId="217F038C">
                  <wp:extent cx="2400000" cy="180000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4505" w:type="dxa"/>
            <w:vAlign w:val="center"/>
          </w:tcPr>
          <w:p w:rsidR="00317850" w:rsidRDefault="00317850" w:rsidP="005A655E">
            <w:pPr>
              <w:pStyle w:val="formtext"/>
              <w:jc w:val="center"/>
              <w:rPr>
                <w:rFonts w:hint="eastAsia"/>
                <w:lang w:val="en-US"/>
              </w:rPr>
            </w:pPr>
            <w:r>
              <w:rPr>
                <w:noProof/>
                <w:lang w:val="en-US"/>
              </w:rPr>
              <w:drawing>
                <wp:inline distT="0" distB="0" distL="0" distR="0" wp14:anchorId="391BE9E4" wp14:editId="7EE8A1DF">
                  <wp:extent cx="2400000" cy="180000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r>
      <w:tr w:rsidR="00317850" w:rsidTr="005A655E">
        <w:tc>
          <w:tcPr>
            <w:tcW w:w="4505" w:type="dxa"/>
            <w:vAlign w:val="center"/>
          </w:tcPr>
          <w:p w:rsidR="00317850" w:rsidRDefault="00317850" w:rsidP="005A655E">
            <w:pPr>
              <w:pStyle w:val="formtext"/>
              <w:jc w:val="center"/>
              <w:rPr>
                <w:rFonts w:hint="eastAsia"/>
                <w:lang w:val="en-US"/>
              </w:rPr>
            </w:pPr>
            <w:r>
              <w:rPr>
                <w:lang w:val="en-US"/>
              </w:rPr>
              <w:t>U</w:t>
            </w:r>
            <w:r>
              <w:rPr>
                <w:rFonts w:hint="eastAsia"/>
                <w:lang w:val="en-US"/>
              </w:rPr>
              <w:t>Inf</w:t>
            </w:r>
            <w:r>
              <w:rPr>
                <w:lang w:val="en-US"/>
              </w:rPr>
              <w:t>=</w:t>
            </w:r>
            <w:r w:rsidRPr="00C04AA0">
              <w:rPr>
                <w:lang w:val="en-US"/>
              </w:rPr>
              <w:t>0.284130199076794</w:t>
            </w:r>
          </w:p>
        </w:tc>
        <w:tc>
          <w:tcPr>
            <w:tcW w:w="4505" w:type="dxa"/>
            <w:vAlign w:val="center"/>
          </w:tcPr>
          <w:p w:rsidR="00317850" w:rsidRDefault="00317850" w:rsidP="005A655E">
            <w:pPr>
              <w:pStyle w:val="formtext"/>
              <w:jc w:val="center"/>
              <w:rPr>
                <w:rFonts w:hint="eastAsia"/>
                <w:lang w:val="en-US"/>
              </w:rPr>
            </w:pPr>
            <w:r>
              <w:rPr>
                <w:rFonts w:hint="eastAsia"/>
                <w:lang w:val="en-US"/>
              </w:rPr>
              <w:t>U</w:t>
            </w:r>
            <w:r>
              <w:rPr>
                <w:lang w:val="en-US"/>
              </w:rPr>
              <w:t>i</w:t>
            </w:r>
            <w:r>
              <w:rPr>
                <w:rFonts w:hint="eastAsia"/>
                <w:lang w:val="en-US"/>
              </w:rPr>
              <w:t>nf</w:t>
            </w:r>
            <w:r>
              <w:rPr>
                <w:lang w:val="en-US"/>
              </w:rPr>
              <w:t>=</w:t>
            </w:r>
            <w:r w:rsidRPr="00C04AA0">
              <w:rPr>
                <w:lang w:val="en-US"/>
              </w:rPr>
              <w:t>0.284130330723666</w:t>
            </w:r>
          </w:p>
        </w:tc>
      </w:tr>
    </w:tbl>
    <w:p w:rsidR="00FD1325" w:rsidRDefault="00FD1325" w:rsidP="00D4527E">
      <w:pPr>
        <w:rPr>
          <w:lang w:val="en-US"/>
        </w:rPr>
      </w:pPr>
    </w:p>
    <w:p w:rsidR="00F436D1" w:rsidRDefault="00412A50" w:rsidP="00F436D1">
      <w:pPr>
        <w:rPr>
          <w:lang w:val="en-US"/>
        </w:rPr>
      </w:pPr>
      <w:r>
        <w:rPr>
          <w:rFonts w:hint="eastAsia"/>
          <w:lang w:val="en-US"/>
        </w:rPr>
        <w:t>不同方法收敛速度对比</w:t>
      </w:r>
      <w:r w:rsidR="00027999">
        <w:rPr>
          <w:rFonts w:hint="eastAsia"/>
          <w:lang w:val="en-US"/>
        </w:rPr>
        <w:t>，纵坐标为逐次迭代间偏差下降速度</w:t>
      </w:r>
      <w:r w:rsidR="00F436D1">
        <w:rPr>
          <w:rFonts w:hint="eastAsia"/>
          <w:lang w:val="en-US"/>
        </w:rPr>
        <w:t>，定义为</w:t>
      </w:r>
    </w:p>
    <w:p w:rsidR="00A3384F" w:rsidRPr="00F436D1" w:rsidRDefault="00F436D1" w:rsidP="00F436D1">
      <w:pPr>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ctrlPr>
                    <w:rPr>
                      <w:rFonts w:ascii="Cambria Math" w:hAnsi="Cambria Math" w:hint="eastAsia"/>
                      <w:i/>
                      <w:lang w:val="en-US"/>
                    </w:rPr>
                  </m:ctrlPr>
                </m:e>
              </m:d>
              <m:ctrlPr>
                <w:rPr>
                  <w:rFonts w:ascii="Cambria Math" w:hAnsi="Cambria Math" w:hint="eastAsia"/>
                  <w:i/>
                  <w:lang w:val="en-US"/>
                </w:rPr>
              </m:ctrlPr>
            </m:num>
            <m:den>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den>
          </m:f>
        </m:oMath>
      </m:oMathPara>
    </w:p>
    <w:p w:rsidR="00F436D1" w:rsidRDefault="00F436D1" w:rsidP="00F436D1">
      <w:pPr>
        <w:rPr>
          <w:lang w:val="en-US"/>
        </w:rPr>
      </w:pPr>
      <w:r>
        <w:rPr>
          <w:rFonts w:hint="eastAsia"/>
          <w:lang w:val="en-US"/>
        </w:rPr>
        <w:t>画出图像如下图所示</w:t>
      </w:r>
    </w:p>
    <w:p w:rsidR="002E6EE6" w:rsidRDefault="002E6EE6" w:rsidP="002E6EE6">
      <w:pPr>
        <w:pStyle w:val="fig"/>
      </w:pPr>
      <w:r>
        <w:rPr>
          <w:rFonts w:hint="eastAsia"/>
          <w:noProof/>
        </w:rPr>
        <w:drawing>
          <wp:inline distT="0" distB="0" distL="0" distR="0">
            <wp:extent cx="4800000" cy="36000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456EB5" w:rsidRDefault="00AE325E" w:rsidP="00456EB5">
      <w:pPr>
        <w:rPr>
          <w:lang w:val="en-US"/>
        </w:rPr>
      </w:pPr>
      <w:r>
        <w:rPr>
          <w:rFonts w:hint="eastAsia"/>
        </w:rPr>
        <w:t>可以看到，四种方法得到的</w:t>
      </w:r>
      <w:r w:rsidR="00456EB5">
        <w:rPr>
          <w:rFonts w:hint="eastAsia"/>
        </w:rPr>
        <w:t>U</w:t>
      </w:r>
      <w:r w:rsidR="00456EB5">
        <w:rPr>
          <w:lang w:val="en-US"/>
        </w:rPr>
        <w:t>inf</w:t>
      </w:r>
      <w:r w:rsidR="00456EB5">
        <w:rPr>
          <w:rFonts w:hint="eastAsia"/>
          <w:lang w:val="en-US"/>
        </w:rPr>
        <w:t>几乎一致，但是</w:t>
      </w:r>
      <w:r w:rsidR="00456EB5">
        <w:rPr>
          <w:rFonts w:hint="eastAsia"/>
          <w:lang w:val="en-US"/>
        </w:rPr>
        <w:t>BSOR</w:t>
      </w:r>
      <w:r w:rsidR="00456EB5">
        <w:rPr>
          <w:rFonts w:hint="eastAsia"/>
          <w:lang w:val="en-US"/>
        </w:rPr>
        <w:t>方法收敛得更快。</w:t>
      </w:r>
    </w:p>
    <w:p w:rsidR="00B26E78" w:rsidRDefault="00B26E78" w:rsidP="00456EB5">
      <w:pPr>
        <w:rPr>
          <w:lang w:val="en-US"/>
        </w:rPr>
      </w:pPr>
    </w:p>
    <w:p w:rsidR="0037612C" w:rsidRDefault="00B26E78" w:rsidP="0037612C">
      <w:pPr>
        <w:rPr>
          <w:lang w:val="en-US"/>
        </w:rPr>
      </w:pPr>
      <w:r>
        <w:rPr>
          <w:lang w:val="en-US"/>
        </w:rPr>
        <w:t>2</w:t>
      </w:r>
      <w:r>
        <w:rPr>
          <w:rFonts w:hint="eastAsia"/>
          <w:lang w:val="en-US"/>
        </w:rPr>
        <w:t>）寻找最优松弛因子</w:t>
      </w:r>
    </w:p>
    <w:p w:rsidR="0037612C" w:rsidRDefault="00964703" w:rsidP="0037612C">
      <w:pPr>
        <w:rPr>
          <w:lang w:val="en-US"/>
        </w:rPr>
      </w:pPr>
      <w:r>
        <w:rPr>
          <w:rFonts w:hint="eastAsia"/>
          <w:lang w:val="en-US"/>
        </w:rPr>
        <w:t>可以画出矩阵</w:t>
      </w:r>
      <w:r>
        <w:rPr>
          <w:rFonts w:hint="eastAsia"/>
          <w:lang w:val="en-US"/>
        </w:rPr>
        <w:t>A</w:t>
      </w:r>
      <w:r>
        <w:rPr>
          <w:rFonts w:hint="eastAsia"/>
          <w:lang w:val="en-US"/>
        </w:rPr>
        <w:t>进行</w:t>
      </w:r>
      <w:r>
        <w:rPr>
          <w:rFonts w:hint="eastAsia"/>
          <w:lang w:val="en-US"/>
        </w:rPr>
        <w:t>SOR</w:t>
      </w:r>
      <w:r>
        <w:rPr>
          <w:rFonts w:hint="eastAsia"/>
          <w:lang w:val="en-US"/>
        </w:rPr>
        <w:t>迭代时迭代矩阵</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ω</m:t>
            </m:r>
          </m:sub>
        </m:sSub>
      </m:oMath>
      <w:r>
        <w:rPr>
          <w:rFonts w:hint="eastAsia"/>
          <w:lang w:val="en-US"/>
        </w:rPr>
        <w:t>的谱半径随</w:t>
      </w:r>
      <m:oMath>
        <m:r>
          <w:rPr>
            <w:rFonts w:ascii="Cambria Math" w:hAnsi="Cambria Math"/>
            <w:lang w:val="en-US"/>
          </w:rPr>
          <m:t>ω</m:t>
        </m:r>
      </m:oMath>
      <w:r>
        <w:rPr>
          <w:rFonts w:hint="eastAsia"/>
          <w:lang w:val="en-US"/>
        </w:rPr>
        <w:t>的变化关系如下图所示，得到最优的迭代因子大约为</w:t>
      </w:r>
      <w:r w:rsidR="00C62797">
        <w:rPr>
          <w:rFonts w:hint="eastAsia"/>
          <w:lang w:val="en-US"/>
        </w:rPr>
        <w:t>1</w:t>
      </w:r>
      <w:r w:rsidR="00C62797">
        <w:rPr>
          <w:lang w:val="en-US"/>
        </w:rPr>
        <w:t>.57</w:t>
      </w:r>
      <w:r w:rsidR="00557C2B">
        <w:rPr>
          <w:lang w:val="en-US"/>
        </w:rPr>
        <w:t>.</w:t>
      </w:r>
    </w:p>
    <w:p w:rsidR="00F47A46" w:rsidRDefault="00C71737" w:rsidP="00890A3C">
      <w:pPr>
        <w:pStyle w:val="fig"/>
      </w:pPr>
      <w:r w:rsidRPr="00890A3C">
        <w:lastRenderedPageBreak/>
        <w:drawing>
          <wp:inline distT="0" distB="0" distL="0" distR="0">
            <wp:extent cx="4800000" cy="36000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E66F1B" w:rsidRPr="00964703" w:rsidRDefault="00E66F1B" w:rsidP="0037612C">
      <w:pPr>
        <w:rPr>
          <w:rFonts w:hint="eastAsia"/>
          <w:i/>
          <w:lang w:val="en-US"/>
        </w:rPr>
      </w:pPr>
    </w:p>
    <w:sectPr w:rsidR="00E66F1B" w:rsidRPr="00964703" w:rsidSect="007056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84B24"/>
    <w:multiLevelType w:val="multilevel"/>
    <w:tmpl w:val="72BAD650"/>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A465F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D434E4"/>
    <w:multiLevelType w:val="hybridMultilevel"/>
    <w:tmpl w:val="B5225BC8"/>
    <w:lvl w:ilvl="0" w:tplc="0DF01868">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3" w15:restartNumberingAfterBreak="0">
    <w:nsid w:val="5B7324B0"/>
    <w:multiLevelType w:val="hybridMultilevel"/>
    <w:tmpl w:val="885E1B66"/>
    <w:lvl w:ilvl="0" w:tplc="50B2407E">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4" w15:restartNumberingAfterBreak="0">
    <w:nsid w:val="5DE85FA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BB45B3"/>
    <w:multiLevelType w:val="hybridMultilevel"/>
    <w:tmpl w:val="7C84504E"/>
    <w:lvl w:ilvl="0" w:tplc="3A648890">
      <w:start w:val="1"/>
      <w:numFmt w:val="decimal"/>
      <w:lvlText w:val="%1）"/>
      <w:lvlJc w:val="left"/>
      <w:pPr>
        <w:ind w:left="791" w:hanging="360"/>
      </w:pPr>
      <w:rPr>
        <w:rFonts w:hint="default"/>
      </w:r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9D"/>
    <w:rsid w:val="00006C93"/>
    <w:rsid w:val="000079B9"/>
    <w:rsid w:val="00026517"/>
    <w:rsid w:val="00027999"/>
    <w:rsid w:val="00054EB7"/>
    <w:rsid w:val="000A576C"/>
    <w:rsid w:val="000A6C98"/>
    <w:rsid w:val="000C61D1"/>
    <w:rsid w:val="000E01F5"/>
    <w:rsid w:val="000E1D2E"/>
    <w:rsid w:val="000F44DB"/>
    <w:rsid w:val="001001F0"/>
    <w:rsid w:val="00126A49"/>
    <w:rsid w:val="00130CDA"/>
    <w:rsid w:val="00133CA9"/>
    <w:rsid w:val="00153BE6"/>
    <w:rsid w:val="00184991"/>
    <w:rsid w:val="001A1DBB"/>
    <w:rsid w:val="001A3FDD"/>
    <w:rsid w:val="001B18FB"/>
    <w:rsid w:val="001C2298"/>
    <w:rsid w:val="001D1647"/>
    <w:rsid w:val="001D67FB"/>
    <w:rsid w:val="00204EA0"/>
    <w:rsid w:val="00235181"/>
    <w:rsid w:val="002414D2"/>
    <w:rsid w:val="00252A3E"/>
    <w:rsid w:val="00253FF3"/>
    <w:rsid w:val="002735E1"/>
    <w:rsid w:val="002C413D"/>
    <w:rsid w:val="002C524C"/>
    <w:rsid w:val="002D6E69"/>
    <w:rsid w:val="002E6EE6"/>
    <w:rsid w:val="002F2E8C"/>
    <w:rsid w:val="0030283A"/>
    <w:rsid w:val="00313B36"/>
    <w:rsid w:val="00317850"/>
    <w:rsid w:val="003477FB"/>
    <w:rsid w:val="00366E64"/>
    <w:rsid w:val="0037612C"/>
    <w:rsid w:val="00376E83"/>
    <w:rsid w:val="00387800"/>
    <w:rsid w:val="00387887"/>
    <w:rsid w:val="003A1010"/>
    <w:rsid w:val="003C5F26"/>
    <w:rsid w:val="003C7B6C"/>
    <w:rsid w:val="003D2E6B"/>
    <w:rsid w:val="003E3F05"/>
    <w:rsid w:val="003F3AB9"/>
    <w:rsid w:val="004010D9"/>
    <w:rsid w:val="00407961"/>
    <w:rsid w:val="00412A50"/>
    <w:rsid w:val="00417FE0"/>
    <w:rsid w:val="00435BA8"/>
    <w:rsid w:val="00454707"/>
    <w:rsid w:val="00456EB5"/>
    <w:rsid w:val="004815C2"/>
    <w:rsid w:val="00495D87"/>
    <w:rsid w:val="004C25E7"/>
    <w:rsid w:val="004D4C64"/>
    <w:rsid w:val="004E487E"/>
    <w:rsid w:val="004F6452"/>
    <w:rsid w:val="00515FF1"/>
    <w:rsid w:val="00522DE7"/>
    <w:rsid w:val="00523A88"/>
    <w:rsid w:val="005414D5"/>
    <w:rsid w:val="005476EC"/>
    <w:rsid w:val="00551F6D"/>
    <w:rsid w:val="00557C2B"/>
    <w:rsid w:val="00573130"/>
    <w:rsid w:val="0057552D"/>
    <w:rsid w:val="00576F96"/>
    <w:rsid w:val="00591CCC"/>
    <w:rsid w:val="005932EE"/>
    <w:rsid w:val="005A07BD"/>
    <w:rsid w:val="005A5591"/>
    <w:rsid w:val="005A655E"/>
    <w:rsid w:val="005C6AEA"/>
    <w:rsid w:val="005D6D44"/>
    <w:rsid w:val="005F066D"/>
    <w:rsid w:val="00605705"/>
    <w:rsid w:val="00607C83"/>
    <w:rsid w:val="00616080"/>
    <w:rsid w:val="00617841"/>
    <w:rsid w:val="0064056A"/>
    <w:rsid w:val="00647D81"/>
    <w:rsid w:val="006704C8"/>
    <w:rsid w:val="00685504"/>
    <w:rsid w:val="006C5161"/>
    <w:rsid w:val="006D61F3"/>
    <w:rsid w:val="006F4228"/>
    <w:rsid w:val="00705616"/>
    <w:rsid w:val="0071105E"/>
    <w:rsid w:val="00742716"/>
    <w:rsid w:val="007461C9"/>
    <w:rsid w:val="0075673D"/>
    <w:rsid w:val="007771C4"/>
    <w:rsid w:val="007B6360"/>
    <w:rsid w:val="007F1310"/>
    <w:rsid w:val="007F4A9D"/>
    <w:rsid w:val="00837E09"/>
    <w:rsid w:val="00840F1A"/>
    <w:rsid w:val="00845CB0"/>
    <w:rsid w:val="00852FC9"/>
    <w:rsid w:val="008636A9"/>
    <w:rsid w:val="00871A7C"/>
    <w:rsid w:val="008838AE"/>
    <w:rsid w:val="0088732F"/>
    <w:rsid w:val="00890A3C"/>
    <w:rsid w:val="008947EF"/>
    <w:rsid w:val="008A0157"/>
    <w:rsid w:val="008A34CF"/>
    <w:rsid w:val="008D5C52"/>
    <w:rsid w:val="009025D2"/>
    <w:rsid w:val="009646F9"/>
    <w:rsid w:val="00964703"/>
    <w:rsid w:val="009833C0"/>
    <w:rsid w:val="009A7D3C"/>
    <w:rsid w:val="009C626D"/>
    <w:rsid w:val="009E4CAB"/>
    <w:rsid w:val="009F5EF3"/>
    <w:rsid w:val="00A02E7F"/>
    <w:rsid w:val="00A20D78"/>
    <w:rsid w:val="00A23457"/>
    <w:rsid w:val="00A3384F"/>
    <w:rsid w:val="00A33FF7"/>
    <w:rsid w:val="00A34EB3"/>
    <w:rsid w:val="00A429DA"/>
    <w:rsid w:val="00A512BC"/>
    <w:rsid w:val="00A84643"/>
    <w:rsid w:val="00AA021A"/>
    <w:rsid w:val="00AA4A7A"/>
    <w:rsid w:val="00AC0FA0"/>
    <w:rsid w:val="00AC2E0C"/>
    <w:rsid w:val="00AE325E"/>
    <w:rsid w:val="00AE4C07"/>
    <w:rsid w:val="00AE7C99"/>
    <w:rsid w:val="00B04707"/>
    <w:rsid w:val="00B26E78"/>
    <w:rsid w:val="00B74642"/>
    <w:rsid w:val="00B84019"/>
    <w:rsid w:val="00B9595B"/>
    <w:rsid w:val="00BD2DE9"/>
    <w:rsid w:val="00C04AA0"/>
    <w:rsid w:val="00C24940"/>
    <w:rsid w:val="00C30CD0"/>
    <w:rsid w:val="00C5274A"/>
    <w:rsid w:val="00C62797"/>
    <w:rsid w:val="00C71737"/>
    <w:rsid w:val="00C97C2F"/>
    <w:rsid w:val="00CB1DC8"/>
    <w:rsid w:val="00CC565F"/>
    <w:rsid w:val="00CF1C85"/>
    <w:rsid w:val="00CF3123"/>
    <w:rsid w:val="00CF719B"/>
    <w:rsid w:val="00D10AEC"/>
    <w:rsid w:val="00D1228D"/>
    <w:rsid w:val="00D12DC0"/>
    <w:rsid w:val="00D17498"/>
    <w:rsid w:val="00D264F0"/>
    <w:rsid w:val="00D26A4E"/>
    <w:rsid w:val="00D40B30"/>
    <w:rsid w:val="00D40E2E"/>
    <w:rsid w:val="00D4284C"/>
    <w:rsid w:val="00D4527E"/>
    <w:rsid w:val="00D514BD"/>
    <w:rsid w:val="00D7488D"/>
    <w:rsid w:val="00D9376A"/>
    <w:rsid w:val="00DA548F"/>
    <w:rsid w:val="00DB1DCA"/>
    <w:rsid w:val="00DB6BD0"/>
    <w:rsid w:val="00DD63EB"/>
    <w:rsid w:val="00DE5DE1"/>
    <w:rsid w:val="00E04195"/>
    <w:rsid w:val="00E1005B"/>
    <w:rsid w:val="00E11356"/>
    <w:rsid w:val="00E24FC8"/>
    <w:rsid w:val="00E369E9"/>
    <w:rsid w:val="00E567FF"/>
    <w:rsid w:val="00E66F1B"/>
    <w:rsid w:val="00E73240"/>
    <w:rsid w:val="00E746AF"/>
    <w:rsid w:val="00E81D2E"/>
    <w:rsid w:val="00E85CCC"/>
    <w:rsid w:val="00EA4370"/>
    <w:rsid w:val="00EB3AF1"/>
    <w:rsid w:val="00ED1989"/>
    <w:rsid w:val="00EE2150"/>
    <w:rsid w:val="00EF06A7"/>
    <w:rsid w:val="00EF62E3"/>
    <w:rsid w:val="00F04108"/>
    <w:rsid w:val="00F1472E"/>
    <w:rsid w:val="00F14BBC"/>
    <w:rsid w:val="00F15705"/>
    <w:rsid w:val="00F421D1"/>
    <w:rsid w:val="00F436D1"/>
    <w:rsid w:val="00F4667A"/>
    <w:rsid w:val="00F47A46"/>
    <w:rsid w:val="00FD1325"/>
    <w:rsid w:val="00FD5100"/>
    <w:rsid w:val="00FD6691"/>
    <w:rsid w:val="00FF24D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57AB"/>
  <w15:chartTrackingRefBased/>
  <w15:docId w15:val="{03561746-A5F4-1540-8509-F29A5755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2E"/>
    <w:pPr>
      <w:spacing w:line="276" w:lineRule="auto"/>
      <w:ind w:firstLine="431"/>
    </w:pPr>
    <w:rPr>
      <w:rFonts w:ascii="Times New Roman" w:eastAsia="SimSun" w:hAnsi="Times New Roman"/>
    </w:rPr>
  </w:style>
  <w:style w:type="paragraph" w:styleId="Heading1">
    <w:name w:val="heading 1"/>
    <w:basedOn w:val="Normal"/>
    <w:next w:val="Normal"/>
    <w:link w:val="Heading1Char"/>
    <w:uiPriority w:val="9"/>
    <w:qFormat/>
    <w:rsid w:val="00617841"/>
    <w:pPr>
      <w:keepNext/>
      <w:keepLines/>
      <w:numPr>
        <w:numId w:val="1"/>
      </w:numPr>
      <w:spacing w:after="120"/>
      <w:outlineLvl w:val="0"/>
    </w:pPr>
    <w:rPr>
      <w:rFonts w:eastAsia="SimHei" w:cstheme="majorBidi"/>
      <w:color w:val="000000" w:themeColor="text1"/>
      <w:sz w:val="28"/>
      <w:szCs w:val="32"/>
    </w:rPr>
  </w:style>
  <w:style w:type="paragraph" w:styleId="Heading2">
    <w:name w:val="heading 2"/>
    <w:basedOn w:val="Normal"/>
    <w:next w:val="Normal"/>
    <w:link w:val="Heading2Char"/>
    <w:uiPriority w:val="9"/>
    <w:unhideWhenUsed/>
    <w:qFormat/>
    <w:rsid w:val="00617841"/>
    <w:pPr>
      <w:keepNext/>
      <w:keepLines/>
      <w:numPr>
        <w:ilvl w:val="1"/>
        <w:numId w:val="1"/>
      </w:numPr>
      <w:ind w:left="578" w:hanging="578"/>
      <w:outlineLvl w:val="1"/>
    </w:pPr>
    <w:rPr>
      <w:rFonts w:eastAsia="SimHei" w:cstheme="majorBidi"/>
      <w:color w:val="000000" w:themeColor="text1"/>
      <w:szCs w:val="26"/>
    </w:rPr>
  </w:style>
  <w:style w:type="paragraph" w:styleId="Heading3">
    <w:name w:val="heading 3"/>
    <w:basedOn w:val="Normal"/>
    <w:next w:val="Normal"/>
    <w:link w:val="Heading3Char"/>
    <w:uiPriority w:val="9"/>
    <w:unhideWhenUsed/>
    <w:qFormat/>
    <w:rsid w:val="00617841"/>
    <w:pPr>
      <w:keepNext/>
      <w:keepLines/>
      <w:numPr>
        <w:ilvl w:val="2"/>
        <w:numId w:val="1"/>
      </w:numPr>
      <w:outlineLvl w:val="2"/>
    </w:pPr>
    <w:rPr>
      <w:rFonts w:eastAsia="SimHei" w:cstheme="majorBidi"/>
      <w:color w:val="000000" w:themeColor="text1"/>
    </w:rPr>
  </w:style>
  <w:style w:type="paragraph" w:styleId="Heading4">
    <w:name w:val="heading 4"/>
    <w:basedOn w:val="Normal"/>
    <w:next w:val="Normal"/>
    <w:link w:val="Heading4Char"/>
    <w:uiPriority w:val="9"/>
    <w:semiHidden/>
    <w:unhideWhenUsed/>
    <w:qFormat/>
    <w:rsid w:val="0071105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10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10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10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10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10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41"/>
    <w:rPr>
      <w:rFonts w:ascii="Times New Roman" w:eastAsia="SimHei" w:hAnsi="Times New Roman" w:cstheme="majorBidi"/>
      <w:color w:val="000000" w:themeColor="text1"/>
      <w:sz w:val="28"/>
      <w:szCs w:val="32"/>
    </w:rPr>
  </w:style>
  <w:style w:type="paragraph" w:styleId="Title">
    <w:name w:val="Title"/>
    <w:basedOn w:val="Normal"/>
    <w:next w:val="Normal"/>
    <w:link w:val="TitleChar"/>
    <w:uiPriority w:val="10"/>
    <w:qFormat/>
    <w:rsid w:val="0071105E"/>
    <w:pPr>
      <w:spacing w:after="120" w:line="240" w:lineRule="auto"/>
      <w:contextualSpacing/>
      <w:jc w:val="center"/>
    </w:pPr>
    <w:rPr>
      <w:rFonts w:eastAsia="SimHei" w:cstheme="majorBidi"/>
      <w:spacing w:val="-10"/>
      <w:kern w:val="28"/>
      <w:sz w:val="36"/>
      <w:szCs w:val="56"/>
    </w:rPr>
  </w:style>
  <w:style w:type="character" w:customStyle="1" w:styleId="Heading2Char">
    <w:name w:val="Heading 2 Char"/>
    <w:basedOn w:val="DefaultParagraphFont"/>
    <w:link w:val="Heading2"/>
    <w:uiPriority w:val="9"/>
    <w:rsid w:val="00617841"/>
    <w:rPr>
      <w:rFonts w:ascii="Times New Roman" w:eastAsia="SimHei" w:hAnsi="Times New Roman" w:cstheme="majorBidi"/>
      <w:color w:val="000000" w:themeColor="text1"/>
      <w:szCs w:val="26"/>
    </w:rPr>
  </w:style>
  <w:style w:type="character" w:customStyle="1" w:styleId="Heading3Char">
    <w:name w:val="Heading 3 Char"/>
    <w:basedOn w:val="DefaultParagraphFont"/>
    <w:link w:val="Heading3"/>
    <w:uiPriority w:val="9"/>
    <w:rsid w:val="00617841"/>
    <w:rPr>
      <w:rFonts w:ascii="Times New Roman" w:eastAsia="SimHei" w:hAnsi="Times New Roman" w:cstheme="majorBidi"/>
      <w:color w:val="000000" w:themeColor="text1"/>
    </w:rPr>
  </w:style>
  <w:style w:type="character" w:customStyle="1" w:styleId="Heading4Char">
    <w:name w:val="Heading 4 Char"/>
    <w:basedOn w:val="DefaultParagraphFont"/>
    <w:link w:val="Heading4"/>
    <w:uiPriority w:val="9"/>
    <w:semiHidden/>
    <w:rsid w:val="007110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10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10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10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10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105E"/>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71105E"/>
    <w:rPr>
      <w:rFonts w:ascii="Times New Roman" w:eastAsia="SimHei" w:hAnsi="Times New Roman" w:cstheme="majorBidi"/>
      <w:spacing w:val="-10"/>
      <w:kern w:val="28"/>
      <w:sz w:val="36"/>
      <w:szCs w:val="56"/>
    </w:rPr>
  </w:style>
  <w:style w:type="paragraph" w:styleId="NoSpacing">
    <w:name w:val="No Spacing"/>
    <w:uiPriority w:val="1"/>
    <w:qFormat/>
    <w:rsid w:val="00435BA8"/>
    <w:pPr>
      <w:ind w:firstLine="720"/>
    </w:pPr>
    <w:rPr>
      <w:rFonts w:ascii="Times New Roman" w:eastAsia="SimSun" w:hAnsi="Times New Roman"/>
    </w:rPr>
  </w:style>
  <w:style w:type="character" w:styleId="PlaceholderText">
    <w:name w:val="Placeholder Text"/>
    <w:basedOn w:val="DefaultParagraphFont"/>
    <w:uiPriority w:val="99"/>
    <w:semiHidden/>
    <w:rsid w:val="00376E83"/>
    <w:rPr>
      <w:color w:val="808080"/>
    </w:rPr>
  </w:style>
  <w:style w:type="paragraph" w:styleId="ListParagraph">
    <w:name w:val="List Paragraph"/>
    <w:basedOn w:val="Normal"/>
    <w:uiPriority w:val="34"/>
    <w:qFormat/>
    <w:rsid w:val="003F3AB9"/>
    <w:pPr>
      <w:ind w:left="720"/>
      <w:contextualSpacing/>
    </w:pPr>
  </w:style>
  <w:style w:type="table" w:styleId="TableGrid">
    <w:name w:val="Table Grid"/>
    <w:basedOn w:val="TableNormal"/>
    <w:uiPriority w:val="39"/>
    <w:rsid w:val="001A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ext">
    <w:name w:val="formtext"/>
    <w:basedOn w:val="Normal"/>
    <w:qFormat/>
    <w:rsid w:val="005D6D44"/>
    <w:pPr>
      <w:spacing w:line="240" w:lineRule="auto"/>
      <w:ind w:firstLine="0"/>
    </w:pPr>
    <w:rPr>
      <w:rFonts w:cs="Times New Roman"/>
      <w:color w:val="000000"/>
    </w:rPr>
  </w:style>
  <w:style w:type="paragraph" w:customStyle="1" w:styleId="fig">
    <w:name w:val="fig"/>
    <w:qFormat/>
    <w:rsid w:val="002C413D"/>
    <w:pPr>
      <w:jc w:val="center"/>
    </w:pPr>
    <w:rPr>
      <w:rFonts w:ascii="Times New Roman" w:eastAsia="SimSu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0639">
      <w:bodyDiv w:val="1"/>
      <w:marLeft w:val="0"/>
      <w:marRight w:val="0"/>
      <w:marTop w:val="0"/>
      <w:marBottom w:val="0"/>
      <w:divBdr>
        <w:top w:val="none" w:sz="0" w:space="0" w:color="auto"/>
        <w:left w:val="none" w:sz="0" w:space="0" w:color="auto"/>
        <w:bottom w:val="none" w:sz="0" w:space="0" w:color="auto"/>
        <w:right w:val="none" w:sz="0" w:space="0" w:color="auto"/>
      </w:divBdr>
    </w:div>
    <w:div w:id="758715756">
      <w:bodyDiv w:val="1"/>
      <w:marLeft w:val="0"/>
      <w:marRight w:val="0"/>
      <w:marTop w:val="0"/>
      <w:marBottom w:val="0"/>
      <w:divBdr>
        <w:top w:val="none" w:sz="0" w:space="0" w:color="auto"/>
        <w:left w:val="none" w:sz="0" w:space="0" w:color="auto"/>
        <w:bottom w:val="none" w:sz="0" w:space="0" w:color="auto"/>
        <w:right w:val="none" w:sz="0" w:space="0" w:color="auto"/>
      </w:divBdr>
    </w:div>
    <w:div w:id="889145500">
      <w:bodyDiv w:val="1"/>
      <w:marLeft w:val="0"/>
      <w:marRight w:val="0"/>
      <w:marTop w:val="0"/>
      <w:marBottom w:val="0"/>
      <w:divBdr>
        <w:top w:val="none" w:sz="0" w:space="0" w:color="auto"/>
        <w:left w:val="none" w:sz="0" w:space="0" w:color="auto"/>
        <w:bottom w:val="none" w:sz="0" w:space="0" w:color="auto"/>
        <w:right w:val="none" w:sz="0" w:space="0" w:color="auto"/>
      </w:divBdr>
    </w:div>
    <w:div w:id="1112746217">
      <w:bodyDiv w:val="1"/>
      <w:marLeft w:val="0"/>
      <w:marRight w:val="0"/>
      <w:marTop w:val="0"/>
      <w:marBottom w:val="0"/>
      <w:divBdr>
        <w:top w:val="none" w:sz="0" w:space="0" w:color="auto"/>
        <w:left w:val="none" w:sz="0" w:space="0" w:color="auto"/>
        <w:bottom w:val="none" w:sz="0" w:space="0" w:color="auto"/>
        <w:right w:val="none" w:sz="0" w:space="0" w:color="auto"/>
      </w:divBdr>
    </w:div>
    <w:div w:id="1396778663">
      <w:bodyDiv w:val="1"/>
      <w:marLeft w:val="0"/>
      <w:marRight w:val="0"/>
      <w:marTop w:val="0"/>
      <w:marBottom w:val="0"/>
      <w:divBdr>
        <w:top w:val="none" w:sz="0" w:space="0" w:color="auto"/>
        <w:left w:val="none" w:sz="0" w:space="0" w:color="auto"/>
        <w:bottom w:val="none" w:sz="0" w:space="0" w:color="auto"/>
        <w:right w:val="none" w:sz="0" w:space="0" w:color="auto"/>
      </w:divBdr>
    </w:div>
    <w:div w:id="1538160290">
      <w:bodyDiv w:val="1"/>
      <w:marLeft w:val="0"/>
      <w:marRight w:val="0"/>
      <w:marTop w:val="0"/>
      <w:marBottom w:val="0"/>
      <w:divBdr>
        <w:top w:val="none" w:sz="0" w:space="0" w:color="auto"/>
        <w:left w:val="none" w:sz="0" w:space="0" w:color="auto"/>
        <w:bottom w:val="none" w:sz="0" w:space="0" w:color="auto"/>
        <w:right w:val="none" w:sz="0" w:space="0" w:color="auto"/>
      </w:divBdr>
    </w:div>
    <w:div w:id="1846050117">
      <w:bodyDiv w:val="1"/>
      <w:marLeft w:val="0"/>
      <w:marRight w:val="0"/>
      <w:marTop w:val="0"/>
      <w:marBottom w:val="0"/>
      <w:divBdr>
        <w:top w:val="none" w:sz="0" w:space="0" w:color="auto"/>
        <w:left w:val="none" w:sz="0" w:space="0" w:color="auto"/>
        <w:bottom w:val="none" w:sz="0" w:space="0" w:color="auto"/>
        <w:right w:val="none" w:sz="0" w:space="0" w:color="auto"/>
      </w:divBdr>
    </w:div>
    <w:div w:id="196280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伟</dc:creator>
  <cp:keywords/>
  <dc:description/>
  <cp:lastModifiedBy>付 伟</cp:lastModifiedBy>
  <cp:revision>195</cp:revision>
  <cp:lastPrinted>2020-01-06T06:41:00Z</cp:lastPrinted>
  <dcterms:created xsi:type="dcterms:W3CDTF">2020-01-06T01:11:00Z</dcterms:created>
  <dcterms:modified xsi:type="dcterms:W3CDTF">2020-01-06T10:53:00Z</dcterms:modified>
</cp:coreProperties>
</file>