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4840" w14:textId="79DBAA7F" w:rsidR="00E40A51" w:rsidRDefault="00126195">
      <w:r>
        <w:rPr>
          <w:noProof/>
        </w:rPr>
        <w:drawing>
          <wp:inline distT="0" distB="0" distL="0" distR="0" wp14:anchorId="2B07B344" wp14:editId="45DE3D1F">
            <wp:extent cx="5943600" cy="4992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DDFE7" wp14:editId="5F4B3E44">
            <wp:extent cx="5943600" cy="66808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571D5" wp14:editId="249141D4">
            <wp:extent cx="5880100" cy="59944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BAFA" w14:textId="59CA2D10" w:rsidR="00126195" w:rsidRDefault="00126195"/>
    <w:p w14:paraId="3C2FA803" w14:textId="16A8AC68" w:rsidR="00126195" w:rsidRDefault="00126195">
      <w:r>
        <w:t>Code Description:</w:t>
      </w:r>
    </w:p>
    <w:p w14:paraId="10D92532" w14:textId="04E0F27E" w:rsidR="00126195" w:rsidRDefault="00126195" w:rsidP="00126195">
      <w:pPr>
        <w:ind w:firstLine="720"/>
      </w:pPr>
      <w:r>
        <w:t>Space for three 12x12 arrays (mat1, mat2, mat3) is allocated at compile time in the global namespace.</w:t>
      </w:r>
      <w:r>
        <w:t xml:space="preserve"> </w:t>
      </w:r>
      <w:r>
        <w:t>The two input matrices are filled with data by fileToMatrix(), which takes the filenames</w:t>
      </w:r>
      <w:r>
        <w:t xml:space="preserve"> </w:t>
      </w:r>
      <w:r>
        <w:t>specified in the command line arguments.  Then there is a loop which creates 12 threads.  Each thread is responsible for calculating one row of mat3.</w:t>
      </w:r>
    </w:p>
    <w:p w14:paraId="5E369624" w14:textId="5B134331" w:rsidR="00126195" w:rsidRDefault="00126195" w:rsidP="00126195">
      <w:pPr>
        <w:ind w:firstLine="720"/>
      </w:pPr>
      <w:r>
        <w:t xml:space="preserve">Also of note </w:t>
      </w:r>
      <w:r>
        <w:t xml:space="preserve">is the </w:t>
      </w:r>
      <w:r>
        <w:t>method for implementing 2d matrices.  There are several ways of doing this in c but I chose to use pointers to 1d arrays where the first 12 elements represent the first row</w:t>
      </w:r>
      <w:r>
        <w:t xml:space="preserve"> </w:t>
      </w:r>
      <w:r>
        <w:t>of the matrix, the next 12 elements represent the second row of the matrix, and so on.  I have a helper function getIndex() which converts 2d indices to 1d indices.</w:t>
      </w:r>
    </w:p>
    <w:p w14:paraId="6F2ABD70" w14:textId="5FEAC88D" w:rsidR="00126195" w:rsidRDefault="00126195" w:rsidP="00126195"/>
    <w:p w14:paraId="4D1CC0F5" w14:textId="77777777" w:rsidR="00126195" w:rsidRDefault="00126195" w:rsidP="00126195"/>
    <w:p w14:paraId="2CA79B97" w14:textId="29336913" w:rsidR="00126195" w:rsidRDefault="00126195" w:rsidP="00126195">
      <w:r>
        <w:lastRenderedPageBreak/>
        <w:t>Efficiency:</w:t>
      </w:r>
    </w:p>
    <w:p w14:paraId="55B27423" w14:textId="0D05A56A" w:rsidR="00126195" w:rsidRDefault="00126195" w:rsidP="00126195">
      <w:pPr>
        <w:ind w:firstLine="720"/>
      </w:pPr>
      <w:r>
        <w:t>As far as efficiency and cost goes, the efficiency of a multithreaded program improves</w:t>
      </w:r>
    </w:p>
    <w:p w14:paraId="3A1E45B2" w14:textId="11980E83" w:rsidR="00126195" w:rsidRDefault="00126195" w:rsidP="00126195">
      <w:r>
        <w:t xml:space="preserve">on the efficiency of a single threaded program only if multiple </w:t>
      </w:r>
      <w:r>
        <w:t>CPUs</w:t>
      </w:r>
      <w:r>
        <w:t xml:space="preserve"> or cores are utilized.</w:t>
      </w:r>
    </w:p>
    <w:p w14:paraId="5A7D1461" w14:textId="11716F57" w:rsidR="00126195" w:rsidRDefault="00126195" w:rsidP="00126195">
      <w:r>
        <w:t>So a program with 12 threads will be faster than a program with 1 thread assuming that the system</w:t>
      </w:r>
      <w:r>
        <w:t xml:space="preserve"> </w:t>
      </w:r>
      <w:r>
        <w:t>has multiple cores and assuming that multiple cores are actually used by the program (it's not</w:t>
      </w:r>
      <w:r>
        <w:t xml:space="preserve"> </w:t>
      </w:r>
      <w:r>
        <w:t>guaranteed).  A program with 144 threads will be faster than a program with 12 threads only if there</w:t>
      </w:r>
      <w:r>
        <w:t xml:space="preserve"> </w:t>
      </w:r>
      <w:r>
        <w:t xml:space="preserve">are more than 12 processing units and if more than 12 processing units are utilized by the program </w:t>
      </w:r>
      <w:r>
        <w:t xml:space="preserve"> </w:t>
      </w:r>
      <w:r>
        <w:t xml:space="preserve">(I'm pretty sure most personal computers don't have more than 12 cores or </w:t>
      </w:r>
      <w:r>
        <w:t>CPU</w:t>
      </w:r>
      <w:r>
        <w:t>s.)  Threads are lightweight</w:t>
      </w:r>
      <w:r>
        <w:t xml:space="preserve"> </w:t>
      </w:r>
      <w:r>
        <w:t>so the cost of creating a thread is not high, but still I probably would not write a program</w:t>
      </w:r>
      <w:r>
        <w:t xml:space="preserve"> </w:t>
      </w:r>
      <w:r>
        <w:t>with 144 threads for a personal computer because there is just no benefit to having that many threads.</w:t>
      </w:r>
    </w:p>
    <w:p w14:paraId="47C9157A" w14:textId="0849BDFE" w:rsidR="00126195" w:rsidRDefault="00126195" w:rsidP="00126195"/>
    <w:p w14:paraId="56FC30A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&lt;pthread.h&gt;</w:t>
      </w:r>
    </w:p>
    <w:p w14:paraId="23E2856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44239B8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25115F5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&lt;ctype.h&gt;</w:t>
      </w:r>
    </w:p>
    <w:p w14:paraId="2684087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449D7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 xml:space="preserve"> NUM_THREADS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</w:p>
    <w:p w14:paraId="0D5A6E0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3AA23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16DAB8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Create some empty 12x12 matrices and an array of thread identifiers</w:t>
      </w:r>
    </w:p>
    <w:p w14:paraId="075A904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385D775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4B7268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14D190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5C5E64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4EC9B0"/>
          <w:sz w:val="18"/>
          <w:szCs w:val="18"/>
        </w:rPr>
        <w:t>pthread_t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41F14B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6BA1A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77255B5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Create a list of structures to store parameters for threaded function</w:t>
      </w:r>
    </w:p>
    <w:p w14:paraId="6F2DB9C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483DB2E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thread_params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063CF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5E784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39D2E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CC9D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B8734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92A744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BAE28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8922C7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Function Declarations</w:t>
      </w:r>
    </w:p>
    <w:p w14:paraId="7ABFB03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26D7D43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F44E3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updateRowCol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697BD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fileToMatrix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C06AC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CD2A6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rowTimesColumn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DFE67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calcOutputRow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9A310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lastRenderedPageBreak/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58082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3C960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53912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EF4A1D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F1AE0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AE95E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BA1B8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BE1A7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0A827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F3C591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stderr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"Usage: ./filename &lt;mat1&gt; &lt;mat2&gt;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3287D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93388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4ED381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B8D8D0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fileToMatrix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*)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68C2C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fileToMatrix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*)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060A3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*)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C2AE5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A7C12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6A9955"/>
          <w:sz w:val="18"/>
          <w:szCs w:val="18"/>
        </w:rPr>
        <w:t>// Creates 12 threads, each of which calculates one row of the output matrix</w:t>
      </w:r>
    </w:p>
    <w:p w14:paraId="21A91AA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F7068AF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thread_params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66CF09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pthread_create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calcOutputRow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*)&amp;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57BEB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pthread_join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threads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3CE3E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3FFD1D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21CC1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"Printing mat1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9E936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89872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"Printing mat2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118CA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4D94B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"Printing mat3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4F3D9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mat3ptr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F9E50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"Exiting from main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D31E7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pthread_exit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44C9E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022A0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137EE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F913E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Takes a filename (for a text file), an empty file pointer, and an empty matrix</w:t>
      </w:r>
    </w:p>
    <w:p w14:paraId="287D5B8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 xml:space="preserve">// and returns a filled matrix.  </w:t>
      </w:r>
    </w:p>
    <w:p w14:paraId="6C2D6FB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Assumes that matrix entries are delimited by spaces (any number) and that</w:t>
      </w:r>
    </w:p>
    <w:p w14:paraId="26237AE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matrix rows are delimited by newlines.</w:t>
      </w:r>
    </w:p>
    <w:p w14:paraId="3A2EA50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fileToMatrix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FILE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A7E688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E7C81C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8B390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17D94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6F7257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fopen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64908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fgetc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fp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)) !=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EOF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089C0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0557E8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E2A77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3ED46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672B6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updateRowCol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F8691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E4F91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35B23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03ACC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08D17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58CDC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Takes a matrix index and returns the next index.</w:t>
      </w:r>
    </w:p>
    <w:p w14:paraId="59D9FA7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For example 0,1 becomes 0,2 and 1,11 becomes 2,0</w:t>
      </w:r>
    </w:p>
    <w:p w14:paraId="1A6A9E8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updateRowCol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7500E6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544BD0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14F0A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608C6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F760E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4D3FB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91C8D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D1A70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01C51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This function is very important.  It takes the row and column numbers</w:t>
      </w:r>
    </w:p>
    <w:p w14:paraId="7FF29509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of a matrix (0 indexed) and returns the corresponding flat array index.</w:t>
      </w:r>
    </w:p>
    <w:p w14:paraId="184C756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 xml:space="preserve">// I use this method for matrix indexing because in my implementation </w:t>
      </w:r>
    </w:p>
    <w:p w14:paraId="483FCE7F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I choose to pass matrices to functions as type int* (rather than int**).</w:t>
      </w:r>
    </w:p>
    <w:p w14:paraId="52E1CA2F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B16441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3E159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CF44C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8D867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Takes two input matrices 'mat1', 'mat2', an output matrix 'mat3',</w:t>
      </w:r>
    </w:p>
    <w:p w14:paraId="1A6C61B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 xml:space="preserve">// a row 'mat1row' and a column 'mat2col'.  It takes the dot product of </w:t>
      </w:r>
    </w:p>
    <w:p w14:paraId="4AED853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the column and row indicated by 'mat1row' and 'mat2col'</w:t>
      </w:r>
    </w:p>
    <w:p w14:paraId="151B8F3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 xml:space="preserve">// and stores it in the proper index of mat3  </w:t>
      </w:r>
    </w:p>
    <w:p w14:paraId="5D52898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rowTimesColumn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72B14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078AD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D67489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583F1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7A243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ACBFBF0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8D1B9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68AEB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02D50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B26865" w14:textId="77777777" w:rsidR="00126195" w:rsidRPr="00126195" w:rsidRDefault="00126195" w:rsidP="0012619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5BCD2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A threaded function to calculate one row of the output of the dot product</w:t>
      </w:r>
    </w:p>
    <w:p w14:paraId="43D9F85B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 xml:space="preserve">// of two matrices.  The row number is specified in 'params'.  So are the </w:t>
      </w:r>
    </w:p>
    <w:p w14:paraId="1C1994D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two input matrices and the output matrix.  Essentially we iterate through</w:t>
      </w:r>
    </w:p>
    <w:p w14:paraId="1C6F2D5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the columns of 'mat2' and take the dot product with the indicated row of 'mat1'.</w:t>
      </w:r>
    </w:p>
    <w:p w14:paraId="702BD991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lastRenderedPageBreak/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calcOutputRow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D4683E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thread_params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4EC9B0"/>
          <w:sz w:val="18"/>
          <w:szCs w:val="18"/>
        </w:rPr>
        <w:t>thread_params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*)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E912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"Creating thread: %d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5452E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9FD1C98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rowTimesColumn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mat1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mat3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3EC15F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8D1E4C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"Exiting thread: %d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D019B4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pthread_exit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77154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778362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F80A7D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6A9955"/>
          <w:sz w:val="18"/>
          <w:szCs w:val="18"/>
        </w:rPr>
        <w:t>// Pretty prints a matrix to the terminal</w:t>
      </w:r>
    </w:p>
    <w:p w14:paraId="12B7269E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75140A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295A6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047DC2D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619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2619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7A86607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getIndex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5F1606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"%d 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matrix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26195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54DCCB35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56C80B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933C8F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86FD63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6195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12619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2619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B384BA" w14:textId="77777777" w:rsidR="00126195" w:rsidRPr="00126195" w:rsidRDefault="00126195" w:rsidP="001261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619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0A767E" w14:textId="77777777" w:rsidR="00126195" w:rsidRDefault="00126195" w:rsidP="00126195"/>
    <w:sectPr w:rsidR="00126195" w:rsidSect="0019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95"/>
    <w:rsid w:val="00126195"/>
    <w:rsid w:val="00192AF8"/>
    <w:rsid w:val="00E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6F54"/>
  <w15:chartTrackingRefBased/>
  <w15:docId w15:val="{455CA765-7FEE-2945-A119-E7EAC73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Hodges</dc:creator>
  <cp:keywords/>
  <dc:description/>
  <cp:lastModifiedBy>Brandon Hodges</cp:lastModifiedBy>
  <cp:revision>1</cp:revision>
  <dcterms:created xsi:type="dcterms:W3CDTF">2021-02-15T18:49:00Z</dcterms:created>
  <dcterms:modified xsi:type="dcterms:W3CDTF">2021-02-15T18:56:00Z</dcterms:modified>
</cp:coreProperties>
</file>