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before="0" w:after="0"/>
        <w:contextualSpacing/>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rcRect l="24007" t="0" r="25607" b="0"/>
                    <a:stretch>
                      <a:fillRect/>
                    </a:stretch>
                  </pic:blipFill>
                  <pic:spPr bwMode="auto">
                    <a:xfrm>
                      <a:off x="0" y="0"/>
                      <a:ext cx="1800225" cy="1895475"/>
                    </a:xfrm>
                    <a:prstGeom prst="rect">
                      <a:avLst/>
                    </a:prstGeom>
                  </pic:spPr>
                </pic:pic>
              </a:graphicData>
            </a:graphic>
          </wp:anchor>
        </w:drawing>
      </w:r>
    </w:p>
    <w:p>
      <w:pPr>
        <w:pStyle w:val="Title"/>
        <w:keepNext/>
        <w:keepLines w:val="false"/>
        <w:spacing w:before="0" w:after="0"/>
        <w:ind w:left="720" w:hanging="0"/>
        <w:contextualSpacing/>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contextualSpacing/>
        <w:jc w:val="right"/>
        <w:rPr>
          <w:sz w:val="48"/>
          <w:szCs w:val="48"/>
        </w:rPr>
      </w:pPr>
      <w:bookmarkStart w:id="4" w:name="_1v0rwb789wl3"/>
      <w:bookmarkStart w:id="5" w:name="_1v0rwb789wl3"/>
      <w:bookmarkEnd w:id="5"/>
      <w:r>
        <w:rPr>
          <w:sz w:val="48"/>
          <w:szCs w:val="48"/>
        </w:rPr>
      </w:r>
    </w:p>
    <w:p>
      <w:pPr>
        <w:pStyle w:val="Title"/>
        <w:spacing w:before="0" w:after="60"/>
        <w:contextualSpacing/>
        <w:rPr>
          <w:sz w:val="48"/>
          <w:szCs w:val="48"/>
        </w:rPr>
      </w:pPr>
      <w:bookmarkStart w:id="6" w:name="_2468oyeg0eef"/>
      <w:bookmarkStart w:id="7" w:name="_2468oyeg0eef"/>
      <w:bookmarkEnd w:id="7"/>
      <w:r>
        <w:rPr>
          <w:sz w:val="48"/>
          <w:szCs w:val="48"/>
        </w:rPr>
      </w:r>
    </w:p>
    <w:p>
      <w:pPr>
        <w:pStyle w:val="Normal"/>
        <w:rPr/>
      </w:pPr>
      <w:r>
        <w:rPr/>
      </w:r>
    </w:p>
    <w:p>
      <w:pPr>
        <w:pStyle w:val="Normal"/>
        <w:rPr/>
      </w:pPr>
      <w:r>
        <w:rPr/>
      </w:r>
    </w:p>
    <w:p>
      <w:pPr>
        <w:pStyle w:val="Title"/>
        <w:spacing w:before="0" w:after="60"/>
        <w:contextualSpacing/>
        <w:jc w:val="right"/>
        <w:rPr/>
      </w:pPr>
      <w:bookmarkStart w:id="8" w:name="_ug35toubx59n"/>
      <w:bookmarkEnd w:id="8"/>
      <w:r>
        <w:rPr>
          <w:sz w:val="48"/>
          <w:szCs w:val="48"/>
        </w:rPr>
        <w:t>Functional Safety Concept Lane Assistance</w:t>
      </w:r>
    </w:p>
    <w:p>
      <w:pPr>
        <w:pStyle w:val="Normal"/>
        <w:jc w:val="right"/>
        <w:rPr/>
      </w:pPr>
      <w:r>
        <w:rPr>
          <w:b/>
        </w:rPr>
        <w:t xml:space="preserve">Document Version: </w:t>
      </w:r>
      <w:r>
        <w:rPr>
          <w:b/>
          <w:color w:val="B7B7B7"/>
        </w:rPr>
        <w:t>[1.0]</w:t>
      </w:r>
    </w:p>
    <w:p>
      <w:pPr>
        <w:pStyle w:val="Normal"/>
        <w:jc w:val="right"/>
        <w:rPr>
          <w:b/>
          <w:b/>
          <w:color w:val="999999"/>
        </w:rPr>
      </w:pPr>
      <w:r>
        <w:rPr>
          <w:b/>
          <w:color w:val="999999"/>
        </w:rPr>
        <w:t>Template Version 1.0, Released on 2017-06-21</w:t>
      </w:r>
    </w:p>
    <w:p>
      <w:pPr>
        <w:pStyle w:val="Normal"/>
        <w:rPr/>
      </w:pPr>
      <w:r>
        <w:rPr/>
      </w:r>
    </w:p>
    <w:p>
      <w:pPr>
        <w:pStyle w:val="Title"/>
        <w:spacing w:before="0" w:after="6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p>
    <w:p>
      <w:pPr>
        <w:pStyle w:val="Normal"/>
        <w:rPr/>
      </w:pPr>
      <w:r>
        <w:rPr/>
      </w:r>
    </w:p>
    <w:p>
      <w:pPr>
        <w:pStyle w:val="Normal"/>
        <w:rPr/>
      </w:pPr>
      <w:r>
        <w:rPr/>
      </w:r>
    </w:p>
    <w:p>
      <w:pPr>
        <w:pStyle w:val="Heading1"/>
        <w:widowControl w:val="false"/>
        <w:spacing w:lineRule="auto" w:line="240" w:before="480" w:after="180"/>
        <w:contextualSpacing/>
        <w:rPr/>
      </w:pPr>
      <w:bookmarkStart w:id="10" w:name="_1t3h5sf"/>
      <w:bookmarkEnd w:id="10"/>
      <w:r>
        <w:rPr/>
        <w:t>Document history</w:t>
      </w:r>
    </w:p>
    <w:p>
      <w:pPr>
        <w:pStyle w:val="Normal"/>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rPr>
          <w:b/>
          <w:b/>
          <w:color w:val="B7B7B7"/>
        </w:rPr>
      </w:pPr>
      <w:r>
        <w:rPr>
          <w:b/>
          <w:color w:val="B7B7B7"/>
        </w:rPr>
      </w:r>
    </w:p>
    <w:p>
      <w:pPr>
        <w:pStyle w:val="Normal"/>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before="0" w:after="180"/>
        <w:rPr>
          <w:rFonts w:ascii="Calibri" w:hAnsi="Calibri" w:eastAsia="Calibri" w:cs="Calibri"/>
        </w:rPr>
      </w:pPr>
      <w:r>
        <w:rPr>
          <w:rFonts w:eastAsia="Calibri" w:cs="Calibri" w:ascii="Calibri" w:hAnsi="Calibri"/>
        </w:rPr>
      </w:r>
    </w:p>
    <w:tbl>
      <w:tblPr>
        <w:tblStyle w:val="a"/>
        <w:tblW w:w="9630"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20" w:noVBand="0" w:noHBand="0" w:lastColumn="0" w:firstColumn="0" w:lastRow="0" w:firstRow="1"/>
      </w:tblPr>
      <w:tblGrid>
        <w:gridCol w:w="1470"/>
        <w:gridCol w:w="1275"/>
        <w:gridCol w:w="2100"/>
        <w:gridCol w:w="4784"/>
      </w:tblGrid>
      <w:tr>
        <w:trPr>
          <w:cnfStyle w:val="100000000000" w:firstRow="1" w:lastRow="0" w:firstColumn="0" w:lastColumn="0" w:oddVBand="0" w:evenVBand="0" w:oddHBand="0" w:evenHBand="0" w:firstRowFirstColumn="0" w:firstRowLastColumn="0" w:lastRowFirstColumn="0" w:lastRowLastColumn="0"/>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24 June 2019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Guilin Zhu</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First version for functional safety concept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3" w:name="_ktt3lgighckp"/>
      <w:bookmarkEnd w:id="13"/>
      <w:r>
        <w:rPr/>
        <w:t>Table of Contents</w:t>
      </w:r>
    </w:p>
    <w:p>
      <w:pPr>
        <w:pStyle w:val="Normal"/>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rPr/>
      </w:pPr>
      <w:r>
        <w:rPr/>
      </w:r>
    </w:p>
    <w:sdt>
      <w:sdtPr>
        <w:docPartObj>
          <w:docPartGallery w:val="Table of Contents"/>
          <w:docPartUnique w:val="true"/>
        </w:docPartObj>
        <w:id w:val="1920234594"/>
      </w:sdtPr>
      <w:sdtContent>
        <w:p>
          <w:pPr>
            <w:pStyle w:val="Normal"/>
            <w:spacing w:lineRule="auto" w:line="240" w:before="80" w:after="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pacing w:lineRule="auto" w:line="240" w:before="200" w:after="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pacing w:before="400" w:after="120"/>
        <w:contextualSpacing/>
        <w:rPr/>
      </w:pPr>
      <w:bookmarkStart w:id="14" w:name="_fulgh8sf1ocg"/>
      <w:bookmarkEnd w:id="14"/>
      <w:r>
        <w:rPr/>
        <w:t>Purpose of the Functional Safety Concept</w:t>
      </w:r>
    </w:p>
    <w:p>
      <w:pPr>
        <w:pStyle w:val="Normal"/>
        <w:rPr/>
      </w:pPr>
      <w:r>
        <w:rPr/>
      </w:r>
    </w:p>
    <w:p>
      <w:pPr>
        <w:pStyle w:val="Normal"/>
        <w:rPr>
          <w:b/>
          <w:b/>
          <w:color w:val="B7B7B7"/>
        </w:rPr>
      </w:pPr>
      <w:r>
        <w:rPr>
          <w:b/>
          <w:color w:val="B7B7B7"/>
        </w:rPr>
        <w:t>[Instructions: Answer what is the purpose of a functional safety concept?]</w:t>
      </w:r>
    </w:p>
    <w:p>
      <w:pPr>
        <w:pStyle w:val="Normal"/>
        <w:rPr>
          <w:color w:val="000000" w:themeColor="text1"/>
        </w:rPr>
      </w:pPr>
      <w:r>
        <w:rPr>
          <w:color w:val="000000" w:themeColor="text1"/>
        </w:rPr>
        <w:t xml:space="preserve">The purpose of functional safety concept is to derive higher level functional safety requirements from safety goals, which are derived from hazard analysis and risk assessment as well as refine the system architecture. </w:t>
      </w:r>
    </w:p>
    <w:p>
      <w:pPr>
        <w:pStyle w:val="Heading1"/>
        <w:spacing w:before="400" w:after="120"/>
        <w:contextualSpacing/>
        <w:rPr/>
      </w:pPr>
      <w:bookmarkStart w:id="15" w:name="_757cx6xm46zb"/>
      <w:bookmarkEnd w:id="15"/>
      <w:r>
        <w:rPr/>
        <w:t>Inputs to the Functional Safety Concept</w:t>
      </w:r>
    </w:p>
    <w:p>
      <w:pPr>
        <w:pStyle w:val="Heading2"/>
        <w:spacing w:before="360" w:after="120"/>
        <w:contextualSpacing/>
        <w:rPr/>
      </w:pPr>
      <w:bookmarkStart w:id="16" w:name="_pi1c1upmo8jt"/>
      <w:bookmarkEnd w:id="16"/>
      <w:r>
        <w:rPr/>
        <w:t>Safety goals from the Hazard Analysis and Risk Assessment</w:t>
      </w:r>
    </w:p>
    <w:p>
      <w:pPr>
        <w:pStyle w:val="Normal"/>
        <w:rPr/>
      </w:pPr>
      <w:r>
        <w:rPr/>
      </w:r>
    </w:p>
    <w:p>
      <w:pPr>
        <w:pStyle w:val="Normal"/>
        <w:rPr>
          <w:b/>
          <w:b/>
          <w:color w:val="B7B7B7"/>
        </w:rPr>
      </w:pPr>
      <w:r>
        <w:rPr>
          <w:b/>
          <w:color w:val="B7B7B7"/>
        </w:rPr>
        <w:t xml:space="preserve">[Instructions: </w:t>
      </w:r>
    </w:p>
    <w:p>
      <w:pPr>
        <w:pStyle w:val="Normal"/>
        <w:rPr>
          <w:b/>
          <w:b/>
          <w:color w:val="B7B7B7"/>
        </w:rPr>
      </w:pPr>
      <w:r>
        <w:rPr>
          <w:b/>
          <w:color w:val="B7B7B7"/>
        </w:rPr>
        <w:t>REQUIRED:</w:t>
      </w:r>
    </w:p>
    <w:p>
      <w:pPr>
        <w:pStyle w:val="Normal"/>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rPr>
          <w:b/>
          <w:b/>
          <w:color w:val="B7B7B7"/>
        </w:rPr>
      </w:pPr>
      <w:r>
        <w:rPr>
          <w:b/>
          <w:color w:val="B7B7B7"/>
        </w:rPr>
      </w:r>
    </w:p>
    <w:p>
      <w:pPr>
        <w:pStyle w:val="Normal"/>
        <w:rPr>
          <w:b/>
          <w:b/>
          <w:color w:val="B7B7B7"/>
        </w:rPr>
      </w:pPr>
      <w:r>
        <w:rPr>
          <w:b/>
          <w:color w:val="B7B7B7"/>
        </w:rPr>
        <w:t>OPTIONAL:</w:t>
      </w:r>
    </w:p>
    <w:p>
      <w:pPr>
        <w:pStyle w:val="Normal"/>
        <w:rPr>
          <w:b/>
          <w:b/>
          <w:color w:val="B7B7B7"/>
        </w:rPr>
      </w:pPr>
      <w:r>
        <w:rPr>
          <w:b/>
          <w:color w:val="B7B7B7"/>
        </w:rPr>
        <w:t>If you expanded the hazard analysis and risk assessment to include other safety goals, include them here.</w:t>
      </w:r>
    </w:p>
    <w:p>
      <w:pPr>
        <w:pStyle w:val="Normal"/>
        <w:rPr>
          <w:b/>
          <w:b/>
          <w:color w:val="B7B7B7"/>
        </w:rPr>
      </w:pPr>
      <w:r>
        <w:rPr>
          <w:b/>
          <w:color w:val="B7B7B7"/>
        </w:rPr>
        <w:t>]</w:t>
      </w:r>
    </w:p>
    <w:p>
      <w:pPr>
        <w:pStyle w:val="Normal"/>
        <w:rPr/>
      </w:pPr>
      <w:r>
        <w:rPr/>
      </w:r>
    </w:p>
    <w:tbl>
      <w:tblPr>
        <w:tblStyle w:val="a0"/>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Normal"/>
              <w:widowControl w:val="false"/>
              <w:spacing w:lineRule="auto" w:line="240"/>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Normal"/>
              <w:widowControl w:val="false"/>
              <w:spacing w:lineRule="auto" w:line="240"/>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Unintended oscillating torque shall be prevented/limited for LDW function</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LKA function shall detect/report driver hands off the wheel within certain amount of time</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Safety_Goal_03</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LKA function shall keep in ego lane and unintended torque command shall be prevented</w:t>
            </w:r>
          </w:p>
        </w:tc>
      </w:tr>
    </w:tbl>
    <w:p>
      <w:pPr>
        <w:pStyle w:val="Normal"/>
        <w:rPr/>
      </w:pPr>
      <w:r>
        <w:rPr/>
      </w:r>
    </w:p>
    <w:p>
      <w:pPr>
        <w:pStyle w:val="Heading2"/>
        <w:spacing w:before="360" w:after="120"/>
        <w:contextualSpacing/>
        <w:rPr/>
      </w:pPr>
      <w:bookmarkStart w:id="17" w:name="_s0p6ihti6jgk"/>
      <w:bookmarkEnd w:id="17"/>
      <w:r>
        <w:rPr/>
        <w:t>Preliminary Architecture</w:t>
      </w:r>
    </w:p>
    <w:p>
      <w:pPr>
        <w:pStyle w:val="Normal"/>
        <w:rPr>
          <w:b/>
          <w:b/>
          <w:color w:val="B7B7B7"/>
        </w:rPr>
      </w:pPr>
      <w:r>
        <w:rPr>
          <w:b/>
          <w:color w:val="B7B7B7"/>
        </w:rPr>
        <w:t>[Instructions: Provide a preliminary architecture for the lane assistance item. Hint: See Lesson 3: Item Definition]</w:t>
      </w:r>
    </w:p>
    <w:p>
      <w:pPr>
        <w:pStyle w:val="Normal"/>
        <w:rPr>
          <w:color w:val="000000" w:themeColor="text1"/>
        </w:rPr>
      </w:pPr>
      <w:r>
        <w:rPr>
          <w:color w:val="000000" w:themeColor="text1"/>
        </w:rPr>
        <w:t>The current lane assistance system architecture is shown below:</w:t>
      </w:r>
    </w:p>
    <w:p>
      <w:pPr>
        <w:pStyle w:val="Normal"/>
        <w:rPr/>
      </w:pPr>
      <w:r>
        <w:rPr/>
        <w:drawing>
          <wp:inline distT="0" distB="0" distL="0" distR="0">
            <wp:extent cx="5943600" cy="3343275"/>
            <wp:effectExtent l="0" t="0" r="0" b="0"/>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d17h27t6h515a5.cloudfront.net/topher/2017/July/5976aa23_02-advanced-driver-assistance-system-architecture-02-1/02-advanced-driver-assistance-system-architecture-02-1.png"/>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inline>
        </w:drawing>
      </w:r>
    </w:p>
    <w:p>
      <w:pPr>
        <w:pStyle w:val="Heading3"/>
        <w:spacing w:before="320" w:after="80"/>
        <w:contextualSpacing/>
        <w:rPr/>
      </w:pPr>
      <w:bookmarkStart w:id="18" w:name="_cqb49updinx4"/>
      <w:bookmarkEnd w:id="18"/>
      <w:r>
        <w:rPr/>
        <w:t>Description of architecture elements</w:t>
      </w:r>
    </w:p>
    <w:p>
      <w:pPr>
        <w:pStyle w:val="Normal"/>
        <w:rPr/>
      </w:pPr>
      <w:r>
        <w:rPr>
          <w:b/>
          <w:color w:val="B7B7B7"/>
        </w:rPr>
        <w:t>[Instructions: Provide a description for each of the item elements; what is each element's purpose in the lane assistance item? ]</w:t>
      </w:r>
    </w:p>
    <w:p>
      <w:pPr>
        <w:pStyle w:val="Normal"/>
        <w:rPr/>
      </w:pPr>
      <w:r>
        <w:rPr/>
      </w:r>
    </w:p>
    <w:tbl>
      <w:tblPr>
        <w:tblStyle w:val="a1"/>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Normal"/>
              <w:widowControl w:val="false"/>
              <w:spacing w:lineRule="auto" w:line="240"/>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Normal"/>
              <w:widowControl w:val="false"/>
              <w:spacing w:lineRule="auto" w:line="240"/>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Responsible for detecting lane lines</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Responsible for determining when vehicle leaves the lane by mistake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Responsible for displaying warning as to whether the vehicle is leaving the lane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Responsible for determining the warning coming from lane departure warning function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Detect driver’s intention/torque on the steering wheel</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Responsible for determining/calculating an appropriate amount of torque based on lane assistance system torque request</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Responsible for providing the torque command from EPS ECU</w:t>
            </w:r>
          </w:p>
        </w:tc>
      </w:tr>
    </w:tbl>
    <w:p>
      <w:pPr>
        <w:pStyle w:val="Normal"/>
        <w:rPr/>
      </w:pPr>
      <w:r>
        <w:rPr/>
      </w:r>
    </w:p>
    <w:p>
      <w:pPr>
        <w:pStyle w:val="Heading1"/>
        <w:spacing w:before="400" w:after="120"/>
        <w:contextualSpacing/>
        <w:rPr/>
      </w:pPr>
      <w:bookmarkStart w:id="19" w:name="_v8l7qfui8b16"/>
      <w:bookmarkEnd w:id="19"/>
      <w:r>
        <w:rPr/>
        <w:t>Functional Safety Concept</w:t>
      </w:r>
    </w:p>
    <w:p>
      <w:pPr>
        <w:pStyle w:val="Normal"/>
        <w:rPr/>
      </w:pPr>
      <w:r>
        <w:rPr/>
        <w:t>The functional safety concept consists of:</w:t>
      </w:r>
    </w:p>
    <w:p>
      <w:pPr>
        <w:pStyle w:val="Normal"/>
        <w:numPr>
          <w:ilvl w:val="0"/>
          <w:numId w:val="1"/>
        </w:numPr>
        <w:spacing w:before="0" w:after="0"/>
        <w:ind w:left="720" w:hanging="360"/>
        <w:contextualSpacing/>
        <w:rPr/>
      </w:pPr>
      <w:r>
        <w:rPr/>
        <w:t>Functional safety analysis</w:t>
      </w:r>
    </w:p>
    <w:p>
      <w:pPr>
        <w:pStyle w:val="Normal"/>
        <w:numPr>
          <w:ilvl w:val="0"/>
          <w:numId w:val="1"/>
        </w:numPr>
        <w:spacing w:before="0" w:after="0"/>
        <w:ind w:left="720" w:hanging="360"/>
        <w:contextualSpacing/>
        <w:rPr/>
      </w:pPr>
      <w:r>
        <w:rPr/>
        <w:t>Functional safety requirements</w:t>
      </w:r>
    </w:p>
    <w:p>
      <w:pPr>
        <w:pStyle w:val="Normal"/>
        <w:numPr>
          <w:ilvl w:val="0"/>
          <w:numId w:val="1"/>
        </w:numPr>
        <w:spacing w:before="0" w:after="0"/>
        <w:ind w:left="720" w:hanging="360"/>
        <w:contextualSpacing/>
        <w:rPr/>
      </w:pPr>
      <w:r>
        <w:rPr/>
        <w:t>Functional safety architecture</w:t>
      </w:r>
    </w:p>
    <w:p>
      <w:pPr>
        <w:pStyle w:val="Normal"/>
        <w:numPr>
          <w:ilvl w:val="0"/>
          <w:numId w:val="1"/>
        </w:numPr>
        <w:spacing w:before="0" w:after="0"/>
        <w:ind w:left="720" w:hanging="360"/>
        <w:contextualSpacing/>
        <w:rPr/>
      </w:pPr>
      <w:r>
        <w:rPr/>
        <w:t>Warning and degradation concept</w:t>
      </w:r>
    </w:p>
    <w:p>
      <w:pPr>
        <w:pStyle w:val="Heading2"/>
        <w:spacing w:before="360" w:after="120"/>
        <w:contextualSpacing/>
        <w:rPr/>
      </w:pPr>
      <w:bookmarkStart w:id="20" w:name="_mtn6qbhgsr36"/>
      <w:bookmarkEnd w:id="20"/>
      <w:r>
        <w:rPr/>
        <w:t>Functional Safety Analysis</w:t>
      </w:r>
    </w:p>
    <w:p>
      <w:pPr>
        <w:pStyle w:val="Normal"/>
        <w:rPr/>
      </w:pPr>
      <w:r>
        <w:rPr/>
      </w:r>
    </w:p>
    <w:p>
      <w:pPr>
        <w:pStyle w:val="Normal"/>
        <w:rPr/>
      </w:pPr>
      <w:r>
        <w:rPr>
          <w:b/>
          <w:color w:val="B7B7B7"/>
        </w:rPr>
        <w:t>[Instructions: Fill in the functional safety analysis table below.]</w:t>
      </w:r>
    </w:p>
    <w:p>
      <w:pPr>
        <w:pStyle w:val="Normal"/>
        <w:rPr/>
      </w:pPr>
      <w:r>
        <w:rPr/>
      </w:r>
    </w:p>
    <w:tbl>
      <w:tblPr>
        <w:tblStyle w:val="a2"/>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Lane departure warning (LDW) function applies an oscillating steering torque above the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The lane departure warning function applies an oscillating torque with very high torque frequency (above limit)</w:t>
            </w:r>
          </w:p>
          <w:p>
            <w:pPr>
              <w:pStyle w:val="Normal"/>
              <w:widowControl w:val="false"/>
              <w:spacing w:lineRule="auto" w:line="24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Lane keeping assistance function has no hands on the steering wheel.</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Malfunction_04</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 xml:space="preserve">Lane Keeping Assistance (LKA) function applies more torque command than expected when active </w:t>
            </w:r>
          </w:p>
        </w:tc>
      </w:tr>
    </w:tbl>
    <w:p>
      <w:pPr>
        <w:pStyle w:val="Normal"/>
        <w:rPr/>
      </w:pPr>
      <w:r>
        <w:rPr/>
      </w:r>
    </w:p>
    <w:p>
      <w:pPr>
        <w:pStyle w:val="Heading2"/>
        <w:spacing w:before="360" w:after="120"/>
        <w:contextualSpacing/>
        <w:rPr/>
      </w:pPr>
      <w:bookmarkStart w:id="21" w:name="_frlc9y84ede8"/>
      <w:bookmarkEnd w:id="21"/>
      <w:r>
        <w:rPr/>
        <w:t>Functional Safety Requirements</w:t>
      </w:r>
    </w:p>
    <w:p>
      <w:pPr>
        <w:pStyle w:val="Normal"/>
        <w:rPr/>
      </w:pPr>
      <w:r>
        <w:rPr>
          <w:b/>
          <w:color w:val="B7B7B7"/>
        </w:rPr>
        <w:t>[Instructions: Fill in the functional safety requirements for the lane departure warning ]</w:t>
      </w:r>
    </w:p>
    <w:p>
      <w:pPr>
        <w:pStyle w:val="Normal"/>
        <w:rPr/>
      </w:pPr>
      <w:r>
        <w:rPr/>
      </w:r>
    </w:p>
    <w:p>
      <w:pPr>
        <w:pStyle w:val="Normal"/>
        <w:rPr/>
      </w:pPr>
      <w:r>
        <w:rPr/>
        <w:t>Lane Departure Warning (LDW) Requirements:</w:t>
      </w:r>
    </w:p>
    <w:p>
      <w:pPr>
        <w:pStyle w:val="Normal"/>
        <w:rPr/>
      </w:pPr>
      <w:r>
        <w:rPr/>
      </w:r>
    </w:p>
    <w:tbl>
      <w:tblPr>
        <w:tblStyle w:val="a3"/>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27"/>
        <w:gridCol w:w="4502"/>
        <w:gridCol w:w="36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Safe State</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lane keeping item shall ensure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Lane assistance output ramp out to zero and disable LDW</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lane keeping item shall ensure that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Lane assistance output ramp out to zero and disable LDW</w:t>
            </w:r>
          </w:p>
        </w:tc>
      </w:tr>
    </w:tbl>
    <w:p>
      <w:pPr>
        <w:pStyle w:val="Normal"/>
        <w:rPr/>
      </w:pPr>
      <w:r>
        <w:rPr/>
      </w:r>
    </w:p>
    <w:p>
      <w:pPr>
        <w:pStyle w:val="Normal"/>
        <w:rPr/>
      </w:pPr>
      <w:r>
        <w:rPr/>
      </w:r>
    </w:p>
    <w:p>
      <w:pPr>
        <w:pStyle w:val="Normal"/>
        <w:rPr/>
      </w:pPr>
      <w:r>
        <w:rPr/>
        <w:t>Lane Departure Warning (LDW) Verification and Validation Acceptance Criteria:</w:t>
      </w:r>
    </w:p>
    <w:p>
      <w:pPr>
        <w:pStyle w:val="Normal"/>
        <w:rPr/>
      </w:pPr>
      <w:r>
        <w:rPr/>
      </w:r>
    </w:p>
    <w:tbl>
      <w:tblPr>
        <w:tblStyle w:val="a4"/>
        <w:tblW w:w="969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 xml:space="preserve">Validation Acceptance </w:t>
            </w:r>
          </w:p>
          <w:p>
            <w:pPr>
              <w:pStyle w:val="Normal"/>
              <w:widowControl w:val="false"/>
              <w:spacing w:lineRule="auto" w:line="24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 xml:space="preserve">Verification Acceptance </w:t>
            </w:r>
          </w:p>
          <w:p>
            <w:pPr>
              <w:pStyle w:val="Normal"/>
              <w:widowControl w:val="false"/>
              <w:spacing w:lineRule="auto" w:line="24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bookmarkStart w:id="22" w:name="_GoBack"/>
            <w:bookmarkEnd w:id="22"/>
            <w:r>
              <w:rPr/>
              <w:t>The driver is able to control the vehicle when Max_Torque_Amplitude is set to different values</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When fault is injected into torque amplitude signal and it exceeds the limit, the lane assistance output is set to zero within 50ms</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driver is able to control the vehicle when Max_Torque_Frequency is set to different values</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When fault is injected into torque frequency signal and it exceeds the limit, the lane assistance output is set to zero within 50ms</w:t>
            </w:r>
          </w:p>
        </w:tc>
      </w:tr>
    </w:tbl>
    <w:p>
      <w:pPr>
        <w:pStyle w:val="Normal"/>
        <w:rPr/>
      </w:pPr>
      <w:r>
        <w:rPr/>
      </w:r>
    </w:p>
    <w:p>
      <w:pPr>
        <w:pStyle w:val="Normal"/>
        <w:rPr/>
      </w:pPr>
      <w:r>
        <w:rPr/>
      </w:r>
    </w:p>
    <w:p>
      <w:pPr>
        <w:pStyle w:val="Normal"/>
        <w:rPr/>
      </w:pPr>
      <w:r>
        <w:rPr>
          <w:b/>
          <w:color w:val="B7B7B7"/>
        </w:rPr>
        <w:t>[Instructions: Fill in the functional safety requirements for the lane keeping assistance]</w:t>
      </w:r>
    </w:p>
    <w:p>
      <w:pPr>
        <w:pStyle w:val="Normal"/>
        <w:rPr/>
      </w:pPr>
      <w:r>
        <w:rPr/>
      </w:r>
    </w:p>
    <w:p>
      <w:pPr>
        <w:pStyle w:val="Normal"/>
        <w:rPr/>
      </w:pPr>
      <w:r>
        <w:rPr/>
      </w:r>
    </w:p>
    <w:p>
      <w:pPr>
        <w:pStyle w:val="Normal"/>
        <w:rPr/>
      </w:pPr>
      <w:r>
        <w:rPr/>
        <w:t>Lane Keeping Assistance (LKA) Requirements:</w:t>
      </w:r>
    </w:p>
    <w:p>
      <w:pPr>
        <w:pStyle w:val="Normal"/>
        <w:rPr/>
      </w:pPr>
      <w:r>
        <w:rPr/>
      </w:r>
    </w:p>
    <w:tbl>
      <w:tblPr>
        <w:tblStyle w:val="a5"/>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27"/>
        <w:gridCol w:w="4502"/>
        <w:gridCol w:w="36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Safe State</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lane keeping item shall ensure that LKA function is able to detect driver hands off the wheel for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200ms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System warning and LKA ramp out torque command, disable LKA</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02-02</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bookmarkStart w:id="23" w:name="__DdeLink__2672_902188793"/>
            <w:bookmarkEnd w:id="23"/>
            <w:r>
              <w:rPr/>
              <w:t>The lane keeping item shall ensure that LKA function torque output is below Max_Cmd</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200ms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System warning and LKA ramp out torque command, disable LKA</w:t>
            </w:r>
          </w:p>
        </w:tc>
      </w:tr>
    </w:tbl>
    <w:p>
      <w:pPr>
        <w:pStyle w:val="Normal"/>
        <w:rPr/>
      </w:pPr>
      <w:r>
        <w:rPr/>
      </w:r>
    </w:p>
    <w:p>
      <w:pPr>
        <w:pStyle w:val="Normal"/>
        <w:rPr/>
      </w:pPr>
      <w:r>
        <w:rPr/>
      </w:r>
    </w:p>
    <w:p>
      <w:pPr>
        <w:pStyle w:val="Normal"/>
        <w:rPr/>
      </w:pPr>
      <w:r>
        <w:rPr/>
        <w:t>Lane Keeping Assistance (LKA) Verification and Validation Acceptance Criteria:</w:t>
      </w:r>
    </w:p>
    <w:p>
      <w:pPr>
        <w:pStyle w:val="Normal"/>
        <w:rPr/>
      </w:pPr>
      <w:r>
        <w:rPr/>
      </w:r>
    </w:p>
    <w:tbl>
      <w:tblPr>
        <w:tblStyle w:val="a6"/>
        <w:tblW w:w="969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 xml:space="preserve">Validation Acceptance </w:t>
            </w:r>
          </w:p>
          <w:p>
            <w:pPr>
              <w:pStyle w:val="Normal"/>
              <w:widowControl w:val="false"/>
              <w:spacing w:lineRule="auto" w:line="24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 xml:space="preserve">Verification Acceptance </w:t>
            </w:r>
          </w:p>
          <w:p>
            <w:pPr>
              <w:pStyle w:val="Normal"/>
              <w:widowControl w:val="false"/>
              <w:spacing w:lineRule="auto" w:line="24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Max_duration is chosen/tested in the vehicle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When driver’s hands off the steering wheel for more than Max_duration, the LKA function ramp out and disble the output.</w:t>
            </w:r>
          </w:p>
        </w:tc>
      </w:tr>
    </w:tbl>
    <w:p>
      <w:pPr>
        <w:pStyle w:val="Normal"/>
        <w:rPr/>
      </w:pPr>
      <w:r>
        <w:rPr/>
      </w:r>
    </w:p>
    <w:p>
      <w:pPr>
        <w:pStyle w:val="Heading2"/>
        <w:spacing w:before="360" w:after="120"/>
        <w:contextualSpacing/>
        <w:rPr/>
      </w:pPr>
      <w:bookmarkStart w:id="24" w:name="_74udkdvf7nod"/>
      <w:bookmarkEnd w:id="24"/>
      <w:r>
        <w:rPr/>
        <w:t>Refinement of the System Architecture</w:t>
      </w:r>
    </w:p>
    <w:p>
      <w:pPr>
        <w:pStyle w:val="Normal"/>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264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943600" cy="3342640"/>
                    </a:xfrm>
                    <a:prstGeom prst="rect">
                      <a:avLst/>
                    </a:prstGeom>
                  </pic:spPr>
                </pic:pic>
              </a:graphicData>
            </a:graphic>
          </wp:anchor>
        </w:drawing>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r>
    </w:p>
    <w:p>
      <w:pPr>
        <w:pStyle w:val="Heading2"/>
        <w:spacing w:before="360" w:after="120"/>
        <w:contextualSpacing/>
        <w:rPr/>
      </w:pPr>
      <w:bookmarkStart w:id="25" w:name="_g2lqf7kmbspk"/>
      <w:bookmarkEnd w:id="25"/>
      <w:r>
        <w:rPr/>
        <w:t>Allocation of Functional Safety Requirements to Architecture Elements</w:t>
      </w:r>
    </w:p>
    <w:p>
      <w:pPr>
        <w:pStyle w:val="Normal"/>
        <w:rPr/>
      </w:pPr>
      <w:r>
        <w:rPr>
          <w:b/>
          <w:color w:val="B7B7B7"/>
        </w:rPr>
        <w:t>[Instructions: Mark which element or elements are responsible for meeting the functional safety requirement. Hint: Only one ECU is responsible for meeting all of the requirements.]</w:t>
      </w:r>
    </w:p>
    <w:p>
      <w:pPr>
        <w:pStyle w:val="Normal"/>
        <w:rPr/>
      </w:pPr>
      <w:r>
        <w:rPr/>
      </w:r>
    </w:p>
    <w:tbl>
      <w:tblPr>
        <w:tblStyle w:val="a7"/>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electric power steering ECU shall ensure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t>x</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electric power steering ECU shall ensure that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t>x</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electric power steering subsystem shall ensure that LKA function is able to detect driver hands off the wheel for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t>x</w:t>
            </w:r>
          </w:p>
        </w:tc>
      </w:tr>
      <w:tr>
        <w:trPr/>
        <w:tc>
          <w:tcPr>
            <w:tcW w:w="152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w:t>
            </w:r>
            <w:r>
              <w:rPr/>
              <w:t>2</w:t>
            </w:r>
          </w:p>
        </w:tc>
        <w:tc>
          <w:tcPr>
            <w:tcW w:w="3512"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 xml:space="preserve">The </w:t>
            </w:r>
            <w:r>
              <w:rPr/>
              <w:t>EPS</w:t>
            </w:r>
            <w:r>
              <w:rPr/>
              <w:t xml:space="preserve"> shall ensure that LKA function torque output is below Max_Cmd</w:t>
            </w:r>
          </w:p>
        </w:tc>
        <w:tc>
          <w:tcPr>
            <w:tcW w:w="135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x</w:t>
            </w:r>
          </w:p>
        </w:tc>
        <w:tc>
          <w:tcPr>
            <w:tcW w:w="12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r>
          </w:p>
        </w:tc>
        <w:tc>
          <w:tcPr>
            <w:tcW w:w="192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r>
          </w:p>
        </w:tc>
      </w:tr>
    </w:tbl>
    <w:p>
      <w:pPr>
        <w:pStyle w:val="Normal"/>
        <w:rPr/>
      </w:pPr>
      <w:r>
        <w:rPr/>
      </w:r>
    </w:p>
    <w:p>
      <w:pPr>
        <w:pStyle w:val="Normal"/>
        <w:rPr/>
      </w:pPr>
      <w:r>
        <w:rPr/>
      </w:r>
    </w:p>
    <w:p>
      <w:pPr>
        <w:pStyle w:val="Heading2"/>
        <w:spacing w:before="360" w:after="120"/>
        <w:contextualSpacing/>
        <w:rPr/>
      </w:pPr>
      <w:bookmarkStart w:id="26" w:name="_4w6r8buy4lrp"/>
      <w:bookmarkEnd w:id="26"/>
      <w:r>
        <w:rPr/>
        <w:t>Warning and Degradation Concept</w:t>
      </w:r>
    </w:p>
    <w:p>
      <w:pPr>
        <w:pStyle w:val="Normal"/>
        <w:rPr/>
      </w:pPr>
      <w:r>
        <w:rPr>
          <w:b/>
          <w:color w:val="B7B7B7"/>
        </w:rPr>
        <w:t>[Instructions: Fill in the warning and degradation concept.]</w:t>
      </w:r>
    </w:p>
    <w:p>
      <w:pPr>
        <w:pStyle w:val="Normal"/>
        <w:rPr/>
      </w:pPr>
      <w:r>
        <w:rPr/>
      </w:r>
    </w:p>
    <w:p>
      <w:pPr>
        <w:pStyle w:val="Normal"/>
        <w:rPr/>
      </w:pPr>
      <w:r>
        <w:rPr/>
      </w:r>
    </w:p>
    <w:tbl>
      <w:tblPr>
        <w:tblStyle w:val="a8"/>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LDW function off</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When the oscillating torque above the limit</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bookmarkStart w:id="27" w:name="__DdeLink__628_902188793"/>
            <w:bookmarkEnd w:id="27"/>
            <w:r>
              <w:rPr/>
              <w:t>The driver will be alerted by the Car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LKA function off</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When driver’s hands off the steering wheel for more than Max_duration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The driver will be alerted by the Car display</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zh-CN" w:bidi="ar-SA"/>
    </w:r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before="0" w:after="60"/>
      <w:contextualSpacing/>
    </w:pPr>
    <w:rPr>
      <w:sz w:val="52"/>
      <w:szCs w:val="52"/>
    </w:rPr>
  </w:style>
  <w:style w:type="paragraph" w:styleId="Subtitle">
    <w:name w:val="Subtitle"/>
    <w:basedOn w:val="Normal"/>
    <w:next w:val="Normal"/>
    <w:uiPriority w:val="11"/>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LibreOffice/5.1.6.2$Linux_X86_64 LibreOffice_project/10m0$Build-2</Application>
  <Pages>9</Pages>
  <Words>1310</Words>
  <Characters>7611</Characters>
  <CharactersWithSpaces>8701</CharactersWithSpaces>
  <Paragraphs>229</Paragraphs>
  <Company>Nexteer Automotive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2019-06-24T19:45:00Z</dcterms:created>
  <dc:creator/>
  <dc:description/>
  <dc:language>en-US</dc:language>
  <cp:lastModifiedBy/>
  <dcterms:modified xsi:type="dcterms:W3CDTF">2019-06-24T22:47:40Z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Nexteer Automotive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