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Bed Ministry Volunteer Manual</w:t>
      </w:r>
    </w:p>
    <w:p>
      <w:r>
        <w:rPr>
          <w:i/>
          <w:color w:val="555555"/>
          <w:sz w:val="24"/>
        </w:rPr>
        <w:t>Bed Ministry — Complete Guide</w:t>
      </w:r>
    </w:p>
    <w:p>
      <w:r>
        <w:t>Welcome, and thank you for serving! This manual brings together everything a volunteer needs to use our bed request and inventory system. You do not need to understand the spreadsheet or any technical details — each section walks you through exactly what to click and type.</w:t>
      </w:r>
    </w:p>
    <w:p>
      <w:r>
        <w:t>Each section here is also available as its own one-page handout. Use whichever is easier.</w:t>
      </w:r>
    </w:p>
    <w:p>
      <w:pPr>
        <w:pStyle w:val="Heading2"/>
      </w:pPr>
      <w:r>
        <w:t>Contents</w:t>
      </w:r>
    </w:p>
    <w:p>
      <w:r>
        <w:fldChar w:fldCharType="begin"/>
        <w:instrText xml:space="preserve">TOC \o "1-2" \h \z \u</w:instrText>
        <w:fldChar w:fldCharType="separate"/>
        <w:t>Update this field in Word to build the table of contents.</w:t>
        <w:fldChar w:fldCharType="end"/>
      </w:r>
    </w:p>
    <w:p>
      <w:r>
        <w:br w:type="page"/>
      </w:r>
    </w:p>
    <w:p>
      <w:pPr>
        <w:pStyle w:val="Heading2"/>
      </w:pPr>
      <w:r>
        <w:t>How a request flows through the system</w:t>
      </w:r>
    </w:p>
    <w:p>
      <w:r>
        <w:t>Every bed request moves through the same simple journey. Knowing where a request is helps you know what to do next. The Status column (column C on the Waiting List) always tells you where things stand.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Status</w:t>
            </w:r>
          </w:p>
        </w:tc>
        <w:tc>
          <w:tcPr>
            <w:tcW w:type="dxa" w:w="2880"/>
          </w:tcPr>
          <w:p>
            <w:r/>
            <w:r>
              <w:rPr>
                <w:b/>
              </w:rPr>
              <w:t>What it means</w:t>
            </w:r>
          </w:p>
        </w:tc>
        <w:tc>
          <w:tcPr>
            <w:tcW w:type="dxa" w:w="2880"/>
          </w:tcPr>
          <w:p>
            <w:r/>
            <w:r>
              <w:rPr>
                <w:b/>
              </w:rPr>
              <w:t>What happens next</w:t>
            </w:r>
          </w:p>
        </w:tc>
      </w:tr>
      <w:tr>
        <w:tc>
          <w:tcPr>
            <w:tcW w:type="dxa" w:w="2880"/>
          </w:tcPr>
          <w:p>
            <w:r>
              <w:t>Active</w:t>
            </w:r>
          </w:p>
        </w:tc>
        <w:tc>
          <w:tcPr>
            <w:tcW w:type="dxa" w:w="2880"/>
          </w:tcPr>
          <w:p>
            <w:r>
              <w:t>A new request, waiting to be packed.</w:t>
            </w:r>
          </w:p>
        </w:tc>
        <w:tc>
          <w:tcPr>
            <w:tcW w:type="dxa" w:w="2880"/>
          </w:tcPr>
          <w:p>
            <w:r>
              <w:t>Generate a pick list and gather the items.</w:t>
            </w:r>
          </w:p>
        </w:tc>
      </w:tr>
      <w:tr>
        <w:tc>
          <w:tcPr>
            <w:tcW w:type="dxa" w:w="2880"/>
          </w:tcPr>
          <w:p>
            <w:r>
              <w:t>Packed</w:t>
            </w:r>
          </w:p>
        </w:tc>
        <w:tc>
          <w:tcPr>
            <w:tcW w:type="dxa" w:w="2880"/>
          </w:tcPr>
          <w:p>
            <w:r>
              <w:t>Items have been picked and set aside for this family.</w:t>
            </w:r>
          </w:p>
        </w:tc>
        <w:tc>
          <w:tcPr>
            <w:tcW w:type="dxa" w:w="2880"/>
          </w:tcPr>
          <w:p>
            <w:r>
              <w:t>Deliver the beds, then record the delivery.</w:t>
            </w:r>
          </w:p>
        </w:tc>
      </w:tr>
      <w:tr>
        <w:tc>
          <w:tcPr>
            <w:tcW w:type="dxa" w:w="2880"/>
          </w:tcPr>
          <w:p>
            <w:r>
              <w:t>Completed</w:t>
            </w:r>
          </w:p>
        </w:tc>
        <w:tc>
          <w:tcPr>
            <w:tcW w:type="dxa" w:w="2880"/>
          </w:tcPr>
          <w:p>
            <w:r>
              <w:t>The beds were delivered.</w:t>
            </w:r>
          </w:p>
        </w:tc>
        <w:tc>
          <w:tcPr>
            <w:tcW w:type="dxa" w:w="2880"/>
          </w:tcPr>
          <w:p>
            <w:r>
              <w:t>Moves to Completed Deliveries automatically; inventory is updated.</w:t>
            </w:r>
          </w:p>
        </w:tc>
      </w:tr>
      <w:tr>
        <w:tc>
          <w:tcPr>
            <w:tcW w:type="dxa" w:w="2880"/>
          </w:tcPr>
          <w:p>
            <w:r>
              <w:t>Cancelled</w:t>
            </w:r>
          </w:p>
        </w:tc>
        <w:tc>
          <w:tcPr>
            <w:tcW w:type="dxa" w:w="2880"/>
          </w:tcPr>
          <w:p>
            <w:r>
              <w:t>The request was withdrawn or entered by mistake.</w:t>
            </w:r>
          </w:p>
        </w:tc>
        <w:tc>
          <w:tcPr>
            <w:tcW w:type="dxa" w:w="2880"/>
          </w:tcPr>
          <w:p>
            <w:r>
              <w:t>Moves to Cancelled Requests automatically; reserved items are released.</w:t>
            </w:r>
          </w:p>
        </w:tc>
      </w:tr>
    </w:tbl>
    <w:p>
      <w:r>
        <w:br w:type="page"/>
      </w:r>
    </w:p>
    <w:p>
      <w:pPr>
        <w:pStyle w:val="Heading1"/>
      </w:pPr>
      <w:r>
        <w:t>1. Entering a Bed Request</w:t>
      </w:r>
    </w:p>
    <w:p>
      <w:r>
        <w:t>When a new family needs beds, we collect their information using our online request form. When you submit the form, the request is added to the Waiting List automatically — you don’t open or edit the spreadsheet yourself.</w:t>
      </w:r>
    </w:p>
    <w:p>
      <w:pPr>
        <w:pStyle w:val="Heading2"/>
      </w:pPr>
      <w:r>
        <w:t>Before you begin — have this ready</w:t>
      </w:r>
    </w:p>
    <w:p>
      <w:pPr>
        <w:pStyle w:val="ListBullet"/>
      </w:pPr>
      <w:r>
        <w:rPr>
          <w:b w:val="0"/>
        </w:rPr>
        <w:t>The tracking number (the Care Portal ID or APN number).</w:t>
      </w:r>
    </w:p>
    <w:p>
      <w:pPr>
        <w:pStyle w:val="ListBullet"/>
      </w:pPr>
      <w:r>
        <w:rPr>
          <w:b w:val="0"/>
        </w:rPr>
        <w:t>How many beds are needed, and what kind (crib, toddler, twin, bunk).</w:t>
      </w:r>
    </w:p>
    <w:p>
      <w:pPr>
        <w:pStyle w:val="ListBullet"/>
      </w:pPr>
      <w:r>
        <w:rPr>
          <w:b w:val="0"/>
        </w:rPr>
        <w:t>Each child’s age and gender.</w:t>
      </w:r>
    </w:p>
    <w:p>
      <w:pPr>
        <w:pStyle w:val="ListBullet"/>
      </w:pPr>
      <w:r>
        <w:rPr>
          <w:b w:val="0"/>
        </w:rPr>
        <w:t>The caregiver’s name and phone number.</w:t>
      </w:r>
    </w:p>
    <w:p>
      <w:pPr>
        <w:pStyle w:val="ListBullet"/>
      </w:pPr>
      <w:r>
        <w:rPr>
          <w:b w:val="0"/>
        </w:rPr>
        <w:t>The delivery address (and any gate code or floor).</w:t>
      </w:r>
    </w:p>
    <w:p>
      <w:pPr>
        <w:pStyle w:val="ListBullet"/>
      </w:pPr>
      <w:r>
        <w:rPr>
          <w:b w:val="0"/>
        </w:rPr>
        <w:t>The case worker’s name and phone number.</w:t>
      </w:r>
    </w:p>
    <w:p>
      <w:pPr>
        <w:pStyle w:val="ListBullet"/>
      </w:pPr>
      <w:r>
        <w:rPr>
          <w:b w:val="0"/>
        </w:rPr>
        <w:t>Whether a delivery team is already arranged (and their contact, if so).</w:t>
      </w:r>
    </w:p>
    <w:p>
      <w:pPr>
        <w:pStyle w:val="Heading2"/>
      </w:pPr>
      <w:r>
        <w:t>Filling in the form</w:t>
      </w:r>
    </w:p>
    <w:p>
      <w:pPr>
        <w:pStyle w:val="ListBullet"/>
      </w:pPr>
      <w:r>
        <w:rPr>
          <w:b w:val="0"/>
        </w:rPr>
        <w:t>Open the bed request form in your web browser (bookmark the link so it’s easy to find).</w:t>
      </w:r>
    </w:p>
    <w:p>
      <w:pPr>
        <w:pStyle w:val="ListBullet"/>
      </w:pPr>
      <w:r>
        <w:rPr>
          <w:b w:val="0"/>
        </w:rPr>
        <w:t>Go top to bottom: date of request; tracking number; how many of each bed; how many children; each child’s age and gender; caregiver name and phone; address; case worker name and phone; whether a delivery team is assigned; and any notes.</w:t>
      </w:r>
    </w:p>
    <w:p>
      <w:pPr>
        <w:pStyle w:val="ListBullet"/>
      </w:pPr>
      <w:r>
        <w:rPr>
          <w:b/>
        </w:rPr>
        <w:t xml:space="preserve">Remember: </w:t>
      </w:r>
      <w:r>
        <w:rPr>
          <w:b w:val="0"/>
        </w:rPr>
        <w:t>1 bunk bed = top and bottom = 2 sleeping spots. At least one bed must be more than 0, or the request won’t be added.</w:t>
      </w:r>
    </w:p>
    <w:p>
      <w:pPr>
        <w:pStyle w:val="ListBullet"/>
      </w:pPr>
      <w:r>
        <w:rPr>
          <w:b/>
        </w:rPr>
        <w:t xml:space="preserve">Phone numbers: </w:t>
      </w:r>
      <w:r>
        <w:rPr>
          <w:b w:val="0"/>
        </w:rPr>
        <w:t>just type the digits — the spreadsheet formats them for you.</w:t>
      </w:r>
    </w:p>
    <w:p>
      <w:pPr>
        <w:pStyle w:val="Heading2"/>
      </w:pPr>
      <w:r>
        <w:t>After you submit</w:t>
      </w:r>
    </w:p>
    <w:p>
      <w:r>
        <w:t>The request is added to the Waiting List automatically and marked Active. If a submission ever has a problem, the ministry lead is emailed so it can be fixed — nothing is lost.</w:t>
      </w:r>
    </w:p>
    <w:p>
      <w:r>
        <w:br w:type="page"/>
      </w:r>
    </w:p>
    <w:p>
      <w:pPr>
        <w:pStyle w:val="Heading1"/>
      </w:pPr>
      <w:r>
        <w:t>2. Packing a Request &amp; Printing the Pick List</w:t>
      </w:r>
    </w:p>
    <w:p>
      <w:r>
        <w:t>Once a request is on the Waiting List, the next step is to gather (“pack”) the right beds and supplies for that family. The spreadsheet does the hard part for you: it figures out exactly what each child needs, prints a Pick List you can carry into storage, and sets aside those items so they aren’t promised to another family.</w:t>
      </w:r>
    </w:p>
    <w:p>
      <w:r>
        <w:t>You do not need to do any math or know what’s in stock. Just tell the spreadsheet a few things about how you’re building the beds, and it does the rest.</w:t>
      </w:r>
    </w:p>
    <w:p>
      <w:pPr>
        <w:pStyle w:val="Heading2"/>
      </w:pPr>
      <w:r>
        <w:t>Step 1 — Pick the request</w:t>
      </w:r>
    </w:p>
    <w:p>
      <w:pPr>
        <w:pStyle w:val="ListBullet"/>
      </w:pPr>
      <w:r>
        <w:rPr>
          <w:b w:val="0"/>
        </w:rPr>
        <w:t>Open the Bed Requests spreadsheet and click the Waiting List tab along the bottom.</w:t>
      </w:r>
    </w:p>
    <w:p>
      <w:pPr>
        <w:pStyle w:val="ListBullet"/>
      </w:pPr>
      <w:r>
        <w:rPr>
          <w:b w:val="0"/>
        </w:rPr>
        <w:t>Click anywhere in the row for the family you’re packing. (Each row is one request — you can recognize it by the tracking number in column B.)</w:t>
      </w:r>
    </w:p>
    <w:p>
      <w:pPr>
        <w:pStyle w:val="ListBullet"/>
      </w:pPr>
      <w:r>
        <w:rPr>
          <w:b/>
        </w:rPr>
        <w:t xml:space="preserve">Tip: </w:t>
      </w:r>
      <w:r>
        <w:rPr>
          <w:b w:val="0"/>
        </w:rPr>
        <w:t>Only requests marked Active or Packed can have a pick list made. If you don’t see the request, it may have already been completed or cancelled.</w:t>
      </w:r>
    </w:p>
    <w:p>
      <w:pPr>
        <w:pStyle w:val="Heading2"/>
      </w:pPr>
      <w:r>
        <w:t>Step 2 — Open the menu</w:t>
      </w:r>
    </w:p>
    <w:p>
      <w:r>
        <w:rPr>
          <w:b w:val="0"/>
        </w:rPr>
        <w:t xml:space="preserve">At the top of the screen, click the </w:t>
      </w:r>
      <w:r>
        <w:rPr>
          <w:b/>
        </w:rPr>
        <w:t>Bed Ministry</w:t>
      </w:r>
      <w:r>
        <w:rPr>
          <w:b w:val="0"/>
        </w:rPr>
        <w:t xml:space="preserve"> menu, then choose </w:t>
      </w:r>
      <w:r>
        <w:rPr>
          <w:b/>
        </w:rPr>
        <w:t>Generate Pick List</w:t>
      </w:r>
      <w:r>
        <w:rPr>
          <w:b w:val="0"/>
        </w:rPr>
        <w:t>.</w:t>
      </w:r>
    </w:p>
    <w:p>
      <w:r>
        <w:t>A small window will open titled “Generate Pick List” with the tracking number. If you didn’t click a row first, it will ask you to type the row number — the number on the far left of the request’s row.</w:t>
      </w:r>
    </w:p>
    <w:p>
      <w:pPr>
        <w:pStyle w:val="ListBullet"/>
      </w:pPr>
      <w:r>
        <w:rPr>
          <w:b/>
        </w:rPr>
        <w:t xml:space="preserve">If you see “More children than beds”: </w:t>
      </w:r>
      <w:r>
        <w:rPr>
          <w:b w:val="0"/>
        </w:rPr>
        <w:t>the request lists more children than there are sleeping spots (remember a bunk sleeps 2). You can choose Yes to continue if that’s correct, or No to go back and check the request.</w:t>
      </w:r>
    </w:p>
    <w:p>
      <w:pPr>
        <w:pStyle w:val="Heading2"/>
      </w:pPr>
      <w:r>
        <w:t>Step 3 — Tell it how you’re building the beds</w:t>
      </w:r>
    </w:p>
    <w:p>
      <w:r>
        <w:t>In the window, you’ll answer a few simple questions. Sensible answers are already filled in — you only change what you need to.</w:t>
      </w:r>
    </w:p>
    <w:p>
      <w:pPr>
        <w:pStyle w:val="ListBullet"/>
      </w:pPr>
      <w:r>
        <w:rPr>
          <w:b/>
        </w:rPr>
        <w:t xml:space="preserve">Each bed — Constructed or Purchased: </w:t>
      </w:r>
      <w:r>
        <w:rPr>
          <w:b w:val="0"/>
        </w:rPr>
        <w:t>for every bed in the request, choose whether you’re using a frame our volunteers built (Constructed) or a store-bought one (Purchased). Cribs don’t have this choice.</w:t>
      </w:r>
    </w:p>
    <w:p>
      <w:pPr>
        <w:pStyle w:val="ListBullet"/>
      </w:pPr>
      <w:r>
        <w:rPr>
          <w:b/>
        </w:rPr>
        <w:t xml:space="preserve">Substitutions (optional): </w:t>
      </w:r>
      <w:r>
        <w:rPr>
          <w:b w:val="0"/>
        </w:rPr>
        <w:t>if you need to, you can change the mattress thickness (6 inch or 8 inch) for a bed, or choose a comforter with or without a sheet set for a child. The window shows how many mattresses are on hand to help you decide.</w:t>
      </w:r>
    </w:p>
    <w:p>
      <w:pPr>
        <w:pStyle w:val="ListBullet"/>
      </w:pPr>
      <w:r>
        <w:rPr>
          <w:b/>
        </w:rPr>
        <w:t xml:space="preserve">Leaving something out (optional): </w:t>
      </w:r>
      <w:r>
        <w:rPr>
          <w:b w:val="0"/>
        </w:rPr>
        <w:t>for extras — pillows, mattress protectors, bedrails, plaques, bears, and books — you can type a different number, including 0 if you’re not sending that item this time. Whatever number you enter is what gets recorded, so the inventory stays accurate.</w:t>
      </w:r>
    </w:p>
    <w:p>
      <w:pPr>
        <w:pStyle w:val="ListBullet"/>
      </w:pPr>
      <w:r>
        <w:rPr>
          <w:b/>
        </w:rPr>
        <w:t xml:space="preserve">Don’t need to change anything? </w:t>
      </w:r>
      <w:r>
        <w:rPr>
          <w:b w:val="0"/>
        </w:rPr>
        <w:t>That’s normal — just leave the standard amounts as they are.</w:t>
      </w:r>
    </w:p>
    <w:p>
      <w:pPr>
        <w:pStyle w:val="Heading2"/>
      </w:pPr>
      <w:r>
        <w:t>Step 4 — Generate and print the Pick List</w:t>
      </w:r>
    </w:p>
    <w:p>
      <w:pPr>
        <w:pStyle w:val="ListBullet"/>
      </w:pPr>
      <w:r>
        <w:rPr>
          <w:b w:val="0"/>
        </w:rPr>
        <w:t>Click the button to generate the pick list.</w:t>
      </w:r>
    </w:p>
    <w:p>
      <w:r>
        <w:rPr>
          <w:b w:val="0"/>
        </w:rPr>
        <w:t xml:space="preserve">A link will appear: </w:t>
      </w:r>
      <w:r>
        <w:rPr>
          <w:b/>
        </w:rPr>
        <w:t>Open Pick List PDF</w:t>
      </w:r>
      <w:r>
        <w:rPr>
          <w:b w:val="0"/>
        </w:rPr>
        <w:t>. Click it to open the printable pick list, then print it or save it.</w:t>
      </w:r>
    </w:p>
    <w:p>
      <w:r>
        <w:t>The pick list groups everything by category and includes a parts checklist for any beds you’re building from scratch. Carry it into storage and gather each item.</w:t>
      </w:r>
    </w:p>
    <w:p>
      <w:pPr>
        <w:pStyle w:val="ListBullet"/>
      </w:pPr>
      <w:r>
        <w:rPr>
          <w:b/>
        </w:rPr>
        <w:t xml:space="preserve">Saved automatically: </w:t>
      </w:r>
      <w:r>
        <w:rPr>
          <w:b w:val="0"/>
        </w:rPr>
        <w:t>a copy is also saved in the “Pick Lists” folder in our Google Drive, so it’s never lost.</w:t>
      </w:r>
    </w:p>
    <w:p>
      <w:pPr>
        <w:pStyle w:val="ListBullet"/>
      </w:pPr>
      <w:r>
        <w:rPr>
          <w:b/>
        </w:rPr>
        <w:t xml:space="preserve">Red warning on the pick list? </w:t>
      </w:r>
      <w:r>
        <w:rPr>
          <w:b w:val="0"/>
        </w:rPr>
        <w:t>that means we’re short on one or more items. You can still pack what we have — just let the ministry lead know what’s short.</w:t>
      </w:r>
    </w:p>
    <w:p>
      <w:pPr>
        <w:pStyle w:val="Heading2"/>
      </w:pPr>
      <w:r>
        <w:t>Step 5 — Mark the request “Packed”</w:t>
      </w:r>
    </w:p>
    <w:p>
      <w:r>
        <w:t>This last step is important. It tells the spreadsheet to set those exact items aside for this family so they aren’t counted as available for anyone else.</w:t>
      </w:r>
    </w:p>
    <w:p>
      <w:pPr>
        <w:pStyle w:val="ListBullet"/>
      </w:pPr>
      <w:r>
        <w:rPr>
          <w:b w:val="0"/>
        </w:rPr>
        <w:t>Go back to the Waiting List tab.</w:t>
      </w:r>
    </w:p>
    <w:p>
      <w:r>
        <w:rPr>
          <w:b w:val="0"/>
        </w:rPr>
        <w:t xml:space="preserve">In the </w:t>
      </w:r>
      <w:r>
        <w:rPr>
          <w:b/>
        </w:rPr>
        <w:t>Status</w:t>
      </w:r>
      <w:r>
        <w:rPr>
          <w:b w:val="0"/>
        </w:rPr>
        <w:t xml:space="preserve"> column (column C) for that request, click the cell, then choose </w:t>
      </w:r>
      <w:r>
        <w:rPr>
          <w:b/>
        </w:rPr>
        <w:t>Packed</w:t>
      </w:r>
      <w:r>
        <w:rPr>
          <w:b w:val="0"/>
        </w:rPr>
        <w:t xml:space="preserve"> from the drop-down.</w:t>
      </w:r>
    </w:p>
    <w:p>
      <w:r>
        <w:t>That’s it — the family’s items are now reserved, and the request is ready for delivery.</w:t>
      </w:r>
    </w:p>
    <w:p>
      <w:pPr>
        <w:pStyle w:val="Heading2"/>
      </w:pPr>
      <w:r>
        <w:t>If you need to change something later</w:t>
      </w:r>
    </w:p>
    <w:p>
      <w:r>
        <w:t>If plans change before delivery, you can run Generate Pick List again on the same request. Your earlier choices will be filled back in so you can adjust them, and a fresh pick list will be made.</w:t>
      </w:r>
    </w:p>
    <w:p>
      <w:r>
        <w:br w:type="page"/>
      </w:r>
    </w:p>
    <w:p>
      <w:pPr>
        <w:pStyle w:val="Heading1"/>
      </w:pPr>
      <w:r>
        <w:t>3. Recording a Delivery &amp; Cancelling a Request</w:t>
      </w:r>
    </w:p>
    <w:p>
      <w:r>
        <w:t>When a family’s beds have been delivered — or when a request is no longer needed — you update its status so the spreadsheet can keep our records and our inventory correct. You don’t move or delete any rows yourself; the spreadsheet does that automatically.</w:t>
      </w:r>
    </w:p>
    <w:p>
      <w:pPr>
        <w:pStyle w:val="Heading2"/>
      </w:pPr>
      <w:r>
        <w:t>Recording a delivery (“Completed”)</w:t>
      </w:r>
    </w:p>
    <w:p>
      <w:r>
        <w:t>Do this after the beds have actually been delivered to the family.</w:t>
      </w:r>
    </w:p>
    <w:p>
      <w:pPr>
        <w:pStyle w:val="ListNumber"/>
      </w:pPr>
      <w:r>
        <w:rPr>
          <w:b w:val="0"/>
        </w:rPr>
        <w:t>Open the Bed Requests spreadsheet and click the Waiting List tab.</w:t>
      </w:r>
    </w:p>
    <w:p>
      <w:pPr>
        <w:pStyle w:val="ListNumber"/>
      </w:pPr>
      <w:r>
        <w:rPr>
          <w:b w:val="0"/>
        </w:rPr>
        <w:t>Find the request’s row (look for the tracking number in column B).</w:t>
      </w:r>
    </w:p>
    <w:p>
      <w:pPr>
        <w:pStyle w:val="ListNumber"/>
      </w:pPr>
      <w:r>
        <w:rPr>
          <w:b w:val="0"/>
        </w:rPr>
        <w:t xml:space="preserve">Enter the </w:t>
      </w:r>
      <w:r>
        <w:rPr>
          <w:b/>
        </w:rPr>
        <w:t>Delivery Date</w:t>
      </w:r>
      <w:r>
        <w:rPr>
          <w:b w:val="0"/>
        </w:rPr>
        <w:t xml:space="preserve"> in the Delivery Date column (column AY) — the date the beds were delivered.</w:t>
      </w:r>
    </w:p>
    <w:p>
      <w:pPr>
        <w:pStyle w:val="ListNumber"/>
      </w:pPr>
      <w:r>
        <w:rPr>
          <w:b w:val="0"/>
        </w:rPr>
        <w:t xml:space="preserve">In the </w:t>
      </w:r>
      <w:r>
        <w:rPr>
          <w:b/>
        </w:rPr>
        <w:t>Status</w:t>
      </w:r>
      <w:r>
        <w:rPr>
          <w:b w:val="0"/>
        </w:rPr>
        <w:t xml:space="preserve"> column (column C), choose </w:t>
      </w:r>
      <w:r>
        <w:rPr>
          <w:b/>
        </w:rPr>
        <w:t>Completed</w:t>
      </w:r>
      <w:r>
        <w:rPr>
          <w:b w:val="0"/>
        </w:rPr>
        <w:t xml:space="preserve"> from the drop-down.</w:t>
      </w:r>
    </w:p>
    <w:p>
      <w:r>
        <w:t>The request will automatically move to the Completed Deliveries tab, and the items that were packed are subtracted from our inventory. That family is now part of our delivery history.</w:t>
      </w:r>
    </w:p>
    <w:p>
      <w:pPr>
        <w:pStyle w:val="ListBullet"/>
      </w:pPr>
      <w:r>
        <w:rPr>
          <w:b/>
        </w:rPr>
        <w:t xml:space="preserve">Important: </w:t>
      </w:r>
      <w:r>
        <w:rPr>
          <w:b w:val="0"/>
        </w:rPr>
        <w:t>you must enter the Delivery Date first. If you mark a request Completed without a date, the spreadsheet will gently put it back to Active and show a reminder to add the date.</w:t>
      </w:r>
    </w:p>
    <w:p>
      <w:pPr>
        <w:pStyle w:val="Heading2"/>
      </w:pPr>
      <w:r>
        <w:t>Cancelling a request (“Cancelled”)</w:t>
      </w:r>
    </w:p>
    <w:p>
      <w:r>
        <w:t>Do this when a request is withdrawn, was entered by mistake, or is no longer needed.</w:t>
      </w:r>
    </w:p>
    <w:p>
      <w:pPr>
        <w:pStyle w:val="ListNumber"/>
      </w:pPr>
      <w:r>
        <w:rPr>
          <w:b w:val="0"/>
        </w:rPr>
        <w:t>On the Waiting List, find the request’s row.</w:t>
      </w:r>
    </w:p>
    <w:p>
      <w:pPr>
        <w:pStyle w:val="ListNumber"/>
      </w:pPr>
      <w:r>
        <w:rPr>
          <w:b w:val="0"/>
        </w:rPr>
        <w:t xml:space="preserve">In the </w:t>
      </w:r>
      <w:r>
        <w:rPr>
          <w:b/>
        </w:rPr>
        <w:t>Status</w:t>
      </w:r>
      <w:r>
        <w:rPr>
          <w:b w:val="0"/>
        </w:rPr>
        <w:t xml:space="preserve"> column (column C), choose </w:t>
      </w:r>
      <w:r>
        <w:rPr>
          <w:b/>
        </w:rPr>
        <w:t>Cancelled</w:t>
      </w:r>
      <w:r>
        <w:rPr>
          <w:b w:val="0"/>
        </w:rPr>
        <w:t xml:space="preserve"> from the drop-down.</w:t>
      </w:r>
    </w:p>
    <w:p>
      <w:r>
        <w:t>The request moves to the Cancelled Requests tab. If any items had been reserved for it, they go back to being available for other families.</w:t>
      </w:r>
    </w:p>
    <w:p>
      <w:pPr>
        <w:pStyle w:val="Heading2"/>
      </w:pPr>
      <w:r>
        <w:t>Made a mistake?</w:t>
      </w:r>
    </w:p>
    <w:p>
      <w:r>
        <w:t>It’s easy to undo. See the “Fixing a Mistake” guide — the Bed Ministry menu can bring back the last request you completed or cancelled.</w:t>
      </w:r>
    </w:p>
    <w:p>
      <w:r>
        <w:br w:type="page"/>
      </w:r>
    </w:p>
    <w:p>
      <w:pPr>
        <w:pStyle w:val="Heading1"/>
      </w:pPr>
      <w:r>
        <w:t>4. Counting Our Inventory</w:t>
      </w:r>
    </w:p>
    <w:p>
      <w:r>
        <w:t>Once in a while we do one careful, full count of everything in storage. The spreadsheet uses your count as its new starting point, then keeps track on its own as items come in and go out.</w:t>
      </w:r>
    </w:p>
    <w:p>
      <w:pPr>
        <w:pStyle w:val="Heading2"/>
      </w:pPr>
      <w:r>
        <w:t>A few things before you count</w:t>
      </w:r>
    </w:p>
    <w:p>
      <w:pPr>
        <w:pStyle w:val="ListBullet"/>
      </w:pPr>
      <w:r>
        <w:rPr>
          <w:b w:val="0"/>
        </w:rPr>
        <w:t>Count only good, usable items ready to give to a family. Set broken or incomplete items aside and don’t count them.</w:t>
      </w:r>
    </w:p>
    <w:p>
      <w:pPr>
        <w:pStyle w:val="ListBullet"/>
      </w:pPr>
      <w:r>
        <w:rPr>
          <w:b w:val="0"/>
        </w:rPr>
        <w:t>Frames come two ways — Constructed (built by us) and Purchased (store-bought). Count them separately.</w:t>
      </w:r>
    </w:p>
    <w:p>
      <w:pPr>
        <w:pStyle w:val="ListBullet"/>
      </w:pPr>
      <w:r>
        <w:rPr>
          <w:b w:val="0"/>
        </w:rPr>
        <w:t>Mattresses come in two thicknesses (6 inch and 8 inch) and two sizes (38x74 and 39x75). Each combination is its own line.</w:t>
      </w:r>
    </w:p>
    <w:p>
      <w:pPr>
        <w:pStyle w:val="ListBullet"/>
      </w:pPr>
      <w:r>
        <w:rPr>
          <w:b w:val="0"/>
        </w:rPr>
        <w:t>Comforters are grouped by who they’re for (Boys, Girls, Neutral), age (Toddler, Young, Teen), and whether a sheet set is included.</w:t>
      </w:r>
    </w:p>
    <w:p>
      <w:pPr>
        <w:pStyle w:val="ListBullet"/>
      </w:pPr>
      <w:r>
        <w:rPr>
          <w:b/>
        </w:rPr>
        <w:t xml:space="preserve">If we have none of something, write 0. </w:t>
      </w:r>
      <w:r>
        <w:rPr>
          <w:b w:val="0"/>
        </w:rPr>
        <w:t>Please don’t leave a line blank — a 0 tells the spreadsheet we truly have none.</w:t>
      </w:r>
    </w:p>
    <w:p>
      <w:pPr>
        <w:pStyle w:val="Heading2"/>
      </w:pPr>
      <w:r>
        <w:t>Entering the counts</w:t>
      </w:r>
    </w:p>
    <w:p>
      <w:r>
        <w:t>On the Reconciliation Log tab, start at the first empty row and add one row per item:</w:t>
      </w:r>
    </w:p>
    <w:tbl>
      <w:tblPr>
        <w:tblStyle w:val="TableGrid"/>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What to enter</w:t>
            </w:r>
          </w:p>
        </w:tc>
      </w:tr>
      <w:tr>
        <w:tc>
          <w:tcPr>
            <w:tcW w:type="dxa" w:w="4320"/>
          </w:tcPr>
          <w:p>
            <w:r>
              <w:t>A</w:t>
            </w:r>
          </w:p>
        </w:tc>
        <w:tc>
          <w:tcPr>
            <w:tcW w:type="dxa" w:w="4320"/>
          </w:tcPr>
          <w:p>
            <w:r>
              <w:t>Today’s date (use the same date on every row).</w:t>
            </w:r>
          </w:p>
        </w:tc>
      </w:tr>
      <w:tr>
        <w:tc>
          <w:tcPr>
            <w:tcW w:type="dxa" w:w="4320"/>
          </w:tcPr>
          <w:p>
            <w:r>
              <w:t>B</w:t>
            </w:r>
          </w:p>
        </w:tc>
        <w:tc>
          <w:tcPr>
            <w:tcW w:type="dxa" w:w="4320"/>
          </w:tcPr>
          <w:p>
            <w:r>
              <w:t>Click the cell, then pick the item name from the drop-down. Always pick from the list so the name matches exactly.</w:t>
            </w:r>
          </w:p>
        </w:tc>
      </w:tr>
      <w:tr>
        <w:tc>
          <w:tcPr>
            <w:tcW w:type="dxa" w:w="4320"/>
          </w:tcPr>
          <w:p>
            <w:r>
              <w:t>D</w:t>
            </w:r>
          </w:p>
        </w:tc>
        <w:tc>
          <w:tcPr>
            <w:tcW w:type="dxa" w:w="4320"/>
          </w:tcPr>
          <w:p>
            <w:r>
              <w:t>The number you counted (type 0 if we have none).</w:t>
            </w:r>
          </w:p>
        </w:tc>
      </w:tr>
      <w:tr>
        <w:tc>
          <w:tcPr>
            <w:tcW w:type="dxa" w:w="4320"/>
          </w:tcPr>
          <w:p>
            <w:r>
              <w:t>F</w:t>
            </w:r>
          </w:p>
        </w:tc>
        <w:tc>
          <w:tcPr>
            <w:tcW w:type="dxa" w:w="4320"/>
          </w:tcPr>
          <w:p>
            <w:r>
              <w:t>Your name.</w:t>
            </w:r>
          </w:p>
        </w:tc>
      </w:tr>
      <w:tr>
        <w:tc>
          <w:tcPr>
            <w:tcW w:type="dxa" w:w="4320"/>
          </w:tcPr>
          <w:p>
            <w:r>
              <w:t>G</w:t>
            </w:r>
          </w:p>
        </w:tc>
        <w:tc>
          <w:tcPr>
            <w:tcW w:type="dxa" w:w="4320"/>
          </w:tcPr>
          <w:p>
            <w:r>
              <w:t>Optional note (for example, “2 frames set aside — missing hardware”).</w:t>
            </w:r>
          </w:p>
        </w:tc>
      </w:tr>
    </w:tbl>
    <w:p>
      <w:pPr>
        <w:pStyle w:val="ListBullet"/>
      </w:pPr>
      <w:r>
        <w:rPr>
          <w:b/>
        </w:rPr>
        <w:t xml:space="preserve">Leave columns C and E alone. </w:t>
      </w:r>
      <w:r>
        <w:rPr>
          <w:b w:val="0"/>
        </w:rPr>
        <w:t>They are shaded/locked and the spreadsheet fills them in by itself.</w:t>
      </w:r>
    </w:p>
    <w:p>
      <w:r>
        <w:br w:type="page"/>
      </w:r>
    </w:p>
    <w:p>
      <w:pPr>
        <w:pStyle w:val="Heading1"/>
      </w:pPr>
      <w:r>
        <w:t>5. Receiving Donations &amp; New Stock</w:t>
      </w:r>
    </w:p>
    <w:p>
      <w:r>
        <w:t>When new beds, bedding, or supplies come in — whether built by our volunteers, purchased, or donated — we write them down on the Incoming Items tab. The spreadsheet then adds them to what we have on hand, automatically.</w:t>
      </w:r>
    </w:p>
    <w:p>
      <w:pPr>
        <w:pStyle w:val="Heading2"/>
      </w:pPr>
      <w:r>
        <w:t>Before you start</w:t>
      </w:r>
    </w:p>
    <w:p>
      <w:pPr>
        <w:pStyle w:val="ListBullet"/>
      </w:pPr>
      <w:r>
        <w:rPr>
          <w:b w:val="0"/>
        </w:rPr>
        <w:t>Count only good, usable items that are ready to give to a family.</w:t>
      </w:r>
    </w:p>
    <w:p>
      <w:pPr>
        <w:pStyle w:val="ListBullet"/>
      </w:pPr>
      <w:r>
        <w:rPr>
          <w:b/>
        </w:rPr>
        <w:t xml:space="preserve">Know the item names: </w:t>
      </w:r>
      <w:r>
        <w:rPr>
          <w:b w:val="0"/>
        </w:rPr>
        <w:t>we track specific kinds of each item (for example, mattresses come in two thicknesses and two sizes; comforters are grouped by who they’re for and whether a sheet set is included). Use the same names as on the inventory checklist.</w:t>
      </w:r>
    </w:p>
    <w:p>
      <w:pPr>
        <w:pStyle w:val="Heading2"/>
      </w:pPr>
      <w:r>
        <w:t>Adding a batch of items</w:t>
      </w:r>
    </w:p>
    <w:p>
      <w:pPr>
        <w:pStyle w:val="ListNumber"/>
      </w:pPr>
      <w:r>
        <w:rPr>
          <w:b w:val="0"/>
        </w:rPr>
        <w:t>Open the Bed Requests spreadsheet and click the Incoming Items tab along the bottom.</w:t>
      </w:r>
    </w:p>
    <w:p>
      <w:pPr>
        <w:pStyle w:val="ListNumber"/>
      </w:pPr>
      <w:r>
        <w:rPr>
          <w:b w:val="0"/>
        </w:rPr>
        <w:t>Go to the first empty row at the bottom of the list. You’ll fill in one row for each batch that came in.</w:t>
      </w:r>
    </w:p>
    <w:p>
      <w:r>
        <w:t>Fill in the row from left to right:</w:t>
      </w:r>
    </w:p>
    <w:tbl>
      <w:tblPr>
        <w:tblStyle w:val="TableGrid"/>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What to enter</w:t>
            </w:r>
          </w:p>
        </w:tc>
      </w:tr>
      <w:tr>
        <w:tc>
          <w:tcPr>
            <w:tcW w:type="dxa" w:w="4320"/>
          </w:tcPr>
          <w:p>
            <w:r>
              <w:t>A — Date Received</w:t>
            </w:r>
          </w:p>
        </w:tc>
        <w:tc>
          <w:tcPr>
            <w:tcW w:type="dxa" w:w="4320"/>
          </w:tcPr>
          <w:p>
            <w:r>
              <w:t>The date the items arrived (for example, 6/15/2026).</w:t>
            </w:r>
          </w:p>
        </w:tc>
      </w:tr>
      <w:tr>
        <w:tc>
          <w:tcPr>
            <w:tcW w:type="dxa" w:w="4320"/>
          </w:tcPr>
          <w:p>
            <w:r>
              <w:t>B — Source Type</w:t>
            </w:r>
          </w:p>
        </w:tc>
        <w:tc>
          <w:tcPr>
            <w:tcW w:type="dxa" w:w="4320"/>
          </w:tcPr>
          <w:p>
            <w:r>
              <w:t>Click the cell and pick from the drop-down: Constructed (built by our volunteers), Purchased (bought), or Donated (given to us).</w:t>
            </w:r>
          </w:p>
        </w:tc>
      </w:tr>
      <w:tr>
        <w:tc>
          <w:tcPr>
            <w:tcW w:type="dxa" w:w="4320"/>
          </w:tcPr>
          <w:p>
            <w:r>
              <w:t>C — Source Detail</w:t>
            </w:r>
          </w:p>
        </w:tc>
        <w:tc>
          <w:tcPr>
            <w:tcW w:type="dxa" w:w="4320"/>
          </w:tcPr>
          <w:p>
            <w:r>
              <w:t>A short note about where it came from — a person’s or group’s name, a store, etc.</w:t>
            </w:r>
          </w:p>
        </w:tc>
      </w:tr>
      <w:tr>
        <w:tc>
          <w:tcPr>
            <w:tcW w:type="dxa" w:w="4320"/>
          </w:tcPr>
          <w:p>
            <w:r>
              <w:t>D and onward</w:t>
            </w:r>
          </w:p>
        </w:tc>
        <w:tc>
          <w:tcPr>
            <w:tcW w:type="dxa" w:w="4320"/>
          </w:tcPr>
          <w:p>
            <w:r>
              <w:t>Under each item’s column, type how many of that item came in. Leave a column blank (or 0) for items that aren’t in this batch. Use whole numbers.</w:t>
            </w:r>
          </w:p>
        </w:tc>
      </w:tr>
      <w:tr>
        <w:tc>
          <w:tcPr>
            <w:tcW w:type="dxa" w:w="4320"/>
          </w:tcPr>
          <w:p>
            <w:r>
              <w:t>Last column — Notes</w:t>
            </w:r>
          </w:p>
        </w:tc>
        <w:tc>
          <w:tcPr>
            <w:tcW w:type="dxa" w:w="4320"/>
          </w:tcPr>
          <w:p>
            <w:r>
              <w:t>Optional. Anything worth mentioning about this batch.</w:t>
            </w:r>
          </w:p>
        </w:tc>
      </w:tr>
    </w:tbl>
    <w:p>
      <w:r>
        <w:t>You don’t have to fill every item column — only the ones you actually received. One row can include several different items if they arrived together.</w:t>
      </w:r>
    </w:p>
    <w:p>
      <w:pPr>
        <w:pStyle w:val="Heading2"/>
      </w:pPr>
      <w:r>
        <w:t>When you’re finished</w:t>
      </w:r>
    </w:p>
    <w:p>
      <w:pPr>
        <w:pStyle w:val="ListBullet"/>
      </w:pPr>
      <w:r>
        <w:rPr>
          <w:b w:val="0"/>
        </w:rPr>
        <w:t>The spreadsheet saves automatically and adds your numbers to our inventory. You can close it.</w:t>
      </w:r>
    </w:p>
    <w:p>
      <w:pPr>
        <w:pStyle w:val="ListBullet"/>
      </w:pPr>
      <w:r>
        <w:rPr>
          <w:b/>
        </w:rPr>
        <w:t xml:space="preserve">Don’t edit the top header row </w:t>
      </w:r>
      <w:r>
        <w:rPr>
          <w:b w:val="0"/>
        </w:rPr>
        <w:t>(the dark blue row of titles). If a cell won’t let you type or a drop-down doesn’t appear, stop and tell the person who gave you these instructions.</w:t>
      </w:r>
    </w:p>
    <w:p>
      <w:r>
        <w:br w:type="page"/>
      </w:r>
    </w:p>
    <w:p>
      <w:pPr>
        <w:pStyle w:val="Heading1"/>
      </w:pPr>
      <w:r>
        <w:t>6. Fixing a Mistake</w:t>
      </w:r>
    </w:p>
    <w:p>
      <w:r>
        <w:t>Mistakes happen, and almost everything can be undone. Here’s how to fix the most common ones. If you’re ever unsure, it’s always okay to stop and ask the ministry lead.</w:t>
      </w:r>
    </w:p>
    <w:p>
      <w:pPr>
        <w:pStyle w:val="Heading2"/>
      </w:pPr>
      <w:r>
        <w:t>Undo a request you completed by accident</w:t>
      </w:r>
    </w:p>
    <w:p>
      <w:r>
        <w:rPr>
          <w:b w:val="0"/>
        </w:rPr>
        <w:t xml:space="preserve">Click the </w:t>
      </w:r>
      <w:r>
        <w:rPr>
          <w:b/>
        </w:rPr>
        <w:t>Bed Ministry</w:t>
      </w:r>
      <w:r>
        <w:rPr>
          <w:b w:val="0"/>
        </w:rPr>
        <w:t xml:space="preserve"> menu, then choose </w:t>
      </w:r>
      <w:r>
        <w:rPr>
          <w:b/>
        </w:rPr>
        <w:t>Restore last archived row</w:t>
      </w:r>
      <w:r>
        <w:rPr>
          <w:b w:val="0"/>
        </w:rPr>
        <w:t>.</w:t>
      </w:r>
    </w:p>
    <w:p>
      <w:r>
        <w:t>This brings the most recently completed request back to the Waiting List. It will ask you to confirm first, and the request comes back marked Active so you can fix it and re-deliver.</w:t>
      </w:r>
    </w:p>
    <w:p>
      <w:pPr>
        <w:pStyle w:val="Heading2"/>
      </w:pPr>
      <w:r>
        <w:t>Undo a request you cancelled by accident</w:t>
      </w:r>
    </w:p>
    <w:p>
      <w:r>
        <w:rPr>
          <w:b w:val="0"/>
        </w:rPr>
        <w:t xml:space="preserve">Click the </w:t>
      </w:r>
      <w:r>
        <w:rPr>
          <w:b/>
        </w:rPr>
        <w:t>Bed Ministry</w:t>
      </w:r>
      <w:r>
        <w:rPr>
          <w:b w:val="0"/>
        </w:rPr>
        <w:t xml:space="preserve"> menu, then choose </w:t>
      </w:r>
      <w:r>
        <w:rPr>
          <w:b/>
        </w:rPr>
        <w:t>Restore last cancelled row</w:t>
      </w:r>
      <w:r>
        <w:rPr>
          <w:b w:val="0"/>
        </w:rPr>
        <w:t>.</w:t>
      </w:r>
    </w:p>
    <w:p>
      <w:r>
        <w:t>This brings the most recently cancelled request back to the Waiting List, marked Active.</w:t>
      </w:r>
    </w:p>
    <w:p>
      <w:pPr>
        <w:pStyle w:val="Heading2"/>
      </w:pPr>
      <w:r>
        <w:t>Fix a typo or a wrong number</w:t>
      </w:r>
    </w:p>
    <w:p>
      <w:pPr>
        <w:pStyle w:val="ListBullet"/>
      </w:pPr>
      <w:r>
        <w:rPr>
          <w:b w:val="0"/>
        </w:rPr>
        <w:t>On the Waiting List, you can click most cells and simply retype the correct value — a name, phone number, address, age, or bed count.</w:t>
      </w:r>
    </w:p>
    <w:p>
      <w:pPr>
        <w:pStyle w:val="ListBullet"/>
      </w:pPr>
      <w:r>
        <w:rPr>
          <w:b/>
        </w:rPr>
        <w:t xml:space="preserve">Shaded or locked cells: </w:t>
      </w:r>
      <w:r>
        <w:rPr>
          <w:b w:val="0"/>
        </w:rPr>
        <w:t>some cells are gray/locked because the spreadsheet fills them in by itself (totals and calculations). You don’t need to touch those — if one won’t let you type, that’s normal.</w:t>
      </w:r>
    </w:p>
    <w:p>
      <w:pPr>
        <w:pStyle w:val="Heading2"/>
      </w:pPr>
      <w:r>
        <w:t>When something seems broken</w:t>
      </w:r>
    </w:p>
    <w:p>
      <w:pPr>
        <w:pStyle w:val="ListBullet"/>
      </w:pPr>
      <w:r>
        <w:rPr>
          <w:b w:val="0"/>
        </w:rPr>
        <w:t>If a drop-down doesn’t appear, a cell won’t let you type, or anything looks wrong, please STOP and tell the ministry lead.</w:t>
      </w:r>
    </w:p>
    <w:p>
      <w:pPr>
        <w:pStyle w:val="ListBullet"/>
      </w:pPr>
      <w:r>
        <w:rPr>
          <w:b w:val="0"/>
        </w:rPr>
        <w:t>Don’t force it and don’t delete rows by hand — nothing is broken, it may just need a quick fix. Your work is saved as you go.</w:t>
      </w:r>
    </w:p>
    <w:p>
      <w:r>
        <w:br w:type="page"/>
      </w:r>
    </w:p>
    <w:p>
      <w:pPr>
        <w:pStyle w:val="Heading1"/>
      </w:pPr>
      <w:r>
        <w:t>Need more help?</w:t>
      </w:r>
    </w:p>
    <w:p>
      <w:r>
        <w:t>If anything looks wrong or a cell won’t cooperate, it’s always okay to stop and ask the ministry lead. Your work is saved automatically as you go, and almost everything can be undone. Thank you again for serving our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