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Counting Our Inventory</w:t>
      </w:r>
    </w:p>
    <w:p>
      <w:pPr>
        <w:pBdr>
          <w:bottom w:val="single" w:color="1A3C5E" w:sz="6" w:space="1"/>
        </w:pBdr>
        <w:spacing w:after="200"/>
      </w:pPr>
      <w:r>
        <w:rPr>
          <w:i/>
          <w:iCs/>
          <w:color w:val="555555"/>
          <w:sz w:val="24"/>
          <w:szCs w:val="24"/>
        </w:rPr>
        <w:t xml:space="preserve">Bed Ministry — Volunteer Instructions</w:t>
      </w:r>
    </w:p>
    <w:p>
      <w:pPr>
        <w:spacing w:after="120"/>
      </w:pPr>
      <w:r>
        <w:rPr>
          <w:sz w:val="26"/>
          <w:szCs w:val="26"/>
        </w:rPr>
        <w:t xml:space="preserve">Thank you for helping! We need one careful, up-to-date count of everything we have in the storage area. The spreadsheet uses your count as its new starting point, so from then on it can keep track on its own as items come in and go out.</w:t>
      </w:r>
    </w:p>
    <w:p>
      <w:pPr>
        <w:spacing w:after="120"/>
      </w:pPr>
      <w:r>
        <w:rPr>
          <w:sz w:val="26"/>
          <w:szCs w:val="26"/>
        </w:rPr>
        <w:t xml:space="preserve">You do not need to know anything about the spreadsheet or its history. Just count what is on the shelves today and type those numbers in. It usually takes about an hour. There are two parts:</w:t>
      </w:r>
    </w:p>
    <w:p>
      <w:pPr>
        <w:pStyle w:val="ListParagraph"/>
        <w:numPr>
          <w:ilvl w:val="0"/>
          <w:numId w:val="2"/>
        </w:numPr>
        <w:spacing w:after="80"/>
      </w:pPr>
      <w:r>
        <w:rPr>
          <w:sz w:val="26"/>
          <w:szCs w:val="26"/>
        </w:rPr>
        <w:t xml:space="preserve">Part 1: Walk through storage and count everything (write it on the checklist).</w:t>
      </w:r>
    </w:p>
    <w:p>
      <w:pPr>
        <w:pStyle w:val="ListParagraph"/>
        <w:numPr>
          <w:ilvl w:val="0"/>
          <w:numId w:val="2"/>
        </w:numPr>
        <w:spacing w:after="80"/>
      </w:pPr>
      <w:r>
        <w:rPr>
          <w:sz w:val="26"/>
          <w:szCs w:val="26"/>
        </w:rPr>
        <w:t xml:space="preserve">Part 2: Type those numbers into the spreadsheet on the computer.</w:t>
      </w:r>
    </w:p>
    <w:p>
      <w:pPr>
        <w:pStyle w:val="Heading2"/>
      </w:pPr>
      <w:r>
        <w:t xml:space="preserve">What you'll need</w:t>
      </w:r>
    </w:p>
    <w:p>
      <w:pPr>
        <w:pStyle w:val="ListParagraph"/>
        <w:numPr>
          <w:ilvl w:val="0"/>
          <w:numId w:val="2"/>
        </w:numPr>
        <w:spacing w:after="80"/>
      </w:pPr>
      <w:r>
        <w:rPr>
          <w:sz w:val="26"/>
          <w:szCs w:val="26"/>
        </w:rPr>
        <w:t xml:space="preserve">This packet (the checklist on the next page) and a pen.</w:t>
      </w:r>
    </w:p>
    <w:p>
      <w:pPr>
        <w:pStyle w:val="ListParagraph"/>
        <w:numPr>
          <w:ilvl w:val="0"/>
          <w:numId w:val="2"/>
        </w:numPr>
        <w:spacing w:after="80"/>
      </w:pPr>
      <w:r>
        <w:rPr>
          <w:sz w:val="26"/>
          <w:szCs w:val="26"/>
        </w:rPr>
        <w:t xml:space="preserve">The computer with the “Bed Requests” spreadsheet open.</w:t>
      </w:r>
    </w:p>
    <w:p>
      <w:pPr>
        <w:pStyle w:val="ListParagraph"/>
        <w:numPr>
          <w:ilvl w:val="0"/>
          <w:numId w:val="2"/>
        </w:numPr>
        <w:spacing w:after="80"/>
      </w:pPr>
      <w:r>
        <w:rPr>
          <w:sz w:val="26"/>
          <w:szCs w:val="26"/>
        </w:rPr>
        <w:t xml:space="preserve">Access to the storage area where the beds and supplies are kept.</w:t>
      </w:r>
    </w:p>
    <w:p>
      <w:pPr>
        <w:pStyle w:val="Heading2"/>
      </w:pPr>
      <w:r>
        <w:t xml:space="preserve">A few things before you start counting</w:t>
      </w:r>
    </w:p>
    <w:p>
      <w:pPr>
        <w:pStyle w:val="ListParagraph"/>
        <w:numPr>
          <w:ilvl w:val="0"/>
          <w:numId w:val="2"/>
        </w:numPr>
        <w:spacing w:after="80"/>
      </w:pPr>
      <w:r>
        <w:rPr>
          <w:sz w:val="26"/>
          <w:szCs w:val="26"/>
        </w:rPr>
        <w:t xml:space="preserve">Count only good, usable items that are ready to give to a family. If something is broken, incomplete, or not ready, set it aside and do NOT count it.</w:t>
      </w:r>
    </w:p>
    <w:p>
      <w:pPr>
        <w:pStyle w:val="ListParagraph"/>
        <w:numPr>
          <w:ilvl w:val="0"/>
          <w:numId w:val="2"/>
        </w:numPr>
        <w:spacing w:after="80"/>
      </w:pPr>
      <w:r>
        <w:rPr>
          <w:sz w:val="26"/>
          <w:szCs w:val="26"/>
        </w:rPr>
        <w:t xml:space="preserve">Frames come two ways: “Constructed” means built by our volunteers; “Purchased” means store-bought (often still in a box). Count those separately.</w:t>
      </w:r>
    </w:p>
    <w:p>
      <w:pPr>
        <w:pStyle w:val="ListParagraph"/>
        <w:numPr>
          <w:ilvl w:val="0"/>
          <w:numId w:val="2"/>
        </w:numPr>
        <w:spacing w:after="80"/>
      </w:pPr>
      <w:r>
        <w:rPr>
          <w:sz w:val="26"/>
          <w:szCs w:val="26"/>
        </w:rPr>
        <w:t xml:space="preserve">Mattresses come in two thicknesses (6 inch and 8 inch) and two sizes (38x74 and 39x75). Check the tag or measure if you are not sure. Each combination is counted on its own line.</w:t>
      </w:r>
    </w:p>
    <w:p>
      <w:pPr>
        <w:pStyle w:val="ListParagraph"/>
        <w:numPr>
          <w:ilvl w:val="0"/>
          <w:numId w:val="2"/>
        </w:numPr>
        <w:spacing w:after="80"/>
      </w:pPr>
      <w:r>
        <w:rPr>
          <w:sz w:val="26"/>
          <w:szCs w:val="26"/>
        </w:rPr>
        <w:t xml:space="preserve">Comforters are grouped by who they are for (Boys, Girls, or Neutral) and age (Toddler, Young, Teen), and by whether a sheet set is included. Count each kind into its own line. If you are unsure, go by how they are labeled or stored.</w:t>
      </w:r>
    </w:p>
    <w:p>
      <w:pPr>
        <w:pStyle w:val="ListParagraph"/>
        <w:numPr>
          <w:ilvl w:val="0"/>
          <w:numId w:val="2"/>
        </w:numPr>
        <w:spacing w:after="80"/>
      </w:pPr>
      <w:r>
        <w:rPr>
          <w:sz w:val="26"/>
          <w:szCs w:val="26"/>
        </w:rPr>
        <w:t xml:space="preserve">If we have NONE of something, write 0. Please do not leave any line blank — a 0 tells the spreadsheet we truly have none right now.</w:t>
      </w:r>
    </w:p>
    <w:p>
      <w:r>
        <w:br w:type="page"/>
      </w:r>
    </w:p>
    <w:p>
      <w:pPr>
        <w:pStyle w:val="Heading1"/>
      </w:pPr>
      <w:r>
        <w:t xml:space="preserve">Part 1 — Count what's in storage</w:t>
      </w:r>
    </w:p>
    <w:p>
      <w:pPr>
        <w:spacing w:after="160"/>
      </w:pPr>
      <w:r>
        <w:rPr>
          <w:sz w:val="26"/>
          <w:szCs w:val="26"/>
        </w:rPr>
        <w:t xml:space="preserve">First, write today's date and your name here:  Date </w:t>
      </w:r>
      <w:r>
        <w:rPr>
          <w:b/>
          <w:bCs/>
          <w:sz w:val="26"/>
          <w:szCs w:val="26"/>
        </w:rPr>
        <w:t xml:space="preserve">___________________</w:t>
      </w:r>
      <w:r>
        <w:rPr>
          <w:sz w:val="26"/>
          <w:szCs w:val="26"/>
        </w:rPr>
        <w:t xml:space="preserve">    Your name </w:t>
      </w:r>
      <w:r>
        <w:rPr>
          <w:b/>
          <w:bCs/>
          <w:sz w:val="26"/>
          <w:szCs w:val="26"/>
        </w:rPr>
        <w:t xml:space="preserve">______________________</w:t>
      </w:r>
    </w:p>
    <w:p>
      <w:pPr>
        <w:spacing w:after="120"/>
      </w:pPr>
      <w:r>
        <w:rPr>
          <w:sz w:val="26"/>
          <w:szCs w:val="26"/>
        </w:rPr>
        <w:t xml:space="preserve">Now go through storage and write the number you count next to each item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60"/>
        <w:gridCol w:w="2300"/>
      </w:tblGrid>
      <w:tr>
        <w:trPr>
          <w:tblHeader/>
        </w:trPr>
        <w:tc>
          <w:tcPr>
            <w:tcW w:type="dxa" w:w="7060"/>
            <w:tcBorders>
              <w:top w:val="single" w:color="BBBBBB" w:sz="1"/>
              <w:left w:val="single" w:color="BBBBBB" w:sz="1"/>
              <w:bottom w:val="single" w:color="BBBBBB" w:sz="1"/>
              <w:right w:val="single" w:color="BBBBBB" w:sz="1"/>
            </w:tcBorders>
            <w:shd w:fill="D5E0EA" w:val="clear"/>
            <w:tcMar>
              <w:top w:type="dxa" w:w="60"/>
              <w:left w:type="dxa" w:w="120"/>
              <w:bottom w:type="dxa" w:w="60"/>
              <w:right w:type="dxa" w:w="120"/>
            </w:tcMar>
          </w:tcPr>
          <w:p>
            <w:r>
              <w:rPr>
                <w:b/>
                <w:bCs/>
                <w:sz w:val="24"/>
                <w:szCs w:val="24"/>
              </w:rPr>
              <w:t xml:space="preserve">Item</w:t>
            </w:r>
          </w:p>
        </w:tc>
        <w:tc>
          <w:tcPr>
            <w:tcW w:type="dxa" w:w="2300"/>
            <w:tcBorders>
              <w:top w:val="single" w:color="BBBBBB" w:sz="1"/>
              <w:left w:val="single" w:color="BBBBBB" w:sz="1"/>
              <w:bottom w:val="single" w:color="BBBBBB" w:sz="1"/>
              <w:right w:val="single" w:color="BBBBBB" w:sz="1"/>
            </w:tcBorders>
            <w:shd w:fill="D5E0EA" w:val="clear"/>
            <w:tcMar>
              <w:top w:type="dxa" w:w="60"/>
              <w:left w:type="dxa" w:w="120"/>
              <w:bottom w:type="dxa" w:w="60"/>
              <w:right w:type="dxa" w:w="120"/>
            </w:tcMar>
          </w:tcPr>
          <w:p>
            <w:r>
              <w:rPr>
                <w:b/>
                <w:bCs/>
                <w:sz w:val="24"/>
                <w:szCs w:val="24"/>
              </w:rPr>
              <w:t xml:space="preserve">How many? (write the number)</w:t>
            </w:r>
          </w:p>
        </w:tc>
      </w:tr>
      <w:tr>
        <w:tc>
          <w:tcPr>
            <w:tcW w:type="dxa" w:w="9360"/>
            <w:gridSpan w:val="2"/>
            <w:tcBorders>
              <w:top w:val="single" w:color="BBBBBB" w:sz="1"/>
              <w:left w:val="single" w:color="BBBBBB" w:sz="1"/>
              <w:bottom w:val="single" w:color="BBBBBB" w:sz="1"/>
              <w:right w:val="single" w:color="BBBBBB" w:sz="1"/>
            </w:tcBorders>
            <w:shd w:fill="1A3C5E" w:val="clear"/>
            <w:tcMar>
              <w:top w:type="dxa" w:w="60"/>
              <w:left w:type="dxa" w:w="120"/>
              <w:bottom w:type="dxa" w:w="60"/>
              <w:right w:type="dxa" w:w="120"/>
            </w:tcMar>
          </w:tcPr>
          <w:p>
            <w:r>
              <w:rPr>
                <w:b/>
                <w:bCs/>
                <w:color w:val="FFFFFF"/>
                <w:sz w:val="24"/>
                <w:szCs w:val="24"/>
              </w:rPr>
              <w:t xml:space="preserve">FRAMES</w:t>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Twin Frame - Constructed</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Twin Frame - Purchased</w:t>
            </w:r>
          </w:p>
        </w:tc>
        <w:tc>
          <w:tcPr>
            <w:tcW w:type="dxa" w:w="23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Toddler Frame - Constructed</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Toddler Frame - Purchased</w:t>
            </w:r>
          </w:p>
        </w:tc>
        <w:tc>
          <w:tcPr>
            <w:tcW w:type="dxa" w:w="23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Bunk Frame - Constructed</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Bunk Frame - Purchased</w:t>
            </w:r>
          </w:p>
        </w:tc>
        <w:tc>
          <w:tcPr>
            <w:tcW w:type="dxa" w:w="23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Crib</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9360"/>
            <w:gridSpan w:val="2"/>
            <w:tcBorders>
              <w:top w:val="single" w:color="BBBBBB" w:sz="1"/>
              <w:left w:val="single" w:color="BBBBBB" w:sz="1"/>
              <w:bottom w:val="single" w:color="BBBBBB" w:sz="1"/>
              <w:right w:val="single" w:color="BBBBBB" w:sz="1"/>
            </w:tcBorders>
            <w:shd w:fill="1A3C5E" w:val="clear"/>
            <w:tcMar>
              <w:top w:type="dxa" w:w="60"/>
              <w:left w:type="dxa" w:w="120"/>
              <w:bottom w:type="dxa" w:w="60"/>
              <w:right w:type="dxa" w:w="120"/>
            </w:tcMar>
          </w:tcPr>
          <w:p>
            <w:r>
              <w:rPr>
                <w:b/>
                <w:bCs/>
                <w:color w:val="FFFFFF"/>
                <w:sz w:val="24"/>
                <w:szCs w:val="24"/>
              </w:rPr>
              <w:t xml:space="preserve">MATTRESSES</w:t>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Mattress 6in 38x74</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Mattress 6in 39x75</w:t>
            </w:r>
          </w:p>
        </w:tc>
        <w:tc>
          <w:tcPr>
            <w:tcW w:type="dxa" w:w="23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Mattress 8in 38x74</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Mattress 8in 39x75</w:t>
            </w:r>
          </w:p>
        </w:tc>
        <w:tc>
          <w:tcPr>
            <w:tcW w:type="dxa" w:w="23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Crib Mattress</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9360"/>
            <w:gridSpan w:val="2"/>
            <w:tcBorders>
              <w:top w:val="single" w:color="BBBBBB" w:sz="1"/>
              <w:left w:val="single" w:color="BBBBBB" w:sz="1"/>
              <w:bottom w:val="single" w:color="BBBBBB" w:sz="1"/>
              <w:right w:val="single" w:color="BBBBBB" w:sz="1"/>
            </w:tcBorders>
            <w:shd w:fill="1A3C5E" w:val="clear"/>
            <w:tcMar>
              <w:top w:type="dxa" w:w="60"/>
              <w:left w:type="dxa" w:w="120"/>
              <w:bottom w:type="dxa" w:w="60"/>
              <w:right w:type="dxa" w:w="120"/>
            </w:tcMar>
          </w:tcPr>
          <w:p>
            <w:r>
              <w:rPr>
                <w:b/>
                <w:bCs/>
                <w:color w:val="FFFFFF"/>
                <w:sz w:val="24"/>
                <w:szCs w:val="24"/>
              </w:rPr>
              <w:t xml:space="preserve">BEDDING</w:t>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Pillow</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Twin Sheets</w:t>
            </w:r>
          </w:p>
        </w:tc>
        <w:tc>
          <w:tcPr>
            <w:tcW w:type="dxa" w:w="23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Twin Mattress Protector</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9360"/>
            <w:gridSpan w:val="2"/>
            <w:tcBorders>
              <w:top w:val="single" w:color="BBBBBB" w:sz="1"/>
              <w:left w:val="single" w:color="BBBBBB" w:sz="1"/>
              <w:bottom w:val="single" w:color="BBBBBB" w:sz="1"/>
              <w:right w:val="single" w:color="BBBBBB" w:sz="1"/>
            </w:tcBorders>
            <w:shd w:fill="1A3C5E" w:val="clear"/>
            <w:tcMar>
              <w:top w:type="dxa" w:w="60"/>
              <w:left w:type="dxa" w:w="120"/>
              <w:bottom w:type="dxa" w:w="60"/>
              <w:right w:type="dxa" w:w="120"/>
            </w:tcMar>
          </w:tcPr>
          <w:p>
            <w:r>
              <w:rPr>
                <w:b/>
                <w:bCs/>
                <w:color w:val="FFFFFF"/>
                <w:sz w:val="24"/>
                <w:szCs w:val="24"/>
              </w:rPr>
              <w:t xml:space="preserve">HARDWARE</w:t>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Bedrail</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Plaque</w:t>
            </w:r>
          </w:p>
        </w:tc>
        <w:tc>
          <w:tcPr>
            <w:tcW w:type="dxa" w:w="23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
            </w:r>
          </w:p>
        </w:tc>
      </w:tr>
      <w:tr>
        <w:tc>
          <w:tcPr>
            <w:tcW w:type="dxa" w:w="9360"/>
            <w:gridSpan w:val="2"/>
            <w:tcBorders>
              <w:top w:val="single" w:color="BBBBBB" w:sz="1"/>
              <w:left w:val="single" w:color="BBBBBB" w:sz="1"/>
              <w:bottom w:val="single" w:color="BBBBBB" w:sz="1"/>
              <w:right w:val="single" w:color="BBBBBB" w:sz="1"/>
            </w:tcBorders>
            <w:shd w:fill="1A3C5E" w:val="clear"/>
            <w:tcMar>
              <w:top w:type="dxa" w:w="60"/>
              <w:left w:type="dxa" w:w="120"/>
              <w:bottom w:type="dxa" w:w="60"/>
              <w:right w:type="dxa" w:w="120"/>
            </w:tcMar>
          </w:tcPr>
          <w:p>
            <w:r>
              <w:rPr>
                <w:b/>
                <w:bCs/>
                <w:color w:val="FFFFFF"/>
                <w:sz w:val="24"/>
                <w:szCs w:val="24"/>
              </w:rPr>
              <w:t xml:space="preserve">COMFORTERS — WITHOUT a sheet set included</w:t>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Comforter w/o Sheets - Boys Toddler</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Comforter w/o Sheets - Boys Young</w:t>
            </w:r>
          </w:p>
        </w:tc>
        <w:tc>
          <w:tcPr>
            <w:tcW w:type="dxa" w:w="23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Comforter w/o Sheets - Boys Teen</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Comforter w/o Sheets - Girls Toddler</w:t>
            </w:r>
          </w:p>
        </w:tc>
        <w:tc>
          <w:tcPr>
            <w:tcW w:type="dxa" w:w="23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Comforter w/o Sheets - Girls Young</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Comforter w/o Sheets - Girls Teen</w:t>
            </w:r>
          </w:p>
        </w:tc>
        <w:tc>
          <w:tcPr>
            <w:tcW w:type="dxa" w:w="23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Comforter w/o Sheets - Neutral Toddler</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Comforter w/o Sheets - Neutral Young</w:t>
            </w:r>
          </w:p>
        </w:tc>
        <w:tc>
          <w:tcPr>
            <w:tcW w:type="dxa" w:w="23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Comforter w/o Sheets - Neutral Teen</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9360"/>
            <w:gridSpan w:val="2"/>
            <w:tcBorders>
              <w:top w:val="single" w:color="BBBBBB" w:sz="1"/>
              <w:left w:val="single" w:color="BBBBBB" w:sz="1"/>
              <w:bottom w:val="single" w:color="BBBBBB" w:sz="1"/>
              <w:right w:val="single" w:color="BBBBBB" w:sz="1"/>
            </w:tcBorders>
            <w:shd w:fill="1A3C5E" w:val="clear"/>
            <w:tcMar>
              <w:top w:type="dxa" w:w="60"/>
              <w:left w:type="dxa" w:w="120"/>
              <w:bottom w:type="dxa" w:w="60"/>
              <w:right w:type="dxa" w:w="120"/>
            </w:tcMar>
          </w:tcPr>
          <w:p>
            <w:r>
              <w:rPr>
                <w:b/>
                <w:bCs/>
                <w:color w:val="FFFFFF"/>
                <w:sz w:val="24"/>
                <w:szCs w:val="24"/>
              </w:rPr>
              <w:t xml:space="preserve">COMFORTERS — WITH a sheet set included</w:t>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Comforter w/Sheets - Boys Toddler</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Comforter w/Sheets - Boys Young</w:t>
            </w:r>
          </w:p>
        </w:tc>
        <w:tc>
          <w:tcPr>
            <w:tcW w:type="dxa" w:w="23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Comforter w/Sheets - Boys Teen</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Comforter w/Sheets - Girls Toddler</w:t>
            </w:r>
          </w:p>
        </w:tc>
        <w:tc>
          <w:tcPr>
            <w:tcW w:type="dxa" w:w="23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Comforter w/Sheets - Girls Young</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Comforter w/Sheets - Girls Teen</w:t>
            </w:r>
          </w:p>
        </w:tc>
        <w:tc>
          <w:tcPr>
            <w:tcW w:type="dxa" w:w="23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Comforter w/Sheets - Neutral Toddler</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Comforter w/Sheets - Neutral Young</w:t>
            </w:r>
          </w:p>
        </w:tc>
        <w:tc>
          <w:tcPr>
            <w:tcW w:type="dxa" w:w="23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Comforter w/Sheets - Neutral Teen</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9360"/>
            <w:gridSpan w:val="2"/>
            <w:tcBorders>
              <w:top w:val="single" w:color="BBBBBB" w:sz="1"/>
              <w:left w:val="single" w:color="BBBBBB" w:sz="1"/>
              <w:bottom w:val="single" w:color="BBBBBB" w:sz="1"/>
              <w:right w:val="single" w:color="BBBBBB" w:sz="1"/>
            </w:tcBorders>
            <w:shd w:fill="1A3C5E" w:val="clear"/>
            <w:tcMar>
              <w:top w:type="dxa" w:w="60"/>
              <w:left w:type="dxa" w:w="120"/>
              <w:bottom w:type="dxa" w:w="60"/>
              <w:right w:type="dxa" w:w="120"/>
            </w:tcMar>
          </w:tcPr>
          <w:p>
            <w:r>
              <w:rPr>
                <w:b/>
                <w:bCs/>
                <w:color w:val="FFFFFF"/>
                <w:sz w:val="24"/>
                <w:szCs w:val="24"/>
              </w:rPr>
              <w:t xml:space="preserve">BEARS &amp; BOOKS</w:t>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Bear</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Toddler Book</w:t>
            </w:r>
          </w:p>
        </w:tc>
        <w:tc>
          <w:tcPr>
            <w:tcW w:type="dxa" w:w="23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Young Book</w:t>
            </w:r>
          </w:p>
        </w:tc>
        <w:tc>
          <w:tcPr>
            <w:tcW w:type="dxa" w:w="2300"/>
            <w:tcBorders>
              <w:top w:val="single" w:color="BBBBBB" w:sz="1"/>
              <w:left w:val="single" w:color="BBBBBB" w:sz="1"/>
              <w:bottom w:val="single" w:color="BBBBBB" w:sz="1"/>
              <w:right w:val="single" w:color="BBBBBB" w:sz="1"/>
            </w:tcBorders>
            <w:tcMar>
              <w:top w:type="dxa" w:w="60"/>
              <w:left w:type="dxa" w:w="120"/>
              <w:bottom w:type="dxa" w:w="60"/>
              <w:right w:type="dxa" w:w="120"/>
            </w:tcMar>
          </w:tcPr>
          <w:p>
            <w:r>
              <w:rPr>
                <w:sz w:val="24"/>
                <w:szCs w:val="24"/>
              </w:rPr>
              <w:t xml:space="preserve"/>
            </w:r>
          </w:p>
        </w:tc>
      </w:tr>
      <w:tr>
        <w:tc>
          <w:tcPr>
            <w:tcW w:type="dxa" w:w="70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Teen Book</w:t>
            </w:r>
          </w:p>
        </w:tc>
        <w:tc>
          <w:tcPr>
            <w:tcW w:type="dxa" w:w="23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
            </w:r>
          </w:p>
        </w:tc>
      </w:tr>
    </w:tbl>
    <w:p>
      <w:r>
        <w:br w:type="page"/>
      </w:r>
    </w:p>
    <w:p>
      <w:pPr>
        <w:pStyle w:val="Heading1"/>
      </w:pPr>
      <w:r>
        <w:t xml:space="preserve">Part 2 — Type the counts into the spreadsheet</w:t>
      </w:r>
    </w:p>
    <w:p>
      <w:pPr>
        <w:spacing w:after="120"/>
      </w:pPr>
      <w:r>
        <w:rPr>
          <w:sz w:val="26"/>
          <w:szCs w:val="26"/>
        </w:rPr>
        <w:t xml:space="preserve">Now we'll enter the numbers you wrote down. Take your time — the spreadsheet saves automatically as you go.</w:t>
      </w:r>
    </w:p>
    <w:p>
      <w:pPr>
        <w:pStyle w:val="ListParagraph"/>
        <w:numPr>
          <w:ilvl w:val="0"/>
          <w:numId w:val="3"/>
        </w:numPr>
        <w:spacing w:after="120"/>
      </w:pPr>
      <w:r>
        <w:rPr>
          <w:sz w:val="26"/>
          <w:szCs w:val="26"/>
        </w:rPr>
        <w:t xml:space="preserve">On the computer, open the </w:t>
      </w:r>
      <w:r>
        <w:rPr>
          <w:b/>
          <w:bCs/>
          <w:sz w:val="26"/>
          <w:szCs w:val="26"/>
        </w:rPr>
        <w:t xml:space="preserve">Bed Requests</w:t>
      </w:r>
      <w:r>
        <w:rPr>
          <w:sz w:val="26"/>
          <w:szCs w:val="26"/>
        </w:rPr>
        <w:t xml:space="preserve"> spreadsheet.</w:t>
      </w:r>
    </w:p>
    <w:p>
      <w:pPr>
        <w:pStyle w:val="ListParagraph"/>
        <w:numPr>
          <w:ilvl w:val="0"/>
          <w:numId w:val="3"/>
        </w:numPr>
        <w:spacing w:after="120"/>
      </w:pPr>
      <w:r>
        <w:rPr>
          <w:sz w:val="26"/>
          <w:szCs w:val="26"/>
        </w:rPr>
        <w:t xml:space="preserve">Along the bottom of the screen there are tabs (like file folders). Click the tab named </w:t>
      </w:r>
      <w:r>
        <w:rPr>
          <w:b/>
          <w:bCs/>
          <w:sz w:val="26"/>
          <w:szCs w:val="26"/>
        </w:rPr>
        <w:t xml:space="preserve">Reconciliation Log</w:t>
      </w:r>
      <w:r>
        <w:rPr>
          <w:sz w:val="26"/>
          <w:szCs w:val="26"/>
        </w:rPr>
        <w:t xml:space="preserve">.</w:t>
      </w:r>
    </w:p>
    <w:p>
      <w:pPr>
        <w:pStyle w:val="ListParagraph"/>
        <w:numPr>
          <w:ilvl w:val="0"/>
          <w:numId w:val="3"/>
        </w:numPr>
        <w:spacing w:after="120"/>
      </w:pPr>
      <w:r>
        <w:rPr>
          <w:sz w:val="26"/>
          <w:szCs w:val="26"/>
        </w:rPr>
        <w:t xml:space="preserve">Look down column </w:t>
      </w:r>
      <w:r>
        <w:rPr>
          <w:b/>
          <w:bCs/>
          <w:sz w:val="26"/>
          <w:szCs w:val="26"/>
        </w:rPr>
        <w:t xml:space="preserve">B (Component)</w:t>
      </w:r>
      <w:r>
        <w:rPr>
          <w:sz w:val="26"/>
          <w:szCs w:val="26"/>
        </w:rPr>
        <w:t xml:space="preserve"> and find the first empty row underneath any rows that already have writing in them. You'll add your entries starting there — one row per item.</w:t>
      </w:r>
    </w:p>
    <w:p>
      <w:pPr>
        <w:pStyle w:val="ListParagraph"/>
        <w:numPr>
          <w:ilvl w:val="0"/>
          <w:numId w:val="3"/>
        </w:numPr>
        <w:spacing w:after="120"/>
      </w:pPr>
      <w:r>
        <w:rPr>
          <w:sz w:val="26"/>
          <w:szCs w:val="26"/>
        </w:rPr>
        <w:t xml:space="preserve">For the first item on your checklist, fill in that row going left to right (see the picture of the columns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b/>
                <w:bCs/>
                <w:sz w:val="24"/>
                <w:szCs w:val="24"/>
              </w:rPr>
              <w:t xml:space="preserve">Column A</w:t>
            </w:r>
          </w:p>
        </w:tc>
        <w:tc>
          <w:tcPr>
            <w:tcW w:type="dxa" w:w="78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Click the cell and type today's date — for example, 6/15/2026.</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b/>
                <w:bCs/>
                <w:sz w:val="24"/>
                <w:szCs w:val="24"/>
              </w:rPr>
              <w:t xml:space="preserve">Column B</w:t>
            </w:r>
          </w:p>
        </w:tc>
        <w:tc>
          <w:tcPr>
            <w:tcW w:type="dxa" w:w="7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4"/>
                <w:szCs w:val="24"/>
              </w:rPr>
              <w:t xml:space="preserve">Click the cell. A small arrow appears on the right — click it and pick the item name from the drop-down list. Always pick from the list; don't type it by hand, so the name matches exactly.</w:t>
            </w:r>
          </w:p>
        </w:tc>
      </w:tr>
      <w:tr>
        <w:tc>
          <w:tcPr>
            <w:tcW w:type="dxa" w:w="15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b/>
                <w:bCs/>
                <w:sz w:val="24"/>
                <w:szCs w:val="24"/>
              </w:rPr>
              <w:t xml:space="preserve">Column D</w:t>
            </w:r>
          </w:p>
        </w:tc>
        <w:tc>
          <w:tcPr>
            <w:tcW w:type="dxa" w:w="78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Type the number you counted for that item (type 0 if we have none).</w:t>
            </w:r>
          </w:p>
        </w:tc>
      </w:tr>
      <w:tr>
        <w:tc>
          <w:tcPr>
            <w:tcW w:type="dxa" w:w="15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b/>
                <w:bCs/>
                <w:sz w:val="24"/>
                <w:szCs w:val="24"/>
              </w:rPr>
              <w:t xml:space="preserve">Column F</w:t>
            </w:r>
          </w:p>
        </w:tc>
        <w:tc>
          <w:tcPr>
            <w:tcW w:type="dxa" w:w="78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sz w:val="24"/>
                <w:szCs w:val="24"/>
              </w:rPr>
              <w:t xml:space="preserve">Type your name.</w:t>
            </w:r>
          </w:p>
        </w:tc>
      </w:tr>
      <w:tr>
        <w:tc>
          <w:tcPr>
            <w:tcW w:type="dxa" w:w="150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b/>
                <w:bCs/>
                <w:sz w:val="24"/>
                <w:szCs w:val="24"/>
              </w:rPr>
              <w:t xml:space="preserve">Column G</w:t>
            </w:r>
          </w:p>
        </w:tc>
        <w:tc>
          <w:tcPr>
            <w:tcW w:type="dxa" w:w="7860"/>
            <w:tcBorders>
              <w:top w:val="single" w:color="BBBBBB" w:sz="1"/>
              <w:left w:val="single" w:color="BBBBBB" w:sz="1"/>
              <w:bottom w:val="single" w:color="BBBBBB" w:sz="1"/>
              <w:right w:val="single" w:color="BBBBBB" w:sz="1"/>
            </w:tcBorders>
            <w:shd w:fill="EAF1F7" w:val="clear"/>
            <w:tcMar>
              <w:top w:type="dxa" w:w="60"/>
              <w:left w:type="dxa" w:w="120"/>
              <w:bottom w:type="dxa" w:w="60"/>
              <w:right w:type="dxa" w:w="120"/>
            </w:tcMar>
          </w:tcPr>
          <w:p>
            <w:r>
              <w:rPr>
                <w:sz w:val="24"/>
                <w:szCs w:val="24"/>
              </w:rPr>
              <w:t xml:space="preserve">Optional. Write a note if something is worth mentioning (for example, “2 frames set aside — missing hardware”).</w:t>
            </w:r>
          </w:p>
        </w:tc>
      </w:tr>
    </w:tbl>
    <w:p>
      <w:pPr>
        <w:spacing w:after="120" w:before="80"/>
      </w:pPr>
      <w:r>
        <w:rPr>
          <w:b/>
          <w:bCs/>
          <w:sz w:val="26"/>
          <w:szCs w:val="26"/>
        </w:rPr>
        <w:t xml:space="preserve">Leave columns C and E alone. </w:t>
      </w:r>
      <w:r>
        <w:rPr>
          <w:sz w:val="26"/>
          <w:szCs w:val="26"/>
        </w:rPr>
        <w:t xml:space="preserve">They are shaded/locked and the spreadsheet fills them in by itself.</w:t>
      </w:r>
    </w:p>
    <w:p>
      <w:pPr>
        <w:pStyle w:val="ListParagraph"/>
        <w:numPr>
          <w:ilvl w:val="0"/>
          <w:numId w:val="3"/>
        </w:numPr>
        <w:spacing w:after="120"/>
      </w:pPr>
      <w:r>
        <w:rPr>
          <w:sz w:val="26"/>
          <w:szCs w:val="26"/>
        </w:rPr>
        <w:t xml:space="preserve">Move down to the next empty row and enter the next item. Keep going until you've entered </w:t>
      </w:r>
      <w:r>
        <w:rPr>
          <w:b/>
          <w:bCs/>
          <w:sz w:val="26"/>
          <w:szCs w:val="26"/>
        </w:rPr>
        <w:t xml:space="preserve">every item</w:t>
      </w:r>
      <w:r>
        <w:rPr>
          <w:sz w:val="26"/>
          <w:szCs w:val="26"/>
        </w:rPr>
        <w:t xml:space="preserve"> on your checklist — one row each, including the items where you counted 0.</w:t>
      </w:r>
    </w:p>
    <w:p>
      <w:pPr>
        <w:pStyle w:val="ListParagraph"/>
        <w:numPr>
          <w:ilvl w:val="0"/>
          <w:numId w:val="3"/>
        </w:numPr>
        <w:spacing w:after="120"/>
      </w:pPr>
      <w:r>
        <w:rPr>
          <w:sz w:val="26"/>
          <w:szCs w:val="26"/>
        </w:rPr>
        <w:t xml:space="preserve">Use the </w:t>
      </w:r>
      <w:r>
        <w:rPr>
          <w:b/>
          <w:bCs/>
          <w:sz w:val="26"/>
          <w:szCs w:val="26"/>
        </w:rPr>
        <w:t xml:space="preserve">same date</w:t>
      </w:r>
      <w:r>
        <w:rPr>
          <w:sz w:val="26"/>
          <w:szCs w:val="26"/>
        </w:rPr>
        <w:t xml:space="preserve"> (today's) on every row you add.</w:t>
      </w:r>
    </w:p>
    <w:p>
      <w:pPr>
        <w:pStyle w:val="Heading2"/>
      </w:pPr>
      <w:r>
        <w:t xml:space="preserve">When you're finished</w:t>
      </w:r>
    </w:p>
    <w:p>
      <w:pPr>
        <w:pStyle w:val="ListParagraph"/>
        <w:numPr>
          <w:ilvl w:val="0"/>
          <w:numId w:val="2"/>
        </w:numPr>
        <w:spacing w:after="80"/>
      </w:pPr>
      <w:r>
        <w:rPr>
          <w:sz w:val="26"/>
          <w:szCs w:val="26"/>
        </w:rPr>
        <w:t xml:space="preserve">Every item from the checklist should now have its own row with today's date, the item name, a number, and your name.</w:t>
      </w:r>
    </w:p>
    <w:p>
      <w:pPr>
        <w:pStyle w:val="ListParagraph"/>
        <w:numPr>
          <w:ilvl w:val="0"/>
          <w:numId w:val="2"/>
        </w:numPr>
        <w:spacing w:after="80"/>
      </w:pPr>
      <w:r>
        <w:rPr>
          <w:sz w:val="26"/>
          <w:szCs w:val="26"/>
        </w:rPr>
        <w:t xml:space="preserve">That's it — you can close the spreadsheet. It has already saved.</w:t>
      </w:r>
    </w:p>
    <w:p>
      <w:pPr>
        <w:pStyle w:val="ListParagraph"/>
        <w:numPr>
          <w:ilvl w:val="0"/>
          <w:numId w:val="2"/>
        </w:numPr>
        <w:spacing w:after="80"/>
      </w:pPr>
      <w:r>
        <w:rPr>
          <w:sz w:val="26"/>
          <w:szCs w:val="26"/>
        </w:rPr>
        <w:t xml:space="preserve">Please let the person who gave you these instructions know you've finished, so they can do a final check.</w:t>
      </w:r>
    </w:p>
    <w:p>
      <w:pPr>
        <w:pStyle w:val="Heading2"/>
      </w:pPr>
      <w:r>
        <w:t xml:space="preserve">If something doesn't look right</w:t>
      </w:r>
    </w:p>
    <w:p>
      <w:pPr>
        <w:pStyle w:val="ListParagraph"/>
        <w:numPr>
          <w:ilvl w:val="0"/>
          <w:numId w:val="2"/>
        </w:numPr>
        <w:spacing w:after="80"/>
      </w:pPr>
      <w:r>
        <w:rPr>
          <w:sz w:val="26"/>
          <w:szCs w:val="26"/>
        </w:rPr>
        <w:t xml:space="preserve">If the drop-down list in column B doesn't appear, or a cell won't let you type, please STOP and tell the person who gave you these instructions. Don't force it — nothing is broken, it just may need a quick fix.</w:t>
      </w:r>
    </w:p>
    <w:p>
      <w:pPr>
        <w:pStyle w:val="ListParagraph"/>
        <w:numPr>
          <w:ilvl w:val="0"/>
          <w:numId w:val="2"/>
        </w:numPr>
        <w:spacing w:after="80"/>
      </w:pPr>
      <w:r>
        <w:rPr>
          <w:sz w:val="26"/>
          <w:szCs w:val="26"/>
        </w:rPr>
        <w:t xml:space="preserve">It's okay to take a break and come back. Your entries are saved as you go.</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Bed Ministry — Inventory Count Instructions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120"/>
      <w:outlineLvl w:val="0"/>
    </w:pPr>
    <w:rPr>
      <w:rFonts w:ascii="Arial" w:cs="Arial" w:eastAsia="Arial" w:hAnsi="Arial"/>
      <w:b/>
      <w:bCs/>
      <w:color w:val="1A3C5E"/>
      <w:sz w:val="40"/>
      <w:szCs w:val="40"/>
    </w:rPr>
  </w:style>
  <w:style w:type="paragraph" w:styleId="Heading2">
    <w:name w:val="Heading 2"/>
    <w:basedOn w:val="Normal"/>
    <w:next w:val="Normal"/>
    <w:qFormat/>
    <w:pPr>
      <w:spacing w:after="120" w:before="280"/>
      <w:outlineLvl w:val="1"/>
    </w:pPr>
    <w:rPr>
      <w:rFonts w:ascii="Arial" w:cs="Arial" w:eastAsia="Arial" w:hAnsi="Arial"/>
      <w:b/>
      <w:bCs/>
      <w:color w:val="1A3C5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2026-06-13T03:53:43.876Z</dcterms:created>
  <dcterms:modified xsi:type="dcterms:W3CDTF">2026-06-13T03:53:43.877Z</dcterms:modified>
</cp:coreProperties>
</file>

<file path=docProps/custom.xml><?xml version="1.0" encoding="utf-8"?>
<Properties xmlns="http://schemas.openxmlformats.org/officeDocument/2006/custom-properties" xmlns:vt="http://schemas.openxmlformats.org/officeDocument/2006/docPropsVTypes"/>
</file>