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52"/>
          <w:szCs w:val="52"/>
          <w:lang w:val="en-US" w:eastAsia="zh-CN"/>
        </w:rPr>
      </w:pPr>
    </w:p>
    <w:p>
      <w:pPr>
        <w:pStyle w:val="2"/>
        <w:jc w:val="center"/>
        <w:rPr>
          <w:rFonts w:hint="eastAsia"/>
          <w:sz w:val="52"/>
          <w:szCs w:val="52"/>
          <w:lang w:val="en-US" w:eastAsia="zh-CN"/>
        </w:rPr>
      </w:pPr>
    </w:p>
    <w:p>
      <w:pPr>
        <w:pStyle w:val="2"/>
        <w:jc w:val="center"/>
        <w:rPr>
          <w:rFonts w:hint="eastAsia"/>
          <w:sz w:val="52"/>
          <w:szCs w:val="52"/>
          <w:lang w:val="en-US" w:eastAsia="zh-CN"/>
        </w:rPr>
      </w:pPr>
    </w:p>
    <w:p>
      <w:pPr>
        <w:pStyle w:val="2"/>
        <w:jc w:val="center"/>
        <w:rPr>
          <w:rFonts w:hint="eastAsia"/>
          <w:sz w:val="52"/>
          <w:szCs w:val="52"/>
          <w:lang w:val="en-US" w:eastAsia="zh-CN"/>
        </w:rPr>
      </w:pPr>
      <w:r>
        <w:rPr>
          <w:rFonts w:hint="eastAsia"/>
          <w:sz w:val="52"/>
          <w:szCs w:val="52"/>
          <w:lang w:val="en-US" w:eastAsia="zh-CN"/>
        </w:rPr>
        <w:t>项目规划书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jc w:val="center"/>
        <w:rPr>
          <w:rFonts w:hint="eastAsia"/>
          <w:lang w:val="en-US" w:eastAsia="zh-CN"/>
        </w:rPr>
      </w:pPr>
      <w:r>
        <w:rPr>
          <w:rFonts w:hint="eastAsia"/>
          <w:lang w:val="en-US" w:eastAsia="zh-CN"/>
        </w:rPr>
        <w:t>项目名称：利宁科技</w:t>
      </w:r>
    </w:p>
    <w:p>
      <w:pPr>
        <w:pStyle w:val="3"/>
        <w:jc w:val="center"/>
        <w:rPr>
          <w:rFonts w:hint="eastAsia"/>
          <w:lang w:val="en-US" w:eastAsia="zh-CN"/>
        </w:rPr>
      </w:pPr>
      <w:r>
        <w:rPr>
          <w:rFonts w:hint="eastAsia"/>
          <w:lang w:val="en-US" w:eastAsia="zh-CN"/>
        </w:rPr>
        <w:t>项目负责人：张国立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
        </w:numPr>
        <w:rPr>
          <w:rFonts w:hint="eastAsia"/>
          <w:lang w:val="en-US" w:eastAsia="zh-CN"/>
        </w:rPr>
      </w:pPr>
      <w:r>
        <w:rPr>
          <w:rFonts w:hint="eastAsia"/>
          <w:lang w:val="en-US" w:eastAsia="zh-CN"/>
        </w:rPr>
        <w:t>项目开发背景：</w:t>
      </w:r>
    </w:p>
    <w:p>
      <w:pPr>
        <w:keepNext w:val="0"/>
        <w:keepLines w:val="0"/>
        <w:pageBreakBefore w:val="0"/>
        <w:widowControl w:val="0"/>
        <w:numPr>
          <w:ilvl w:val="0"/>
          <w:numId w:val="0"/>
        </w:numPr>
        <w:kinsoku/>
        <w:wordWrap/>
        <w:overflowPunct/>
        <w:topLinePunct w:val="0"/>
        <w:autoSpaceDE/>
        <w:autoSpaceDN/>
        <w:bidi w:val="0"/>
        <w:adjustRightInd/>
        <w:snapToGrid/>
        <w:spacing w:before="625" w:beforeLines="200"/>
        <w:ind w:leftChars="0" w:firstLine="560" w:firstLineChars="200"/>
        <w:jc w:val="left"/>
        <w:textAlignment w:val="auto"/>
        <w:outlineLvl w:val="9"/>
        <w:rPr>
          <w:rFonts w:hint="eastAsia"/>
          <w:sz w:val="28"/>
          <w:szCs w:val="28"/>
          <w:lang w:val="en-US" w:eastAsia="zh-CN"/>
        </w:rPr>
      </w:pPr>
      <w:r>
        <w:rPr>
          <w:rFonts w:ascii="宋体" w:hAnsi="宋体" w:eastAsia="宋体" w:cs="宋体"/>
          <w:sz w:val="28"/>
          <w:szCs w:val="28"/>
        </w:rPr>
        <w:t>第一、全球进入空前的创新密集和产业变革时代，科技竞争日益激烈。每一次经济危机都会孕育一次新的技术革命和产业变革。许多国家纷纷把加强科技创新，加强前沿</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"https://www.baidu.com/s?wd=%E5%9F%BA%E7%A1%80%E7%A0%94%E7%A9%B6&amp;tn=SE_PcZhidaonwhc_ngpagmjz&amp;rsv_dl=gh_pc_zhidao"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基础研究</w:t>
      </w:r>
      <w:r>
        <w:rPr>
          <w:rFonts w:ascii="宋体" w:hAnsi="宋体" w:eastAsia="宋体" w:cs="宋体"/>
          <w:sz w:val="28"/>
          <w:szCs w:val="28"/>
        </w:rPr>
        <w:fldChar w:fldCharType="end"/>
      </w:r>
      <w:r>
        <w:rPr>
          <w:rFonts w:ascii="宋体" w:hAnsi="宋体" w:eastAsia="宋体" w:cs="宋体"/>
          <w:sz w:val="28"/>
          <w:szCs w:val="28"/>
        </w:rPr>
        <w:t>，加强人才培养，加快培育和发展新能源、新材料、信息网络、</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"https://www.baidu.com/s?wd=%E7%94%9F%E7%89%A9%E5%8C%BB%E8%8D%AF&amp;tn=SE_PcZhidaonwhc_ngpagmjz&amp;rsv_dl=gh_pc_zhidao"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生物医药</w:t>
      </w:r>
      <w:r>
        <w:rPr>
          <w:rFonts w:ascii="宋体" w:hAnsi="宋体" w:eastAsia="宋体" w:cs="宋体"/>
          <w:sz w:val="28"/>
          <w:szCs w:val="28"/>
        </w:rPr>
        <w:fldChar w:fldCharType="end"/>
      </w:r>
      <w:r>
        <w:rPr>
          <w:rFonts w:ascii="宋体" w:hAnsi="宋体" w:eastAsia="宋体" w:cs="宋体"/>
          <w:sz w:val="28"/>
          <w:szCs w:val="28"/>
        </w:rPr>
        <w:t>、</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"https://www.baidu.com/s?wd=%E4%BD%8E%E7%A2%B3%E7%8E%AF%E4%BF%9D&amp;tn=SE_PcZhidaonwhc_ngpagmjz&amp;rsv_dl=gh_pc_zhidao"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低碳环保</w:t>
      </w:r>
      <w:r>
        <w:rPr>
          <w:rFonts w:ascii="宋体" w:hAnsi="宋体" w:eastAsia="宋体" w:cs="宋体"/>
          <w:sz w:val="28"/>
          <w:szCs w:val="28"/>
        </w:rPr>
        <w:fldChar w:fldCharType="end"/>
      </w:r>
      <w:r>
        <w:rPr>
          <w:rFonts w:ascii="宋体" w:hAnsi="宋体" w:eastAsia="宋体" w:cs="宋体"/>
          <w:sz w:val="28"/>
          <w:szCs w:val="28"/>
        </w:rPr>
        <w:t>、绿色经济等新兴产业，作为新一轮技术革命、产业发展的重点和抢占未来经济、科技发展的战略制高点。</w:t>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第二、我国</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"https://www.baidu.com/s?wd=%E5%8A%A0%E5%BF%AB%E8%BD%AC%E5%8F%98%E7%BB%8F%E6%B5%8E%E5%8F%91%E5%B1%95%E6%96%B9%E5%BC%8F&amp;tn=SE_PcZhidaonwhc_ngpagmjz&amp;rsv_dl=gh_pc_zhidao"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加快转变经济发展方式</w:t>
      </w:r>
      <w:r>
        <w:rPr>
          <w:rFonts w:ascii="宋体" w:hAnsi="宋体" w:eastAsia="宋体" w:cs="宋体"/>
          <w:sz w:val="28"/>
          <w:szCs w:val="28"/>
        </w:rPr>
        <w:fldChar w:fldCharType="end"/>
      </w:r>
      <w:r>
        <w:rPr>
          <w:rFonts w:ascii="宋体" w:hAnsi="宋体" w:eastAsia="宋体" w:cs="宋体"/>
          <w:sz w:val="28"/>
          <w:szCs w:val="28"/>
        </w:rPr>
        <w:t>任务繁重而紧迫，科技支撑引领作用急需增强。党的十七届五中全会作出了把转变经济发展方式作为“十二五”发展主线的重大决策，强调其根本是要依靠科技的力量，关键是要大幅度提高</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"https://www.baidu.com/s?wd=%E8%87%AA%E4%B8%BB%E5%88%9B%E6%96%B0%E8%83%BD%E5%8A%9B&amp;tn=SE_PcZhidaonwhc_ngpagmjz&amp;rsv_dl=gh_pc_zhidao"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自主创新能力</w:t>
      </w:r>
      <w:r>
        <w:rPr>
          <w:rFonts w:ascii="宋体" w:hAnsi="宋体" w:eastAsia="宋体" w:cs="宋体"/>
          <w:sz w:val="28"/>
          <w:szCs w:val="28"/>
        </w:rPr>
        <w:fldChar w:fldCharType="end"/>
      </w:r>
      <w:r>
        <w:rPr>
          <w:rFonts w:ascii="宋体" w:hAnsi="宋体" w:eastAsia="宋体" w:cs="宋体"/>
          <w:sz w:val="28"/>
          <w:szCs w:val="28"/>
        </w:rPr>
        <w:t>。“十二五”规划明确提出，要“以重大技术突破和重大发展需求为基础，促进新兴科技与新兴产业深度融合，在继续做强做大高技术产业基础上，把战略性新兴产业培育发展成为先导性、支柱性产业”，要“加快建立以企业为主体的技术创新体系”，发挥科技创新在经济结构调整中的支撑和引领作用。</w:t>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第三、科技园区在我国科技自主创新中做出了突出贡献，但经营模式还需要进一步提升。以中关村为例，2010年，中关村</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"https://www.baidu.com/s?wd=%E4%BC%81%E4%B8%9A%E6%80%BB%E6%94%B6%E5%85%A5&amp;tn=SE_PcZhidaonwhc_ngpagmjz&amp;rsv_dl=gh_pc_zhidao"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企业总收入</w:t>
      </w:r>
      <w:r>
        <w:rPr>
          <w:rFonts w:ascii="宋体" w:hAnsi="宋体" w:eastAsia="宋体" w:cs="宋体"/>
          <w:sz w:val="28"/>
          <w:szCs w:val="28"/>
        </w:rPr>
        <w:fldChar w:fldCharType="end"/>
      </w:r>
      <w:r>
        <w:rPr>
          <w:rFonts w:ascii="宋体" w:hAnsi="宋体" w:eastAsia="宋体" w:cs="宋体"/>
          <w:sz w:val="28"/>
          <w:szCs w:val="28"/>
        </w:rPr>
        <w:t>1.59万亿元，约占全国高新区的七分之一，同比增长22.6%，对北京市经济增长的贡献率达到23.5%。</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"https://www.baidu.com/s?wd=%E5%8C%97%E7%A7%91%E5%BB%BA%E9%9B%86%E5%9B%A2&amp;tn=SE_PcZhidaonwhc_ngpagmjz&amp;rsv_dl=gh_pc_zhidao"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北科建集团</w:t>
      </w:r>
      <w:r>
        <w:rPr>
          <w:rFonts w:ascii="宋体" w:hAnsi="宋体" w:eastAsia="宋体" w:cs="宋体"/>
          <w:sz w:val="28"/>
          <w:szCs w:val="28"/>
        </w:rPr>
        <w:fldChar w:fldCharType="end"/>
      </w:r>
      <w:r>
        <w:rPr>
          <w:rFonts w:ascii="宋体" w:hAnsi="宋体" w:eastAsia="宋体" w:cs="宋体"/>
          <w:sz w:val="28"/>
          <w:szCs w:val="28"/>
        </w:rPr>
        <w:t>成功打造了中关村核心商务区、</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"https://www.baidu.com/s?wd=%E4%B8%AD%E5%85%B3%E6%9D%91%E8%BD%AF%E4%BB%B6%E5%9B%AD&amp;tn=SE_PcZhidaonwhc_ngpagmjz&amp;rsv_dl=gh_pc_zhidao"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中关村软件园</w:t>
      </w:r>
      <w:r>
        <w:rPr>
          <w:rFonts w:ascii="宋体" w:hAnsi="宋体" w:eastAsia="宋体" w:cs="宋体"/>
          <w:sz w:val="28"/>
          <w:szCs w:val="28"/>
        </w:rPr>
        <w:fldChar w:fldCharType="end"/>
      </w:r>
      <w:r>
        <w:rPr>
          <w:rFonts w:ascii="宋体" w:hAnsi="宋体" w:eastAsia="宋体" w:cs="宋体"/>
          <w:sz w:val="28"/>
          <w:szCs w:val="28"/>
        </w:rPr>
        <w:t>、中关村</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"https://www.baidu.com/s?wd=%E7%94%9F%E5%91%BD%E7%A7%91%E5%AD%A6%E5%9B%AD&amp;tn=SE_PcZhidaonwhc_ngpagmjz&amp;rsv_dl=gh_pc_zhidao"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生命科学园</w:t>
      </w:r>
      <w:r>
        <w:rPr>
          <w:rFonts w:ascii="宋体" w:hAnsi="宋体" w:eastAsia="宋体" w:cs="宋体"/>
          <w:sz w:val="28"/>
          <w:szCs w:val="28"/>
        </w:rPr>
        <w:fldChar w:fldCharType="end"/>
      </w:r>
      <w:r>
        <w:rPr>
          <w:rFonts w:ascii="宋体" w:hAnsi="宋体" w:eastAsia="宋体" w:cs="宋体"/>
          <w:sz w:val="28"/>
          <w:szCs w:val="28"/>
        </w:rPr>
        <w:t>，吸引微软、IBM、</w:t>
      </w:r>
      <w:r>
        <w:rPr>
          <w:rFonts w:ascii="宋体" w:hAnsi="宋体" w:eastAsia="宋体" w:cs="宋体"/>
          <w:sz w:val="28"/>
          <w:szCs w:val="28"/>
        </w:rPr>
        <w:fldChar w:fldCharType="begin"/>
      </w:r>
      <w:r>
        <w:rPr>
          <w:rFonts w:ascii="宋体" w:hAnsi="宋体" w:eastAsia="宋体" w:cs="宋体"/>
          <w:sz w:val="28"/>
          <w:szCs w:val="28"/>
        </w:rPr>
        <w:instrText xml:space="preserve"> HYPERLINK "https://www.baidu.com/s?wd=%E6%96%B0%E6%B5%AA&amp;tn=SE_PcZhidaonwhc_ngpagmjz&amp;rsv_dl=gh_pc_zhidao" \t "https://zhidao.baidu.com/question/_blank" </w:instrText>
      </w:r>
      <w:r>
        <w:rPr>
          <w:rFonts w:ascii="宋体" w:hAnsi="宋体" w:eastAsia="宋体" w:cs="宋体"/>
          <w:sz w:val="28"/>
          <w:szCs w:val="28"/>
        </w:rPr>
        <w:fldChar w:fldCharType="separate"/>
      </w:r>
      <w:r>
        <w:rPr>
          <w:rStyle w:val="10"/>
          <w:rFonts w:ascii="宋体" w:hAnsi="宋体" w:eastAsia="宋体" w:cs="宋体"/>
          <w:sz w:val="28"/>
          <w:szCs w:val="28"/>
        </w:rPr>
        <w:t>新浪</w:t>
      </w:r>
      <w:r>
        <w:rPr>
          <w:rFonts w:ascii="宋体" w:hAnsi="宋体" w:eastAsia="宋体" w:cs="宋体"/>
          <w:sz w:val="28"/>
          <w:szCs w:val="28"/>
        </w:rPr>
        <w:fldChar w:fldCharType="end"/>
      </w:r>
      <w:r>
        <w:rPr>
          <w:rFonts w:ascii="宋体" w:hAnsi="宋体" w:eastAsia="宋体" w:cs="宋体"/>
          <w:sz w:val="28"/>
          <w:szCs w:val="28"/>
        </w:rPr>
        <w:t>、百度、美国健赞等4000多家高新技术企业入驻，数十家企业成功海内外上市，成为推动首都科技创新的强大引擎。</w:t>
      </w:r>
      <w:r>
        <w:rPr>
          <w:rFonts w:ascii="宋体" w:hAnsi="宋体" w:eastAsia="宋体" w:cs="宋体"/>
          <w:sz w:val="28"/>
          <w:szCs w:val="28"/>
        </w:rPr>
        <w:br w:type="textWrapping"/>
      </w:r>
      <w:r>
        <w:rPr>
          <w:rFonts w:ascii="宋体" w:hAnsi="宋体" w:eastAsia="宋体" w:cs="宋体"/>
          <w:sz w:val="28"/>
          <w:szCs w:val="28"/>
        </w:rPr>
        <w:t>当前，由于住宅地产投资空间受到挤压，不少投资力量开始转移方向，工业地产成为热钱和游资躲开调控的新避风港。众多的房地产企业匆忙转向以科技园区为代表工业地产，但开发运营理念、经验、技术、团队等方面参差不齐，专业化开发运营程度较低，迫切需要一种全新的市场化开发模式来指导和引领开发商从事科技园区开发。</w:t>
      </w:r>
    </w:p>
    <w:p>
      <w:pPr>
        <w:pStyle w:val="4"/>
        <w:rPr>
          <w:rFonts w:hint="eastAsia"/>
          <w:lang w:eastAsia="zh-CN"/>
        </w:rPr>
      </w:pPr>
      <w:r>
        <w:rPr>
          <w:rFonts w:hint="eastAsia"/>
          <w:lang w:val="en-US" w:eastAsia="zh-CN"/>
        </w:rPr>
        <w:t>二、</w:t>
      </w:r>
      <w:r>
        <w:t>科技研发体系架构</w:t>
      </w:r>
      <w:r>
        <w:rPr>
          <w:rFonts w:hint="eastAsia"/>
          <w:lang w:eastAsia="zh-CN"/>
        </w:rPr>
        <w:t>：</w:t>
      </w:r>
    </w:p>
    <w:p>
      <w:pPr>
        <w:pStyle w:val="6"/>
      </w:pPr>
      <w:r>
        <w:rPr>
          <w:rFonts w:hint="eastAsia"/>
          <w:lang w:val="en-US" w:eastAsia="zh-CN"/>
        </w:rPr>
        <w:t>1.</w:t>
      </w:r>
      <w:r>
        <w:t>科技研发中心内部架构</w:t>
      </w:r>
    </w:p>
    <w:p>
      <w:pPr>
        <w:pStyle w:val="7"/>
        <w:keepNext w:val="0"/>
        <w:keepLines w:val="0"/>
        <w:widowControl/>
        <w:suppressLineNumbers w:val="0"/>
      </w:pPr>
      <w:r>
        <w:t>（一）研发的阶段</w:t>
      </w:r>
    </w:p>
    <w:p>
      <w:pPr>
        <w:pStyle w:val="7"/>
        <w:keepNext w:val="0"/>
        <w:keepLines w:val="0"/>
        <w:widowControl/>
        <w:suppressLineNumbers w:val="0"/>
      </w:pPr>
      <w:r>
        <w:t>（二）研发团队所面向的内部架构</w:t>
      </w:r>
    </w:p>
    <w:p>
      <w:pPr>
        <w:pStyle w:val="7"/>
        <w:keepNext w:val="0"/>
        <w:keepLines w:val="0"/>
        <w:widowControl/>
        <w:suppressLineNumbers w:val="0"/>
      </w:pPr>
      <w:r>
        <w:t>（三）业务部门的组织架构</w:t>
      </w:r>
    </w:p>
    <w:p>
      <w:pPr>
        <w:pStyle w:val="7"/>
        <w:keepNext w:val="0"/>
        <w:keepLines w:val="0"/>
        <w:widowControl/>
        <w:suppressLineNumbers w:val="0"/>
      </w:pPr>
      <w:r>
        <w:t>（四）银行的业务架构</w:t>
      </w:r>
    </w:p>
    <w:p>
      <w:pPr>
        <w:pStyle w:val="6"/>
      </w:pPr>
      <w:r>
        <w:rPr>
          <w:rFonts w:hint="eastAsia"/>
          <w:lang w:val="en-US" w:eastAsia="zh-CN"/>
        </w:rPr>
        <w:t>2.</w:t>
      </w:r>
      <w:r>
        <w:t>科技研发架构</w:t>
      </w:r>
    </w:p>
    <w:p>
      <w:pPr>
        <w:pStyle w:val="7"/>
        <w:keepNext w:val="0"/>
        <w:keepLines w:val="0"/>
        <w:widowControl/>
        <w:suppressLineNumbers w:val="0"/>
      </w:pPr>
      <w:r>
        <w:t>（一）职能管理部门</w:t>
      </w:r>
    </w:p>
    <w:p>
      <w:pPr>
        <w:pStyle w:val="7"/>
        <w:keepNext w:val="0"/>
        <w:keepLines w:val="0"/>
        <w:widowControl/>
        <w:suppressLineNumbers w:val="0"/>
      </w:pPr>
      <w:r>
        <w:t>（二）生产部门</w:t>
      </w:r>
    </w:p>
    <w:p>
      <w:pPr>
        <w:pStyle w:val="6"/>
      </w:pPr>
      <w:r>
        <w:rPr>
          <w:rFonts w:hint="eastAsia"/>
          <w:lang w:val="en-US" w:eastAsia="zh-CN"/>
        </w:rPr>
        <w:t>3.</w:t>
      </w:r>
      <w:r>
        <w:t>面向服务的研发中心组织架构</w:t>
      </w:r>
    </w:p>
    <w:p>
      <w:pPr>
        <w:pStyle w:val="7"/>
        <w:keepNext w:val="0"/>
        <w:keepLines w:val="0"/>
        <w:widowControl/>
        <w:suppressLineNumbers w:val="0"/>
      </w:pPr>
      <w:r>
        <w:t>在科技本身的组织架构中，研发团队占的比重最大，往往超过所有科技人员的一半。如果说，科技是银行的核心竞争力，科技团队是科技的核心竞争力，那么，研发团队就是科技团队的核心竞争力。所以，我们有必要对科技的研发架构进行进一步的探讨。</w:t>
      </w:r>
    </w:p>
    <w:p>
      <w:pPr>
        <w:pStyle w:val="4"/>
        <w:numPr>
          <w:ilvl w:val="0"/>
          <w:numId w:val="1"/>
        </w:numPr>
        <w:ind w:left="0" w:leftChars="0" w:firstLine="0" w:firstLineChars="0"/>
        <w:rPr>
          <w:rFonts w:hint="eastAsia"/>
          <w:sz w:val="28"/>
          <w:szCs w:val="28"/>
          <w:lang w:val="en-US" w:eastAsia="zh-CN"/>
        </w:rPr>
      </w:pPr>
      <w:r>
        <w:rPr>
          <w:rFonts w:hint="eastAsia"/>
          <w:lang w:val="en-US" w:eastAsia="zh-CN"/>
        </w:rPr>
        <w:t>开发技术：</w:t>
      </w:r>
    </w:p>
    <w:p>
      <w:pPr>
        <w:keepNext w:val="0"/>
        <w:keepLines w:val="0"/>
        <w:pageBreakBefore w:val="0"/>
        <w:widowControl w:val="0"/>
        <w:numPr>
          <w:ilvl w:val="0"/>
          <w:numId w:val="0"/>
        </w:numPr>
        <w:kinsoku/>
        <w:wordWrap/>
        <w:overflowPunct/>
        <w:topLinePunct w:val="0"/>
        <w:autoSpaceDE/>
        <w:autoSpaceDN/>
        <w:bidi w:val="0"/>
        <w:adjustRightInd/>
        <w:snapToGrid/>
        <w:ind w:firstLine="600" w:firstLineChars="200"/>
        <w:jc w:val="left"/>
        <w:textAlignment w:val="auto"/>
        <w:outlineLvl w:val="9"/>
        <w:rPr>
          <w:rFonts w:hint="eastAsia"/>
          <w:sz w:val="28"/>
          <w:szCs w:val="28"/>
          <w:lang w:val="en-US" w:eastAsia="zh-CN"/>
        </w:rPr>
      </w:pPr>
      <w:r>
        <w:rPr>
          <w:rFonts w:hint="eastAsia"/>
          <w:sz w:val="30"/>
          <w:szCs w:val="30"/>
          <w:lang w:val="en-US" w:eastAsia="zh-CN"/>
        </w:rPr>
        <w:t>整个网站布局主要采用HTML和CSS技术，</w:t>
      </w:r>
      <w:bookmarkStart w:id="0" w:name="_GoBack"/>
      <w:bookmarkEnd w:id="0"/>
      <w:r>
        <w:rPr>
          <w:rFonts w:hint="eastAsia"/>
          <w:sz w:val="30"/>
          <w:szCs w:val="30"/>
          <w:lang w:val="en-US" w:eastAsia="zh-CN"/>
        </w:rPr>
        <w:t>动画效果采用javascript以及swiper完成。</w:t>
      </w:r>
    </w:p>
    <w:p>
      <w:pPr>
        <w:numPr>
          <w:numId w:val="0"/>
        </w:numPr>
        <w:ind w:leftChars="0"/>
        <w:rPr>
          <w:rFonts w:hint="eastAsia"/>
          <w:lang w:val="en-US" w:eastAsia="zh-CN"/>
        </w:rPr>
      </w:pPr>
    </w:p>
    <w:p>
      <w:pPr>
        <w:pStyle w:val="4"/>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625" w:beforeLines="200"/>
        <w:jc w:val="left"/>
        <w:textAlignment w:val="auto"/>
        <w:outlineLvl w:val="9"/>
        <w:rPr>
          <w:rFonts w:hint="eastAsia"/>
          <w:sz w:val="28"/>
          <w:szCs w:val="28"/>
          <w:lang w:val="en-US" w:eastAsia="zh-CN"/>
        </w:rPr>
      </w:pPr>
      <w:r>
        <w:rPr>
          <w:rFonts w:ascii="宋体" w:hAnsi="宋体" w:eastAsia="宋体" w:cs="宋体"/>
          <w:sz w:val="28"/>
          <w:szCs w:val="28"/>
        </w:rPr>
        <w:br w:type="textWrapping"/>
      </w:r>
    </w:p>
    <w:p>
      <w:pPr>
        <w:numPr>
          <w:numId w:val="0"/>
        </w:num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6C722"/>
    <w:multiLevelType w:val="singleLevel"/>
    <w:tmpl w:val="84A6C72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C4559"/>
    <w:rsid w:val="379B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2018-09-16T06:36:45Z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