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B1ECF" w14:textId="15765ABD" w:rsidR="00C27557" w:rsidRDefault="00C27557" w:rsidP="00C27557">
      <w:pPr>
        <w:pStyle w:val="Header"/>
      </w:pPr>
      <w:r>
        <w:t>9/</w:t>
      </w:r>
      <w:r w:rsidR="004D0897">
        <w:t>8</w:t>
      </w:r>
      <w:r>
        <w:t>/2024</w:t>
      </w:r>
    </w:p>
    <w:p w14:paraId="74E9D645" w14:textId="77777777" w:rsidR="00C27557" w:rsidRDefault="00C27557" w:rsidP="00C27557">
      <w:pPr>
        <w:pStyle w:val="Header"/>
      </w:pPr>
      <w:r>
        <w:t>Seth Glover</w:t>
      </w:r>
    </w:p>
    <w:p w14:paraId="49CE04A2" w14:textId="77777777" w:rsidR="00C27557" w:rsidRDefault="00C27557" w:rsidP="00C27557">
      <w:pPr>
        <w:pStyle w:val="Header"/>
        <w:tabs>
          <w:tab w:val="clear" w:pos="4680"/>
          <w:tab w:val="clear" w:pos="9360"/>
          <w:tab w:val="left" w:pos="1827"/>
        </w:tabs>
      </w:pPr>
      <w:r>
        <w:t>CSD310</w:t>
      </w:r>
      <w:r>
        <w:tab/>
      </w:r>
    </w:p>
    <w:p w14:paraId="7F94A685" w14:textId="77777777" w:rsidR="00C27557" w:rsidRPr="0073786D" w:rsidRDefault="00C27557" w:rsidP="00C27557">
      <w:r w:rsidRPr="00661E61">
        <w:t xml:space="preserve">Module </w:t>
      </w:r>
      <w:r>
        <w:t>5</w:t>
      </w:r>
      <w:r w:rsidRPr="00661E61">
        <w:t>.2 Assignment</w:t>
      </w:r>
    </w:p>
    <w:p w14:paraId="04C53D32" w14:textId="77777777" w:rsidR="00C27557" w:rsidRPr="00762C0F" w:rsidRDefault="00C27557" w:rsidP="00C27557">
      <w:pPr>
        <w:pStyle w:val="Header"/>
      </w:pPr>
    </w:p>
    <w:p w14:paraId="14A425CE" w14:textId="77777777" w:rsidR="00C27557" w:rsidRDefault="00C27557" w:rsidP="00132073"/>
    <w:p w14:paraId="345F1347" w14:textId="3D2BA89E" w:rsidR="00132073" w:rsidRDefault="00C27557" w:rsidP="00132073">
      <w:r>
        <w:t>T</w:t>
      </w:r>
      <w:r w:rsidR="00132073" w:rsidRPr="00132073">
        <w:t>hree</w:t>
      </w:r>
      <w:r>
        <w:t xml:space="preserve"> SQL native</w:t>
      </w:r>
      <w:r w:rsidR="00132073" w:rsidRPr="00132073">
        <w:t xml:space="preserve"> functions</w:t>
      </w:r>
      <w:r>
        <w:t>.</w:t>
      </w:r>
    </w:p>
    <w:p w14:paraId="6433EBCB" w14:textId="585572A4" w:rsidR="00101BDE" w:rsidRDefault="00101BDE" w:rsidP="00101BDE">
      <w:pPr>
        <w:pStyle w:val="ListParagraph"/>
        <w:numPr>
          <w:ilvl w:val="0"/>
          <w:numId w:val="9"/>
        </w:numPr>
      </w:pPr>
      <w:proofErr w:type="gramStart"/>
      <w:r>
        <w:t>BIN(</w:t>
      </w:r>
      <w:proofErr w:type="gramEnd"/>
      <w:r>
        <w:t>) &amp; HEX()</w:t>
      </w:r>
    </w:p>
    <w:p w14:paraId="7EDEDB61" w14:textId="4BD528BF" w:rsidR="00C27557" w:rsidRDefault="00C27557" w:rsidP="00132073">
      <w:r w:rsidRPr="00C27557">
        <w:t xml:space="preserve">select </w:t>
      </w:r>
      <w:proofErr w:type="gramStart"/>
      <w:r w:rsidRPr="00C27557">
        <w:t>BIN(</w:t>
      </w:r>
      <w:proofErr w:type="gramEnd"/>
      <w:r w:rsidRPr="00C27557">
        <w:t>65535) as 'Decimal to Binary';</w:t>
      </w:r>
    </w:p>
    <w:p w14:paraId="193EEEA6" w14:textId="5DBB584D" w:rsidR="00101BDE" w:rsidRDefault="00101BDE" w:rsidP="00132073">
      <w:r w:rsidRPr="00101BDE">
        <w:t xml:space="preserve">select </w:t>
      </w:r>
      <w:proofErr w:type="gramStart"/>
      <w:r w:rsidRPr="00101BDE">
        <w:t>HEX(</w:t>
      </w:r>
      <w:proofErr w:type="gramEnd"/>
      <w:r w:rsidRPr="00101BDE">
        <w:t xml:space="preserve">65535) as 'Decimal to </w:t>
      </w:r>
      <w:proofErr w:type="spellStart"/>
      <w:r w:rsidRPr="00101BDE">
        <w:t>Hexidecimal</w:t>
      </w:r>
      <w:proofErr w:type="spellEnd"/>
      <w:r w:rsidRPr="00101BDE">
        <w:t>';</w:t>
      </w:r>
    </w:p>
    <w:p w14:paraId="4BCAB92B" w14:textId="2848C2AC" w:rsidR="00101BDE" w:rsidRDefault="00C27557" w:rsidP="00132073">
      <w:r>
        <w:t xml:space="preserve">Often you will be </w:t>
      </w:r>
      <w:proofErr w:type="gramStart"/>
      <w:r>
        <w:t>presented</w:t>
      </w:r>
      <w:proofErr w:type="gramEnd"/>
      <w:r>
        <w:t xml:space="preserve"> a problem where the data requires converting to another </w:t>
      </w:r>
      <w:r w:rsidR="00101BDE">
        <w:t>data type</w:t>
      </w:r>
      <w:r>
        <w:t>. You may have a decimal number</w:t>
      </w:r>
      <w:r w:rsidR="00101BDE">
        <w:t xml:space="preserve"> in logs, but to better understand a software issue you convert to binary. This is useful in networking administration as IPv4 addressing is represented as decimal but four octets of ones and zeros to the machines</w:t>
      </w:r>
      <w:r w:rsidR="00306D19">
        <w:t xml:space="preserve">. HEX to decimal also is network-related conversion, as IPv6 is represented in hexadecimal. </w:t>
      </w:r>
    </w:p>
    <w:p w14:paraId="085CC4EC" w14:textId="0A610C8A" w:rsidR="00101BDE" w:rsidRDefault="00C27557" w:rsidP="00132073">
      <w:r>
        <w:t>I used the alias Decimal to Binary</w:t>
      </w:r>
      <w:r w:rsidR="00101BDE">
        <w:t>/Decimal to Hexadecimal</w:t>
      </w:r>
      <w:r>
        <w:t xml:space="preserve"> since that is what the BIN</w:t>
      </w:r>
      <w:r w:rsidR="00101BDE">
        <w:t>()/</w:t>
      </w:r>
      <w:proofErr w:type="gramStart"/>
      <w:r w:rsidR="00101BDE">
        <w:t>HEX(</w:t>
      </w:r>
      <w:proofErr w:type="gramEnd"/>
      <w:r w:rsidR="00101BDE">
        <w:t>)</w:t>
      </w:r>
      <w:r>
        <w:t xml:space="preserve"> function is doing. </w:t>
      </w:r>
    </w:p>
    <w:p w14:paraId="05224033" w14:textId="37AED18A" w:rsidR="00C27557" w:rsidRDefault="00C27557" w:rsidP="00132073">
      <w:r w:rsidRPr="00C27557">
        <w:rPr>
          <w:noProof/>
        </w:rPr>
        <w:drawing>
          <wp:inline distT="0" distB="0" distL="0" distR="0" wp14:anchorId="65723AD3" wp14:editId="4B23F395">
            <wp:extent cx="3226712" cy="1626414"/>
            <wp:effectExtent l="0" t="0" r="0" b="0"/>
            <wp:docPr id="2056374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7407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786" cy="164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BDE" w:rsidRPr="00101BDE">
        <w:rPr>
          <w:noProof/>
        </w:rPr>
        <w:drawing>
          <wp:inline distT="0" distB="0" distL="0" distR="0" wp14:anchorId="48A96310" wp14:editId="300641D4">
            <wp:extent cx="2705046" cy="1611362"/>
            <wp:effectExtent l="0" t="0" r="635" b="8255"/>
            <wp:docPr id="12554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74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502" cy="16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C1F8" w14:textId="1AB39F7B" w:rsidR="00D17052" w:rsidRDefault="00304BFB" w:rsidP="00D17052">
      <w:pPr>
        <w:pStyle w:val="ListParagraph"/>
        <w:numPr>
          <w:ilvl w:val="0"/>
          <w:numId w:val="9"/>
        </w:numPr>
      </w:pPr>
      <w:proofErr w:type="gramStart"/>
      <w:r>
        <w:t>RAND</w:t>
      </w:r>
      <w:r w:rsidR="00025027">
        <w:t>(</w:t>
      </w:r>
      <w:proofErr w:type="gramEnd"/>
      <w:r w:rsidR="00025027">
        <w:t>)</w:t>
      </w:r>
    </w:p>
    <w:p w14:paraId="5768CAAF" w14:textId="04FB17A8" w:rsidR="00306D19" w:rsidRDefault="00306D19" w:rsidP="00306D19">
      <w:pPr>
        <w:ind w:left="720"/>
      </w:pPr>
      <w:r w:rsidRPr="00306D19">
        <w:t xml:space="preserve">select </w:t>
      </w:r>
      <w:proofErr w:type="gramStart"/>
      <w:r w:rsidRPr="00306D19">
        <w:t>RAND(</w:t>
      </w:r>
      <w:proofErr w:type="gramEnd"/>
      <w:r w:rsidRPr="00306D19">
        <w:t>) as 'Random Number';</w:t>
      </w:r>
    </w:p>
    <w:p w14:paraId="2CD26329" w14:textId="0671D0ED" w:rsidR="00306D19" w:rsidRDefault="00306D19" w:rsidP="00306D19">
      <w:pPr>
        <w:ind w:left="720"/>
      </w:pPr>
      <w:r>
        <w:t xml:space="preserve">Rand() generates random numbers between 0 and 1. Random can help </w:t>
      </w:r>
      <w:proofErr w:type="gramStart"/>
      <w:r>
        <w:t>developer</w:t>
      </w:r>
      <w:proofErr w:type="gramEnd"/>
      <w:r>
        <w:t xml:space="preserve"> build graphs and provide data with the specific purpose of forecasting with uncertainty. </w:t>
      </w:r>
    </w:p>
    <w:p w14:paraId="4B63FA14" w14:textId="03C3F5D7" w:rsidR="00306D19" w:rsidRDefault="00306D19" w:rsidP="00306D19">
      <w:pPr>
        <w:ind w:left="720"/>
      </w:pPr>
      <w:r>
        <w:t xml:space="preserve">I chose the alias Random Number, since that is what is being generated and users should understand the number isn’t related to anything tangible because it’s random. </w:t>
      </w:r>
    </w:p>
    <w:p w14:paraId="1309EB2C" w14:textId="01865B2F" w:rsidR="00306D19" w:rsidRDefault="00306D19" w:rsidP="00306D19">
      <w:pPr>
        <w:ind w:left="720"/>
      </w:pPr>
      <w:r w:rsidRPr="00306D19">
        <w:lastRenderedPageBreak/>
        <w:drawing>
          <wp:inline distT="0" distB="0" distL="0" distR="0" wp14:anchorId="1A64DE56" wp14:editId="158ABC98">
            <wp:extent cx="2905530" cy="2210108"/>
            <wp:effectExtent l="0" t="0" r="9525" b="0"/>
            <wp:docPr id="2087842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4287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1B35" w14:textId="3C92B0A9" w:rsidR="00304BFB" w:rsidRDefault="00847303" w:rsidP="00D17052">
      <w:pPr>
        <w:pStyle w:val="ListParagraph"/>
        <w:numPr>
          <w:ilvl w:val="0"/>
          <w:numId w:val="9"/>
        </w:numPr>
      </w:pPr>
      <w:proofErr w:type="gramStart"/>
      <w:r>
        <w:t>IF(</w:t>
      </w:r>
      <w:proofErr w:type="gramEnd"/>
      <w:r>
        <w:t>)</w:t>
      </w:r>
    </w:p>
    <w:p w14:paraId="01C50531" w14:textId="77777777" w:rsidR="008775D9" w:rsidRDefault="008775D9" w:rsidP="00847303">
      <w:pPr>
        <w:pStyle w:val="ListParagraph"/>
      </w:pPr>
      <w:r w:rsidRPr="008775D9">
        <w:t xml:space="preserve">SELECT </w:t>
      </w:r>
      <w:proofErr w:type="gramStart"/>
      <w:r w:rsidRPr="008775D9">
        <w:t>IF(</w:t>
      </w:r>
      <w:proofErr w:type="gramEnd"/>
      <w:r w:rsidRPr="008775D9">
        <w:t>500&lt;1000, "YES", "NO") AS ‘Sales’;</w:t>
      </w:r>
    </w:p>
    <w:p w14:paraId="280B08D9" w14:textId="143CF664" w:rsidR="00847303" w:rsidRDefault="00847303" w:rsidP="00847303">
      <w:pPr>
        <w:pStyle w:val="ListParagraph"/>
      </w:pPr>
      <w:r>
        <w:t xml:space="preserve">Usually when you’re trying to find answers within a large data set you should filter based on conditions toward understanding a certain aspect of the business. </w:t>
      </w:r>
      <w:r w:rsidR="008775D9">
        <w:t xml:space="preserve">Narrowing the data helps identify trends of your business and its customers. </w:t>
      </w:r>
    </w:p>
    <w:p w14:paraId="336EC980" w14:textId="6DDE4A17" w:rsidR="008775D9" w:rsidRDefault="008775D9" w:rsidP="00847303">
      <w:pPr>
        <w:pStyle w:val="ListParagraph"/>
      </w:pPr>
      <w:r>
        <w:t xml:space="preserve">I chose Sales as the alias to illustrate the true power of Boolean expressions in a language. We can filter everything out that isn’t a purchase within a certain range of dollars or a product accounting for </w:t>
      </w:r>
      <w:proofErr w:type="gramStart"/>
      <w:r>
        <w:t>the majority of</w:t>
      </w:r>
      <w:proofErr w:type="gramEnd"/>
      <w:r>
        <w:t xml:space="preserve"> our sales. I haven’t created a database with information so the visual isn’t very meaningful. </w:t>
      </w:r>
    </w:p>
    <w:p w14:paraId="4B2A204E" w14:textId="3D2A5EC8" w:rsidR="00E26F6C" w:rsidRDefault="008775D9" w:rsidP="00847303">
      <w:pPr>
        <w:pStyle w:val="ListParagraph"/>
      </w:pPr>
      <w:r w:rsidRPr="008775D9">
        <w:drawing>
          <wp:inline distT="0" distB="0" distL="0" distR="0" wp14:anchorId="1D82FA25" wp14:editId="0EED8530">
            <wp:extent cx="3667637" cy="2114845"/>
            <wp:effectExtent l="0" t="0" r="9525" b="0"/>
            <wp:docPr id="9474373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3732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8953" w14:textId="77777777" w:rsidR="008775D9" w:rsidRDefault="008775D9" w:rsidP="00847303">
      <w:pPr>
        <w:pStyle w:val="ListParagraph"/>
      </w:pPr>
    </w:p>
    <w:p w14:paraId="2C4C7980" w14:textId="77777777" w:rsidR="008775D9" w:rsidRDefault="008775D9" w:rsidP="00847303">
      <w:pPr>
        <w:pStyle w:val="ListParagraph"/>
      </w:pPr>
    </w:p>
    <w:p w14:paraId="37253421" w14:textId="146B45E8" w:rsidR="008775D9" w:rsidRDefault="008775D9" w:rsidP="00847303">
      <w:pPr>
        <w:pStyle w:val="ListParagraph"/>
      </w:pPr>
      <w:r>
        <w:t>Sources:</w:t>
      </w:r>
    </w:p>
    <w:p w14:paraId="3F8C45FF" w14:textId="01D9C315" w:rsidR="008775D9" w:rsidRPr="00132073" w:rsidRDefault="008775D9" w:rsidP="00847303">
      <w:pPr>
        <w:pStyle w:val="ListParagraph"/>
      </w:pPr>
      <w:r w:rsidRPr="008775D9">
        <w:t>https://www.w3schools.com/sql/func_mysql_if.asp</w:t>
      </w:r>
    </w:p>
    <w:sectPr w:rsidR="008775D9" w:rsidRPr="00132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9F4E2B" w14:textId="77777777" w:rsidR="00E353C9" w:rsidRDefault="00E353C9" w:rsidP="00E353C9">
      <w:pPr>
        <w:spacing w:after="0" w:line="240" w:lineRule="auto"/>
      </w:pPr>
      <w:r>
        <w:separator/>
      </w:r>
    </w:p>
  </w:endnote>
  <w:endnote w:type="continuationSeparator" w:id="0">
    <w:p w14:paraId="41486FF9" w14:textId="77777777" w:rsidR="00E353C9" w:rsidRDefault="00E353C9" w:rsidP="00E35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62AAC7" w14:textId="77777777" w:rsidR="00E353C9" w:rsidRDefault="00E353C9" w:rsidP="00E353C9">
      <w:pPr>
        <w:spacing w:after="0" w:line="240" w:lineRule="auto"/>
      </w:pPr>
      <w:r>
        <w:separator/>
      </w:r>
    </w:p>
  </w:footnote>
  <w:footnote w:type="continuationSeparator" w:id="0">
    <w:p w14:paraId="10266A73" w14:textId="77777777" w:rsidR="00E353C9" w:rsidRDefault="00E353C9" w:rsidP="00E353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2608E"/>
    <w:multiLevelType w:val="multilevel"/>
    <w:tmpl w:val="D700B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C7791"/>
    <w:multiLevelType w:val="hybridMultilevel"/>
    <w:tmpl w:val="4C48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873F6"/>
    <w:multiLevelType w:val="multilevel"/>
    <w:tmpl w:val="F900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B14478"/>
    <w:multiLevelType w:val="hybridMultilevel"/>
    <w:tmpl w:val="6C0A3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8764C"/>
    <w:multiLevelType w:val="multilevel"/>
    <w:tmpl w:val="2B1E8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395F14"/>
    <w:multiLevelType w:val="multilevel"/>
    <w:tmpl w:val="858CB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6442F1"/>
    <w:multiLevelType w:val="multilevel"/>
    <w:tmpl w:val="A844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031407"/>
    <w:multiLevelType w:val="multilevel"/>
    <w:tmpl w:val="06D0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9707153">
    <w:abstractNumId w:val="5"/>
  </w:num>
  <w:num w:numId="2" w16cid:durableId="368918599">
    <w:abstractNumId w:val="1"/>
  </w:num>
  <w:num w:numId="3" w16cid:durableId="1618751863">
    <w:abstractNumId w:val="2"/>
  </w:num>
  <w:num w:numId="4" w16cid:durableId="1553150687">
    <w:abstractNumId w:val="6"/>
  </w:num>
  <w:num w:numId="5" w16cid:durableId="1632441007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832983138">
    <w:abstractNumId w:val="4"/>
  </w:num>
  <w:num w:numId="7" w16cid:durableId="947082498">
    <w:abstractNumId w:val="7"/>
  </w:num>
  <w:num w:numId="8" w16cid:durableId="1135021747">
    <w:abstractNumId w:val="0"/>
  </w:num>
  <w:num w:numId="9" w16cid:durableId="10344257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E0"/>
    <w:rsid w:val="00002DB2"/>
    <w:rsid w:val="000204A3"/>
    <w:rsid w:val="00025027"/>
    <w:rsid w:val="000E22A2"/>
    <w:rsid w:val="00101BDE"/>
    <w:rsid w:val="00132073"/>
    <w:rsid w:val="00170862"/>
    <w:rsid w:val="001B5BBC"/>
    <w:rsid w:val="00235859"/>
    <w:rsid w:val="002B24EF"/>
    <w:rsid w:val="002F4B3D"/>
    <w:rsid w:val="00304BFB"/>
    <w:rsid w:val="00306D19"/>
    <w:rsid w:val="003E70C9"/>
    <w:rsid w:val="003F1A0A"/>
    <w:rsid w:val="00467E46"/>
    <w:rsid w:val="004C045C"/>
    <w:rsid w:val="004D0897"/>
    <w:rsid w:val="005A04A0"/>
    <w:rsid w:val="005E1DDF"/>
    <w:rsid w:val="006B21F0"/>
    <w:rsid w:val="0073786D"/>
    <w:rsid w:val="00762C0F"/>
    <w:rsid w:val="007D2430"/>
    <w:rsid w:val="008000E0"/>
    <w:rsid w:val="00823576"/>
    <w:rsid w:val="00847303"/>
    <w:rsid w:val="008775D9"/>
    <w:rsid w:val="00930899"/>
    <w:rsid w:val="00970CAF"/>
    <w:rsid w:val="009D0491"/>
    <w:rsid w:val="009D1E3B"/>
    <w:rsid w:val="00A20CA8"/>
    <w:rsid w:val="00B429AD"/>
    <w:rsid w:val="00B9043F"/>
    <w:rsid w:val="00BA1820"/>
    <w:rsid w:val="00C11088"/>
    <w:rsid w:val="00C27557"/>
    <w:rsid w:val="00CC4B97"/>
    <w:rsid w:val="00CD440E"/>
    <w:rsid w:val="00CD643F"/>
    <w:rsid w:val="00D17052"/>
    <w:rsid w:val="00D82DE5"/>
    <w:rsid w:val="00E26F6C"/>
    <w:rsid w:val="00E353C9"/>
    <w:rsid w:val="00E7170D"/>
    <w:rsid w:val="00F73810"/>
    <w:rsid w:val="00F87FD3"/>
    <w:rsid w:val="00FB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C2BB51D"/>
  <w15:chartTrackingRefBased/>
  <w15:docId w15:val="{019735A8-0478-4AD4-88FC-64825C7E4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0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0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0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0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0E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5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3C9"/>
  </w:style>
  <w:style w:type="paragraph" w:styleId="Footer">
    <w:name w:val="footer"/>
    <w:basedOn w:val="Normal"/>
    <w:link w:val="FooterChar"/>
    <w:uiPriority w:val="99"/>
    <w:unhideWhenUsed/>
    <w:rsid w:val="00E35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3C9"/>
  </w:style>
  <w:style w:type="character" w:styleId="Hyperlink">
    <w:name w:val="Hyperlink"/>
    <w:basedOn w:val="DefaultParagraphFont"/>
    <w:uiPriority w:val="99"/>
    <w:unhideWhenUsed/>
    <w:rsid w:val="00CC4B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5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95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8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30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6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4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03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1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0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88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A89A1-DD05-4AAB-B049-F28D190B1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Glover</dc:creator>
  <cp:keywords/>
  <dc:description/>
  <cp:lastModifiedBy>Seth Glover</cp:lastModifiedBy>
  <cp:revision>10</cp:revision>
  <dcterms:created xsi:type="dcterms:W3CDTF">2024-08-17T21:16:00Z</dcterms:created>
  <dcterms:modified xsi:type="dcterms:W3CDTF">2024-09-08T20:57:00Z</dcterms:modified>
</cp:coreProperties>
</file>