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720"/>
        <w:jc w:val="center"/>
      </w:pPr>
      <w:r>
        <w:rPr>
          <w:rFonts w:ascii="Arial" w:cs="Arial" w:eastAsia="Arial" w:hAnsi="Arial"/>
          <w:b/>
          <w:bCs/>
          <w:color w:val="1F3864"/>
          <w:sz w:val="80"/>
          <w:szCs w:val="80"/>
        </w:rPr>
        <w:t xml:space="preserve">GTM965500P</w:t>
      </w:r>
    </w:p>
    <w:p>
      <w:pPr>
        <w:spacing w:after="120" w:before="0"/>
        <w:jc w:val="center"/>
      </w:pPr>
      <w:r>
        <w:rPr>
          <w:rFonts w:ascii="Arial" w:cs="Arial" w:eastAsia="Arial" w:hAnsi="Arial"/>
          <w:color w:val="2E75B6"/>
          <w:sz w:val="52"/>
          <w:szCs w:val="52"/>
        </w:rPr>
        <w:t xml:space="preserve">Test Report</w:t>
      </w:r>
    </w:p>
    <w:p>
      <w:pPr>
        <w:spacing w:after="40" w:before="0"/>
        <w:jc w:val="center"/>
      </w:pPr>
      <w:r>
        <w:rPr>
          <w:rFonts w:ascii="Arial" w:cs="Arial" w:eastAsia="Arial" w:hAnsi="Arial"/>
          <w:color w:val="2E75B6"/>
          <w:sz w:val="32"/>
          <w:szCs w:val="32"/>
        </w:rPr>
        <w:t xml:space="preserve">24V Model</w:t>
      </w:r>
    </w:p>
    <w:p>
      <w:pPr>
        <w:spacing w:after="80" w:before="0"/>
        <w:jc w:val="center"/>
      </w:pPr>
      <w:r>
        <w:rPr>
          <w:rFonts w:ascii="Arial" w:cs="Arial" w:eastAsia="Arial" w:hAnsi="Arial"/>
          <w:color w:val="555555"/>
          <w:sz w:val="28"/>
          <w:szCs w:val="28"/>
        </w:rPr>
        <w:t xml:space="preserve">GlobTek Engineering</w:t>
      </w:r>
    </w:p>
    <w:p>
      <w:pPr>
        <w:spacing w:after="600" w:before="0"/>
        <w:jc w:val="center"/>
      </w:pPr>
      <w:r>
        <w:rPr>
          <w:rFonts w:ascii="Arial" w:cs="Arial" w:eastAsia="Arial" w:hAnsi="Arial"/>
          <w:color w:val="888888"/>
          <w:sz w:val="22"/>
          <w:szCs w:val="22"/>
        </w:rPr>
        <w:t xml:space="preserve">Generated: April 16, 2026</w:t>
      </w:r>
    </w:p>
    <w:p>
      <w:pPr>
        <w:pBdr>
          <w:bottom w:val="single" w:color="2E75B6" w:sz="6" w:space="1"/>
        </w:pBdr>
        <w:spacing w:after="100" w:before="100"/>
      </w:pPr>
    </w:p>
    <w:p>
      <w:pPr>
        <w:pStyle w:val="Heading1"/>
        <w:spacing w:after="120" w:before="360"/>
      </w:pPr>
      <w:r>
        <w:rPr>
          <w:rFonts w:ascii="Arial" w:cs="Arial" w:eastAsia="Arial" w:hAnsi="Arial"/>
          <w:b/>
          <w:bCs/>
          <w:color w:val="1F3864"/>
          <w:sz w:val="36"/>
          <w:szCs w:val="36"/>
        </w:rPr>
        <w:t xml:space="preserve">Test Summary</w:t>
      </w:r>
    </w:p>
    <w:p>
      <w:pPr>
        <w:spacing w:after="40" w:before="40"/>
      </w:pPr>
      <w:r>
        <w:rPr>
          <w:rFonts w:ascii="Arial" w:cs="Arial" w:eastAsia="Arial" w:hAnsi="Arial"/>
          <w:b/>
          <w:bCs/>
          <w:i w:val="false"/>
          <w:iCs w:val="false"/>
          <w:color w:val="000000"/>
          <w:sz w:val="20"/>
          <w:szCs w:val="20"/>
        </w:rPr>
        <w:t xml:space="preserve">Project: GTM965500P  |  24V Model  |  Total Test Items: 22</w:t>
      </w:r>
    </w:p>
    <w:p>
      <w:pPr>
        <w:spacing w:after="60" w:before="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260"/>
        <w:gridCol w:w="1260"/>
        <w:gridCol w:w="1260"/>
        <w:gridCol w:w="1260"/>
        <w:gridCol w:w="1260"/>
        <w:gridCol w:w="1260"/>
        <w:gridCol w:w="1260"/>
        <w:gridCol w:w="1260"/>
      </w:tblGrid>
      <w:tr>
        <w:trPr>
          <w:cantSplit/>
        </w:trPr>
        <w:tc>
          <w:tcPr>
            <w:tcW w:type="dxa" w:w="12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Status</w:t>
            </w:r>
          </w:p>
        </w:tc>
        <w:tc>
          <w:tcPr>
            <w:tcW w:type="dxa" w:w="12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OK / Resolved</w:t>
            </w:r>
          </w:p>
        </w:tc>
        <w:tc>
          <w:tcPr>
            <w:tcW w:type="dxa" w:w="12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For Review</w:t>
            </w:r>
          </w:p>
        </w:tc>
        <w:tc>
          <w:tcPr>
            <w:tcW w:type="dxa" w:w="12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Regression Req'd</w:t>
            </w:r>
          </w:p>
        </w:tc>
        <w:tc>
          <w:tcPr>
            <w:tcW w:type="dxa" w:w="12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In Progress</w:t>
            </w:r>
          </w:p>
        </w:tc>
        <w:tc>
          <w:tcPr>
            <w:tcW w:type="dxa" w:w="12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Has Issue</w:t>
            </w:r>
          </w:p>
        </w:tc>
        <w:tc>
          <w:tcPr>
            <w:tcW w:type="dxa" w:w="12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Invalid/Incomplete Test</w:t>
            </w:r>
          </w:p>
        </w:tc>
        <w:tc>
          <w:tcPr>
            <w:tcW w:type="dxa" w:w="12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Unknown</w:t>
            </w:r>
          </w:p>
        </w:tc>
      </w:tr>
      <w:tr>
        <w:trPr>
          <w:cantSplit/>
        </w:trPr>
        <w:tc>
          <w:tcPr>
            <w:tcW w:type="dxa" w:w="1260"/>
            <w:tcBorders>
              <w:top w:val="single" w:color="BFBFBF" w:sz="4"/>
              <w:left w:val="single" w:color="BFBFBF" w:sz="4"/>
              <w:bottom w:val="single" w:color="BFBFBF" w:sz="4"/>
              <w:right w:val="single" w:color="BFBFBF" w:sz="4"/>
            </w:tcBorders>
            <w:shd w:fill="EBF3FB" w:val="clear"/>
            <w:tcMar>
              <w:top w:type="dxa" w:w="80"/>
              <w:left w:type="dxa" w:w="120"/>
              <w:bottom w:type="dxa" w:w="80"/>
              <w:right w:type="dxa" w:w="120"/>
            </w:tcMar>
            <w:vAlign w:val="center"/>
          </w:tcPr>
          <w:p>
            <w:pPr>
              <w:jc w:val="left"/>
            </w:pPr>
            <w:r>
              <w:rPr>
                <w:rFonts w:ascii="Arial" w:cs="Arial" w:eastAsia="Arial" w:hAnsi="Arial"/>
                <w:b/>
                <w:bCs/>
                <w:color w:val="000000"/>
                <w:sz w:val="18"/>
                <w:szCs w:val="18"/>
              </w:rPr>
              <w:t xml:space="preserve">Count</w:t>
            </w:r>
          </w:p>
        </w:tc>
        <w:tc>
          <w:tcPr>
            <w:tcW w:type="dxa" w:w="1260"/>
            <w:tcBorders>
              <w:top w:val="single" w:color="BFBFBF" w:sz="4"/>
              <w:left w:val="single" w:color="BFBFBF" w:sz="4"/>
              <w:bottom w:val="single" w:color="BFBFBF" w:sz="4"/>
              <w:right w:val="single" w:color="BFBFBF" w:sz="4"/>
            </w:tcBorders>
            <w:shd w:fill="E2EFDA" w:val="clear"/>
            <w:tcMar>
              <w:top w:type="dxa" w:w="80"/>
              <w:left w:type="dxa" w:w="120"/>
              <w:bottom w:type="dxa" w:w="80"/>
              <w:right w:type="dxa" w:w="120"/>
            </w:tcMar>
            <w:vAlign w:val="center"/>
          </w:tcPr>
          <w:p>
            <w:pPr>
              <w:jc w:val="center"/>
            </w:pPr>
            <w:r>
              <w:rPr>
                <w:rFonts w:ascii="Arial" w:cs="Arial" w:eastAsia="Arial" w:hAnsi="Arial"/>
                <w:b/>
                <w:bCs/>
                <w:color w:val="375623"/>
                <w:sz w:val="18"/>
                <w:szCs w:val="18"/>
              </w:rPr>
              <w:t xml:space="preserve">2</w:t>
            </w:r>
          </w:p>
        </w:tc>
        <w:tc>
          <w:tcPr>
            <w:tcW w:type="dxa" w:w="1260"/>
            <w:tcBorders>
              <w:top w:val="single" w:color="BFBFBF" w:sz="4"/>
              <w:left w:val="single" w:color="BFBFBF" w:sz="4"/>
              <w:bottom w:val="single" w:color="BFBFBF" w:sz="4"/>
              <w:right w:val="single" w:color="BFBFBF" w:sz="4"/>
            </w:tcBorders>
            <w:shd w:fill="FFF2CC" w:val="clear"/>
            <w:tcMar>
              <w:top w:type="dxa" w:w="80"/>
              <w:left w:type="dxa" w:w="120"/>
              <w:bottom w:type="dxa" w:w="80"/>
              <w:right w:type="dxa" w:w="120"/>
            </w:tcMar>
            <w:vAlign w:val="center"/>
          </w:tcPr>
          <w:p>
            <w:pPr>
              <w:jc w:val="center"/>
            </w:pPr>
            <w:r>
              <w:rPr>
                <w:rFonts w:ascii="Arial" w:cs="Arial" w:eastAsia="Arial" w:hAnsi="Arial"/>
                <w:b/>
                <w:bCs/>
                <w:color w:val="7F6000"/>
                <w:sz w:val="18"/>
                <w:szCs w:val="18"/>
              </w:rPr>
              <w:t xml:space="preserve">10</w:t>
            </w:r>
          </w:p>
        </w:tc>
        <w:tc>
          <w:tcPr>
            <w:tcW w:type="dxa" w:w="1260"/>
            <w:tcBorders>
              <w:top w:val="single" w:color="BFBFBF" w:sz="4"/>
              <w:left w:val="single" w:color="BFBFBF" w:sz="4"/>
              <w:bottom w:val="single" w:color="BFBFBF" w:sz="4"/>
              <w:right w:val="single" w:color="BFBFBF" w:sz="4"/>
            </w:tcBorders>
            <w:shd w:fill="FCE4D6" w:val="clear"/>
            <w:tcMar>
              <w:top w:type="dxa" w:w="80"/>
              <w:left w:type="dxa" w:w="120"/>
              <w:bottom w:type="dxa" w:w="80"/>
              <w:right w:type="dxa" w:w="120"/>
            </w:tcMar>
            <w:vAlign w:val="center"/>
          </w:tcPr>
          <w:p>
            <w:pPr>
              <w:jc w:val="center"/>
            </w:pPr>
            <w:r>
              <w:rPr>
                <w:rFonts w:ascii="Arial" w:cs="Arial" w:eastAsia="Arial" w:hAnsi="Arial"/>
                <w:b/>
                <w:bCs/>
                <w:color w:val="843C0C"/>
                <w:sz w:val="18"/>
                <w:szCs w:val="18"/>
              </w:rPr>
              <w:t xml:space="preserve">0</w:t>
            </w:r>
          </w:p>
        </w:tc>
        <w:tc>
          <w:tcPr>
            <w:tcW w:type="dxa" w:w="1260"/>
            <w:tcBorders>
              <w:top w:val="single" w:color="BFBFBF" w:sz="4"/>
              <w:left w:val="single" w:color="BFBFBF" w:sz="4"/>
              <w:bottom w:val="single" w:color="BFBFBF" w:sz="4"/>
              <w:right w:val="single" w:color="BFBFBF" w:sz="4"/>
            </w:tcBorders>
            <w:shd w:fill="DEEAF1"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1</w:t>
            </w:r>
          </w:p>
        </w:tc>
        <w:tc>
          <w:tcPr>
            <w:tcW w:type="dxa" w:w="1260"/>
            <w:tcBorders>
              <w:top w:val="single" w:color="BFBFBF" w:sz="4"/>
              <w:left w:val="single" w:color="BFBFBF" w:sz="4"/>
              <w:bottom w:val="single" w:color="BFBFBF" w:sz="4"/>
              <w:right w:val="single" w:color="BFBFBF" w:sz="4"/>
            </w:tcBorders>
            <w:shd w:fill="FCE4D6" w:val="clear"/>
            <w:tcMar>
              <w:top w:type="dxa" w:w="80"/>
              <w:left w:type="dxa" w:w="120"/>
              <w:bottom w:type="dxa" w:w="80"/>
              <w:right w:type="dxa" w:w="120"/>
            </w:tcMar>
            <w:vAlign w:val="center"/>
          </w:tcPr>
          <w:p>
            <w:pPr>
              <w:jc w:val="center"/>
            </w:pPr>
            <w:r>
              <w:rPr>
                <w:rFonts w:ascii="Arial" w:cs="Arial" w:eastAsia="Arial" w:hAnsi="Arial"/>
                <w:b/>
                <w:bCs/>
                <w:color w:val="843C0C"/>
                <w:sz w:val="18"/>
                <w:szCs w:val="18"/>
              </w:rPr>
              <w:t xml:space="preserve">0</w:t>
            </w:r>
          </w:p>
        </w:tc>
        <w:tc>
          <w:tcPr>
            <w:tcW w:type="dxa" w:w="1260"/>
            <w:tcBorders>
              <w:top w:val="single" w:color="BFBFBF" w:sz="4"/>
              <w:left w:val="single" w:color="BFBFBF" w:sz="4"/>
              <w:bottom w:val="single" w:color="BFBFBF" w:sz="4"/>
              <w:right w:val="single" w:color="BFBFBF" w:sz="4"/>
            </w:tcBorders>
            <w:shd w:fill="EDE7F6" w:val="clear"/>
            <w:tcMar>
              <w:top w:type="dxa" w:w="80"/>
              <w:left w:type="dxa" w:w="120"/>
              <w:bottom w:type="dxa" w:w="80"/>
              <w:right w:type="dxa" w:w="120"/>
            </w:tcMar>
            <w:vAlign w:val="center"/>
          </w:tcPr>
          <w:p>
            <w:pPr>
              <w:jc w:val="center"/>
            </w:pPr>
            <w:r>
              <w:rPr>
                <w:rFonts w:ascii="Arial" w:cs="Arial" w:eastAsia="Arial" w:hAnsi="Arial"/>
                <w:b/>
                <w:bCs/>
                <w:color w:val="4527A0"/>
                <w:sz w:val="18"/>
                <w:szCs w:val="18"/>
              </w:rPr>
              <w:t xml:space="preserve">0</w:t>
            </w:r>
          </w:p>
        </w:tc>
        <w:tc>
          <w:tcPr>
            <w:tcW w:type="dxa" w:w="12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center"/>
            </w:pPr>
            <w:r>
              <w:rPr>
                <w:rFonts w:ascii="Arial" w:cs="Arial" w:eastAsia="Arial" w:hAnsi="Arial"/>
                <w:b/>
                <w:bCs/>
                <w:color w:val="444444"/>
                <w:sz w:val="18"/>
                <w:szCs w:val="18"/>
              </w:rPr>
              <w:t xml:space="preserve">9</w:t>
            </w:r>
          </w:p>
        </w:tc>
      </w:tr>
    </w:tbl>
    <w:p>
      <w:pPr>
        <w:spacing w:after="60" w:before="60"/>
      </w:pPr>
    </w:p>
    <w:p>
      <w:r>
        <w:br w:type="page"/>
      </w:r>
    </w:p>
    <w:p>
      <w:pPr>
        <w:pStyle w:val="Heading2"/>
        <w:spacing w:after="80" w:before="240"/>
      </w:pPr>
      <w:r>
        <w:rPr>
          <w:rFonts w:ascii="Arial" w:cs="Arial" w:eastAsia="Arial" w:hAnsi="Arial"/>
          <w:b/>
          <w:bCs/>
          <w:color w:val="2E75B6"/>
          <w:sz w:val="26"/>
          <w:szCs w:val="26"/>
        </w:rPr>
        <w:t xml:space="preserve">24V</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6239"/>
        <w:gridCol w:w="2320"/>
        <w:gridCol w:w="1521"/>
      </w:tblGrid>
      <w:tr>
        <w:trPr>
          <w:cantSplit/>
          <w:tblHeader/>
        </w:trPr>
        <w:tc>
          <w:tcPr>
            <w:tcW w:type="dxa" w:w="6239"/>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Test Item</w:t>
            </w:r>
          </w:p>
        </w:tc>
        <w:tc>
          <w:tcPr>
            <w:tcW w:type="dxa" w:w="232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Status</w:t>
            </w:r>
          </w:p>
        </w:tc>
        <w:tc>
          <w:tcPr>
            <w:tcW w:type="dxa" w:w="1521"/>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Link</w:t>
            </w:r>
          </w:p>
        </w:tc>
      </w:tr>
      <w:tr>
        <w:trPr>
          <w:cantSplit/>
        </w:trPr>
        <w:tc>
          <w:tcPr>
            <w:tcW w:type="dxa" w:w="10080"/>
            <w:gridSpan w:val="3"/>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tcPr>
          <w:p>
            <w:r>
              <w:rPr>
                <w:rFonts w:ascii="Arial" w:cs="Arial" w:eastAsia="Arial" w:hAnsi="Arial"/>
                <w:b/>
                <w:bCs/>
                <w:color w:val="FFFFFF"/>
                <w:sz w:val="17"/>
                <w:szCs w:val="17"/>
              </w:rPr>
              <w:t xml:space="preserve">Input</w:t>
            </w:r>
          </w:p>
        </w:tc>
      </w:tr>
      <w:tr>
        <w:trPr>
          <w:cantSplit/>
        </w:trPr>
        <w:tc>
          <w:tcPr>
            <w:tcW w:type="dxa" w:w="6239"/>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No Load Input Power</w:t>
            </w:r>
          </w:p>
        </w:tc>
        <w:tc>
          <w:tcPr>
            <w:tcW w:type="dxa" w:w="2320"/>
            <w:tcBorders>
              <w:top w:val="single" w:color="BFBFBF" w:sz="4"/>
              <w:left w:val="single" w:color="BFBFBF" w:sz="4"/>
              <w:bottom w:val="single" w:color="BFBFBF" w:sz="4"/>
              <w:right w:val="single" w:color="BFBFBF" w:sz="4"/>
            </w:tcBorders>
            <w:shd w:fill="FFF2CC" w:val="clear"/>
            <w:tcMar>
              <w:top w:type="dxa" w:w="80"/>
              <w:left w:type="dxa" w:w="120"/>
              <w:bottom w:type="dxa" w:w="80"/>
              <w:right w:type="dxa" w:w="120"/>
            </w:tcMar>
            <w:vAlign w:val="center"/>
          </w:tcPr>
          <w:p>
            <w:pPr>
              <w:jc w:val="left"/>
            </w:pPr>
            <w:r>
              <w:rPr>
                <w:rFonts w:ascii="Arial" w:cs="Arial" w:eastAsia="Arial" w:hAnsi="Arial"/>
                <w:b w:val="false"/>
                <w:bCs w:val="false"/>
                <w:color w:val="7F6000"/>
                <w:sz w:val="16"/>
                <w:szCs w:val="16"/>
              </w:rPr>
              <w:t xml:space="preserve">Marked for review</w:t>
            </w:r>
          </w:p>
        </w:tc>
        <w:tc>
          <w:tcPr>
            <w:tcW w:type="dxa" w:w="1521"/>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center"/>
            </w:pPr>
            <w:hyperlink w:history="1" w:anchor="issue_23">
              <w:r>
                <w:rPr>
                  <w:rStyle w:val="Hyperlink"/>
                  <w:rFonts w:ascii="Arial" w:cs="Arial" w:eastAsia="Arial" w:hAnsi="Arial"/>
                  <w:sz w:val="16"/>
                  <w:szCs w:val="16"/>
                </w:rPr>
                <w:t xml:space="preserve">View →</w:t>
              </w:r>
            </w:hyperlink>
          </w:p>
        </w:tc>
      </w:tr>
      <w:tr>
        <w:trPr>
          <w:cantSplit/>
        </w:trPr>
        <w:tc>
          <w:tcPr>
            <w:tcW w:type="dxa" w:w="6239"/>
            <w:tcBorders>
              <w:top w:val="single" w:color="BFBFBF" w:sz="4"/>
              <w:left w:val="single" w:color="BFBFBF" w:sz="4"/>
              <w:bottom w:val="single" w:color="BFBFBF" w:sz="4"/>
              <w:right w:val="single" w:color="BFBFBF" w:sz="4"/>
            </w:tcBorders>
            <w:shd w:fill="EBF3FB"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Input Voltage</w:t>
            </w:r>
          </w:p>
        </w:tc>
        <w:tc>
          <w:tcPr>
            <w:tcW w:type="dxa" w:w="2320"/>
            <w:tcBorders>
              <w:top w:val="single" w:color="BFBFBF" w:sz="4"/>
              <w:left w:val="single" w:color="BFBFBF" w:sz="4"/>
              <w:bottom w:val="single" w:color="BFBFBF" w:sz="4"/>
              <w:right w:val="single" w:color="BFBFBF" w:sz="4"/>
            </w:tcBorders>
            <w:shd w:fill="E2EFDA" w:val="clear"/>
            <w:tcMar>
              <w:top w:type="dxa" w:w="80"/>
              <w:left w:type="dxa" w:w="120"/>
              <w:bottom w:type="dxa" w:w="80"/>
              <w:right w:type="dxa" w:w="120"/>
            </w:tcMar>
            <w:vAlign w:val="center"/>
          </w:tcPr>
          <w:p>
            <w:pPr>
              <w:jc w:val="left"/>
            </w:pPr>
            <w:r>
              <w:rPr>
                <w:rFonts w:ascii="Arial" w:cs="Arial" w:eastAsia="Arial" w:hAnsi="Arial"/>
                <w:b w:val="false"/>
                <w:bCs w:val="false"/>
                <w:color w:val="375623"/>
                <w:sz w:val="16"/>
                <w:szCs w:val="16"/>
              </w:rPr>
              <w:t xml:space="preserve">OK / Resolved</w:t>
            </w:r>
          </w:p>
        </w:tc>
        <w:tc>
          <w:tcPr>
            <w:tcW w:type="dxa" w:w="1521"/>
            <w:tcBorders>
              <w:top w:val="single" w:color="BFBFBF" w:sz="4"/>
              <w:left w:val="single" w:color="BFBFBF" w:sz="4"/>
              <w:bottom w:val="single" w:color="BFBFBF" w:sz="4"/>
              <w:right w:val="single" w:color="BFBFBF" w:sz="4"/>
            </w:tcBorders>
            <w:shd w:fill="EBF3FB" w:val="clear"/>
            <w:tcMar>
              <w:top w:type="dxa" w:w="80"/>
              <w:left w:type="dxa" w:w="120"/>
              <w:bottom w:type="dxa" w:w="80"/>
              <w:right w:type="dxa" w:w="120"/>
            </w:tcMar>
            <w:vAlign w:val="center"/>
          </w:tcPr>
          <w:p>
            <w:pPr>
              <w:jc w:val="center"/>
            </w:pPr>
            <w:hyperlink w:history="1" w:anchor="issue_126">
              <w:r>
                <w:rPr>
                  <w:rStyle w:val="Hyperlink"/>
                  <w:rFonts w:ascii="Arial" w:cs="Arial" w:eastAsia="Arial" w:hAnsi="Arial"/>
                  <w:sz w:val="16"/>
                  <w:szCs w:val="16"/>
                </w:rPr>
                <w:t xml:space="preserve">View →</w:t>
              </w:r>
            </w:hyperlink>
          </w:p>
        </w:tc>
      </w:tr>
      <w:tr>
        <w:trPr>
          <w:cantSplit/>
        </w:trPr>
        <w:tc>
          <w:tcPr>
            <w:tcW w:type="dxa" w:w="10080"/>
            <w:gridSpan w:val="3"/>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tcPr>
          <w:p>
            <w:r>
              <w:rPr>
                <w:rFonts w:ascii="Arial" w:cs="Arial" w:eastAsia="Arial" w:hAnsi="Arial"/>
                <w:b/>
                <w:bCs/>
                <w:color w:val="FFFFFF"/>
                <w:sz w:val="17"/>
                <w:szCs w:val="17"/>
              </w:rPr>
              <w:t xml:space="preserve">Main Output</w:t>
            </w:r>
          </w:p>
        </w:tc>
      </w:tr>
      <w:tr>
        <w:trPr>
          <w:cantSplit/>
        </w:trPr>
        <w:tc>
          <w:tcPr>
            <w:tcW w:type="dxa" w:w="6239"/>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Turn-On Delay</w:t>
            </w:r>
          </w:p>
        </w:tc>
        <w:tc>
          <w:tcPr>
            <w:tcW w:type="dxa" w:w="2320"/>
            <w:tcBorders>
              <w:top w:val="single" w:color="BFBFBF" w:sz="4"/>
              <w:left w:val="single" w:color="BFBFBF" w:sz="4"/>
              <w:bottom w:val="single" w:color="BFBFBF" w:sz="4"/>
              <w:right w:val="single" w:color="BFBFBF" w:sz="4"/>
            </w:tcBorders>
            <w:shd w:fill="FFF2CC" w:val="clear"/>
            <w:tcMar>
              <w:top w:type="dxa" w:w="80"/>
              <w:left w:type="dxa" w:w="120"/>
              <w:bottom w:type="dxa" w:w="80"/>
              <w:right w:type="dxa" w:w="120"/>
            </w:tcMar>
            <w:vAlign w:val="center"/>
          </w:tcPr>
          <w:p>
            <w:pPr>
              <w:jc w:val="left"/>
            </w:pPr>
            <w:r>
              <w:rPr>
                <w:rFonts w:ascii="Arial" w:cs="Arial" w:eastAsia="Arial" w:hAnsi="Arial"/>
                <w:b w:val="false"/>
                <w:bCs w:val="false"/>
                <w:color w:val="7F6000"/>
                <w:sz w:val="16"/>
                <w:szCs w:val="16"/>
              </w:rPr>
              <w:t xml:space="preserve">Marked for review</w:t>
            </w:r>
          </w:p>
        </w:tc>
        <w:tc>
          <w:tcPr>
            <w:tcW w:type="dxa" w:w="1521"/>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center"/>
            </w:pPr>
            <w:hyperlink w:history="1" w:anchor="issue_32">
              <w:r>
                <w:rPr>
                  <w:rStyle w:val="Hyperlink"/>
                  <w:rFonts w:ascii="Arial" w:cs="Arial" w:eastAsia="Arial" w:hAnsi="Arial"/>
                  <w:sz w:val="16"/>
                  <w:szCs w:val="16"/>
                </w:rPr>
                <w:t xml:space="preserve">View →</w:t>
              </w:r>
            </w:hyperlink>
          </w:p>
        </w:tc>
      </w:tr>
      <w:tr>
        <w:trPr>
          <w:cantSplit/>
        </w:trPr>
        <w:tc>
          <w:tcPr>
            <w:tcW w:type="dxa" w:w="6239"/>
            <w:tcBorders>
              <w:top w:val="single" w:color="BFBFBF" w:sz="4"/>
              <w:left w:val="single" w:color="BFBFBF" w:sz="4"/>
              <w:bottom w:val="single" w:color="BFBFBF" w:sz="4"/>
              <w:right w:val="single" w:color="BFBFBF" w:sz="4"/>
            </w:tcBorders>
            <w:shd w:fill="EBF3FB"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Load Regulation</w:t>
            </w:r>
          </w:p>
        </w:tc>
        <w:tc>
          <w:tcPr>
            <w:tcW w:type="dxa" w:w="2320"/>
            <w:tcBorders>
              <w:top w:val="single" w:color="BFBFBF" w:sz="4"/>
              <w:left w:val="single" w:color="BFBFBF" w:sz="4"/>
              <w:bottom w:val="single" w:color="BFBFBF" w:sz="4"/>
              <w:right w:val="single" w:color="BFBFBF" w:sz="4"/>
            </w:tcBorders>
            <w:shd w:fill="FFF2CC" w:val="clear"/>
            <w:tcMar>
              <w:top w:type="dxa" w:w="80"/>
              <w:left w:type="dxa" w:w="120"/>
              <w:bottom w:type="dxa" w:w="80"/>
              <w:right w:type="dxa" w:w="120"/>
            </w:tcMar>
            <w:vAlign w:val="center"/>
          </w:tcPr>
          <w:p>
            <w:pPr>
              <w:jc w:val="left"/>
            </w:pPr>
            <w:r>
              <w:rPr>
                <w:rFonts w:ascii="Arial" w:cs="Arial" w:eastAsia="Arial" w:hAnsi="Arial"/>
                <w:b w:val="false"/>
                <w:bCs w:val="false"/>
                <w:color w:val="7F6000"/>
                <w:sz w:val="16"/>
                <w:szCs w:val="16"/>
              </w:rPr>
              <w:t xml:space="preserve">Marked for review</w:t>
            </w:r>
          </w:p>
        </w:tc>
        <w:tc>
          <w:tcPr>
            <w:tcW w:type="dxa" w:w="1521"/>
            <w:tcBorders>
              <w:top w:val="single" w:color="BFBFBF" w:sz="4"/>
              <w:left w:val="single" w:color="BFBFBF" w:sz="4"/>
              <w:bottom w:val="single" w:color="BFBFBF" w:sz="4"/>
              <w:right w:val="single" w:color="BFBFBF" w:sz="4"/>
            </w:tcBorders>
            <w:shd w:fill="EBF3FB" w:val="clear"/>
            <w:tcMar>
              <w:top w:type="dxa" w:w="80"/>
              <w:left w:type="dxa" w:w="120"/>
              <w:bottom w:type="dxa" w:w="80"/>
              <w:right w:type="dxa" w:w="120"/>
            </w:tcMar>
            <w:vAlign w:val="center"/>
          </w:tcPr>
          <w:p>
            <w:pPr>
              <w:jc w:val="center"/>
            </w:pPr>
            <w:hyperlink w:history="1" w:anchor="issue_34">
              <w:r>
                <w:rPr>
                  <w:rStyle w:val="Hyperlink"/>
                  <w:rFonts w:ascii="Arial" w:cs="Arial" w:eastAsia="Arial" w:hAnsi="Arial"/>
                  <w:sz w:val="16"/>
                  <w:szCs w:val="16"/>
                </w:rPr>
                <w:t xml:space="preserve">View →</w:t>
              </w:r>
            </w:hyperlink>
          </w:p>
        </w:tc>
      </w:tr>
      <w:tr>
        <w:trPr>
          <w:cantSplit/>
        </w:trPr>
        <w:tc>
          <w:tcPr>
            <w:tcW w:type="dxa" w:w="6239"/>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Voltage Ripple</w:t>
            </w:r>
          </w:p>
        </w:tc>
        <w:tc>
          <w:tcPr>
            <w:tcW w:type="dxa" w:w="2320"/>
            <w:tcBorders>
              <w:top w:val="single" w:color="BFBFBF" w:sz="4"/>
              <w:left w:val="single" w:color="BFBFBF" w:sz="4"/>
              <w:bottom w:val="single" w:color="BFBFBF" w:sz="4"/>
              <w:right w:val="single" w:color="BFBFBF" w:sz="4"/>
            </w:tcBorders>
            <w:shd w:fill="E2EFDA" w:val="clear"/>
            <w:tcMar>
              <w:top w:type="dxa" w:w="80"/>
              <w:left w:type="dxa" w:w="120"/>
              <w:bottom w:type="dxa" w:w="80"/>
              <w:right w:type="dxa" w:w="120"/>
            </w:tcMar>
            <w:vAlign w:val="center"/>
          </w:tcPr>
          <w:p>
            <w:pPr>
              <w:jc w:val="left"/>
            </w:pPr>
            <w:r>
              <w:rPr>
                <w:rFonts w:ascii="Arial" w:cs="Arial" w:eastAsia="Arial" w:hAnsi="Arial"/>
                <w:b w:val="false"/>
                <w:bCs w:val="false"/>
                <w:color w:val="375623"/>
                <w:sz w:val="16"/>
                <w:szCs w:val="16"/>
              </w:rPr>
              <w:t xml:space="preserve">OK / Resolved</w:t>
            </w:r>
          </w:p>
        </w:tc>
        <w:tc>
          <w:tcPr>
            <w:tcW w:type="dxa" w:w="1521"/>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center"/>
            </w:pPr>
            <w:hyperlink w:history="1" w:anchor="issue_42">
              <w:r>
                <w:rPr>
                  <w:rStyle w:val="Hyperlink"/>
                  <w:rFonts w:ascii="Arial" w:cs="Arial" w:eastAsia="Arial" w:hAnsi="Arial"/>
                  <w:sz w:val="16"/>
                  <w:szCs w:val="16"/>
                </w:rPr>
                <w:t xml:space="preserve">View →</w:t>
              </w:r>
            </w:hyperlink>
          </w:p>
        </w:tc>
      </w:tr>
      <w:tr>
        <w:trPr>
          <w:cantSplit/>
        </w:trPr>
        <w:tc>
          <w:tcPr>
            <w:tcW w:type="dxa" w:w="6239"/>
            <w:tcBorders>
              <w:top w:val="single" w:color="BFBFBF" w:sz="4"/>
              <w:left w:val="single" w:color="BFBFBF" w:sz="4"/>
              <w:bottom w:val="single" w:color="BFBFBF" w:sz="4"/>
              <w:right w:val="single" w:color="BFBFBF" w:sz="4"/>
            </w:tcBorders>
            <w:shd w:fill="EBF3FB"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Transient Response</w:t>
            </w:r>
          </w:p>
        </w:tc>
        <w:tc>
          <w:tcPr>
            <w:tcW w:type="dxa" w:w="2320"/>
            <w:tcBorders>
              <w:top w:val="single" w:color="BFBFBF" w:sz="4"/>
              <w:left w:val="single" w:color="BFBFBF" w:sz="4"/>
              <w:bottom w:val="single" w:color="BFBFBF" w:sz="4"/>
              <w:right w:val="single" w:color="BFBFBF" w:sz="4"/>
            </w:tcBorders>
            <w:shd w:fill="FFF2CC" w:val="clear"/>
            <w:tcMar>
              <w:top w:type="dxa" w:w="80"/>
              <w:left w:type="dxa" w:w="120"/>
              <w:bottom w:type="dxa" w:w="80"/>
              <w:right w:type="dxa" w:w="120"/>
            </w:tcMar>
            <w:vAlign w:val="center"/>
          </w:tcPr>
          <w:p>
            <w:pPr>
              <w:jc w:val="left"/>
            </w:pPr>
            <w:r>
              <w:rPr>
                <w:rFonts w:ascii="Arial" w:cs="Arial" w:eastAsia="Arial" w:hAnsi="Arial"/>
                <w:b w:val="false"/>
                <w:bCs w:val="false"/>
                <w:color w:val="7F6000"/>
                <w:sz w:val="16"/>
                <w:szCs w:val="16"/>
              </w:rPr>
              <w:t xml:space="preserve">Marked for review</w:t>
            </w:r>
          </w:p>
        </w:tc>
        <w:tc>
          <w:tcPr>
            <w:tcW w:type="dxa" w:w="1521"/>
            <w:tcBorders>
              <w:top w:val="single" w:color="BFBFBF" w:sz="4"/>
              <w:left w:val="single" w:color="BFBFBF" w:sz="4"/>
              <w:bottom w:val="single" w:color="BFBFBF" w:sz="4"/>
              <w:right w:val="single" w:color="BFBFBF" w:sz="4"/>
            </w:tcBorders>
            <w:shd w:fill="EBF3FB" w:val="clear"/>
            <w:tcMar>
              <w:top w:type="dxa" w:w="80"/>
              <w:left w:type="dxa" w:w="120"/>
              <w:bottom w:type="dxa" w:w="80"/>
              <w:right w:type="dxa" w:w="120"/>
            </w:tcMar>
            <w:vAlign w:val="center"/>
          </w:tcPr>
          <w:p>
            <w:pPr>
              <w:jc w:val="center"/>
            </w:pPr>
            <w:hyperlink w:history="1" w:anchor="issue_43">
              <w:r>
                <w:rPr>
                  <w:rStyle w:val="Hyperlink"/>
                  <w:rFonts w:ascii="Arial" w:cs="Arial" w:eastAsia="Arial" w:hAnsi="Arial"/>
                  <w:sz w:val="16"/>
                  <w:szCs w:val="16"/>
                </w:rPr>
                <w:t xml:space="preserve">View →</w:t>
              </w:r>
            </w:hyperlink>
          </w:p>
        </w:tc>
      </w:tr>
      <w:tr>
        <w:trPr>
          <w:cantSplit/>
        </w:trPr>
        <w:tc>
          <w:tcPr>
            <w:tcW w:type="dxa" w:w="6239"/>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Startup Overshoot</w:t>
            </w:r>
          </w:p>
        </w:tc>
        <w:tc>
          <w:tcPr>
            <w:tcW w:type="dxa" w:w="2320"/>
            <w:tcBorders>
              <w:top w:val="single" w:color="BFBFBF" w:sz="4"/>
              <w:left w:val="single" w:color="BFBFBF" w:sz="4"/>
              <w:bottom w:val="single" w:color="BFBFBF" w:sz="4"/>
              <w:right w:val="single" w:color="BFBFBF" w:sz="4"/>
            </w:tcBorders>
            <w:shd w:fill="FFF2CC" w:val="clear"/>
            <w:tcMar>
              <w:top w:type="dxa" w:w="80"/>
              <w:left w:type="dxa" w:w="120"/>
              <w:bottom w:type="dxa" w:w="80"/>
              <w:right w:type="dxa" w:w="120"/>
            </w:tcMar>
            <w:vAlign w:val="center"/>
          </w:tcPr>
          <w:p>
            <w:pPr>
              <w:jc w:val="left"/>
            </w:pPr>
            <w:r>
              <w:rPr>
                <w:rFonts w:ascii="Arial" w:cs="Arial" w:eastAsia="Arial" w:hAnsi="Arial"/>
                <w:b w:val="false"/>
                <w:bCs w:val="false"/>
                <w:color w:val="7F6000"/>
                <w:sz w:val="16"/>
                <w:szCs w:val="16"/>
              </w:rPr>
              <w:t xml:space="preserve">Marked for review</w:t>
            </w:r>
          </w:p>
        </w:tc>
        <w:tc>
          <w:tcPr>
            <w:tcW w:type="dxa" w:w="1521"/>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center"/>
            </w:pPr>
            <w:hyperlink w:history="1" w:anchor="issue_46">
              <w:r>
                <w:rPr>
                  <w:rStyle w:val="Hyperlink"/>
                  <w:rFonts w:ascii="Arial" w:cs="Arial" w:eastAsia="Arial" w:hAnsi="Arial"/>
                  <w:sz w:val="16"/>
                  <w:szCs w:val="16"/>
                </w:rPr>
                <w:t xml:space="preserve">View →</w:t>
              </w:r>
            </w:hyperlink>
          </w:p>
        </w:tc>
      </w:tr>
      <w:tr>
        <w:trPr>
          <w:cantSplit/>
        </w:trPr>
        <w:tc>
          <w:tcPr>
            <w:tcW w:type="dxa" w:w="6239"/>
            <w:tcBorders>
              <w:top w:val="single" w:color="BFBFBF" w:sz="4"/>
              <w:left w:val="single" w:color="BFBFBF" w:sz="4"/>
              <w:bottom w:val="single" w:color="BFBFBF" w:sz="4"/>
              <w:right w:val="single" w:color="BFBFBF" w:sz="4"/>
            </w:tcBorders>
            <w:shd w:fill="EBF3FB"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Hold-Up Time</w:t>
            </w:r>
          </w:p>
        </w:tc>
        <w:tc>
          <w:tcPr>
            <w:tcW w:type="dxa" w:w="2320"/>
            <w:tcBorders>
              <w:top w:val="single" w:color="BFBFBF" w:sz="4"/>
              <w:left w:val="single" w:color="BFBFBF" w:sz="4"/>
              <w:bottom w:val="single" w:color="BFBFBF" w:sz="4"/>
              <w:right w:val="single" w:color="BFBFBF" w:sz="4"/>
            </w:tcBorders>
            <w:shd w:fill="FFF2CC" w:val="clear"/>
            <w:tcMar>
              <w:top w:type="dxa" w:w="80"/>
              <w:left w:type="dxa" w:w="120"/>
              <w:bottom w:type="dxa" w:w="80"/>
              <w:right w:type="dxa" w:w="120"/>
            </w:tcMar>
            <w:vAlign w:val="center"/>
          </w:tcPr>
          <w:p>
            <w:pPr>
              <w:jc w:val="left"/>
            </w:pPr>
            <w:r>
              <w:rPr>
                <w:rFonts w:ascii="Arial" w:cs="Arial" w:eastAsia="Arial" w:hAnsi="Arial"/>
                <w:b w:val="false"/>
                <w:bCs w:val="false"/>
                <w:color w:val="7F6000"/>
                <w:sz w:val="16"/>
                <w:szCs w:val="16"/>
              </w:rPr>
              <w:t xml:space="preserve">Marked for review</w:t>
            </w:r>
          </w:p>
        </w:tc>
        <w:tc>
          <w:tcPr>
            <w:tcW w:type="dxa" w:w="1521"/>
            <w:tcBorders>
              <w:top w:val="single" w:color="BFBFBF" w:sz="4"/>
              <w:left w:val="single" w:color="BFBFBF" w:sz="4"/>
              <w:bottom w:val="single" w:color="BFBFBF" w:sz="4"/>
              <w:right w:val="single" w:color="BFBFBF" w:sz="4"/>
            </w:tcBorders>
            <w:shd w:fill="EBF3FB" w:val="clear"/>
            <w:tcMar>
              <w:top w:type="dxa" w:w="80"/>
              <w:left w:type="dxa" w:w="120"/>
              <w:bottom w:type="dxa" w:w="80"/>
              <w:right w:type="dxa" w:w="120"/>
            </w:tcMar>
            <w:vAlign w:val="center"/>
          </w:tcPr>
          <w:p>
            <w:pPr>
              <w:jc w:val="center"/>
            </w:pPr>
            <w:hyperlink w:history="1" w:anchor="issue_49">
              <w:r>
                <w:rPr>
                  <w:rStyle w:val="Hyperlink"/>
                  <w:rFonts w:ascii="Arial" w:cs="Arial" w:eastAsia="Arial" w:hAnsi="Arial"/>
                  <w:sz w:val="16"/>
                  <w:szCs w:val="16"/>
                </w:rPr>
                <w:t xml:space="preserve">View →</w:t>
              </w:r>
            </w:hyperlink>
          </w:p>
        </w:tc>
      </w:tr>
      <w:tr>
        <w:trPr>
          <w:cantSplit/>
        </w:trPr>
        <w:tc>
          <w:tcPr>
            <w:tcW w:type="dxa" w:w="6239"/>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Remote-Sense (SNS)</w:t>
            </w:r>
          </w:p>
        </w:tc>
        <w:tc>
          <w:tcPr>
            <w:tcW w:type="dxa" w:w="2320"/>
            <w:tcBorders>
              <w:top w:val="single" w:color="BFBFBF" w:sz="4"/>
              <w:left w:val="single" w:color="BFBFBF" w:sz="4"/>
              <w:bottom w:val="single" w:color="BFBFBF" w:sz="4"/>
              <w:right w:val="single" w:color="BFBFBF" w:sz="4"/>
            </w:tcBorders>
            <w:shd w:fill="FFF2CC" w:val="clear"/>
            <w:tcMar>
              <w:top w:type="dxa" w:w="80"/>
              <w:left w:type="dxa" w:w="120"/>
              <w:bottom w:type="dxa" w:w="80"/>
              <w:right w:type="dxa" w:w="120"/>
            </w:tcMar>
            <w:vAlign w:val="center"/>
          </w:tcPr>
          <w:p>
            <w:pPr>
              <w:jc w:val="left"/>
            </w:pPr>
            <w:r>
              <w:rPr>
                <w:rFonts w:ascii="Arial" w:cs="Arial" w:eastAsia="Arial" w:hAnsi="Arial"/>
                <w:b w:val="false"/>
                <w:bCs w:val="false"/>
                <w:color w:val="7F6000"/>
                <w:sz w:val="16"/>
                <w:szCs w:val="16"/>
              </w:rPr>
              <w:t xml:space="preserve">Marked for review</w:t>
            </w:r>
          </w:p>
        </w:tc>
        <w:tc>
          <w:tcPr>
            <w:tcW w:type="dxa" w:w="1521"/>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center"/>
            </w:pPr>
            <w:hyperlink w:history="1" w:anchor="issue_54">
              <w:r>
                <w:rPr>
                  <w:rStyle w:val="Hyperlink"/>
                  <w:rFonts w:ascii="Arial" w:cs="Arial" w:eastAsia="Arial" w:hAnsi="Arial"/>
                  <w:sz w:val="16"/>
                  <w:szCs w:val="16"/>
                </w:rPr>
                <w:t xml:space="preserve">View →</w:t>
              </w:r>
            </w:hyperlink>
          </w:p>
        </w:tc>
      </w:tr>
      <w:tr>
        <w:trPr>
          <w:cantSplit/>
        </w:trPr>
        <w:tc>
          <w:tcPr>
            <w:tcW w:type="dxa" w:w="6239"/>
            <w:tcBorders>
              <w:top w:val="single" w:color="BFBFBF" w:sz="4"/>
              <w:left w:val="single" w:color="BFBFBF" w:sz="4"/>
              <w:bottom w:val="single" w:color="BFBFBF" w:sz="4"/>
              <w:right w:val="single" w:color="BFBFBF" w:sz="4"/>
            </w:tcBorders>
            <w:shd w:fill="EBF3FB"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Output Voltage Fine Adjustment</w:t>
            </w:r>
          </w:p>
        </w:tc>
        <w:tc>
          <w:tcPr>
            <w:tcW w:type="dxa" w:w="2320"/>
            <w:tcBorders>
              <w:top w:val="single" w:color="BFBFBF" w:sz="4"/>
              <w:left w:val="single" w:color="BFBFBF" w:sz="4"/>
              <w:bottom w:val="single" w:color="BFBFBF" w:sz="4"/>
              <w:right w:val="single" w:color="BFBFBF" w:sz="4"/>
            </w:tcBorders>
            <w:shd w:fill="FFF2CC" w:val="clear"/>
            <w:tcMar>
              <w:top w:type="dxa" w:w="80"/>
              <w:left w:type="dxa" w:w="120"/>
              <w:bottom w:type="dxa" w:w="80"/>
              <w:right w:type="dxa" w:w="120"/>
            </w:tcMar>
            <w:vAlign w:val="center"/>
          </w:tcPr>
          <w:p>
            <w:pPr>
              <w:jc w:val="left"/>
            </w:pPr>
            <w:r>
              <w:rPr>
                <w:rFonts w:ascii="Arial" w:cs="Arial" w:eastAsia="Arial" w:hAnsi="Arial"/>
                <w:b w:val="false"/>
                <w:bCs w:val="false"/>
                <w:color w:val="7F6000"/>
                <w:sz w:val="16"/>
                <w:szCs w:val="16"/>
              </w:rPr>
              <w:t xml:space="preserve">Marked for review</w:t>
            </w:r>
          </w:p>
        </w:tc>
        <w:tc>
          <w:tcPr>
            <w:tcW w:type="dxa" w:w="1521"/>
            <w:tcBorders>
              <w:top w:val="single" w:color="BFBFBF" w:sz="4"/>
              <w:left w:val="single" w:color="BFBFBF" w:sz="4"/>
              <w:bottom w:val="single" w:color="BFBFBF" w:sz="4"/>
              <w:right w:val="single" w:color="BFBFBF" w:sz="4"/>
            </w:tcBorders>
            <w:shd w:fill="EBF3FB" w:val="clear"/>
            <w:tcMar>
              <w:top w:type="dxa" w:w="80"/>
              <w:left w:type="dxa" w:w="120"/>
              <w:bottom w:type="dxa" w:w="80"/>
              <w:right w:type="dxa" w:w="120"/>
            </w:tcMar>
            <w:vAlign w:val="center"/>
          </w:tcPr>
          <w:p>
            <w:pPr>
              <w:jc w:val="center"/>
            </w:pPr>
            <w:hyperlink w:history="1" w:anchor="issue_58">
              <w:r>
                <w:rPr>
                  <w:rStyle w:val="Hyperlink"/>
                  <w:rFonts w:ascii="Arial" w:cs="Arial" w:eastAsia="Arial" w:hAnsi="Arial"/>
                  <w:sz w:val="16"/>
                  <w:szCs w:val="16"/>
                </w:rPr>
                <w:t xml:space="preserve">View →</w:t>
              </w:r>
            </w:hyperlink>
          </w:p>
        </w:tc>
      </w:tr>
      <w:tr>
        <w:trPr>
          <w:cantSplit/>
        </w:trPr>
        <w:tc>
          <w:tcPr>
            <w:tcW w:type="dxa" w:w="10080"/>
            <w:gridSpan w:val="3"/>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tcPr>
          <w:p>
            <w:r>
              <w:rPr>
                <w:rFonts w:ascii="Arial" w:cs="Arial" w:eastAsia="Arial" w:hAnsi="Arial"/>
                <w:b/>
                <w:bCs/>
                <w:color w:val="FFFFFF"/>
                <w:sz w:val="17"/>
                <w:szCs w:val="17"/>
              </w:rPr>
              <w:t xml:space="preserve">Protections</w:t>
            </w:r>
          </w:p>
        </w:tc>
      </w:tr>
      <w:tr>
        <w:trPr>
          <w:cantSplit/>
        </w:trPr>
        <w:tc>
          <w:tcPr>
            <w:tcW w:type="dxa" w:w="6239"/>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Over-Power Protection (OPP)</w:t>
            </w:r>
          </w:p>
        </w:tc>
        <w:tc>
          <w:tcPr>
            <w:tcW w:type="dxa" w:w="2320"/>
            <w:tcBorders>
              <w:top w:val="single" w:color="BFBFBF" w:sz="4"/>
              <w:left w:val="single" w:color="BFBFBF" w:sz="4"/>
              <w:bottom w:val="single" w:color="BFBFBF" w:sz="4"/>
              <w:right w:val="single" w:color="BFBFBF" w:sz="4"/>
            </w:tcBorders>
            <w:shd w:fill="FFF2CC" w:val="clear"/>
            <w:tcMar>
              <w:top w:type="dxa" w:w="80"/>
              <w:left w:type="dxa" w:w="120"/>
              <w:bottom w:type="dxa" w:w="80"/>
              <w:right w:type="dxa" w:w="120"/>
            </w:tcMar>
            <w:vAlign w:val="center"/>
          </w:tcPr>
          <w:p>
            <w:pPr>
              <w:jc w:val="left"/>
            </w:pPr>
            <w:r>
              <w:rPr>
                <w:rFonts w:ascii="Arial" w:cs="Arial" w:eastAsia="Arial" w:hAnsi="Arial"/>
                <w:b w:val="false"/>
                <w:bCs w:val="false"/>
                <w:color w:val="7F6000"/>
                <w:sz w:val="16"/>
                <w:szCs w:val="16"/>
              </w:rPr>
              <w:t xml:space="preserve">Marked for review</w:t>
            </w:r>
          </w:p>
        </w:tc>
        <w:tc>
          <w:tcPr>
            <w:tcW w:type="dxa" w:w="1521"/>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center"/>
            </w:pPr>
            <w:hyperlink w:history="1" w:anchor="issue_68">
              <w:r>
                <w:rPr>
                  <w:rStyle w:val="Hyperlink"/>
                  <w:rFonts w:ascii="Arial" w:cs="Arial" w:eastAsia="Arial" w:hAnsi="Arial"/>
                  <w:sz w:val="16"/>
                  <w:szCs w:val="16"/>
                </w:rPr>
                <w:t xml:space="preserve">View →</w:t>
              </w:r>
            </w:hyperlink>
          </w:p>
        </w:tc>
      </w:tr>
      <w:tr>
        <w:trPr>
          <w:cantSplit/>
        </w:trPr>
        <w:tc>
          <w:tcPr>
            <w:tcW w:type="dxa" w:w="6239"/>
            <w:tcBorders>
              <w:top w:val="single" w:color="BFBFBF" w:sz="4"/>
              <w:left w:val="single" w:color="BFBFBF" w:sz="4"/>
              <w:bottom w:val="single" w:color="BFBFBF" w:sz="4"/>
              <w:right w:val="single" w:color="BFBFBF" w:sz="4"/>
            </w:tcBorders>
            <w:shd w:fill="EBF3FB"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Short-Corcuit Protection (SCP)</w:t>
            </w:r>
          </w:p>
        </w:tc>
        <w:tc>
          <w:tcPr>
            <w:tcW w:type="dxa" w:w="2320"/>
            <w:tcBorders>
              <w:top w:val="single" w:color="BFBFBF" w:sz="4"/>
              <w:left w:val="single" w:color="BFBFBF" w:sz="4"/>
              <w:bottom w:val="single" w:color="BFBFBF" w:sz="4"/>
              <w:right w:val="single" w:color="BFBFBF" w:sz="4"/>
            </w:tcBorders>
            <w:shd w:fill="FFF2CC" w:val="clear"/>
            <w:tcMar>
              <w:top w:type="dxa" w:w="80"/>
              <w:left w:type="dxa" w:w="120"/>
              <w:bottom w:type="dxa" w:w="80"/>
              <w:right w:type="dxa" w:w="120"/>
            </w:tcMar>
            <w:vAlign w:val="center"/>
          </w:tcPr>
          <w:p>
            <w:pPr>
              <w:jc w:val="left"/>
            </w:pPr>
            <w:r>
              <w:rPr>
                <w:rFonts w:ascii="Arial" w:cs="Arial" w:eastAsia="Arial" w:hAnsi="Arial"/>
                <w:b w:val="false"/>
                <w:bCs w:val="false"/>
                <w:color w:val="7F6000"/>
                <w:sz w:val="16"/>
                <w:szCs w:val="16"/>
              </w:rPr>
              <w:t xml:space="preserve">Marked for review</w:t>
            </w:r>
          </w:p>
        </w:tc>
        <w:tc>
          <w:tcPr>
            <w:tcW w:type="dxa" w:w="1521"/>
            <w:tcBorders>
              <w:top w:val="single" w:color="BFBFBF" w:sz="4"/>
              <w:left w:val="single" w:color="BFBFBF" w:sz="4"/>
              <w:bottom w:val="single" w:color="BFBFBF" w:sz="4"/>
              <w:right w:val="single" w:color="BFBFBF" w:sz="4"/>
            </w:tcBorders>
            <w:shd w:fill="EBF3FB" w:val="clear"/>
            <w:tcMar>
              <w:top w:type="dxa" w:w="80"/>
              <w:left w:type="dxa" w:w="120"/>
              <w:bottom w:type="dxa" w:w="80"/>
              <w:right w:type="dxa" w:w="120"/>
            </w:tcMar>
            <w:vAlign w:val="center"/>
          </w:tcPr>
          <w:p>
            <w:pPr>
              <w:jc w:val="center"/>
            </w:pPr>
            <w:hyperlink w:history="1" w:anchor="issue_69">
              <w:r>
                <w:rPr>
                  <w:rStyle w:val="Hyperlink"/>
                  <w:rFonts w:ascii="Arial" w:cs="Arial" w:eastAsia="Arial" w:hAnsi="Arial"/>
                  <w:sz w:val="16"/>
                  <w:szCs w:val="16"/>
                </w:rPr>
                <w:t xml:space="preserve">View →</w:t>
              </w:r>
            </w:hyperlink>
          </w:p>
        </w:tc>
      </w:tr>
    </w:tbl>
    <w:p>
      <w:pPr>
        <w:spacing w:after="60" w:before="60"/>
      </w:pPr>
    </w:p>
    <w:p>
      <w:r>
        <w:br w:type="page"/>
      </w:r>
    </w:p>
    <w:p>
      <w:pPr>
        <w:pStyle w:val="Heading1"/>
        <w:spacing w:after="120" w:before="360"/>
      </w:pPr>
      <w:r>
        <w:rPr>
          <w:rFonts w:ascii="Arial" w:cs="Arial" w:eastAsia="Arial" w:hAnsi="Arial"/>
          <w:b/>
          <w:bCs/>
          <w:color w:val="1F3864"/>
          <w:sz w:val="36"/>
          <w:szCs w:val="36"/>
        </w:rPr>
        <w:t xml:space="preserve">Changes Required</w:t>
      </w:r>
    </w:p>
    <w:p>
      <w:pPr>
        <w:pBdr>
          <w:bottom w:val="single" w:color="2E75B6" w:sz="6" w:space="1"/>
        </w:pBdr>
        <w:spacing w:after="100" w:before="100"/>
      </w:pPr>
    </w:p>
    <w:p>
      <w:pPr>
        <w:spacing w:after="40" w:before="40"/>
      </w:pPr>
      <w:r>
        <w:rPr>
          <w:rFonts w:ascii="Arial" w:cs="Arial" w:eastAsia="Arial" w:hAnsi="Arial"/>
          <w:b w:val="false"/>
          <w:bCs w:val="false"/>
          <w:i w:val="false"/>
          <w:iCs w:val="false"/>
          <w:color w:val="000000"/>
          <w:sz w:val="20"/>
          <w:szCs w:val="20"/>
        </w:rPr>
        <w:t xml:space="preserve">2 changes flagged across all tests.</w:t>
      </w:r>
    </w:p>
    <w:p>
      <w:pPr>
        <w:spacing w:after="60" w:before="60"/>
      </w:pP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800"/>
        <w:gridCol w:w="3800"/>
        <w:gridCol w:w="4200"/>
      </w:tblGrid>
      <w:tr>
        <w:trPr>
          <w:cantSplit/>
          <w:tblHeader/>
        </w:trPr>
        <w:tc>
          <w:tcPr>
            <w:tcW w:type="dxa" w:w="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Voltage</w:t>
            </w:r>
          </w:p>
        </w:tc>
        <w:tc>
          <w:tcPr>
            <w:tcW w:type="dxa" w:w="3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Test</w:t>
            </w:r>
          </w:p>
        </w:tc>
        <w:tc>
          <w:tcPr>
            <w:tcW w:type="dxa" w:w="42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Change Description</w:t>
            </w:r>
          </w:p>
        </w:tc>
      </w:tr>
      <w:tr>
        <w:trPr>
          <w:cantSplit/>
        </w:trPr>
        <w:tc>
          <w:tcPr>
            <w:tcW w:type="dxa" w:w="800"/>
            <w:tcBorders>
              <w:top w:val="single" w:color="BFBFBF" w:sz="4"/>
              <w:left w:val="single" w:color="BFBFBF" w:sz="4"/>
              <w:bottom w:val="single" w:color="BFBFBF" w:sz="4"/>
              <w:right w:val="single" w:color="BFBFBF" w:sz="4"/>
            </w:tcBorders>
            <w:shd w:fill="FCE4D6" w:val="clear"/>
            <w:tcMar>
              <w:top w:type="dxa" w:w="80"/>
              <w:left w:type="dxa" w:w="120"/>
              <w:bottom w:type="dxa" w:w="80"/>
              <w:right w:type="dxa" w:w="120"/>
            </w:tcMar>
            <w:vAlign w:val="center"/>
          </w:tcPr>
          <w:p>
            <w:pPr>
              <w:jc w:val="center"/>
            </w:pPr>
            <w:r>
              <w:rPr>
                <w:rFonts w:ascii="Arial" w:cs="Arial" w:eastAsia="Arial" w:hAnsi="Arial"/>
                <w:b/>
                <w:bCs/>
                <w:color w:val="843C0C"/>
                <w:sz w:val="16"/>
                <w:szCs w:val="16"/>
              </w:rPr>
              <w:t xml:space="preserve">24V</w:t>
            </w:r>
          </w:p>
        </w:tc>
        <w:tc>
          <w:tcPr>
            <w:tcW w:type="dxa" w:w="38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hyperlink w:history="1" w:anchor="issue_68">
              <w:r>
                <w:rPr>
                  <w:rStyle w:val="Hyperlink"/>
                  <w:rFonts w:ascii="Arial" w:cs="Arial" w:eastAsia="Arial" w:hAnsi="Arial"/>
                  <w:sz w:val="17"/>
                  <w:szCs w:val="17"/>
                </w:rPr>
                <w:t xml:space="preserve">Over-Power Protection (OPP)</w:t>
              </w:r>
            </w:hyperlink>
            <w:r>
              <w:rPr>
                <w:rFonts w:ascii="Arial" w:cs="Arial" w:eastAsia="Arial" w:hAnsi="Arial"/>
                <w:i/>
                <w:iCs/>
                <w:color w:val="888888"/>
                <w:sz w:val="15"/>
                <w:szCs w:val="15"/>
              </w:rPr>
              <w:t xml:space="preserve">  ·  Vision314  ·  2026-04-01</w:t>
            </w:r>
          </w:p>
        </w:tc>
        <w:tc>
          <w:tcPr>
            <w:tcW w:type="dxa" w:w="4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6"/>
                <w:szCs w:val="16"/>
              </w:rPr>
              <w:t xml:space="preserve">COMPONENT | OLD VALUE | NEW VALUE -- | -- | -- C26 | 6.8nF | 5.6nF C27 | 3.3nF | 2.2nF</w:t>
            </w:r>
          </w:p>
        </w:tc>
      </w:tr>
      <w:tr>
        <w:trPr>
          <w:cantSplit/>
        </w:trPr>
        <w:tc>
          <w:tcPr>
            <w:tcW w:type="dxa" w:w="800"/>
            <w:tcBorders>
              <w:top w:val="single" w:color="BFBFBF" w:sz="4"/>
              <w:left w:val="single" w:color="BFBFBF" w:sz="4"/>
              <w:bottom w:val="single" w:color="BFBFBF" w:sz="4"/>
              <w:right w:val="single" w:color="BFBFBF" w:sz="4"/>
            </w:tcBorders>
            <w:shd w:fill="FCE4D6" w:val="clear"/>
            <w:tcMar>
              <w:top w:type="dxa" w:w="80"/>
              <w:left w:type="dxa" w:w="120"/>
              <w:bottom w:type="dxa" w:w="80"/>
              <w:right w:type="dxa" w:w="120"/>
            </w:tcMar>
            <w:vAlign w:val="center"/>
          </w:tcPr>
          <w:p>
            <w:pPr>
              <w:jc w:val="center"/>
            </w:pPr>
            <w:r>
              <w:rPr>
                <w:rFonts w:ascii="Arial" w:cs="Arial" w:eastAsia="Arial" w:hAnsi="Arial"/>
                <w:b/>
                <w:bCs/>
                <w:color w:val="843C0C"/>
                <w:sz w:val="16"/>
                <w:szCs w:val="16"/>
              </w:rPr>
              <w:t xml:space="preserve">24V</w:t>
            </w:r>
          </w:p>
        </w:tc>
        <w:tc>
          <w:tcPr>
            <w:tcW w:type="dxa" w:w="3800"/>
            <w:tcBorders>
              <w:top w:val="single" w:color="BFBFBF" w:sz="4"/>
              <w:left w:val="single" w:color="BFBFBF" w:sz="4"/>
              <w:bottom w:val="single" w:color="BFBFBF" w:sz="4"/>
              <w:right w:val="single" w:color="BFBFBF" w:sz="4"/>
            </w:tcBorders>
            <w:shd w:fill="EBF3FB" w:val="clear"/>
            <w:tcMar>
              <w:top w:type="dxa" w:w="80"/>
              <w:left w:type="dxa" w:w="120"/>
              <w:bottom w:type="dxa" w:w="80"/>
              <w:right w:type="dxa" w:w="120"/>
            </w:tcMar>
            <w:vAlign w:val="center"/>
          </w:tcPr>
          <w:p>
            <w:hyperlink w:history="1" w:anchor="issue_58">
              <w:r>
                <w:rPr>
                  <w:rStyle w:val="Hyperlink"/>
                  <w:rFonts w:ascii="Arial" w:cs="Arial" w:eastAsia="Arial" w:hAnsi="Arial"/>
                  <w:sz w:val="17"/>
                  <w:szCs w:val="17"/>
                </w:rPr>
                <w:t xml:space="preserve">Output Voltage Fine Adjustment</w:t>
              </w:r>
            </w:hyperlink>
            <w:r>
              <w:rPr>
                <w:rFonts w:ascii="Arial" w:cs="Arial" w:eastAsia="Arial" w:hAnsi="Arial"/>
                <w:i/>
                <w:iCs/>
                <w:color w:val="888888"/>
                <w:sz w:val="15"/>
                <w:szCs w:val="15"/>
              </w:rPr>
              <w:t xml:space="preserve">  ·  Vision314  ·  2026-04-02</w:t>
            </w:r>
          </w:p>
        </w:tc>
        <w:tc>
          <w:tcPr>
            <w:tcW w:type="dxa" w:w="4200"/>
            <w:tcBorders>
              <w:top w:val="single" w:color="BFBFBF" w:sz="4"/>
              <w:left w:val="single" w:color="BFBFBF" w:sz="4"/>
              <w:bottom w:val="single" w:color="BFBFBF" w:sz="4"/>
              <w:right w:val="single" w:color="BFBFBF" w:sz="4"/>
            </w:tcBorders>
            <w:shd w:fill="EBF3FB" w:val="clear"/>
            <w:tcMar>
              <w:top w:type="dxa" w:w="80"/>
              <w:left w:type="dxa" w:w="120"/>
              <w:bottom w:type="dxa" w:w="80"/>
              <w:right w:type="dxa" w:w="120"/>
            </w:tcMar>
            <w:vAlign w:val="center"/>
          </w:tcPr>
          <w:p>
            <w:pPr>
              <w:jc w:val="left"/>
            </w:pPr>
            <w:r>
              <w:rPr>
                <w:rFonts w:ascii="Arial" w:cs="Arial" w:eastAsia="Arial" w:hAnsi="Arial"/>
                <w:b w:val="false"/>
                <w:bCs w:val="false"/>
                <w:color w:val="000000"/>
                <w:sz w:val="16"/>
                <w:szCs w:val="16"/>
              </w:rPr>
              <w:t xml:space="preserve">Req of Ra8, Ra9 and Ra11, Ra12 is 90.7kOhm Ra8, Ra11 = 88.7kOhm Ra9, Ra12 = 2kOhm Ra14 = 16kOhm Output range: 22.8V -&gt; 25.2V</w:t>
            </w:r>
          </w:p>
        </w:tc>
      </w:tr>
    </w:tbl>
    <w:p>
      <w:pPr>
        <w:spacing w:after="60" w:before="60"/>
      </w:pPr>
    </w:p>
    <w:p>
      <w:r>
        <w:br w:type="page"/>
      </w:r>
    </w:p>
    <w:p>
      <w:pPr>
        <w:pStyle w:val="Heading1"/>
        <w:spacing w:after="120" w:before="360"/>
      </w:pPr>
      <w:r>
        <w:rPr>
          <w:rFonts w:ascii="Arial" w:cs="Arial" w:eastAsia="Arial" w:hAnsi="Arial"/>
          <w:b/>
          <w:bCs/>
          <w:color w:val="1F3864"/>
          <w:sz w:val="36"/>
          <w:szCs w:val="36"/>
        </w:rPr>
        <w:t xml:space="preserve">Tests Not Yet Run</w:t>
      </w:r>
    </w:p>
    <w:p>
      <w:pPr>
        <w:pBdr>
          <w:bottom w:val="single" w:color="2E75B6" w:sz="6" w:space="1"/>
        </w:pBdr>
        <w:spacing w:after="100" w:before="100"/>
      </w:pPr>
    </w:p>
    <w:p>
      <w:pPr>
        <w:spacing w:after="40" w:before="40"/>
      </w:pPr>
      <w:r>
        <w:rPr>
          <w:rFonts w:ascii="Arial" w:cs="Arial" w:eastAsia="Arial" w:hAnsi="Arial"/>
          <w:b w:val="false"/>
          <w:bCs w:val="false"/>
          <w:i w:val="false"/>
          <w:iCs w:val="false"/>
          <w:color w:val="000000"/>
          <w:sz w:val="20"/>
          <w:szCs w:val="20"/>
        </w:rPr>
        <w:t xml:space="preserve">10 tests have not yet been run.</w:t>
      </w:r>
    </w:p>
    <w:p>
      <w:pPr>
        <w:spacing w:after="60" w:before="60"/>
      </w:pPr>
    </w:p>
    <w:p>
      <w:pPr>
        <w:pStyle w:val="Heading2"/>
        <w:spacing w:after="80" w:before="240"/>
      </w:pPr>
      <w:r>
        <w:rPr>
          <w:rFonts w:ascii="Arial" w:cs="Arial" w:eastAsia="Arial" w:hAnsi="Arial"/>
          <w:b/>
          <w:bCs/>
          <w:color w:val="2E75B6"/>
          <w:sz w:val="26"/>
          <w:szCs w:val="26"/>
        </w:rPr>
        <w:t xml:space="preserve">24V</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440"/>
        <w:gridCol w:w="1320"/>
        <w:gridCol w:w="1320"/>
      </w:tblGrid>
      <w:tr>
        <w:trPr>
          <w:cantSplit/>
          <w:tblHeader/>
        </w:trPr>
        <w:tc>
          <w:tcPr>
            <w:tcW w:type="dxa" w:w="744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Test Item</w:t>
            </w:r>
          </w:p>
        </w:tc>
        <w:tc>
          <w:tcPr>
            <w:tcW w:type="dxa" w:w="132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Status</w:t>
            </w:r>
          </w:p>
        </w:tc>
        <w:tc>
          <w:tcPr>
            <w:tcW w:type="dxa" w:w="132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Link</w:t>
            </w:r>
          </w:p>
        </w:tc>
      </w:tr>
      <w:tr>
        <w:trPr>
          <w:cantSplit/>
        </w:trPr>
        <w:tc>
          <w:tcPr>
            <w:tcW w:type="dxa" w:w="10080"/>
            <w:gridSpan w:val="3"/>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tcPr>
          <w:p>
            <w:r>
              <w:rPr>
                <w:rFonts w:ascii="Arial" w:cs="Arial" w:eastAsia="Arial" w:hAnsi="Arial"/>
                <w:b/>
                <w:bCs/>
                <w:color w:val="FFFFFF"/>
                <w:sz w:val="17"/>
                <w:szCs w:val="17"/>
              </w:rPr>
              <w:t xml:space="preserve">Protections</w:t>
            </w:r>
          </w:p>
        </w:tc>
      </w:tr>
      <w:tr>
        <w:trPr>
          <w:cantSplit/>
        </w:trPr>
        <w:tc>
          <w:tcPr>
            <w:tcW w:type="dxa" w:w="744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Over-Voltage Protection (OVP)</w:t>
            </w:r>
          </w:p>
        </w:tc>
        <w:tc>
          <w:tcPr>
            <w:tcW w:type="dxa" w:w="1320"/>
            <w:tcBorders>
              <w:top w:val="single" w:color="BFBFBF" w:sz="4"/>
              <w:left w:val="single" w:color="BFBFBF" w:sz="4"/>
              <w:bottom w:val="single" w:color="BFBFBF" w:sz="4"/>
              <w:right w:val="single" w:color="BFBFBF" w:sz="4"/>
            </w:tcBorders>
            <w:shd w:fill="DEEAF1" w:val="clear"/>
            <w:tcMar>
              <w:top w:type="dxa" w:w="80"/>
              <w:left w:type="dxa" w:w="120"/>
              <w:bottom w:type="dxa" w:w="80"/>
              <w:right w:type="dxa" w:w="120"/>
            </w:tcMar>
            <w:vAlign w:val="center"/>
          </w:tcPr>
          <w:p>
            <w:pPr>
              <w:jc w:val="center"/>
            </w:pPr>
            <w:r>
              <w:rPr>
                <w:rFonts w:ascii="Arial" w:cs="Arial" w:eastAsia="Arial" w:hAnsi="Arial"/>
                <w:b w:val="false"/>
                <w:bCs w:val="false"/>
                <w:color w:val="1F3864"/>
                <w:sz w:val="16"/>
                <w:szCs w:val="16"/>
              </w:rPr>
              <w:t xml:space="preserve">In Progress</w:t>
            </w:r>
          </w:p>
        </w:tc>
        <w:tc>
          <w:tcPr>
            <w:tcW w:type="dxa" w:w="132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center"/>
            </w:pPr>
            <w:hyperlink w:history="1" w:anchor="issue_65">
              <w:r>
                <w:rPr>
                  <w:rStyle w:val="Hyperlink"/>
                  <w:rFonts w:ascii="Arial" w:cs="Arial" w:eastAsia="Arial" w:hAnsi="Arial"/>
                  <w:sz w:val="16"/>
                  <w:szCs w:val="16"/>
                </w:rPr>
                <w:t xml:space="preserve">View →</w:t>
              </w:r>
            </w:hyperlink>
          </w:p>
        </w:tc>
      </w:tr>
      <w:tr>
        <w:trPr>
          <w:cantSplit/>
        </w:trPr>
        <w:tc>
          <w:tcPr>
            <w:tcW w:type="dxa" w:w="10080"/>
            <w:gridSpan w:val="3"/>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tcPr>
          <w:p>
            <w:r>
              <w:rPr>
                <w:rFonts w:ascii="Arial" w:cs="Arial" w:eastAsia="Arial" w:hAnsi="Arial"/>
                <w:b/>
                <w:bCs/>
                <w:color w:val="FFFFFF"/>
                <w:sz w:val="17"/>
                <w:szCs w:val="17"/>
              </w:rPr>
              <w:t xml:space="preserve">Environmental / Reliability</w:t>
            </w:r>
          </w:p>
        </w:tc>
      </w:tr>
      <w:tr>
        <w:trPr>
          <w:cantSplit/>
        </w:trPr>
        <w:tc>
          <w:tcPr>
            <w:tcW w:type="dxa" w:w="7440"/>
            <w:tcBorders>
              <w:top w:val="single" w:color="BFBFBF" w:sz="4"/>
              <w:left w:val="single" w:color="BFBFBF" w:sz="4"/>
              <w:bottom w:val="single" w:color="BFBFBF" w:sz="4"/>
              <w:right w:val="single" w:color="BFBFBF" w:sz="4"/>
            </w:tcBorders>
            <w:shd w:fill="EBF3FB"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Component Thermal Stress</w:t>
            </w:r>
          </w:p>
        </w:tc>
        <w:tc>
          <w:tcPr>
            <w:tcW w:type="dxa" w:w="132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444444"/>
                <w:sz w:val="16"/>
                <w:szCs w:val="16"/>
              </w:rPr>
              <w:t xml:space="preserve">Unknown</w:t>
            </w:r>
          </w:p>
        </w:tc>
        <w:tc>
          <w:tcPr>
            <w:tcW w:type="dxa" w:w="1320"/>
            <w:tcBorders>
              <w:top w:val="single" w:color="BFBFBF" w:sz="4"/>
              <w:left w:val="single" w:color="BFBFBF" w:sz="4"/>
              <w:bottom w:val="single" w:color="BFBFBF" w:sz="4"/>
              <w:right w:val="single" w:color="BFBFBF" w:sz="4"/>
            </w:tcBorders>
            <w:shd w:fill="EBF3FB" w:val="clear"/>
            <w:tcMar>
              <w:top w:type="dxa" w:w="80"/>
              <w:left w:type="dxa" w:w="120"/>
              <w:bottom w:type="dxa" w:w="80"/>
              <w:right w:type="dxa" w:w="120"/>
            </w:tcMar>
            <w:vAlign w:val="center"/>
          </w:tcPr>
          <w:p>
            <w:pPr>
              <w:jc w:val="center"/>
            </w:pPr>
            <w:hyperlink w:history="1" w:anchor="issue_73">
              <w:r>
                <w:rPr>
                  <w:rStyle w:val="Hyperlink"/>
                  <w:rFonts w:ascii="Arial" w:cs="Arial" w:eastAsia="Arial" w:hAnsi="Arial"/>
                  <w:sz w:val="16"/>
                  <w:szCs w:val="16"/>
                </w:rPr>
                <w:t xml:space="preserve">View →</w:t>
              </w:r>
            </w:hyperlink>
          </w:p>
        </w:tc>
      </w:tr>
      <w:tr>
        <w:trPr>
          <w:cantSplit/>
        </w:trPr>
        <w:tc>
          <w:tcPr>
            <w:tcW w:type="dxa" w:w="744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Component Electrical Stress</w:t>
            </w:r>
          </w:p>
        </w:tc>
        <w:tc>
          <w:tcPr>
            <w:tcW w:type="dxa" w:w="132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444444"/>
                <w:sz w:val="16"/>
                <w:szCs w:val="16"/>
              </w:rPr>
              <w:t xml:space="preserve">Unknown</w:t>
            </w:r>
          </w:p>
        </w:tc>
        <w:tc>
          <w:tcPr>
            <w:tcW w:type="dxa" w:w="132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center"/>
            </w:pPr>
            <w:hyperlink w:history="1" w:anchor="issue_142">
              <w:r>
                <w:rPr>
                  <w:rStyle w:val="Hyperlink"/>
                  <w:rFonts w:ascii="Arial" w:cs="Arial" w:eastAsia="Arial" w:hAnsi="Arial"/>
                  <w:sz w:val="16"/>
                  <w:szCs w:val="16"/>
                </w:rPr>
                <w:t xml:space="preserve">View →</w:t>
              </w:r>
            </w:hyperlink>
          </w:p>
        </w:tc>
      </w:tr>
      <w:tr>
        <w:trPr>
          <w:cantSplit/>
        </w:trPr>
        <w:tc>
          <w:tcPr>
            <w:tcW w:type="dxa" w:w="10080"/>
            <w:gridSpan w:val="3"/>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tcPr>
          <w:p>
            <w:r>
              <w:rPr>
                <w:rFonts w:ascii="Arial" w:cs="Arial" w:eastAsia="Arial" w:hAnsi="Arial"/>
                <w:b/>
                <w:bCs/>
                <w:color w:val="FFFFFF"/>
                <w:sz w:val="17"/>
                <w:szCs w:val="17"/>
              </w:rPr>
              <w:t xml:space="preserve">Safety</w:t>
            </w:r>
          </w:p>
        </w:tc>
      </w:tr>
      <w:tr>
        <w:trPr>
          <w:cantSplit/>
        </w:trPr>
        <w:tc>
          <w:tcPr>
            <w:tcW w:type="dxa" w:w="7440"/>
            <w:tcBorders>
              <w:top w:val="single" w:color="BFBFBF" w:sz="4"/>
              <w:left w:val="single" w:color="BFBFBF" w:sz="4"/>
              <w:bottom w:val="single" w:color="BFBFBF" w:sz="4"/>
              <w:right w:val="single" w:color="BFBFBF" w:sz="4"/>
            </w:tcBorders>
            <w:shd w:fill="EBF3FB"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Dielectric Withstand (Hi-Pot)</w:t>
            </w:r>
          </w:p>
        </w:tc>
        <w:tc>
          <w:tcPr>
            <w:tcW w:type="dxa" w:w="132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444444"/>
                <w:sz w:val="16"/>
                <w:szCs w:val="16"/>
              </w:rPr>
              <w:t xml:space="preserve">Unknown</w:t>
            </w:r>
          </w:p>
        </w:tc>
        <w:tc>
          <w:tcPr>
            <w:tcW w:type="dxa" w:w="1320"/>
            <w:tcBorders>
              <w:top w:val="single" w:color="BFBFBF" w:sz="4"/>
              <w:left w:val="single" w:color="BFBFBF" w:sz="4"/>
              <w:bottom w:val="single" w:color="BFBFBF" w:sz="4"/>
              <w:right w:val="single" w:color="BFBFBF" w:sz="4"/>
            </w:tcBorders>
            <w:shd w:fill="EBF3FB" w:val="clear"/>
            <w:tcMar>
              <w:top w:type="dxa" w:w="80"/>
              <w:left w:type="dxa" w:w="120"/>
              <w:bottom w:type="dxa" w:w="80"/>
              <w:right w:type="dxa" w:w="120"/>
            </w:tcMar>
            <w:vAlign w:val="center"/>
          </w:tcPr>
          <w:p>
            <w:pPr>
              <w:jc w:val="center"/>
            </w:pPr>
            <w:hyperlink w:history="1" w:anchor="issue_76">
              <w:r>
                <w:rPr>
                  <w:rStyle w:val="Hyperlink"/>
                  <w:rFonts w:ascii="Arial" w:cs="Arial" w:eastAsia="Arial" w:hAnsi="Arial"/>
                  <w:sz w:val="16"/>
                  <w:szCs w:val="16"/>
                </w:rPr>
                <w:t xml:space="preserve">View →</w:t>
              </w:r>
            </w:hyperlink>
          </w:p>
        </w:tc>
      </w:tr>
      <w:tr>
        <w:trPr>
          <w:cantSplit/>
        </w:trPr>
        <w:tc>
          <w:tcPr>
            <w:tcW w:type="dxa" w:w="744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Output Touch Current</w:t>
            </w:r>
          </w:p>
        </w:tc>
        <w:tc>
          <w:tcPr>
            <w:tcW w:type="dxa" w:w="132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444444"/>
                <w:sz w:val="16"/>
                <w:szCs w:val="16"/>
              </w:rPr>
              <w:t xml:space="preserve">Unknown</w:t>
            </w:r>
          </w:p>
        </w:tc>
        <w:tc>
          <w:tcPr>
            <w:tcW w:type="dxa" w:w="132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center"/>
            </w:pPr>
            <w:hyperlink w:history="1" w:anchor="issue_80">
              <w:r>
                <w:rPr>
                  <w:rStyle w:val="Hyperlink"/>
                  <w:rFonts w:ascii="Arial" w:cs="Arial" w:eastAsia="Arial" w:hAnsi="Arial"/>
                  <w:sz w:val="16"/>
                  <w:szCs w:val="16"/>
                </w:rPr>
                <w:t xml:space="preserve">View →</w:t>
              </w:r>
            </w:hyperlink>
          </w:p>
        </w:tc>
      </w:tr>
      <w:tr>
        <w:trPr>
          <w:cantSplit/>
        </w:trPr>
        <w:tc>
          <w:tcPr>
            <w:tcW w:type="dxa" w:w="7440"/>
            <w:tcBorders>
              <w:top w:val="single" w:color="BFBFBF" w:sz="4"/>
              <w:left w:val="single" w:color="BFBFBF" w:sz="4"/>
              <w:bottom w:val="single" w:color="BFBFBF" w:sz="4"/>
              <w:right w:val="single" w:color="BFBFBF" w:sz="4"/>
            </w:tcBorders>
            <w:shd w:fill="EBF3FB"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Earth Leakage Current</w:t>
            </w:r>
          </w:p>
        </w:tc>
        <w:tc>
          <w:tcPr>
            <w:tcW w:type="dxa" w:w="132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444444"/>
                <w:sz w:val="16"/>
                <w:szCs w:val="16"/>
              </w:rPr>
              <w:t xml:space="preserve">Unknown</w:t>
            </w:r>
          </w:p>
        </w:tc>
        <w:tc>
          <w:tcPr>
            <w:tcW w:type="dxa" w:w="1320"/>
            <w:tcBorders>
              <w:top w:val="single" w:color="BFBFBF" w:sz="4"/>
              <w:left w:val="single" w:color="BFBFBF" w:sz="4"/>
              <w:bottom w:val="single" w:color="BFBFBF" w:sz="4"/>
              <w:right w:val="single" w:color="BFBFBF" w:sz="4"/>
            </w:tcBorders>
            <w:shd w:fill="EBF3FB" w:val="clear"/>
            <w:tcMar>
              <w:top w:type="dxa" w:w="80"/>
              <w:left w:type="dxa" w:w="120"/>
              <w:bottom w:type="dxa" w:w="80"/>
              <w:right w:type="dxa" w:w="120"/>
            </w:tcMar>
            <w:vAlign w:val="center"/>
          </w:tcPr>
          <w:p>
            <w:pPr>
              <w:jc w:val="center"/>
            </w:pPr>
            <w:hyperlink w:history="1" w:anchor="issue_83">
              <w:r>
                <w:rPr>
                  <w:rStyle w:val="Hyperlink"/>
                  <w:rFonts w:ascii="Arial" w:cs="Arial" w:eastAsia="Arial" w:hAnsi="Arial"/>
                  <w:sz w:val="16"/>
                  <w:szCs w:val="16"/>
                </w:rPr>
                <w:t xml:space="preserve">View →</w:t>
              </w:r>
            </w:hyperlink>
          </w:p>
        </w:tc>
      </w:tr>
      <w:tr>
        <w:trPr>
          <w:cantSplit/>
        </w:trPr>
        <w:tc>
          <w:tcPr>
            <w:tcW w:type="dxa" w:w="10080"/>
            <w:gridSpan w:val="3"/>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tcPr>
          <w:p>
            <w:r>
              <w:rPr>
                <w:rFonts w:ascii="Arial" w:cs="Arial" w:eastAsia="Arial" w:hAnsi="Arial"/>
                <w:b/>
                <w:bCs/>
                <w:color w:val="FFFFFF"/>
                <w:sz w:val="17"/>
                <w:szCs w:val="17"/>
              </w:rPr>
              <w:t xml:space="preserve">EMC</w:t>
            </w:r>
          </w:p>
        </w:tc>
      </w:tr>
      <w:tr>
        <w:trPr>
          <w:cantSplit/>
        </w:trPr>
        <w:tc>
          <w:tcPr>
            <w:tcW w:type="dxa" w:w="744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Conducted Emissions</w:t>
            </w:r>
          </w:p>
        </w:tc>
        <w:tc>
          <w:tcPr>
            <w:tcW w:type="dxa" w:w="132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444444"/>
                <w:sz w:val="16"/>
                <w:szCs w:val="16"/>
              </w:rPr>
              <w:t xml:space="preserve">Unknown</w:t>
            </w:r>
          </w:p>
        </w:tc>
        <w:tc>
          <w:tcPr>
            <w:tcW w:type="dxa" w:w="132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center"/>
            </w:pPr>
            <w:hyperlink w:history="1" w:anchor="issue_129">
              <w:r>
                <w:rPr>
                  <w:rStyle w:val="Hyperlink"/>
                  <w:rFonts w:ascii="Arial" w:cs="Arial" w:eastAsia="Arial" w:hAnsi="Arial"/>
                  <w:sz w:val="16"/>
                  <w:szCs w:val="16"/>
                </w:rPr>
                <w:t xml:space="preserve">View →</w:t>
              </w:r>
            </w:hyperlink>
          </w:p>
        </w:tc>
      </w:tr>
      <w:tr>
        <w:trPr>
          <w:cantSplit/>
        </w:trPr>
        <w:tc>
          <w:tcPr>
            <w:tcW w:type="dxa" w:w="7440"/>
            <w:tcBorders>
              <w:top w:val="single" w:color="BFBFBF" w:sz="4"/>
              <w:left w:val="single" w:color="BFBFBF" w:sz="4"/>
              <w:bottom w:val="single" w:color="BFBFBF" w:sz="4"/>
              <w:right w:val="single" w:color="BFBFBF" w:sz="4"/>
            </w:tcBorders>
            <w:shd w:fill="EBF3FB"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Radiated Emissions</w:t>
            </w:r>
          </w:p>
        </w:tc>
        <w:tc>
          <w:tcPr>
            <w:tcW w:type="dxa" w:w="132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444444"/>
                <w:sz w:val="16"/>
                <w:szCs w:val="16"/>
              </w:rPr>
              <w:t xml:space="preserve">Unknown</w:t>
            </w:r>
          </w:p>
        </w:tc>
        <w:tc>
          <w:tcPr>
            <w:tcW w:type="dxa" w:w="1320"/>
            <w:tcBorders>
              <w:top w:val="single" w:color="BFBFBF" w:sz="4"/>
              <w:left w:val="single" w:color="BFBFBF" w:sz="4"/>
              <w:bottom w:val="single" w:color="BFBFBF" w:sz="4"/>
              <w:right w:val="single" w:color="BFBFBF" w:sz="4"/>
            </w:tcBorders>
            <w:shd w:fill="EBF3FB" w:val="clear"/>
            <w:tcMar>
              <w:top w:type="dxa" w:w="80"/>
              <w:left w:type="dxa" w:w="120"/>
              <w:bottom w:type="dxa" w:w="80"/>
              <w:right w:type="dxa" w:w="120"/>
            </w:tcMar>
            <w:vAlign w:val="center"/>
          </w:tcPr>
          <w:p>
            <w:pPr>
              <w:jc w:val="center"/>
            </w:pPr>
            <w:hyperlink w:history="1" w:anchor="issue_133">
              <w:r>
                <w:rPr>
                  <w:rStyle w:val="Hyperlink"/>
                  <w:rFonts w:ascii="Arial" w:cs="Arial" w:eastAsia="Arial" w:hAnsi="Arial"/>
                  <w:sz w:val="16"/>
                  <w:szCs w:val="16"/>
                </w:rPr>
                <w:t xml:space="preserve">View →</w:t>
              </w:r>
            </w:hyperlink>
          </w:p>
        </w:tc>
      </w:tr>
      <w:tr>
        <w:trPr>
          <w:cantSplit/>
        </w:trPr>
        <w:tc>
          <w:tcPr>
            <w:tcW w:type="dxa" w:w="744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Electrostatic Discharge (ESD)</w:t>
            </w:r>
          </w:p>
        </w:tc>
        <w:tc>
          <w:tcPr>
            <w:tcW w:type="dxa" w:w="132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444444"/>
                <w:sz w:val="16"/>
                <w:szCs w:val="16"/>
              </w:rPr>
              <w:t xml:space="preserve">Unknown</w:t>
            </w:r>
          </w:p>
        </w:tc>
        <w:tc>
          <w:tcPr>
            <w:tcW w:type="dxa" w:w="132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center"/>
            </w:pPr>
            <w:hyperlink w:history="1" w:anchor="issue_135">
              <w:r>
                <w:rPr>
                  <w:rStyle w:val="Hyperlink"/>
                  <w:rFonts w:ascii="Arial" w:cs="Arial" w:eastAsia="Arial" w:hAnsi="Arial"/>
                  <w:sz w:val="16"/>
                  <w:szCs w:val="16"/>
                </w:rPr>
                <w:t xml:space="preserve">View →</w:t>
              </w:r>
            </w:hyperlink>
          </w:p>
        </w:tc>
      </w:tr>
      <w:tr>
        <w:trPr>
          <w:cantSplit/>
        </w:trPr>
        <w:tc>
          <w:tcPr>
            <w:tcW w:type="dxa" w:w="7440"/>
            <w:tcBorders>
              <w:top w:val="single" w:color="BFBFBF" w:sz="4"/>
              <w:left w:val="single" w:color="BFBFBF" w:sz="4"/>
              <w:bottom w:val="single" w:color="BFBFBF" w:sz="4"/>
              <w:right w:val="single" w:color="BFBFBF" w:sz="4"/>
            </w:tcBorders>
            <w:shd w:fill="EBF3FB"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Electrical Fast Transient (EFT)</w:t>
            </w:r>
          </w:p>
        </w:tc>
        <w:tc>
          <w:tcPr>
            <w:tcW w:type="dxa" w:w="132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444444"/>
                <w:sz w:val="16"/>
                <w:szCs w:val="16"/>
              </w:rPr>
              <w:t xml:space="preserve">Unknown</w:t>
            </w:r>
          </w:p>
        </w:tc>
        <w:tc>
          <w:tcPr>
            <w:tcW w:type="dxa" w:w="1320"/>
            <w:tcBorders>
              <w:top w:val="single" w:color="BFBFBF" w:sz="4"/>
              <w:left w:val="single" w:color="BFBFBF" w:sz="4"/>
              <w:bottom w:val="single" w:color="BFBFBF" w:sz="4"/>
              <w:right w:val="single" w:color="BFBFBF" w:sz="4"/>
            </w:tcBorders>
            <w:shd w:fill="EBF3FB" w:val="clear"/>
            <w:tcMar>
              <w:top w:type="dxa" w:w="80"/>
              <w:left w:type="dxa" w:w="120"/>
              <w:bottom w:type="dxa" w:w="80"/>
              <w:right w:type="dxa" w:w="120"/>
            </w:tcMar>
            <w:vAlign w:val="center"/>
          </w:tcPr>
          <w:p>
            <w:pPr>
              <w:jc w:val="center"/>
            </w:pPr>
            <w:hyperlink w:history="1" w:anchor="issue_139">
              <w:r>
                <w:rPr>
                  <w:rStyle w:val="Hyperlink"/>
                  <w:rFonts w:ascii="Arial" w:cs="Arial" w:eastAsia="Arial" w:hAnsi="Arial"/>
                  <w:sz w:val="16"/>
                  <w:szCs w:val="16"/>
                </w:rPr>
                <w:t xml:space="preserve">View →</w:t>
              </w:r>
            </w:hyperlink>
          </w:p>
        </w:tc>
      </w:tr>
    </w:tbl>
    <w:p>
      <w:pPr>
        <w:spacing w:after="60" w:before="60"/>
      </w:pPr>
    </w:p>
    <w:p>
      <w:r>
        <w:br w:type="page"/>
      </w:r>
    </w:p>
    <w:p>
      <w:r>
        <w:br w:type="page"/>
      </w:r>
    </w:p>
    <w:p>
      <w:pPr>
        <w:pStyle w:val="Heading1"/>
        <w:spacing w:after="120" w:before="360"/>
      </w:pPr>
      <w:r>
        <w:rPr>
          <w:rFonts w:ascii="Arial" w:cs="Arial" w:eastAsia="Arial" w:hAnsi="Arial"/>
          <w:b/>
          <w:bCs/>
          <w:color w:val="1F3864"/>
          <w:sz w:val="36"/>
          <w:szCs w:val="36"/>
        </w:rPr>
        <w:t xml:space="preserve">Detailed Test Results</w:t>
      </w:r>
    </w:p>
    <w:p>
      <w:pPr>
        <w:pBdr>
          <w:bottom w:val="single" w:color="2E75B6" w:sz="6" w:space="1"/>
        </w:pBdr>
        <w:spacing w:after="100" w:before="100"/>
      </w:pPr>
    </w:p>
    <w:p>
      <w:pPr>
        <w:pStyle w:val="Heading2"/>
        <w:spacing w:after="80" w:before="240"/>
      </w:pPr>
      <w:r>
        <w:rPr>
          <w:rFonts w:ascii="Arial" w:cs="Arial" w:eastAsia="Arial" w:hAnsi="Arial"/>
          <w:b/>
          <w:bCs/>
          <w:color w:val="2E75B6"/>
          <w:sz w:val="26"/>
          <w:szCs w:val="26"/>
        </w:rPr>
        <w:t xml:space="preserve">24V</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800"/>
        <w:gridCol w:w="5300"/>
        <w:gridCol w:w="1400"/>
        <w:gridCol w:w="2100"/>
      </w:tblGrid>
      <w:tr>
        <w:trPr>
          <w:cantSplit/>
        </w:trPr>
        <w:tc>
          <w:tcPr>
            <w:tcW w:type="dxa" w:w="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24V</w:t>
            </w:r>
          </w:p>
        </w:tc>
        <w:tc>
          <w:tcPr>
            <w:tcW w:type="dxa" w:w="5300"/>
            <w:tcBorders>
              <w:top w:val="single" w:color="BFBFBF" w:sz="4"/>
              <w:left w:val="single" w:color="BFBFBF" w:sz="4"/>
              <w:bottom w:val="single" w:color="BFBFBF" w:sz="4"/>
              <w:right w:val="single" w:color="BFBFBF" w:sz="4"/>
            </w:tcBorders>
            <w:shd w:fill="D6E4F0" w:val="clear"/>
            <w:tcMar>
              <w:top w:type="dxa" w:w="80"/>
              <w:left w:type="dxa" w:w="120"/>
              <w:bottom w:type="dxa" w:w="80"/>
              <w:right w:type="dxa" w:w="120"/>
            </w:tcMar>
            <w:vAlign w:val="center"/>
          </w:tcPr>
          <w:p>
            <w:bookmarkStart w:name="issue_23" w:id="1000"/>
            <w:r>
              <w:rPr>
                <w:rFonts w:ascii="Arial" w:cs="Arial" w:eastAsia="Arial" w:hAnsi="Arial"/>
                <w:b/>
                <w:bCs/>
                <w:color w:val="1F3864"/>
                <w:sz w:val="20"/>
                <w:szCs w:val="20"/>
              </w:rPr>
              <w:t xml:space="preserve">No Load Input Power</w:t>
            </w:r>
            <w:bookmarkEnd w:id="1000"/>
          </w:p>
        </w:tc>
        <w:tc>
          <w:tcPr>
            <w:tcW w:type="dxa" w:w="1400"/>
            <w:tcBorders>
              <w:top w:val="single" w:color="BFBFBF" w:sz="4"/>
              <w:left w:val="single" w:color="BFBFBF" w:sz="4"/>
              <w:bottom w:val="single" w:color="BFBFBF" w:sz="4"/>
              <w:right w:val="single" w:color="BFBFBF" w:sz="4"/>
            </w:tcBorders>
            <w:shd w:fill="D6E4F0" w:val="clear"/>
            <w:tcMar>
              <w:top w:type="dxa" w:w="80"/>
              <w:left w:type="dxa" w:w="120"/>
              <w:bottom w:type="dxa" w:w="80"/>
              <w:right w:type="dxa" w:w="120"/>
            </w:tcMar>
            <w:vAlign w:val="center"/>
          </w:tcPr>
          <w:p>
            <w:pPr>
              <w:jc w:val="center"/>
            </w:pPr>
            <w:r>
              <w:rPr>
                <w:rFonts w:ascii="Arial" w:cs="Arial" w:eastAsia="Arial" w:hAnsi="Arial"/>
                <w:b w:val="false"/>
                <w:bCs w:val="false"/>
                <w:color w:val="1F3864"/>
                <w:sz w:val="16"/>
                <w:szCs w:val="16"/>
              </w:rPr>
              <w:t xml:space="preserve">OPEN</w:t>
            </w:r>
          </w:p>
        </w:tc>
        <w:tc>
          <w:tcPr>
            <w:tcW w:type="dxa" w:w="2100"/>
            <w:tcBorders>
              <w:top w:val="single" w:color="BFBFBF" w:sz="4"/>
              <w:left w:val="single" w:color="BFBFBF" w:sz="4"/>
              <w:bottom w:val="single" w:color="BFBFBF" w:sz="4"/>
              <w:right w:val="single" w:color="BFBFBF" w:sz="4"/>
            </w:tcBorders>
            <w:shd w:fill="FFF2CC" w:val="clear"/>
            <w:tcMar>
              <w:top w:type="dxa" w:w="80"/>
              <w:left w:type="dxa" w:w="120"/>
              <w:bottom w:type="dxa" w:w="80"/>
              <w:right w:type="dxa" w:w="120"/>
            </w:tcMar>
            <w:vAlign w:val="center"/>
          </w:tcPr>
          <w:p>
            <w:pPr>
              <w:jc w:val="left"/>
            </w:pPr>
            <w:r>
              <w:rPr>
                <w:rFonts w:ascii="Arial" w:cs="Arial" w:eastAsia="Arial" w:hAnsi="Arial"/>
                <w:b w:val="false"/>
                <w:bCs w:val="false"/>
                <w:color w:val="7F6000"/>
                <w:sz w:val="16"/>
                <w:szCs w:val="16"/>
              </w:rPr>
              <w:t xml:space="preserve">Marked for review</w:t>
            </w:r>
          </w:p>
        </w:tc>
      </w:tr>
    </w:tbl>
    <w:p>
      <w:pPr>
        <w:spacing w:after="60" w:before="6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rPr>
          <w:cantSplit/>
        </w:trPr>
        <w:tc>
          <w:tcPr>
            <w:tcBorders>
              <w:top w:val="none"/>
              <w:left w:val="single" w:color="2E75B6" w:sz="16"/>
              <w:bottom w:val="none"/>
              <w:right w:val="none"/>
            </w:tcBorders>
            <w:shd w:fill="EBF3FB" w:val="clear"/>
            <w:tcMar>
              <w:top w:type="dxa" w:w="60"/>
              <w:left w:type="dxa" w:w="160"/>
              <w:bottom w:type="dxa" w:w="60"/>
              <w:right w:type="dxa" w:w="120"/>
            </w:tcMar>
          </w:tcPr>
          <w:p>
            <w:r>
              <w:rPr>
                <w:rFonts w:ascii="Arial" w:cs="Arial" w:eastAsia="Arial" w:hAnsi="Arial"/>
                <w:b/>
                <w:bCs/>
                <w:color w:val="2E75B6"/>
                <w:sz w:val="19"/>
                <w:szCs w:val="19"/>
              </w:rPr>
              <w:t xml:space="preserve">Specification / Procedure</w:t>
            </w:r>
          </w:p>
        </w:tc>
      </w:tr>
    </w:tbl>
    <w:p>
      <w:pPr>
        <w:spacing w:after="30" w:before="30"/>
        <w:ind w:left="200"/>
      </w:pPr>
      <w:r>
        <w:rPr>
          <w:rFonts w:ascii="Arial" w:cs="Arial" w:eastAsia="Arial" w:hAnsi="Arial"/>
          <w:color w:val="222222"/>
          <w:sz w:val="18"/>
          <w:szCs w:val="18"/>
        </w:rPr>
        <w:t xml:space="preserve">Spec: &lt; 500mW @ 240Vac (main-output disabled, i.e. remote-off low)</w:t>
      </w:r>
    </w:p>
    <w:p>
      <w:pPr>
        <w:spacing w:after="20" w:before="20"/>
      </w:pPr>
    </w:p>
    <w:p>
      <w:pPr>
        <w:spacing w:after="30" w:before="30"/>
        <w:ind w:left="200"/>
      </w:pPr>
      <w:r>
        <w:rPr>
          <w:rFonts w:ascii="Arial" w:cs="Arial" w:eastAsia="Arial" w:hAnsi="Arial"/>
          <w:color w:val="222222"/>
          <w:sz w:val="18"/>
          <w:szCs w:val="18"/>
        </w:rPr>
        <w:t xml:space="preserve">Solder RO pin to AUX GND to disable output without additional regulation board load</w:t>
      </w:r>
    </w:p>
    <w:p>
      <w:pPr>
        <w:spacing w:after="20" w:before="20"/>
      </w:pPr>
    </w:p>
    <w:p>
      <w:pPr>
        <w:spacing w:after="30" w:before="30"/>
        <w:ind w:left="200"/>
      </w:pPr>
      <w:r>
        <w:rPr>
          <w:rFonts w:ascii="Arial" w:cs="Arial" w:eastAsia="Arial" w:hAnsi="Arial"/>
          <w:color w:val="222222"/>
          <w:sz w:val="18"/>
          <w:szCs w:val="18"/>
        </w:rPr>
        <w:t xml:space="preserve">Use Yokogawa WT3000 with 20 second acquisition time (update rate)</w:t>
      </w:r>
    </w:p>
    <w:p>
      <w:pPr>
        <w:spacing w:after="60" w:before="6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rPr>
          <w:cantSplit/>
        </w:trPr>
        <w:tc>
          <w:tcPr>
            <w:tcBorders>
              <w:top w:val="none"/>
              <w:left w:val="single" w:color="375623" w:sz="16"/>
              <w:bottom w:val="none"/>
              <w:right w:val="none"/>
            </w:tcBorders>
            <w:shd w:fill="E2EFDA" w:val="clear"/>
            <w:tcMar>
              <w:top w:type="dxa" w:w="60"/>
              <w:left w:type="dxa" w:w="160"/>
              <w:bottom w:type="dxa" w:w="60"/>
              <w:right w:type="dxa" w:w="120"/>
            </w:tcMar>
          </w:tcPr>
          <w:p>
            <w:r>
              <w:rPr>
                <w:rFonts w:ascii="Arial" w:cs="Arial" w:eastAsia="Arial" w:hAnsi="Arial"/>
                <w:b/>
                <w:bCs/>
                <w:color w:val="375623"/>
                <w:sz w:val="19"/>
                <w:szCs w:val="19"/>
              </w:rPr>
              <w:t xml:space="preserve">Results</w:t>
            </w:r>
          </w:p>
        </w:tc>
      </w:tr>
    </w:tbl>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rPr>
          <w:cantSplit w:val="false"/>
        </w:trPr>
        <w:tc>
          <w:tcPr>
            <w:tcBorders>
              <w:top w:val="none"/>
              <w:left w:val="single" w:color="375623" w:sz="8"/>
              <w:bottom w:val="none"/>
              <w:right w:val="none"/>
            </w:tcBorders>
            <w:shd w:fill="F4FAF0" w:val="clear"/>
            <w:tcMar>
              <w:top w:type="dxa" w:w="120"/>
              <w:left w:type="dxa" w:w="240"/>
              <w:bottom w:type="dxa" w:w="120"/>
              <w:right w:type="dxa" w:w="240"/>
            </w:tcMar>
          </w:tcPr>
          <w:p>
            <w:pPr>
              <w:spacing w:after="10" w:before="0"/>
            </w:pPr>
            <w:r>
              <w:rPr>
                <w:rFonts w:ascii="Arial" w:cs="Arial" w:eastAsia="Arial" w:hAnsi="Arial"/>
                <w:b/>
                <w:bCs/>
                <w:i w:val="false"/>
                <w:iCs w:val="false"/>
                <w:color w:val="1F3864"/>
                <w:sz w:val="17"/>
                <w:szCs w:val="17"/>
              </w:rPr>
              <w:t xml:space="preserve">Vision314  ·  2026-04-15  [LATEST]</w:t>
            </w:r>
          </w:p>
          <w:p>
            <w:pPr>
              <w:spacing w:after="30" w:before="30"/>
            </w:pPr>
            <w:r>
              <w:rPr>
                <w:rFonts w:ascii="Arial" w:cs="Arial" w:eastAsia="Arial" w:hAnsi="Arial"/>
                <w:color w:val="222222"/>
                <w:sz w:val="18"/>
                <w:szCs w:val="18"/>
              </w:rPr>
              <w:t xml:space="preserve">570mW</w:t>
            </w:r>
          </w:p>
        </w:tc>
      </w:tr>
    </w:tbl>
    <w:p>
      <w:pPr>
        <w:spacing w:after="60" w:before="6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rPr>
          <w:cantSplit/>
        </w:trPr>
        <w:tc>
          <w:tcPr>
            <w:tcBorders>
              <w:top w:val="none"/>
              <w:left w:val="single" w:color="2E75B6" w:sz="16"/>
              <w:bottom w:val="none"/>
              <w:right w:val="none"/>
            </w:tcBorders>
            <w:shd w:fill="D6E4F0" w:val="clear"/>
            <w:tcMar>
              <w:top w:type="dxa" w:w="60"/>
              <w:left w:type="dxa" w:w="160"/>
              <w:bottom w:type="dxa" w:w="60"/>
              <w:right w:type="dxa" w:w="120"/>
            </w:tcMar>
          </w:tcPr>
          <w:p>
            <w:r>
              <w:rPr>
                <w:rFonts w:ascii="Arial" w:cs="Arial" w:eastAsia="Arial" w:hAnsi="Arial"/>
                <w:b/>
                <w:bCs/>
                <w:color w:val="2E75B6"/>
                <w:sz w:val="19"/>
                <w:szCs w:val="19"/>
              </w:rPr>
              <w:t xml:space="preserve">Comments (1)</w:t>
            </w:r>
          </w:p>
        </w:tc>
      </w:tr>
    </w:tbl>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rPr>
          <w:cantSplit w:val="false"/>
        </w:trPr>
        <w:tc>
          <w:tcPr>
            <w:tcBorders>
              <w:top w:val="none"/>
              <w:left w:val="single" w:color="2E75B6" w:sz="8"/>
              <w:bottom w:val="none"/>
              <w:right w:val="none"/>
            </w:tcBorders>
            <w:shd w:fill="F2F6FB" w:val="clear"/>
            <w:tcMar>
              <w:top w:type="dxa" w:w="120"/>
              <w:left w:type="dxa" w:w="240"/>
              <w:bottom w:type="dxa" w:w="120"/>
              <w:right w:type="dxa" w:w="240"/>
            </w:tcMar>
          </w:tcPr>
          <w:p>
            <w:pPr>
              <w:spacing w:after="10" w:before="0"/>
            </w:pPr>
            <w:r>
              <w:rPr>
                <w:rFonts w:ascii="Arial" w:cs="Arial" w:eastAsia="Arial" w:hAnsi="Arial"/>
                <w:b/>
                <w:bCs/>
                <w:i w:val="false"/>
                <w:iCs w:val="false"/>
                <w:color w:val="1F3864"/>
                <w:sz w:val="17"/>
                <w:szCs w:val="17"/>
              </w:rPr>
              <w:t xml:space="preserve">lauxtim  ·  2026-04-15  [LATEST]</w:t>
            </w:r>
          </w:p>
          <w:p>
            <w:pPr>
              <w:spacing w:after="30" w:before="30"/>
            </w:pPr>
            <w:r>
              <w:rPr>
                <w:rFonts w:ascii="Arial" w:cs="Arial" w:eastAsia="Arial" w:hAnsi="Arial"/>
                <w:color w:val="222222"/>
                <w:sz w:val="18"/>
                <w:szCs w:val="18"/>
              </w:rPr>
              <w:t xml:space="preserve">See: https://github.com/GlobTek-Engineering/GTM965500P/issues/24#issuecomment-4255997812</w:t>
            </w:r>
          </w:p>
        </w:tc>
      </w:tr>
    </w:tbl>
    <w:p>
      <w:r>
        <w:br w:type="page"/>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800"/>
        <w:gridCol w:w="5300"/>
        <w:gridCol w:w="1400"/>
        <w:gridCol w:w="2100"/>
      </w:tblGrid>
      <w:tr>
        <w:trPr>
          <w:cantSplit/>
        </w:trPr>
        <w:tc>
          <w:tcPr>
            <w:tcW w:type="dxa" w:w="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24V</w:t>
            </w:r>
          </w:p>
        </w:tc>
        <w:tc>
          <w:tcPr>
            <w:tcW w:type="dxa" w:w="5300"/>
            <w:tcBorders>
              <w:top w:val="single" w:color="BFBFBF" w:sz="4"/>
              <w:left w:val="single" w:color="BFBFBF" w:sz="4"/>
              <w:bottom w:val="single" w:color="BFBFBF" w:sz="4"/>
              <w:right w:val="single" w:color="BFBFBF" w:sz="4"/>
            </w:tcBorders>
            <w:shd w:fill="D6E4F0" w:val="clear"/>
            <w:tcMar>
              <w:top w:type="dxa" w:w="80"/>
              <w:left w:type="dxa" w:w="120"/>
              <w:bottom w:type="dxa" w:w="80"/>
              <w:right w:type="dxa" w:w="120"/>
            </w:tcMar>
            <w:vAlign w:val="center"/>
          </w:tcPr>
          <w:p>
            <w:bookmarkStart w:name="issue_32" w:id="1001"/>
            <w:r>
              <w:rPr>
                <w:rFonts w:ascii="Arial" w:cs="Arial" w:eastAsia="Arial" w:hAnsi="Arial"/>
                <w:b/>
                <w:bCs/>
                <w:color w:val="1F3864"/>
                <w:sz w:val="20"/>
                <w:szCs w:val="20"/>
              </w:rPr>
              <w:t xml:space="preserve">Turn-On Delay</w:t>
            </w:r>
            <w:bookmarkEnd w:id="1001"/>
          </w:p>
        </w:tc>
        <w:tc>
          <w:tcPr>
            <w:tcW w:type="dxa" w:w="1400"/>
            <w:tcBorders>
              <w:top w:val="single" w:color="BFBFBF" w:sz="4"/>
              <w:left w:val="single" w:color="BFBFBF" w:sz="4"/>
              <w:bottom w:val="single" w:color="BFBFBF" w:sz="4"/>
              <w:right w:val="single" w:color="BFBFBF" w:sz="4"/>
            </w:tcBorders>
            <w:shd w:fill="D6E4F0" w:val="clear"/>
            <w:tcMar>
              <w:top w:type="dxa" w:w="80"/>
              <w:left w:type="dxa" w:w="120"/>
              <w:bottom w:type="dxa" w:w="80"/>
              <w:right w:type="dxa" w:w="120"/>
            </w:tcMar>
            <w:vAlign w:val="center"/>
          </w:tcPr>
          <w:p>
            <w:pPr>
              <w:jc w:val="center"/>
            </w:pPr>
            <w:r>
              <w:rPr>
                <w:rFonts w:ascii="Arial" w:cs="Arial" w:eastAsia="Arial" w:hAnsi="Arial"/>
                <w:b w:val="false"/>
                <w:bCs w:val="false"/>
                <w:color w:val="1F3864"/>
                <w:sz w:val="16"/>
                <w:szCs w:val="16"/>
              </w:rPr>
              <w:t xml:space="preserve">OPEN</w:t>
            </w:r>
          </w:p>
        </w:tc>
        <w:tc>
          <w:tcPr>
            <w:tcW w:type="dxa" w:w="2100"/>
            <w:tcBorders>
              <w:top w:val="single" w:color="BFBFBF" w:sz="4"/>
              <w:left w:val="single" w:color="BFBFBF" w:sz="4"/>
              <w:bottom w:val="single" w:color="BFBFBF" w:sz="4"/>
              <w:right w:val="single" w:color="BFBFBF" w:sz="4"/>
            </w:tcBorders>
            <w:shd w:fill="FFF2CC" w:val="clear"/>
            <w:tcMar>
              <w:top w:type="dxa" w:w="80"/>
              <w:left w:type="dxa" w:w="120"/>
              <w:bottom w:type="dxa" w:w="80"/>
              <w:right w:type="dxa" w:w="120"/>
            </w:tcMar>
            <w:vAlign w:val="center"/>
          </w:tcPr>
          <w:p>
            <w:pPr>
              <w:jc w:val="left"/>
            </w:pPr>
            <w:r>
              <w:rPr>
                <w:rFonts w:ascii="Arial" w:cs="Arial" w:eastAsia="Arial" w:hAnsi="Arial"/>
                <w:b w:val="false"/>
                <w:bCs w:val="false"/>
                <w:color w:val="7F6000"/>
                <w:sz w:val="16"/>
                <w:szCs w:val="16"/>
              </w:rPr>
              <w:t xml:space="preserve">Marked for review</w:t>
            </w:r>
          </w:p>
        </w:tc>
      </w:tr>
    </w:tbl>
    <w:p>
      <w:pPr>
        <w:spacing w:after="60" w:before="6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rPr>
          <w:cantSplit/>
        </w:trPr>
        <w:tc>
          <w:tcPr>
            <w:tcBorders>
              <w:top w:val="none"/>
              <w:left w:val="single" w:color="2E75B6" w:sz="16"/>
              <w:bottom w:val="none"/>
              <w:right w:val="none"/>
            </w:tcBorders>
            <w:shd w:fill="EBF3FB" w:val="clear"/>
            <w:tcMar>
              <w:top w:type="dxa" w:w="60"/>
              <w:left w:type="dxa" w:w="160"/>
              <w:bottom w:type="dxa" w:w="60"/>
              <w:right w:type="dxa" w:w="120"/>
            </w:tcMar>
          </w:tcPr>
          <w:p>
            <w:r>
              <w:rPr>
                <w:rFonts w:ascii="Arial" w:cs="Arial" w:eastAsia="Arial" w:hAnsi="Arial"/>
                <w:b/>
                <w:bCs/>
                <w:color w:val="2E75B6"/>
                <w:sz w:val="19"/>
                <w:szCs w:val="19"/>
              </w:rPr>
              <w:t xml:space="preserve">Specification / Procedure</w:t>
            </w:r>
          </w:p>
        </w:tc>
      </w:tr>
    </w:tbl>
    <w:p>
      <w:pPr>
        <w:spacing w:after="30" w:before="30"/>
        <w:ind w:left="200"/>
      </w:pPr>
      <w:r>
        <w:rPr>
          <w:rFonts w:ascii="Arial" w:cs="Arial" w:eastAsia="Arial" w:hAnsi="Arial"/>
          <w:color w:val="222222"/>
          <w:sz w:val="18"/>
          <w:szCs w:val="18"/>
        </w:rPr>
        <w:t xml:space="preserve">Spec: &lt; 2 seconds @ 115Vac</w:t>
      </w:r>
    </w:p>
    <w:p>
      <w:pPr>
        <w:spacing w:after="20" w:before="20"/>
      </w:pPr>
    </w:p>
    <w:p>
      <w:pPr>
        <w:spacing w:after="30" w:before="30"/>
        <w:ind w:left="200"/>
      </w:pPr>
      <w:r>
        <w:rPr>
          <w:rFonts w:ascii="Arial" w:cs="Arial" w:eastAsia="Arial" w:hAnsi="Arial"/>
          <w:color w:val="222222"/>
          <w:sz w:val="18"/>
          <w:szCs w:val="18"/>
        </w:rPr>
        <w:t xml:space="preserve">Measure AC input voltage with differential probe, passive probe on DC output. Check the time between AC turn-on and DC turn-on, at full load.</w:t>
      </w:r>
    </w:p>
    <w:p>
      <w:pPr>
        <w:spacing w:after="60" w:before="6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rPr>
          <w:cantSplit/>
        </w:trPr>
        <w:tc>
          <w:tcPr>
            <w:tcBorders>
              <w:top w:val="none"/>
              <w:left w:val="single" w:color="375623" w:sz="16"/>
              <w:bottom w:val="none"/>
              <w:right w:val="none"/>
            </w:tcBorders>
            <w:shd w:fill="E2EFDA" w:val="clear"/>
            <w:tcMar>
              <w:top w:type="dxa" w:w="60"/>
              <w:left w:type="dxa" w:w="160"/>
              <w:bottom w:type="dxa" w:w="60"/>
              <w:right w:type="dxa" w:w="120"/>
            </w:tcMar>
          </w:tcPr>
          <w:p>
            <w:r>
              <w:rPr>
                <w:rFonts w:ascii="Arial" w:cs="Arial" w:eastAsia="Arial" w:hAnsi="Arial"/>
                <w:b/>
                <w:bCs/>
                <w:color w:val="375623"/>
                <w:sz w:val="19"/>
                <w:szCs w:val="19"/>
              </w:rPr>
              <w:t xml:space="preserve">Results</w:t>
            </w:r>
          </w:p>
        </w:tc>
      </w:tr>
    </w:tbl>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rPr>
          <w:cantSplit w:val="false"/>
        </w:trPr>
        <w:tc>
          <w:tcPr>
            <w:tcBorders>
              <w:top w:val="none"/>
              <w:left w:val="single" w:color="375623" w:sz="8"/>
              <w:bottom w:val="none"/>
              <w:right w:val="none"/>
            </w:tcBorders>
            <w:shd w:fill="F4FAF0" w:val="clear"/>
            <w:tcMar>
              <w:top w:type="dxa" w:w="120"/>
              <w:left w:type="dxa" w:w="240"/>
              <w:bottom w:type="dxa" w:w="120"/>
              <w:right w:type="dxa" w:w="240"/>
            </w:tcMar>
          </w:tcPr>
          <w:p>
            <w:pPr>
              <w:spacing w:after="10" w:before="0"/>
            </w:pPr>
            <w:r>
              <w:rPr>
                <w:rFonts w:ascii="Arial" w:cs="Arial" w:eastAsia="Arial" w:hAnsi="Arial"/>
                <w:b w:val="false"/>
                <w:bCs w:val="false"/>
                <w:i/>
                <w:iCs/>
                <w:color w:val="555555"/>
                <w:sz w:val="17"/>
                <w:szCs w:val="17"/>
              </w:rPr>
              <w:t xml:space="preserve">Vision314  ·  2026-04-06</w:t>
            </w:r>
          </w:p>
          <w:p>
            <w:pPr>
              <w:spacing w:after="30" w:before="30"/>
            </w:pPr>
            <w:r>
              <w:rPr>
                <w:rFonts w:ascii="Arial" w:cs="Arial" w:eastAsia="Arial" w:hAnsi="Arial"/>
                <w:color w:val="222222"/>
                <w:sz w:val="18"/>
                <w:szCs w:val="18"/>
              </w:rPr>
              <w:t xml:space="preserve">239ms @ 22.9A</w:t>
            </w:r>
          </w:p>
          <w:p>
            <w:pPr>
              <w:spacing w:after="20" w:before="20"/>
            </w:pPr>
          </w:p>
          <w:p>
            <w:pPr>
              <w:spacing w:after="60" w:before="60"/>
            </w:pPr>
            <w:r>
              <w:drawing>
                <wp:inline distT="0" distB="0" distL="0" distR="0">
                  <wp:extent cx="4762500" cy="2857500"/>
                  <wp:effectExtent t="0" r="0" b="0" l="0"/>
                  <wp:docPr id="1" name="7ea24ab2-16f8-4452-bcd3-f8ab45bfeb98" descr="https://github.com/user-attachments/assets/7ea24ab2-16f8-4452-bcd3-f8ab45bfeb98" title="Oscilloscope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762500" cy="2857500"/>
                          </a:xfrm>
                          <a:prstGeom prst="rect">
                            <a:avLst/>
                          </a:prstGeom>
                        </pic:spPr>
                      </pic:pic>
                    </a:graphicData>
                  </a:graphic>
                </wp:inline>
              </w:drawing>
            </w:r>
          </w:p>
          <w:p>
            <w:pPr>
              <w:pBdr>
                <w:top w:val="single" w:color="CCCCCC" w:sz="2" w:space="1"/>
              </w:pBdr>
              <w:spacing w:after="0" w:before="80"/>
            </w:pPr>
          </w:p>
          <w:p>
            <w:pPr>
              <w:spacing w:after="10" w:before="80"/>
            </w:pPr>
            <w:r>
              <w:rPr>
                <w:rFonts w:ascii="Arial" w:cs="Arial" w:eastAsia="Arial" w:hAnsi="Arial"/>
                <w:b/>
                <w:bCs/>
                <w:i w:val="false"/>
                <w:iCs w:val="false"/>
                <w:color w:val="1F3864"/>
                <w:sz w:val="17"/>
                <w:szCs w:val="17"/>
              </w:rPr>
              <w:t xml:space="preserve">Vision314  ·  2026-04-16  [LATEST]</w:t>
            </w:r>
          </w:p>
          <w:p>
            <w:pPr>
              <w:spacing w:after="40" w:before="100"/>
            </w:pPr>
            <w:r>
              <w:rPr>
                <w:rFonts w:ascii="Arial" w:cs="Arial" w:eastAsia="Arial" w:hAnsi="Arial"/>
                <w:b/>
                <w:bCs/>
                <w:color w:val="1F3864"/>
                <w:sz w:val="22"/>
                <w:szCs w:val="22"/>
              </w:rPr>
              <w:t xml:space="preserve">GTSZ</w:t>
            </w:r>
          </w:p>
          <w:p>
            <w:pPr>
              <w:spacing w:after="20" w:before="20"/>
            </w:pPr>
          </w:p>
          <w:p>
            <w:pPr>
              <w:spacing w:after="20" w:before="20"/>
            </w:pPr>
          </w:p>
          <w:p>
            <w:pPr>
              <w:spacing w:after="4" w:before="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85"/>
              <w:gridCol w:w="1285"/>
              <w:gridCol w:w="1285"/>
              <w:gridCol w:w="3855"/>
              <w:gridCol w:w="1290"/>
            </w:tblGrid>
            <w:tr>
              <w:trPr>
                <w:cantSplit/>
              </w:trPr>
              <w:tc>
                <w:tcPr>
                  <w:tcW w:type="dxa" w:w="1285"/>
                  <w:tcBorders>
                    <w:top w:val="single" w:color="CCCCCC" w:sz="2"/>
                    <w:left w:val="single" w:color="CCCCCC" w:sz="2"/>
                    <w:bottom w:val="single" w:color="CCCCCC" w:sz="2"/>
                    <w:right w:val="single" w:color="CCCCCC" w:sz="2"/>
                  </w:tcBorders>
                  <w:shd w:fill="D6E4F0" w:val="clear"/>
                  <w:tcMar>
                    <w:top w:type="dxa" w:w="60"/>
                    <w:left w:type="dxa" w:w="100"/>
                    <w:bottom w:type="dxa" w:w="60"/>
                    <w:right w:type="dxa" w:w="100"/>
                  </w:tcMar>
                  <w:vAlign w:val="center"/>
                </w:tcPr>
                <w:p>
                  <w:pPr>
                    <w:keepNext/>
                    <w:jc w:val="center"/>
                  </w:pPr>
                  <w:r>
                    <w:rPr>
                      <w:rFonts w:ascii="Arial" w:cs="Arial" w:eastAsia="Arial" w:hAnsi="Arial"/>
                      <w:b/>
                      <w:bCs/>
                      <w:color w:val="1F3864"/>
                      <w:sz w:val="17"/>
                      <w:szCs w:val="17"/>
                    </w:rPr>
                    <w:t xml:space="preserve">Condition</w:t>
                  </w:r>
                </w:p>
              </w:tc>
              <w:tc>
                <w:tcPr>
                  <w:tcW w:type="dxa" w:w="1285"/>
                  <w:tcBorders>
                    <w:top w:val="single" w:color="CCCCCC" w:sz="2"/>
                    <w:left w:val="single" w:color="CCCCCC" w:sz="2"/>
                    <w:bottom w:val="single" w:color="CCCCCC" w:sz="2"/>
                    <w:right w:val="single" w:color="CCCCCC" w:sz="2"/>
                  </w:tcBorders>
                  <w:shd w:fill="D6E4F0" w:val="clear"/>
                  <w:tcMar>
                    <w:top w:type="dxa" w:w="60"/>
                    <w:left w:type="dxa" w:w="100"/>
                    <w:bottom w:type="dxa" w:w="60"/>
                    <w:right w:type="dxa" w:w="100"/>
                  </w:tcMar>
                  <w:vAlign w:val="center"/>
                </w:tcPr>
                <w:p>
                  <w:pPr>
                    <w:keepNext/>
                    <w:jc w:val="center"/>
                  </w:pPr>
                  <w:r>
                    <w:rPr>
                      <w:rFonts w:ascii="Arial" w:cs="Arial" w:eastAsia="Arial" w:hAnsi="Arial"/>
                      <w:b/>
                      <w:bCs/>
                      <w:color w:val="1F3864"/>
                      <w:sz w:val="17"/>
                      <w:szCs w:val="17"/>
                    </w:rPr>
                    <w:t xml:space="preserve">Spec (mS)</w:t>
                  </w:r>
                </w:p>
              </w:tc>
              <w:tc>
                <w:tcPr>
                  <w:tcW w:type="dxa" w:w="1285"/>
                  <w:tcBorders>
                    <w:top w:val="single" w:color="CCCCCC" w:sz="2"/>
                    <w:left w:val="single" w:color="CCCCCC" w:sz="2"/>
                    <w:bottom w:val="single" w:color="CCCCCC" w:sz="2"/>
                    <w:right w:val="single" w:color="CCCCCC" w:sz="2"/>
                  </w:tcBorders>
                  <w:shd w:fill="D6E4F0" w:val="clear"/>
                  <w:tcMar>
                    <w:top w:type="dxa" w:w="60"/>
                    <w:left w:type="dxa" w:w="100"/>
                    <w:bottom w:type="dxa" w:w="60"/>
                    <w:right w:type="dxa" w:w="100"/>
                  </w:tcMar>
                  <w:vAlign w:val="center"/>
                </w:tcPr>
                <w:p>
                  <w:pPr>
                    <w:keepNext/>
                    <w:jc w:val="center"/>
                  </w:pPr>
                  <w:r>
                    <w:rPr>
                      <w:rFonts w:ascii="Arial" w:cs="Arial" w:eastAsia="Arial" w:hAnsi="Arial"/>
                      <w:b/>
                      <w:bCs/>
                      <w:color w:val="1F3864"/>
                      <w:sz w:val="17"/>
                      <w:szCs w:val="17"/>
                    </w:rPr>
                    <w:t xml:space="preserve">Reading (mS)</w:t>
                  </w:r>
                </w:p>
              </w:tc>
              <w:tc>
                <w:tcPr>
                  <w:tcW w:type="dxa" w:w="3855"/>
                  <w:tcBorders>
                    <w:top w:val="single" w:color="CCCCCC" w:sz="2"/>
                    <w:left w:val="single" w:color="CCCCCC" w:sz="2"/>
                    <w:bottom w:val="single" w:color="CCCCCC" w:sz="2"/>
                    <w:right w:val="single" w:color="CCCCCC" w:sz="2"/>
                  </w:tcBorders>
                  <w:shd w:fill="D6E4F0" w:val="clear"/>
                  <w:tcMar>
                    <w:top w:type="dxa" w:w="60"/>
                    <w:left w:type="dxa" w:w="100"/>
                    <w:bottom w:type="dxa" w:w="60"/>
                    <w:right w:type="dxa" w:w="100"/>
                  </w:tcMar>
                  <w:vAlign w:val="center"/>
                </w:tcPr>
                <w:p>
                  <w:pPr>
                    <w:keepNext/>
                    <w:jc w:val="center"/>
                  </w:pPr>
                  <w:r>
                    <w:rPr>
                      <w:rFonts w:ascii="Arial" w:cs="Arial" w:eastAsia="Arial" w:hAnsi="Arial"/>
                      <w:b/>
                      <w:bCs/>
                      <w:color w:val="1F3864"/>
                      <w:sz w:val="17"/>
                      <w:szCs w:val="17"/>
                    </w:rPr>
                    <w:t xml:space="preserve">Picture</w:t>
                  </w:r>
                </w:p>
              </w:tc>
              <w:tc>
                <w:tcPr>
                  <w:tcW w:type="dxa" w:w="1290"/>
                  <w:tcBorders>
                    <w:top w:val="single" w:color="CCCCCC" w:sz="2"/>
                    <w:left w:val="single" w:color="CCCCCC" w:sz="2"/>
                    <w:bottom w:val="single" w:color="CCCCCC" w:sz="2"/>
                    <w:right w:val="single" w:color="CCCCCC" w:sz="2"/>
                  </w:tcBorders>
                  <w:shd w:fill="D6E4F0" w:val="clear"/>
                  <w:tcMar>
                    <w:top w:type="dxa" w:w="60"/>
                    <w:left w:type="dxa" w:w="100"/>
                    <w:bottom w:type="dxa" w:w="60"/>
                    <w:right w:type="dxa" w:w="100"/>
                  </w:tcMar>
                  <w:vAlign w:val="center"/>
                </w:tcPr>
                <w:p>
                  <w:pPr>
                    <w:keepNext/>
                    <w:jc w:val="center"/>
                  </w:pPr>
                  <w:r>
                    <w:rPr>
                      <w:rFonts w:ascii="Arial" w:cs="Arial" w:eastAsia="Arial" w:hAnsi="Arial"/>
                      <w:b/>
                      <w:bCs/>
                      <w:color w:val="1F3864"/>
                      <w:sz w:val="17"/>
                      <w:szCs w:val="17"/>
                    </w:rPr>
                    <w:t xml:space="preserve">Result</w:t>
                  </w:r>
                </w:p>
              </w:tc>
            </w:tr>
            <w:tr>
              <w:trPr>
                <w:cantSplit/>
              </w:trPr>
              <w:tc>
                <w:tcPr>
                  <w:tcW w:type="dxa" w:w="1285"/>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100Vac, 22.916A</w:t>
                  </w:r>
                </w:p>
              </w:tc>
              <w:tc>
                <w:tcPr>
                  <w:tcW w:type="dxa" w:w="1285"/>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2000</w:t>
                  </w:r>
                </w:p>
              </w:tc>
              <w:tc>
                <w:tcPr>
                  <w:tcW w:type="dxa" w:w="1285"/>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1150</w:t>
                  </w:r>
                </w:p>
              </w:tc>
              <w:tc>
                <w:tcPr>
                  <w:tcW w:type="dxa" w:w="3855"/>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spacing w:after="60" w:before="60"/>
                  </w:pPr>
                  <w:r>
                    <w:drawing>
                      <wp:inline distT="0" distB="0" distL="0" distR="0">
                        <wp:extent cx="1714500" cy="1028700"/>
                        <wp:effectExtent t="0" r="0" b="0" l="0"/>
                        <wp:docPr id="1" name="cc52140f-b77a-4ff7-805c-decb83982215" descr="https://github.com/user-attachments/assets/cc52140f-b77a-4ff7-805c-decb83982215" title="Oscilloscope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714500" cy="1028700"/>
                                </a:xfrm>
                                <a:prstGeom prst="rect">
                                  <a:avLst/>
                                </a:prstGeom>
                              </pic:spPr>
                            </pic:pic>
                          </a:graphicData>
                        </a:graphic>
                      </wp:inline>
                    </w:drawing>
                  </w:r>
                </w:p>
              </w:tc>
              <w:tc>
                <w:tcPr>
                  <w:tcW w:type="dxa" w:w="129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PASS</w:t>
                  </w:r>
                </w:p>
              </w:tc>
            </w:tr>
            <w:tr>
              <w:trPr>
                <w:cantSplit/>
              </w:trPr>
              <w:tc>
                <w:tcPr>
                  <w:tcW w:type="dxa" w:w="1285"/>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val="false"/>
                    <w:jc w:val="center"/>
                  </w:pPr>
                  <w:r>
                    <w:rPr>
                      <w:rFonts w:ascii="Arial" w:cs="Arial" w:eastAsia="Arial" w:hAnsi="Arial"/>
                      <w:b w:val="false"/>
                      <w:bCs w:val="false"/>
                      <w:color w:val="222222"/>
                      <w:sz w:val="17"/>
                      <w:szCs w:val="17"/>
                    </w:rPr>
                    <w:t xml:space="preserve">240Vac, 22.916A</w:t>
                  </w:r>
                </w:p>
              </w:tc>
              <w:tc>
                <w:tcPr>
                  <w:tcW w:type="dxa" w:w="1285"/>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val="false"/>
                    <w:jc w:val="center"/>
                  </w:pPr>
                  <w:r>
                    <w:rPr>
                      <w:rFonts w:ascii="Arial" w:cs="Arial" w:eastAsia="Arial" w:hAnsi="Arial"/>
                      <w:b w:val="false"/>
                      <w:bCs w:val="false"/>
                      <w:color w:val="222222"/>
                      <w:sz w:val="17"/>
                      <w:szCs w:val="17"/>
                    </w:rPr>
                    <w:t xml:space="preserve">2000</w:t>
                  </w:r>
                </w:p>
              </w:tc>
              <w:tc>
                <w:tcPr>
                  <w:tcW w:type="dxa" w:w="1285"/>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val="false"/>
                    <w:jc w:val="center"/>
                  </w:pPr>
                  <w:r>
                    <w:rPr>
                      <w:rFonts w:ascii="Arial" w:cs="Arial" w:eastAsia="Arial" w:hAnsi="Arial"/>
                      <w:b w:val="false"/>
                      <w:bCs w:val="false"/>
                      <w:color w:val="222222"/>
                      <w:sz w:val="17"/>
                      <w:szCs w:val="17"/>
                    </w:rPr>
                    <w:t xml:space="preserve">710</w:t>
                  </w:r>
                </w:p>
              </w:tc>
              <w:tc>
                <w:tcPr>
                  <w:tcW w:type="dxa" w:w="3855"/>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spacing w:after="60" w:before="60"/>
                  </w:pPr>
                  <w:r>
                    <w:drawing>
                      <wp:inline distT="0" distB="0" distL="0" distR="0">
                        <wp:extent cx="1714500" cy="1028700"/>
                        <wp:effectExtent t="0" r="0" b="0" l="0"/>
                        <wp:docPr id="1" name="66559a5a-2693-4456-a276-1bb72705e811" descr="https://github.com/user-attachments/assets/66559a5a-2693-4456-a276-1bb72705e811" title="Oscilloscope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714500" cy="1028700"/>
                                </a:xfrm>
                                <a:prstGeom prst="rect">
                                  <a:avLst/>
                                </a:prstGeom>
                              </pic:spPr>
                            </pic:pic>
                          </a:graphicData>
                        </a:graphic>
                      </wp:inline>
                    </w:drawing>
                  </w:r>
                </w:p>
              </w:tc>
              <w:tc>
                <w:tcPr>
                  <w:tcW w:type="dxa" w:w="129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val="false"/>
                    <w:jc w:val="center"/>
                  </w:pPr>
                  <w:r>
                    <w:rPr>
                      <w:rFonts w:ascii="Arial" w:cs="Arial" w:eastAsia="Arial" w:hAnsi="Arial"/>
                      <w:b w:val="false"/>
                      <w:bCs w:val="false"/>
                      <w:color w:val="222222"/>
                      <w:sz w:val="17"/>
                      <w:szCs w:val="17"/>
                    </w:rPr>
                    <w:t xml:space="preserve">PASS</w:t>
                  </w:r>
                </w:p>
              </w:tc>
            </w:tr>
          </w:tbl>
          <w:p>
            <w:pPr>
              <w:spacing w:after="60" w:before="4"/>
            </w:pPr>
          </w:p>
        </w:tc>
      </w:tr>
    </w:tbl>
    <w:p>
      <w:r>
        <w:br w:type="page"/>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800"/>
        <w:gridCol w:w="5300"/>
        <w:gridCol w:w="1400"/>
        <w:gridCol w:w="2100"/>
      </w:tblGrid>
      <w:tr>
        <w:trPr>
          <w:cantSplit/>
        </w:trPr>
        <w:tc>
          <w:tcPr>
            <w:tcW w:type="dxa" w:w="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24V</w:t>
            </w:r>
          </w:p>
        </w:tc>
        <w:tc>
          <w:tcPr>
            <w:tcW w:type="dxa" w:w="5300"/>
            <w:tcBorders>
              <w:top w:val="single" w:color="BFBFBF" w:sz="4"/>
              <w:left w:val="single" w:color="BFBFBF" w:sz="4"/>
              <w:bottom w:val="single" w:color="BFBFBF" w:sz="4"/>
              <w:right w:val="single" w:color="BFBFBF" w:sz="4"/>
            </w:tcBorders>
            <w:shd w:fill="D6E4F0" w:val="clear"/>
            <w:tcMar>
              <w:top w:type="dxa" w:w="80"/>
              <w:left w:type="dxa" w:w="120"/>
              <w:bottom w:type="dxa" w:w="80"/>
              <w:right w:type="dxa" w:w="120"/>
            </w:tcMar>
            <w:vAlign w:val="center"/>
          </w:tcPr>
          <w:p>
            <w:bookmarkStart w:name="issue_34" w:id="1002"/>
            <w:r>
              <w:rPr>
                <w:rFonts w:ascii="Arial" w:cs="Arial" w:eastAsia="Arial" w:hAnsi="Arial"/>
                <w:b/>
                <w:bCs/>
                <w:color w:val="1F3864"/>
                <w:sz w:val="20"/>
                <w:szCs w:val="20"/>
              </w:rPr>
              <w:t xml:space="preserve">Load Regulation</w:t>
            </w:r>
            <w:bookmarkEnd w:id="1002"/>
          </w:p>
        </w:tc>
        <w:tc>
          <w:tcPr>
            <w:tcW w:type="dxa" w:w="1400"/>
            <w:tcBorders>
              <w:top w:val="single" w:color="BFBFBF" w:sz="4"/>
              <w:left w:val="single" w:color="BFBFBF" w:sz="4"/>
              <w:bottom w:val="single" w:color="BFBFBF" w:sz="4"/>
              <w:right w:val="single" w:color="BFBFBF" w:sz="4"/>
            </w:tcBorders>
            <w:shd w:fill="D6E4F0" w:val="clear"/>
            <w:tcMar>
              <w:top w:type="dxa" w:w="80"/>
              <w:left w:type="dxa" w:w="120"/>
              <w:bottom w:type="dxa" w:w="80"/>
              <w:right w:type="dxa" w:w="120"/>
            </w:tcMar>
            <w:vAlign w:val="center"/>
          </w:tcPr>
          <w:p>
            <w:pPr>
              <w:jc w:val="center"/>
            </w:pPr>
            <w:r>
              <w:rPr>
                <w:rFonts w:ascii="Arial" w:cs="Arial" w:eastAsia="Arial" w:hAnsi="Arial"/>
                <w:b w:val="false"/>
                <w:bCs w:val="false"/>
                <w:color w:val="1F3864"/>
                <w:sz w:val="16"/>
                <w:szCs w:val="16"/>
              </w:rPr>
              <w:t xml:space="preserve">OPEN</w:t>
            </w:r>
          </w:p>
        </w:tc>
        <w:tc>
          <w:tcPr>
            <w:tcW w:type="dxa" w:w="2100"/>
            <w:tcBorders>
              <w:top w:val="single" w:color="BFBFBF" w:sz="4"/>
              <w:left w:val="single" w:color="BFBFBF" w:sz="4"/>
              <w:bottom w:val="single" w:color="BFBFBF" w:sz="4"/>
              <w:right w:val="single" w:color="BFBFBF" w:sz="4"/>
            </w:tcBorders>
            <w:shd w:fill="FFF2CC" w:val="clear"/>
            <w:tcMar>
              <w:top w:type="dxa" w:w="80"/>
              <w:left w:type="dxa" w:w="120"/>
              <w:bottom w:type="dxa" w:w="80"/>
              <w:right w:type="dxa" w:w="120"/>
            </w:tcMar>
            <w:vAlign w:val="center"/>
          </w:tcPr>
          <w:p>
            <w:pPr>
              <w:jc w:val="left"/>
            </w:pPr>
            <w:r>
              <w:rPr>
                <w:rFonts w:ascii="Arial" w:cs="Arial" w:eastAsia="Arial" w:hAnsi="Arial"/>
                <w:b w:val="false"/>
                <w:bCs w:val="false"/>
                <w:color w:val="7F6000"/>
                <w:sz w:val="16"/>
                <w:szCs w:val="16"/>
              </w:rPr>
              <w:t xml:space="preserve">Marked for review</w:t>
            </w:r>
          </w:p>
        </w:tc>
      </w:tr>
    </w:tbl>
    <w:p>
      <w:pPr>
        <w:spacing w:after="60" w:before="6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rPr>
          <w:cantSplit/>
        </w:trPr>
        <w:tc>
          <w:tcPr>
            <w:tcBorders>
              <w:top w:val="none"/>
              <w:left w:val="single" w:color="2E75B6" w:sz="16"/>
              <w:bottom w:val="none"/>
              <w:right w:val="none"/>
            </w:tcBorders>
            <w:shd w:fill="EBF3FB" w:val="clear"/>
            <w:tcMar>
              <w:top w:type="dxa" w:w="60"/>
              <w:left w:type="dxa" w:w="160"/>
              <w:bottom w:type="dxa" w:w="60"/>
              <w:right w:type="dxa" w:w="120"/>
            </w:tcMar>
          </w:tcPr>
          <w:p>
            <w:r>
              <w:rPr>
                <w:rFonts w:ascii="Arial" w:cs="Arial" w:eastAsia="Arial" w:hAnsi="Arial"/>
                <w:b/>
                <w:bCs/>
                <w:color w:val="2E75B6"/>
                <w:sz w:val="19"/>
                <w:szCs w:val="19"/>
              </w:rPr>
              <w:t xml:space="preserve">Specification / Procedure</w:t>
            </w:r>
          </w:p>
        </w:tc>
      </w:tr>
    </w:tbl>
    <w:p>
      <w:pPr>
        <w:spacing w:after="30" w:before="30"/>
        <w:ind w:left="200"/>
      </w:pPr>
      <w:r>
        <w:rPr>
          <w:rFonts w:ascii="Arial" w:cs="Arial" w:eastAsia="Arial" w:hAnsi="Arial"/>
          <w:color w:val="222222"/>
          <w:sz w:val="18"/>
          <w:szCs w:val="18"/>
        </w:rPr>
        <w:t xml:space="preserve">Spec: ± 1.0% (measured at output connector)</w:t>
      </w:r>
    </w:p>
    <w:p>
      <w:pPr>
        <w:spacing w:after="20" w:before="20"/>
      </w:pPr>
    </w:p>
    <w:p>
      <w:pPr>
        <w:spacing w:after="30" w:before="30"/>
        <w:ind w:left="200"/>
      </w:pPr>
      <w:r>
        <w:rPr>
          <w:rFonts w:ascii="Arial" w:cs="Arial" w:eastAsia="Arial" w:hAnsi="Arial"/>
          <w:color w:val="222222"/>
          <w:sz w:val="18"/>
          <w:szCs w:val="18"/>
        </w:rPr>
        <w:t xml:space="preserve">Check the stabilized DC output voltage at no-load (0%). Check the stabilized DC output voltage at full load (100%).</w:t>
      </w:r>
    </w:p>
    <w:p>
      <w:pPr>
        <w:spacing w:after="20" w:before="20"/>
      </w:pPr>
    </w:p>
    <w:p>
      <w:pPr>
        <w:spacing w:after="30" w:before="30"/>
        <w:ind w:left="200"/>
      </w:pPr>
      <w:r>
        <w:rPr>
          <w:rFonts w:ascii="Arial" w:cs="Arial" w:eastAsia="Arial" w:hAnsi="Arial"/>
          <w:color w:val="222222"/>
          <w:sz w:val="18"/>
          <w:szCs w:val="18"/>
        </w:rPr>
        <w:t xml:space="preserve">% Load regulation = [ V(no_load) - V(full_load) / V(full_load) ] * 100%</w:t>
      </w:r>
    </w:p>
    <w:p>
      <w:pPr>
        <w:spacing w:after="20" w:before="20"/>
      </w:pPr>
    </w:p>
    <w:p>
      <w:pPr>
        <w:spacing w:after="30" w:before="30"/>
        <w:ind w:left="200"/>
      </w:pPr>
      <w:r>
        <w:rPr>
          <w:rFonts w:ascii="Arial" w:cs="Arial" w:eastAsia="Arial" w:hAnsi="Arial"/>
          <w:color w:val="222222"/>
          <w:sz w:val="18"/>
          <w:szCs w:val="18"/>
        </w:rPr>
        <w:t xml:space="preserve">Measure at 90Vac</w:t>
      </w:r>
    </w:p>
    <w:p>
      <w:pPr>
        <w:spacing w:after="30" w:before="30"/>
        <w:ind w:left="200"/>
      </w:pPr>
      <w:r>
        <w:rPr>
          <w:rFonts w:ascii="Arial" w:cs="Arial" w:eastAsia="Arial" w:hAnsi="Arial"/>
          <w:color w:val="222222"/>
          <w:sz w:val="18"/>
          <w:szCs w:val="18"/>
        </w:rPr>
        <w:t xml:space="preserve">Measure at 264Vac</w:t>
      </w:r>
    </w:p>
    <w:p>
      <w:pPr>
        <w:spacing w:after="60" w:before="6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rPr>
          <w:cantSplit/>
        </w:trPr>
        <w:tc>
          <w:tcPr>
            <w:tcBorders>
              <w:top w:val="none"/>
              <w:left w:val="single" w:color="375623" w:sz="16"/>
              <w:bottom w:val="none"/>
              <w:right w:val="none"/>
            </w:tcBorders>
            <w:shd w:fill="E2EFDA" w:val="clear"/>
            <w:tcMar>
              <w:top w:type="dxa" w:w="60"/>
              <w:left w:type="dxa" w:w="160"/>
              <w:bottom w:type="dxa" w:w="60"/>
              <w:right w:type="dxa" w:w="120"/>
            </w:tcMar>
          </w:tcPr>
          <w:p>
            <w:r>
              <w:rPr>
                <w:rFonts w:ascii="Arial" w:cs="Arial" w:eastAsia="Arial" w:hAnsi="Arial"/>
                <w:b/>
                <w:bCs/>
                <w:color w:val="375623"/>
                <w:sz w:val="19"/>
                <w:szCs w:val="19"/>
              </w:rPr>
              <w:t xml:space="preserve">Results</w:t>
            </w:r>
          </w:p>
        </w:tc>
      </w:tr>
    </w:tbl>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rPr>
          <w:cantSplit w:val="false"/>
        </w:trPr>
        <w:tc>
          <w:tcPr>
            <w:tcBorders>
              <w:top w:val="none"/>
              <w:left w:val="single" w:color="375623" w:sz="8"/>
              <w:bottom w:val="none"/>
              <w:right w:val="none"/>
            </w:tcBorders>
            <w:shd w:fill="F4FAF0" w:val="clear"/>
            <w:tcMar>
              <w:top w:type="dxa" w:w="120"/>
              <w:left w:type="dxa" w:w="240"/>
              <w:bottom w:type="dxa" w:w="120"/>
              <w:right w:type="dxa" w:w="240"/>
            </w:tcMar>
          </w:tcPr>
          <w:p>
            <w:pPr>
              <w:spacing w:after="10" w:before="0"/>
            </w:pPr>
            <w:r>
              <w:rPr>
                <w:rFonts w:ascii="Arial" w:cs="Arial" w:eastAsia="Arial" w:hAnsi="Arial"/>
                <w:b w:val="false"/>
                <w:bCs w:val="false"/>
                <w:i/>
                <w:iCs/>
                <w:color w:val="555555"/>
                <w:sz w:val="17"/>
                <w:szCs w:val="17"/>
              </w:rPr>
              <w:t xml:space="preserve">Vision314  ·  2026-04-06</w:t>
            </w:r>
          </w:p>
          <w:p>
            <w:pPr>
              <w:spacing w:after="4" w:before="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cantSplit/>
              </w:trPr>
              <w:tc>
                <w:tcPr>
                  <w:tcW w:type="dxa" w:w="2250"/>
                  <w:tcBorders>
                    <w:top w:val="single" w:color="CCCCCC" w:sz="2"/>
                    <w:left w:val="single" w:color="CCCCCC" w:sz="2"/>
                    <w:bottom w:val="single" w:color="CCCCCC" w:sz="2"/>
                    <w:right w:val="single" w:color="CCCCCC" w:sz="2"/>
                  </w:tcBorders>
                  <w:shd w:fill="D6E4F0" w:val="clear"/>
                  <w:tcMar>
                    <w:top w:type="dxa" w:w="60"/>
                    <w:left w:type="dxa" w:w="100"/>
                    <w:bottom w:type="dxa" w:w="60"/>
                    <w:right w:type="dxa" w:w="100"/>
                  </w:tcMar>
                  <w:vAlign w:val="center"/>
                </w:tcPr>
                <w:p>
                  <w:pPr>
                    <w:keepNext/>
                    <w:jc w:val="center"/>
                  </w:pPr>
                  <w:r>
                    <w:rPr>
                      <w:rFonts w:ascii="Arial" w:cs="Arial" w:eastAsia="Arial" w:hAnsi="Arial"/>
                      <w:b/>
                      <w:bCs/>
                      <w:color w:val="1F3864"/>
                      <w:sz w:val="17"/>
                      <w:szCs w:val="17"/>
                    </w:rPr>
                    <w:t xml:space="preserve">Input</w:t>
                  </w:r>
                </w:p>
              </w:tc>
              <w:tc>
                <w:tcPr>
                  <w:tcW w:type="dxa" w:w="2250"/>
                  <w:tcBorders>
                    <w:top w:val="single" w:color="CCCCCC" w:sz="2"/>
                    <w:left w:val="single" w:color="CCCCCC" w:sz="2"/>
                    <w:bottom w:val="single" w:color="CCCCCC" w:sz="2"/>
                    <w:right w:val="single" w:color="CCCCCC" w:sz="2"/>
                  </w:tcBorders>
                  <w:shd w:fill="D6E4F0" w:val="clear"/>
                  <w:tcMar>
                    <w:top w:type="dxa" w:w="60"/>
                    <w:left w:type="dxa" w:w="100"/>
                    <w:bottom w:type="dxa" w:w="60"/>
                    <w:right w:type="dxa" w:w="100"/>
                  </w:tcMar>
                  <w:vAlign w:val="center"/>
                </w:tcPr>
                <w:p>
                  <w:pPr>
                    <w:keepNext/>
                    <w:jc w:val="center"/>
                  </w:pPr>
                  <w:r>
                    <w:rPr>
                      <w:rFonts w:ascii="Arial" w:cs="Arial" w:eastAsia="Arial" w:hAnsi="Arial"/>
                      <w:b/>
                      <w:bCs/>
                      <w:color w:val="1F3864"/>
                      <w:sz w:val="17"/>
                      <w:szCs w:val="17"/>
                    </w:rPr>
                    <w:t xml:space="preserve">V (no load)</w:t>
                  </w:r>
                </w:p>
              </w:tc>
              <w:tc>
                <w:tcPr>
                  <w:tcW w:type="dxa" w:w="2250"/>
                  <w:tcBorders>
                    <w:top w:val="single" w:color="CCCCCC" w:sz="2"/>
                    <w:left w:val="single" w:color="CCCCCC" w:sz="2"/>
                    <w:bottom w:val="single" w:color="CCCCCC" w:sz="2"/>
                    <w:right w:val="single" w:color="CCCCCC" w:sz="2"/>
                  </w:tcBorders>
                  <w:shd w:fill="D6E4F0" w:val="clear"/>
                  <w:tcMar>
                    <w:top w:type="dxa" w:w="60"/>
                    <w:left w:type="dxa" w:w="100"/>
                    <w:bottom w:type="dxa" w:w="60"/>
                    <w:right w:type="dxa" w:w="100"/>
                  </w:tcMar>
                  <w:vAlign w:val="center"/>
                </w:tcPr>
                <w:p>
                  <w:pPr>
                    <w:keepNext/>
                    <w:jc w:val="center"/>
                  </w:pPr>
                  <w:r>
                    <w:rPr>
                      <w:rFonts w:ascii="Arial" w:cs="Arial" w:eastAsia="Arial" w:hAnsi="Arial"/>
                      <w:b/>
                      <w:bCs/>
                      <w:color w:val="1F3864"/>
                      <w:sz w:val="17"/>
                      <w:szCs w:val="17"/>
                    </w:rPr>
                    <w:t xml:space="preserve">V (full load)</w:t>
                  </w:r>
                </w:p>
              </w:tc>
              <w:tc>
                <w:tcPr>
                  <w:tcW w:type="dxa" w:w="2250"/>
                  <w:tcBorders>
                    <w:top w:val="single" w:color="CCCCCC" w:sz="2"/>
                    <w:left w:val="single" w:color="CCCCCC" w:sz="2"/>
                    <w:bottom w:val="single" w:color="CCCCCC" w:sz="2"/>
                    <w:right w:val="single" w:color="CCCCCC" w:sz="2"/>
                  </w:tcBorders>
                  <w:shd w:fill="D6E4F0" w:val="clear"/>
                  <w:tcMar>
                    <w:top w:type="dxa" w:w="60"/>
                    <w:left w:type="dxa" w:w="100"/>
                    <w:bottom w:type="dxa" w:w="60"/>
                    <w:right w:type="dxa" w:w="100"/>
                  </w:tcMar>
                  <w:vAlign w:val="center"/>
                </w:tcPr>
                <w:p>
                  <w:pPr>
                    <w:keepNext/>
                    <w:jc w:val="center"/>
                  </w:pPr>
                  <w:r>
                    <w:rPr>
                      <w:rFonts w:ascii="Arial" w:cs="Arial" w:eastAsia="Arial" w:hAnsi="Arial"/>
                      <w:b/>
                      <w:bCs/>
                      <w:color w:val="1F3864"/>
                      <w:sz w:val="17"/>
                      <w:szCs w:val="17"/>
                    </w:rPr>
                    <w:t xml:space="preserve">Load Regulation (%)</w:t>
                  </w:r>
                </w:p>
              </w:tc>
            </w:tr>
            <w:tr>
              <w:trPr>
                <w:cantSplit/>
              </w:trPr>
              <w:tc>
                <w:tcPr>
                  <w:tcW w:type="dxa" w:w="225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90Vac</w:t>
                  </w:r>
                </w:p>
              </w:tc>
              <w:tc>
                <w:tcPr>
                  <w:tcW w:type="dxa" w:w="225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24.036</w:t>
                  </w:r>
                </w:p>
              </w:tc>
              <w:tc>
                <w:tcPr>
                  <w:tcW w:type="dxa" w:w="225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24.033</w:t>
                  </w:r>
                </w:p>
              </w:tc>
              <w:tc>
                <w:tcPr>
                  <w:tcW w:type="dxa" w:w="225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0.01%</w:t>
                  </w:r>
                </w:p>
              </w:tc>
            </w:tr>
            <w:tr>
              <w:trPr>
                <w:cantSplit/>
              </w:trPr>
              <w:tc>
                <w:tcPr>
                  <w:tcW w:type="dxa" w:w="225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val="false"/>
                    <w:jc w:val="center"/>
                  </w:pPr>
                  <w:r>
                    <w:rPr>
                      <w:rFonts w:ascii="Arial" w:cs="Arial" w:eastAsia="Arial" w:hAnsi="Arial"/>
                      <w:b w:val="false"/>
                      <w:bCs w:val="false"/>
                      <w:color w:val="222222"/>
                      <w:sz w:val="17"/>
                      <w:szCs w:val="17"/>
                    </w:rPr>
                    <w:t xml:space="preserve">264Vac</w:t>
                  </w:r>
                </w:p>
              </w:tc>
              <w:tc>
                <w:tcPr>
                  <w:tcW w:type="dxa" w:w="225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val="false"/>
                    <w:jc w:val="center"/>
                  </w:pPr>
                  <w:r>
                    <w:rPr>
                      <w:rFonts w:ascii="Arial" w:cs="Arial" w:eastAsia="Arial" w:hAnsi="Arial"/>
                      <w:b w:val="false"/>
                      <w:bCs w:val="false"/>
                      <w:color w:val="222222"/>
                      <w:sz w:val="17"/>
                      <w:szCs w:val="17"/>
                    </w:rPr>
                    <w:t xml:space="preserve">24.036</w:t>
                  </w:r>
                </w:p>
              </w:tc>
              <w:tc>
                <w:tcPr>
                  <w:tcW w:type="dxa" w:w="225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val="false"/>
                    <w:jc w:val="center"/>
                  </w:pPr>
                  <w:r>
                    <w:rPr>
                      <w:rFonts w:ascii="Arial" w:cs="Arial" w:eastAsia="Arial" w:hAnsi="Arial"/>
                      <w:b w:val="false"/>
                      <w:bCs w:val="false"/>
                      <w:color w:val="222222"/>
                      <w:sz w:val="17"/>
                      <w:szCs w:val="17"/>
                    </w:rPr>
                    <w:t xml:space="preserve">24.032</w:t>
                  </w:r>
                </w:p>
              </w:tc>
              <w:tc>
                <w:tcPr>
                  <w:tcW w:type="dxa" w:w="225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val="false"/>
                    <w:jc w:val="center"/>
                  </w:pPr>
                  <w:r>
                    <w:rPr>
                      <w:rFonts w:ascii="Arial" w:cs="Arial" w:eastAsia="Arial" w:hAnsi="Arial"/>
                      <w:b w:val="false"/>
                      <w:bCs w:val="false"/>
                      <w:color w:val="222222"/>
                      <w:sz w:val="17"/>
                      <w:szCs w:val="17"/>
                    </w:rPr>
                    <w:t xml:space="preserve">0.02%</w:t>
                  </w:r>
                </w:p>
              </w:tc>
            </w:tr>
          </w:tbl>
          <w:p>
            <w:pPr>
              <w:spacing w:after="60" w:before="4"/>
            </w:pPr>
          </w:p>
          <w:p>
            <w:pPr>
              <w:pBdr>
                <w:top w:val="single" w:color="CCCCCC" w:sz="2" w:space="1"/>
              </w:pBdr>
              <w:spacing w:after="0" w:before="80"/>
            </w:pPr>
          </w:p>
          <w:p>
            <w:pPr>
              <w:spacing w:after="10" w:before="80"/>
            </w:pPr>
            <w:r>
              <w:rPr>
                <w:rFonts w:ascii="Arial" w:cs="Arial" w:eastAsia="Arial" w:hAnsi="Arial"/>
                <w:b/>
                <w:bCs/>
                <w:i w:val="false"/>
                <w:iCs w:val="false"/>
                <w:color w:val="1F3864"/>
                <w:sz w:val="17"/>
                <w:szCs w:val="17"/>
              </w:rPr>
              <w:t xml:space="preserve">Vision314  ·  2026-04-16  [LATEST]</w:t>
            </w:r>
          </w:p>
          <w:p>
            <w:pPr>
              <w:spacing w:after="40" w:before="100"/>
            </w:pPr>
            <w:r>
              <w:rPr>
                <w:rFonts w:ascii="Arial" w:cs="Arial" w:eastAsia="Arial" w:hAnsi="Arial"/>
                <w:b/>
                <w:bCs/>
                <w:color w:val="1F3864"/>
                <w:sz w:val="22"/>
                <w:szCs w:val="22"/>
              </w:rPr>
              <w:t xml:space="preserve">GTSZ</w:t>
            </w:r>
          </w:p>
          <w:p>
            <w:pPr>
              <w:spacing w:after="20" w:before="20"/>
            </w:pPr>
          </w:p>
          <w:p>
            <w:pPr>
              <w:spacing w:after="4" w:before="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cantSplit/>
              </w:trPr>
              <w:tc>
                <w:tcPr>
                  <w:tcW w:type="dxa" w:w="2250"/>
                  <w:tcBorders>
                    <w:top w:val="single" w:color="CCCCCC" w:sz="2"/>
                    <w:left w:val="single" w:color="CCCCCC" w:sz="2"/>
                    <w:bottom w:val="single" w:color="CCCCCC" w:sz="2"/>
                    <w:right w:val="single" w:color="CCCCCC" w:sz="2"/>
                  </w:tcBorders>
                  <w:shd w:fill="D6E4F0" w:val="clear"/>
                  <w:tcMar>
                    <w:top w:type="dxa" w:w="60"/>
                    <w:left w:type="dxa" w:w="100"/>
                    <w:bottom w:type="dxa" w:w="60"/>
                    <w:right w:type="dxa" w:w="100"/>
                  </w:tcMar>
                  <w:vAlign w:val="center"/>
                </w:tcPr>
                <w:p>
                  <w:pPr>
                    <w:keepNext/>
                    <w:jc w:val="center"/>
                  </w:pPr>
                  <w:r>
                    <w:rPr>
                      <w:rFonts w:ascii="Arial" w:cs="Arial" w:eastAsia="Arial" w:hAnsi="Arial"/>
                      <w:b/>
                      <w:bCs/>
                      <w:color w:val="1F3864"/>
                      <w:sz w:val="17"/>
                      <w:szCs w:val="17"/>
                    </w:rPr>
                    <w:t xml:space="preserve">Input Voltage</w:t>
                  </w:r>
                </w:p>
              </w:tc>
              <w:tc>
                <w:tcPr>
                  <w:tcW w:type="dxa" w:w="2250"/>
                  <w:tcBorders>
                    <w:top w:val="single" w:color="CCCCCC" w:sz="2"/>
                    <w:left w:val="single" w:color="CCCCCC" w:sz="2"/>
                    <w:bottom w:val="single" w:color="CCCCCC" w:sz="2"/>
                    <w:right w:val="single" w:color="CCCCCC" w:sz="2"/>
                  </w:tcBorders>
                  <w:shd w:fill="D6E4F0" w:val="clear"/>
                  <w:tcMar>
                    <w:top w:type="dxa" w:w="60"/>
                    <w:left w:type="dxa" w:w="100"/>
                    <w:bottom w:type="dxa" w:w="60"/>
                    <w:right w:type="dxa" w:w="100"/>
                  </w:tcMar>
                  <w:vAlign w:val="center"/>
                </w:tcPr>
                <w:p>
                  <w:pPr>
                    <w:keepNext/>
                    <w:jc w:val="center"/>
                  </w:pPr>
                  <w:r>
                    <w:rPr>
                      <w:rFonts w:ascii="Arial" w:cs="Arial" w:eastAsia="Arial" w:hAnsi="Arial"/>
                      <w:b/>
                      <w:bCs/>
                      <w:color w:val="1F3864"/>
                      <w:sz w:val="17"/>
                      <w:szCs w:val="17"/>
                    </w:rPr>
                    <w:t xml:space="preserve">12V</w:t>
                  </w:r>
                </w:p>
              </w:tc>
              <w:tc>
                <w:tcPr>
                  <w:tcW w:type="dxa" w:w="2250"/>
                  <w:tcBorders>
                    <w:top w:val="single" w:color="CCCCCC" w:sz="2"/>
                    <w:left w:val="single" w:color="CCCCCC" w:sz="2"/>
                    <w:bottom w:val="single" w:color="CCCCCC" w:sz="2"/>
                    <w:right w:val="single" w:color="CCCCCC" w:sz="2"/>
                  </w:tcBorders>
                  <w:shd w:fill="D6E4F0" w:val="clear"/>
                  <w:tcMar>
                    <w:top w:type="dxa" w:w="60"/>
                    <w:left w:type="dxa" w:w="100"/>
                    <w:bottom w:type="dxa" w:w="60"/>
                    <w:right w:type="dxa" w:w="100"/>
                  </w:tcMar>
                  <w:vAlign w:val="center"/>
                </w:tcPr>
                <w:p>
                  <w:pPr>
                    <w:keepNext/>
                    <w:jc w:val="center"/>
                  </w:pPr>
                  <w:r>
                    <w:rPr>
                      <w:rFonts w:ascii="Arial" w:cs="Arial" w:eastAsia="Arial" w:hAnsi="Arial"/>
                      <w:b/>
                      <w:bCs/>
                      <w:color w:val="1F3864"/>
                      <w:sz w:val="17"/>
                      <w:szCs w:val="17"/>
                    </w:rPr>
                    <w:t xml:space="preserve">Load (A)</w:t>
                  </w:r>
                </w:p>
              </w:tc>
              <w:tc>
                <w:tcPr>
                  <w:tcW w:type="dxa" w:w="2250"/>
                  <w:tcBorders>
                    <w:top w:val="single" w:color="CCCCCC" w:sz="2"/>
                    <w:left w:val="single" w:color="CCCCCC" w:sz="2"/>
                    <w:bottom w:val="single" w:color="CCCCCC" w:sz="2"/>
                    <w:right w:val="single" w:color="CCCCCC" w:sz="2"/>
                  </w:tcBorders>
                  <w:shd w:fill="D6E4F0" w:val="clear"/>
                  <w:tcMar>
                    <w:top w:type="dxa" w:w="60"/>
                    <w:left w:type="dxa" w:w="100"/>
                    <w:bottom w:type="dxa" w:w="60"/>
                    <w:right w:type="dxa" w:w="100"/>
                  </w:tcMar>
                  <w:vAlign w:val="center"/>
                </w:tcPr>
                <w:p>
                  <w:pPr>
                    <w:keepNext/>
                    <w:jc w:val="center"/>
                  </w:pPr>
                  <w:r>
                    <w:rPr>
                      <w:rFonts w:ascii="Arial" w:cs="Arial" w:eastAsia="Arial" w:hAnsi="Arial"/>
                      <w:b/>
                      <w:bCs/>
                      <w:color w:val="1F3864"/>
                      <w:sz w:val="17"/>
                      <w:szCs w:val="17"/>
                    </w:rPr>
                    <w:t xml:space="preserve">Test Result</w:t>
                  </w:r>
                </w:p>
              </w:tc>
            </w:tr>
            <w:tr>
              <w:trPr>
                <w:cantSplit/>
              </w:trPr>
              <w:tc>
                <w:tcPr>
                  <w:tcW w:type="dxa" w:w="225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90</w:t>
                  </w:r>
                </w:p>
              </w:tc>
              <w:tc>
                <w:tcPr>
                  <w:tcW w:type="dxa" w:w="225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24.094</w:t>
                  </w:r>
                </w:p>
              </w:tc>
              <w:tc>
                <w:tcPr>
                  <w:tcW w:type="dxa" w:w="225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0</w:t>
                  </w:r>
                </w:p>
              </w:tc>
              <w:tc>
                <w:tcPr>
                  <w:tcW w:type="dxa" w:w="225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PASS</w:t>
                  </w:r>
                </w:p>
              </w:tc>
            </w:tr>
            <w:tr>
              <w:trPr>
                <w:cantSplit/>
              </w:trPr>
              <w:tc>
                <w:tcPr>
                  <w:tcW w:type="dxa" w:w="225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
                  </w:r>
                </w:p>
              </w:tc>
              <w:tc>
                <w:tcPr>
                  <w:tcW w:type="dxa" w:w="225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24.02</w:t>
                  </w:r>
                </w:p>
              </w:tc>
              <w:tc>
                <w:tcPr>
                  <w:tcW w:type="dxa" w:w="225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5.73</w:t>
                  </w:r>
                </w:p>
              </w:tc>
              <w:tc>
                <w:tcPr>
                  <w:tcW w:type="dxa" w:w="225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PASS</w:t>
                  </w:r>
                </w:p>
              </w:tc>
            </w:tr>
            <w:tr>
              <w:trPr>
                <w:cantSplit/>
              </w:trPr>
              <w:tc>
                <w:tcPr>
                  <w:tcW w:type="dxa" w:w="225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
                  </w:r>
                </w:p>
              </w:tc>
              <w:tc>
                <w:tcPr>
                  <w:tcW w:type="dxa" w:w="225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24.02</w:t>
                  </w:r>
                </w:p>
              </w:tc>
              <w:tc>
                <w:tcPr>
                  <w:tcW w:type="dxa" w:w="225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11.46</w:t>
                  </w:r>
                </w:p>
              </w:tc>
              <w:tc>
                <w:tcPr>
                  <w:tcW w:type="dxa" w:w="225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PASS</w:t>
                  </w:r>
                </w:p>
              </w:tc>
            </w:tr>
            <w:tr>
              <w:trPr>
                <w:cantSplit/>
              </w:trPr>
              <w:tc>
                <w:tcPr>
                  <w:tcW w:type="dxa" w:w="225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
                  </w:r>
                </w:p>
              </w:tc>
              <w:tc>
                <w:tcPr>
                  <w:tcW w:type="dxa" w:w="225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24.01</w:t>
                  </w:r>
                </w:p>
              </w:tc>
              <w:tc>
                <w:tcPr>
                  <w:tcW w:type="dxa" w:w="225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17.19</w:t>
                  </w:r>
                </w:p>
              </w:tc>
              <w:tc>
                <w:tcPr>
                  <w:tcW w:type="dxa" w:w="225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PASS</w:t>
                  </w:r>
                </w:p>
              </w:tc>
            </w:tr>
            <w:tr>
              <w:trPr>
                <w:cantSplit/>
              </w:trPr>
              <w:tc>
                <w:tcPr>
                  <w:tcW w:type="dxa" w:w="225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
                  </w:r>
                </w:p>
              </w:tc>
              <w:tc>
                <w:tcPr>
                  <w:tcW w:type="dxa" w:w="225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24.01</w:t>
                  </w:r>
                </w:p>
              </w:tc>
              <w:tc>
                <w:tcPr>
                  <w:tcW w:type="dxa" w:w="225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22.916</w:t>
                  </w:r>
                </w:p>
              </w:tc>
              <w:tc>
                <w:tcPr>
                  <w:tcW w:type="dxa" w:w="225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PASS</w:t>
                  </w:r>
                </w:p>
              </w:tc>
            </w:tr>
            <w:tr>
              <w:trPr>
                <w:cantSplit/>
              </w:trPr>
              <w:tc>
                <w:tcPr>
                  <w:tcW w:type="dxa" w:w="225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115</w:t>
                  </w:r>
                </w:p>
              </w:tc>
              <w:tc>
                <w:tcPr>
                  <w:tcW w:type="dxa" w:w="225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24.094</w:t>
                  </w:r>
                </w:p>
              </w:tc>
              <w:tc>
                <w:tcPr>
                  <w:tcW w:type="dxa" w:w="225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0</w:t>
                  </w:r>
                </w:p>
              </w:tc>
              <w:tc>
                <w:tcPr>
                  <w:tcW w:type="dxa" w:w="225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PASS</w:t>
                  </w:r>
                </w:p>
              </w:tc>
            </w:tr>
            <w:tr>
              <w:trPr>
                <w:cantSplit/>
              </w:trPr>
              <w:tc>
                <w:tcPr>
                  <w:tcW w:type="dxa" w:w="225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
                  </w:r>
                </w:p>
              </w:tc>
              <w:tc>
                <w:tcPr>
                  <w:tcW w:type="dxa" w:w="225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24.02</w:t>
                  </w:r>
                </w:p>
              </w:tc>
              <w:tc>
                <w:tcPr>
                  <w:tcW w:type="dxa" w:w="225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5.73</w:t>
                  </w:r>
                </w:p>
              </w:tc>
              <w:tc>
                <w:tcPr>
                  <w:tcW w:type="dxa" w:w="225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PASS</w:t>
                  </w:r>
                </w:p>
              </w:tc>
            </w:tr>
            <w:tr>
              <w:trPr>
                <w:cantSplit/>
              </w:trPr>
              <w:tc>
                <w:tcPr>
                  <w:tcW w:type="dxa" w:w="225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
                  </w:r>
                </w:p>
              </w:tc>
              <w:tc>
                <w:tcPr>
                  <w:tcW w:type="dxa" w:w="225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24.02</w:t>
                  </w:r>
                </w:p>
              </w:tc>
              <w:tc>
                <w:tcPr>
                  <w:tcW w:type="dxa" w:w="225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11.46</w:t>
                  </w:r>
                </w:p>
              </w:tc>
              <w:tc>
                <w:tcPr>
                  <w:tcW w:type="dxa" w:w="225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PASS</w:t>
                  </w:r>
                </w:p>
              </w:tc>
            </w:tr>
            <w:tr>
              <w:trPr>
                <w:cantSplit/>
              </w:trPr>
              <w:tc>
                <w:tcPr>
                  <w:tcW w:type="dxa" w:w="225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
                  </w:r>
                </w:p>
              </w:tc>
              <w:tc>
                <w:tcPr>
                  <w:tcW w:type="dxa" w:w="225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24.01</w:t>
                  </w:r>
                </w:p>
              </w:tc>
              <w:tc>
                <w:tcPr>
                  <w:tcW w:type="dxa" w:w="225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17.19</w:t>
                  </w:r>
                </w:p>
              </w:tc>
              <w:tc>
                <w:tcPr>
                  <w:tcW w:type="dxa" w:w="225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PASS</w:t>
                  </w:r>
                </w:p>
              </w:tc>
            </w:tr>
            <w:tr>
              <w:trPr>
                <w:cantSplit/>
              </w:trPr>
              <w:tc>
                <w:tcPr>
                  <w:tcW w:type="dxa" w:w="225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
                  </w:r>
                </w:p>
              </w:tc>
              <w:tc>
                <w:tcPr>
                  <w:tcW w:type="dxa" w:w="225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24.01</w:t>
                  </w:r>
                </w:p>
              </w:tc>
              <w:tc>
                <w:tcPr>
                  <w:tcW w:type="dxa" w:w="225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22.916</w:t>
                  </w:r>
                </w:p>
              </w:tc>
              <w:tc>
                <w:tcPr>
                  <w:tcW w:type="dxa" w:w="225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PASS</w:t>
                  </w:r>
                </w:p>
              </w:tc>
            </w:tr>
            <w:tr>
              <w:trPr>
                <w:cantSplit/>
              </w:trPr>
              <w:tc>
                <w:tcPr>
                  <w:tcW w:type="dxa" w:w="225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230</w:t>
                  </w:r>
                </w:p>
              </w:tc>
              <w:tc>
                <w:tcPr>
                  <w:tcW w:type="dxa" w:w="225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24.094</w:t>
                  </w:r>
                </w:p>
              </w:tc>
              <w:tc>
                <w:tcPr>
                  <w:tcW w:type="dxa" w:w="225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0</w:t>
                  </w:r>
                </w:p>
              </w:tc>
              <w:tc>
                <w:tcPr>
                  <w:tcW w:type="dxa" w:w="225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PASS</w:t>
                  </w:r>
                </w:p>
              </w:tc>
            </w:tr>
            <w:tr>
              <w:trPr>
                <w:cantSplit/>
              </w:trPr>
              <w:tc>
                <w:tcPr>
                  <w:tcW w:type="dxa" w:w="225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
                  </w:r>
                </w:p>
              </w:tc>
              <w:tc>
                <w:tcPr>
                  <w:tcW w:type="dxa" w:w="225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24.02</w:t>
                  </w:r>
                </w:p>
              </w:tc>
              <w:tc>
                <w:tcPr>
                  <w:tcW w:type="dxa" w:w="225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5.73</w:t>
                  </w:r>
                </w:p>
              </w:tc>
              <w:tc>
                <w:tcPr>
                  <w:tcW w:type="dxa" w:w="225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PASS</w:t>
                  </w:r>
                </w:p>
              </w:tc>
            </w:tr>
            <w:tr>
              <w:trPr>
                <w:cantSplit/>
              </w:trPr>
              <w:tc>
                <w:tcPr>
                  <w:tcW w:type="dxa" w:w="225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
                  </w:r>
                </w:p>
              </w:tc>
              <w:tc>
                <w:tcPr>
                  <w:tcW w:type="dxa" w:w="225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24.02</w:t>
                  </w:r>
                </w:p>
              </w:tc>
              <w:tc>
                <w:tcPr>
                  <w:tcW w:type="dxa" w:w="225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11.46</w:t>
                  </w:r>
                </w:p>
              </w:tc>
              <w:tc>
                <w:tcPr>
                  <w:tcW w:type="dxa" w:w="225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PASS</w:t>
                  </w:r>
                </w:p>
              </w:tc>
            </w:tr>
            <w:tr>
              <w:trPr>
                <w:cantSplit/>
              </w:trPr>
              <w:tc>
                <w:tcPr>
                  <w:tcW w:type="dxa" w:w="225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
                  </w:r>
                </w:p>
              </w:tc>
              <w:tc>
                <w:tcPr>
                  <w:tcW w:type="dxa" w:w="225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24.01</w:t>
                  </w:r>
                </w:p>
              </w:tc>
              <w:tc>
                <w:tcPr>
                  <w:tcW w:type="dxa" w:w="225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17.19</w:t>
                  </w:r>
                </w:p>
              </w:tc>
              <w:tc>
                <w:tcPr>
                  <w:tcW w:type="dxa" w:w="225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PASS</w:t>
                  </w:r>
                </w:p>
              </w:tc>
            </w:tr>
            <w:tr>
              <w:trPr>
                <w:cantSplit/>
              </w:trPr>
              <w:tc>
                <w:tcPr>
                  <w:tcW w:type="dxa" w:w="225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
                  </w:r>
                </w:p>
              </w:tc>
              <w:tc>
                <w:tcPr>
                  <w:tcW w:type="dxa" w:w="225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24.01</w:t>
                  </w:r>
                </w:p>
              </w:tc>
              <w:tc>
                <w:tcPr>
                  <w:tcW w:type="dxa" w:w="225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22.916</w:t>
                  </w:r>
                </w:p>
              </w:tc>
              <w:tc>
                <w:tcPr>
                  <w:tcW w:type="dxa" w:w="225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PASS</w:t>
                  </w:r>
                </w:p>
              </w:tc>
            </w:tr>
            <w:tr>
              <w:trPr>
                <w:cantSplit/>
              </w:trPr>
              <w:tc>
                <w:tcPr>
                  <w:tcW w:type="dxa" w:w="225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264</w:t>
                  </w:r>
                </w:p>
              </w:tc>
              <w:tc>
                <w:tcPr>
                  <w:tcW w:type="dxa" w:w="225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24.094</w:t>
                  </w:r>
                </w:p>
              </w:tc>
              <w:tc>
                <w:tcPr>
                  <w:tcW w:type="dxa" w:w="225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0</w:t>
                  </w:r>
                </w:p>
              </w:tc>
              <w:tc>
                <w:tcPr>
                  <w:tcW w:type="dxa" w:w="225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PASS</w:t>
                  </w:r>
                </w:p>
              </w:tc>
            </w:tr>
            <w:tr>
              <w:trPr>
                <w:cantSplit/>
              </w:trPr>
              <w:tc>
                <w:tcPr>
                  <w:tcW w:type="dxa" w:w="225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
                  </w:r>
                </w:p>
              </w:tc>
              <w:tc>
                <w:tcPr>
                  <w:tcW w:type="dxa" w:w="225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24.02</w:t>
                  </w:r>
                </w:p>
              </w:tc>
              <w:tc>
                <w:tcPr>
                  <w:tcW w:type="dxa" w:w="225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5.73</w:t>
                  </w:r>
                </w:p>
              </w:tc>
              <w:tc>
                <w:tcPr>
                  <w:tcW w:type="dxa" w:w="225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PASS</w:t>
                  </w:r>
                </w:p>
              </w:tc>
            </w:tr>
            <w:tr>
              <w:trPr>
                <w:cantSplit/>
              </w:trPr>
              <w:tc>
                <w:tcPr>
                  <w:tcW w:type="dxa" w:w="225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
                  </w:r>
                </w:p>
              </w:tc>
              <w:tc>
                <w:tcPr>
                  <w:tcW w:type="dxa" w:w="225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24.02</w:t>
                  </w:r>
                </w:p>
              </w:tc>
              <w:tc>
                <w:tcPr>
                  <w:tcW w:type="dxa" w:w="225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11.46</w:t>
                  </w:r>
                </w:p>
              </w:tc>
              <w:tc>
                <w:tcPr>
                  <w:tcW w:type="dxa" w:w="225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PASS</w:t>
                  </w:r>
                </w:p>
              </w:tc>
            </w:tr>
            <w:tr>
              <w:trPr>
                <w:cantSplit/>
              </w:trPr>
              <w:tc>
                <w:tcPr>
                  <w:tcW w:type="dxa" w:w="225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
                  </w:r>
                </w:p>
              </w:tc>
              <w:tc>
                <w:tcPr>
                  <w:tcW w:type="dxa" w:w="225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24.01</w:t>
                  </w:r>
                </w:p>
              </w:tc>
              <w:tc>
                <w:tcPr>
                  <w:tcW w:type="dxa" w:w="225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17.19</w:t>
                  </w:r>
                </w:p>
              </w:tc>
              <w:tc>
                <w:tcPr>
                  <w:tcW w:type="dxa" w:w="225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PASS</w:t>
                  </w:r>
                </w:p>
              </w:tc>
            </w:tr>
            <w:tr>
              <w:trPr>
                <w:cantSplit/>
              </w:trPr>
              <w:tc>
                <w:tcPr>
                  <w:tcW w:type="dxa" w:w="225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val="false"/>
                    <w:jc w:val="center"/>
                  </w:pPr>
                  <w:r>
                    <w:rPr>
                      <w:rFonts w:ascii="Arial" w:cs="Arial" w:eastAsia="Arial" w:hAnsi="Arial"/>
                      <w:b w:val="false"/>
                      <w:bCs w:val="false"/>
                      <w:color w:val="222222"/>
                      <w:sz w:val="17"/>
                      <w:szCs w:val="17"/>
                    </w:rPr>
                    <w:t xml:space="preserve"/>
                  </w:r>
                </w:p>
              </w:tc>
              <w:tc>
                <w:tcPr>
                  <w:tcW w:type="dxa" w:w="225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val="false"/>
                    <w:jc w:val="center"/>
                  </w:pPr>
                  <w:r>
                    <w:rPr>
                      <w:rFonts w:ascii="Arial" w:cs="Arial" w:eastAsia="Arial" w:hAnsi="Arial"/>
                      <w:b w:val="false"/>
                      <w:bCs w:val="false"/>
                      <w:color w:val="222222"/>
                      <w:sz w:val="17"/>
                      <w:szCs w:val="17"/>
                    </w:rPr>
                    <w:t xml:space="preserve">24.01</w:t>
                  </w:r>
                </w:p>
              </w:tc>
              <w:tc>
                <w:tcPr>
                  <w:tcW w:type="dxa" w:w="225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val="false"/>
                    <w:jc w:val="center"/>
                  </w:pPr>
                  <w:r>
                    <w:rPr>
                      <w:rFonts w:ascii="Arial" w:cs="Arial" w:eastAsia="Arial" w:hAnsi="Arial"/>
                      <w:b w:val="false"/>
                      <w:bCs w:val="false"/>
                      <w:color w:val="222222"/>
                      <w:sz w:val="17"/>
                      <w:szCs w:val="17"/>
                    </w:rPr>
                    <w:t xml:space="preserve">22.916</w:t>
                  </w:r>
                </w:p>
              </w:tc>
              <w:tc>
                <w:tcPr>
                  <w:tcW w:type="dxa" w:w="225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val="false"/>
                    <w:jc w:val="center"/>
                  </w:pPr>
                  <w:r>
                    <w:rPr>
                      <w:rFonts w:ascii="Arial" w:cs="Arial" w:eastAsia="Arial" w:hAnsi="Arial"/>
                      <w:b w:val="false"/>
                      <w:bCs w:val="false"/>
                      <w:color w:val="222222"/>
                      <w:sz w:val="17"/>
                      <w:szCs w:val="17"/>
                    </w:rPr>
                    <w:t xml:space="preserve">PASS</w:t>
                  </w:r>
                </w:p>
              </w:tc>
            </w:tr>
          </w:tbl>
          <w:p>
            <w:pPr>
              <w:spacing w:after="60" w:before="4"/>
            </w:pPr>
          </w:p>
        </w:tc>
      </w:tr>
    </w:tbl>
    <w:p>
      <w:r>
        <w:br w:type="page"/>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800"/>
        <w:gridCol w:w="5300"/>
        <w:gridCol w:w="1400"/>
        <w:gridCol w:w="2100"/>
      </w:tblGrid>
      <w:tr>
        <w:trPr>
          <w:cantSplit/>
        </w:trPr>
        <w:tc>
          <w:tcPr>
            <w:tcW w:type="dxa" w:w="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24V</w:t>
            </w:r>
          </w:p>
        </w:tc>
        <w:tc>
          <w:tcPr>
            <w:tcW w:type="dxa" w:w="5300"/>
            <w:tcBorders>
              <w:top w:val="single" w:color="BFBFBF" w:sz="4"/>
              <w:left w:val="single" w:color="BFBFBF" w:sz="4"/>
              <w:bottom w:val="single" w:color="BFBFBF" w:sz="4"/>
              <w:right w:val="single" w:color="BFBFBF" w:sz="4"/>
            </w:tcBorders>
            <w:shd w:fill="D6E4F0" w:val="clear"/>
            <w:tcMar>
              <w:top w:type="dxa" w:w="80"/>
              <w:left w:type="dxa" w:w="120"/>
              <w:bottom w:type="dxa" w:w="80"/>
              <w:right w:type="dxa" w:w="120"/>
            </w:tcMar>
            <w:vAlign w:val="center"/>
          </w:tcPr>
          <w:p>
            <w:bookmarkStart w:name="issue_42" w:id="1003"/>
            <w:r>
              <w:rPr>
                <w:rFonts w:ascii="Arial" w:cs="Arial" w:eastAsia="Arial" w:hAnsi="Arial"/>
                <w:b/>
                <w:bCs/>
                <w:color w:val="1F3864"/>
                <w:sz w:val="20"/>
                <w:szCs w:val="20"/>
              </w:rPr>
              <w:t xml:space="preserve">Voltage Ripple</w:t>
            </w:r>
            <w:bookmarkEnd w:id="1003"/>
          </w:p>
        </w:tc>
        <w:tc>
          <w:tcPr>
            <w:tcW w:type="dxa" w:w="1400"/>
            <w:tcBorders>
              <w:top w:val="single" w:color="BFBFBF" w:sz="4"/>
              <w:left w:val="single" w:color="BFBFBF" w:sz="4"/>
              <w:bottom w:val="single" w:color="BFBFBF" w:sz="4"/>
              <w:right w:val="single" w:color="BFBFBF" w:sz="4"/>
            </w:tcBorders>
            <w:shd w:fill="D6E4F0" w:val="clear"/>
            <w:tcMar>
              <w:top w:type="dxa" w:w="80"/>
              <w:left w:type="dxa" w:w="120"/>
              <w:bottom w:type="dxa" w:w="80"/>
              <w:right w:type="dxa" w:w="120"/>
            </w:tcMar>
            <w:vAlign w:val="center"/>
          </w:tcPr>
          <w:p>
            <w:pPr>
              <w:jc w:val="center"/>
            </w:pPr>
            <w:r>
              <w:rPr>
                <w:rFonts w:ascii="Arial" w:cs="Arial" w:eastAsia="Arial" w:hAnsi="Arial"/>
                <w:b w:val="false"/>
                <w:bCs w:val="false"/>
                <w:color w:val="1F3864"/>
                <w:sz w:val="16"/>
                <w:szCs w:val="16"/>
              </w:rPr>
              <w:t xml:space="preserve">CLOSED</w:t>
            </w:r>
          </w:p>
        </w:tc>
        <w:tc>
          <w:tcPr>
            <w:tcW w:type="dxa" w:w="2100"/>
            <w:tcBorders>
              <w:top w:val="single" w:color="BFBFBF" w:sz="4"/>
              <w:left w:val="single" w:color="BFBFBF" w:sz="4"/>
              <w:bottom w:val="single" w:color="BFBFBF" w:sz="4"/>
              <w:right w:val="single" w:color="BFBFBF" w:sz="4"/>
            </w:tcBorders>
            <w:shd w:fill="E2EFDA" w:val="clear"/>
            <w:tcMar>
              <w:top w:type="dxa" w:w="80"/>
              <w:left w:type="dxa" w:w="120"/>
              <w:bottom w:type="dxa" w:w="80"/>
              <w:right w:type="dxa" w:w="120"/>
            </w:tcMar>
            <w:vAlign w:val="center"/>
          </w:tcPr>
          <w:p>
            <w:pPr>
              <w:jc w:val="left"/>
            </w:pPr>
            <w:r>
              <w:rPr>
                <w:rFonts w:ascii="Arial" w:cs="Arial" w:eastAsia="Arial" w:hAnsi="Arial"/>
                <w:b w:val="false"/>
                <w:bCs w:val="false"/>
                <w:color w:val="375623"/>
                <w:sz w:val="16"/>
                <w:szCs w:val="16"/>
              </w:rPr>
              <w:t xml:space="preserve">OK / Resolved</w:t>
            </w:r>
          </w:p>
        </w:tc>
      </w:tr>
    </w:tbl>
    <w:p>
      <w:pPr>
        <w:spacing w:after="60" w:before="6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rPr>
          <w:cantSplit/>
        </w:trPr>
        <w:tc>
          <w:tcPr>
            <w:tcBorders>
              <w:top w:val="none"/>
              <w:left w:val="single" w:color="2E75B6" w:sz="16"/>
              <w:bottom w:val="none"/>
              <w:right w:val="none"/>
            </w:tcBorders>
            <w:shd w:fill="EBF3FB" w:val="clear"/>
            <w:tcMar>
              <w:top w:type="dxa" w:w="60"/>
              <w:left w:type="dxa" w:w="160"/>
              <w:bottom w:type="dxa" w:w="60"/>
              <w:right w:type="dxa" w:w="120"/>
            </w:tcMar>
          </w:tcPr>
          <w:p>
            <w:r>
              <w:rPr>
                <w:rFonts w:ascii="Arial" w:cs="Arial" w:eastAsia="Arial" w:hAnsi="Arial"/>
                <w:b/>
                <w:bCs/>
                <w:color w:val="2E75B6"/>
                <w:sz w:val="19"/>
                <w:szCs w:val="19"/>
              </w:rPr>
              <w:t xml:space="preserve">Specification / Procedure</w:t>
            </w:r>
          </w:p>
        </w:tc>
      </w:tr>
    </w:tbl>
    <w:p>
      <w:pPr>
        <w:spacing w:after="30" w:before="30"/>
        <w:ind w:left="200"/>
      </w:pPr>
      <w:r>
        <w:rPr>
          <w:rFonts w:ascii="Arial" w:cs="Arial" w:eastAsia="Arial" w:hAnsi="Arial"/>
          <w:color w:val="222222"/>
          <w:sz w:val="18"/>
          <w:szCs w:val="18"/>
        </w:rPr>
        <w:t xml:space="preserve">Spec: &lt; 1% pk-pk (measured with a 47µF low-ESR cap + 0.1µF ceramic cap, measured @ 20MHz BW)</w:t>
      </w:r>
    </w:p>
    <w:p>
      <w:pPr>
        <w:spacing w:after="20" w:before="20"/>
      </w:pPr>
    </w:p>
    <w:p>
      <w:pPr>
        <w:spacing w:after="30" w:before="30"/>
        <w:ind w:left="200"/>
      </w:pPr>
      <w:r>
        <w:rPr>
          <w:rFonts w:ascii="Arial" w:cs="Arial" w:eastAsia="Arial" w:hAnsi="Arial"/>
          <w:color w:val="222222"/>
          <w:sz w:val="18"/>
          <w:szCs w:val="18"/>
        </w:rPr>
        <w:t xml:space="preserve">Prior to recording data, check whether 90Vac or 264Vac yields worse results, if at all. Record data using the worst case input voltage.</w:t>
      </w:r>
    </w:p>
    <w:p>
      <w:pPr>
        <w:spacing w:after="20" w:before="20"/>
      </w:pPr>
    </w:p>
    <w:p>
      <w:pPr>
        <w:spacing w:after="30" w:before="30"/>
        <w:ind w:left="200"/>
      </w:pPr>
      <w:r>
        <w:rPr>
          <w:rFonts w:ascii="Arial" w:cs="Arial" w:eastAsia="Arial" w:hAnsi="Arial"/>
          <w:color w:val="222222"/>
          <w:sz w:val="18"/>
          <w:szCs w:val="18"/>
        </w:rPr>
        <w:t xml:space="preserve">Using the ripple probe fixture and matching 1x probe, connect close to the output connectors on the PCB, measure ripple with oscilloscope. Ripple is inclusive of HF (100KHz) and LF (120Hz) components. Timebase should capture 120Hz component (e.g. 2-5ms/div)</w:t>
      </w:r>
    </w:p>
    <w:p>
      <w:pPr>
        <w:spacing w:after="20" w:before="20"/>
      </w:pPr>
    </w:p>
    <w:p>
      <w:pPr>
        <w:spacing w:after="30" w:before="30"/>
        <w:ind w:left="200"/>
      </w:pPr>
      <w:r>
        <w:rPr>
          <w:rFonts w:ascii="Arial" w:cs="Arial" w:eastAsia="Arial" w:hAnsi="Arial"/>
          <w:color w:val="222222"/>
          <w:sz w:val="18"/>
          <w:szCs w:val="18"/>
        </w:rPr>
        <w:t xml:space="preserve">Three conditions, adjust potentiometer accordingly:</w:t>
      </w:r>
    </w:p>
    <w:p>
      <w:pPr>
        <w:spacing w:after="30" w:before="30"/>
        <w:ind w:left="200"/>
      </w:pPr>
      <w:r>
        <w:rPr>
          <w:rFonts w:ascii="Arial" w:cs="Arial" w:eastAsia="Arial" w:hAnsi="Arial"/>
          <w:color w:val="222222"/>
          <w:sz w:val="18"/>
          <w:szCs w:val="18"/>
        </w:rPr>
        <w:t xml:space="preserve">(95% * V_out)</w:t>
      </w:r>
    </w:p>
    <w:p>
      <w:pPr>
        <w:spacing w:after="30" w:before="30"/>
        <w:ind w:left="200"/>
      </w:pPr>
      <w:r>
        <w:rPr>
          <w:rFonts w:ascii="Arial" w:cs="Arial" w:eastAsia="Arial" w:hAnsi="Arial"/>
          <w:color w:val="222222"/>
          <w:sz w:val="18"/>
          <w:szCs w:val="18"/>
        </w:rPr>
        <w:t xml:space="preserve">(100% * V_out)</w:t>
      </w:r>
    </w:p>
    <w:p>
      <w:pPr>
        <w:spacing w:after="30" w:before="30"/>
        <w:ind w:left="200"/>
      </w:pPr>
      <w:r>
        <w:rPr>
          <w:rFonts w:ascii="Arial" w:cs="Arial" w:eastAsia="Arial" w:hAnsi="Arial"/>
          <w:color w:val="222222"/>
          <w:sz w:val="18"/>
          <w:szCs w:val="18"/>
        </w:rPr>
        <w:t xml:space="preserve">(105% * V_out)</w:t>
      </w:r>
    </w:p>
    <w:p>
      <w:pPr>
        <w:spacing w:after="60" w:before="6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rPr>
          <w:cantSplit/>
        </w:trPr>
        <w:tc>
          <w:tcPr>
            <w:tcBorders>
              <w:top w:val="none"/>
              <w:left w:val="single" w:color="375623" w:sz="16"/>
              <w:bottom w:val="none"/>
              <w:right w:val="none"/>
            </w:tcBorders>
            <w:shd w:fill="E2EFDA" w:val="clear"/>
            <w:tcMar>
              <w:top w:type="dxa" w:w="60"/>
              <w:left w:type="dxa" w:w="160"/>
              <w:bottom w:type="dxa" w:w="60"/>
              <w:right w:type="dxa" w:w="120"/>
            </w:tcMar>
          </w:tcPr>
          <w:p>
            <w:r>
              <w:rPr>
                <w:rFonts w:ascii="Arial" w:cs="Arial" w:eastAsia="Arial" w:hAnsi="Arial"/>
                <w:b/>
                <w:bCs/>
                <w:color w:val="375623"/>
                <w:sz w:val="19"/>
                <w:szCs w:val="19"/>
              </w:rPr>
              <w:t xml:space="preserve">Results</w:t>
            </w:r>
          </w:p>
        </w:tc>
      </w:tr>
    </w:tbl>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rPr>
          <w:cantSplit w:val="false"/>
        </w:trPr>
        <w:tc>
          <w:tcPr>
            <w:tcBorders>
              <w:top w:val="none"/>
              <w:left w:val="single" w:color="375623" w:sz="8"/>
              <w:bottom w:val="none"/>
              <w:right w:val="none"/>
            </w:tcBorders>
            <w:shd w:fill="F4FAF0" w:val="clear"/>
            <w:tcMar>
              <w:top w:type="dxa" w:w="120"/>
              <w:left w:type="dxa" w:w="240"/>
              <w:bottom w:type="dxa" w:w="120"/>
              <w:right w:type="dxa" w:w="240"/>
            </w:tcMar>
          </w:tcPr>
          <w:p>
            <w:pPr>
              <w:spacing w:after="10" w:before="0"/>
            </w:pPr>
            <w:r>
              <w:rPr>
                <w:rFonts w:ascii="Arial" w:cs="Arial" w:eastAsia="Arial" w:hAnsi="Arial"/>
                <w:b/>
                <w:bCs/>
                <w:i w:val="false"/>
                <w:iCs w:val="false"/>
                <w:color w:val="1F3864"/>
                <w:sz w:val="17"/>
                <w:szCs w:val="17"/>
              </w:rPr>
              <w:t xml:space="preserve">Vision314  ·  2026-04-06  [LATEST]</w:t>
            </w:r>
          </w:p>
          <w:p>
            <w:pPr>
              <w:spacing w:after="30" w:before="30"/>
            </w:pPr>
            <w:r>
              <w:rPr>
                <w:rFonts w:ascii="Arial" w:cs="Arial" w:eastAsia="Arial" w:hAnsi="Arial"/>
                <w:color w:val="222222"/>
                <w:sz w:val="18"/>
                <w:szCs w:val="18"/>
              </w:rPr>
              <w:t xml:space="preserve">ALL PASS</w:t>
            </w:r>
          </w:p>
          <w:p>
            <w:pPr>
              <w:spacing w:after="30" w:before="30"/>
            </w:pPr>
            <w:r>
              <w:rPr>
                <w:rFonts w:ascii="Arial" w:cs="Arial" w:eastAsia="Arial" w:hAnsi="Arial"/>
                <w:color w:val="222222"/>
                <w:sz w:val="18"/>
                <w:szCs w:val="18"/>
              </w:rPr>
              <w:t xml:space="preserve">1% ripple = 240mV</w:t>
            </w:r>
          </w:p>
          <w:p>
            <w:pPr>
              <w:spacing w:after="4" w:before="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5400"/>
              <w:gridCol w:w="1800"/>
            </w:tblGrid>
            <w:tr>
              <w:trPr>
                <w:cantSplit/>
              </w:trPr>
              <w:tc>
                <w:tcPr>
                  <w:tcW w:type="dxa" w:w="1800"/>
                  <w:tcBorders>
                    <w:top w:val="single" w:color="CCCCCC" w:sz="2"/>
                    <w:left w:val="single" w:color="CCCCCC" w:sz="2"/>
                    <w:bottom w:val="single" w:color="CCCCCC" w:sz="2"/>
                    <w:right w:val="single" w:color="CCCCCC" w:sz="2"/>
                  </w:tcBorders>
                  <w:shd w:fill="D6E4F0" w:val="clear"/>
                  <w:tcMar>
                    <w:top w:type="dxa" w:w="60"/>
                    <w:left w:type="dxa" w:w="100"/>
                    <w:bottom w:type="dxa" w:w="60"/>
                    <w:right w:type="dxa" w:w="100"/>
                  </w:tcMar>
                  <w:vAlign w:val="center"/>
                </w:tcPr>
                <w:p>
                  <w:pPr>
                    <w:keepNext/>
                    <w:jc w:val="center"/>
                  </w:pPr>
                  <w:r>
                    <w:rPr>
                      <w:rFonts w:ascii="Arial" w:cs="Arial" w:eastAsia="Arial" w:hAnsi="Arial"/>
                      <w:b/>
                      <w:bCs/>
                      <w:color w:val="1F3864"/>
                      <w:sz w:val="17"/>
                      <w:szCs w:val="17"/>
                    </w:rPr>
                    <w:t xml:space="preserve">Output Voltage</w:t>
                  </w:r>
                </w:p>
              </w:tc>
              <w:tc>
                <w:tcPr>
                  <w:tcW w:type="dxa" w:w="5400"/>
                  <w:tcBorders>
                    <w:top w:val="single" w:color="CCCCCC" w:sz="2"/>
                    <w:left w:val="single" w:color="CCCCCC" w:sz="2"/>
                    <w:bottom w:val="single" w:color="CCCCCC" w:sz="2"/>
                    <w:right w:val="single" w:color="CCCCCC" w:sz="2"/>
                  </w:tcBorders>
                  <w:shd w:fill="D6E4F0" w:val="clear"/>
                  <w:tcMar>
                    <w:top w:type="dxa" w:w="60"/>
                    <w:left w:type="dxa" w:w="100"/>
                    <w:bottom w:type="dxa" w:w="60"/>
                    <w:right w:type="dxa" w:w="100"/>
                  </w:tcMar>
                  <w:vAlign w:val="center"/>
                </w:tcPr>
                <w:p>
                  <w:pPr>
                    <w:keepNext/>
                    <w:jc w:val="center"/>
                  </w:pPr>
                  <w:r>
                    <w:rPr>
                      <w:rFonts w:ascii="Arial" w:cs="Arial" w:eastAsia="Arial" w:hAnsi="Arial"/>
                      <w:b/>
                      <w:bCs/>
                      <w:color w:val="1F3864"/>
                      <w:sz w:val="17"/>
                      <w:szCs w:val="17"/>
                    </w:rPr>
                    <w:t xml:space="preserve">Picture</w:t>
                  </w:r>
                </w:p>
              </w:tc>
              <w:tc>
                <w:tcPr>
                  <w:tcW w:type="dxa" w:w="1800"/>
                  <w:tcBorders>
                    <w:top w:val="single" w:color="CCCCCC" w:sz="2"/>
                    <w:left w:val="single" w:color="CCCCCC" w:sz="2"/>
                    <w:bottom w:val="single" w:color="CCCCCC" w:sz="2"/>
                    <w:right w:val="single" w:color="CCCCCC" w:sz="2"/>
                  </w:tcBorders>
                  <w:shd w:fill="D6E4F0" w:val="clear"/>
                  <w:tcMar>
                    <w:top w:type="dxa" w:w="60"/>
                    <w:left w:type="dxa" w:w="100"/>
                    <w:bottom w:type="dxa" w:w="60"/>
                    <w:right w:type="dxa" w:w="100"/>
                  </w:tcMar>
                  <w:vAlign w:val="center"/>
                </w:tcPr>
                <w:p>
                  <w:pPr>
                    <w:keepNext/>
                    <w:jc w:val="center"/>
                  </w:pPr>
                  <w:r>
                    <w:rPr>
                      <w:rFonts w:ascii="Arial" w:cs="Arial" w:eastAsia="Arial" w:hAnsi="Arial"/>
                      <w:b/>
                      <w:bCs/>
                      <w:color w:val="1F3864"/>
                      <w:sz w:val="17"/>
                      <w:szCs w:val="17"/>
                    </w:rPr>
                    <w:t xml:space="preserve">Measured Ripple</w:t>
                  </w:r>
                </w:p>
              </w:tc>
            </w:tr>
            <w:tr>
              <w:trPr>
                <w:cantSplit/>
              </w:trPr>
              <w:tc>
                <w:tcPr>
                  <w:tcW w:type="dxa" w:w="180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95% Vout</w:t>
                  </w:r>
                </w:p>
              </w:tc>
              <w:tc>
                <w:tcPr>
                  <w:tcW w:type="dxa" w:w="540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spacing w:after="60" w:before="60"/>
                  </w:pPr>
                  <w:r>
                    <w:drawing>
                      <wp:inline distT="0" distB="0" distL="0" distR="0">
                        <wp:extent cx="2457450" cy="1476375"/>
                        <wp:effectExtent t="0" r="0" b="0" l="0"/>
                        <wp:docPr id="1" name="2cd8d228-47a6-4697-9c54-04d1d04fafc5" descr="https://github.com/user-attachments/assets/2cd8d228-47a6-4697-9c54-04d1d04fafc5" title="Oscilloscope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457450" cy="1476375"/>
                                </a:xfrm>
                                <a:prstGeom prst="rect">
                                  <a:avLst/>
                                </a:prstGeom>
                              </pic:spPr>
                            </pic:pic>
                          </a:graphicData>
                        </a:graphic>
                      </wp:inline>
                    </w:drawing>
                  </w:r>
                </w:p>
              </w:tc>
              <w:tc>
                <w:tcPr>
                  <w:tcW w:type="dxa" w:w="180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29.2mV</w:t>
                  </w:r>
                </w:p>
              </w:tc>
            </w:tr>
            <w:tr>
              <w:trPr>
                <w:cantSplit/>
              </w:trPr>
              <w:tc>
                <w:tcPr>
                  <w:tcW w:type="dxa" w:w="18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100% Vout</w:t>
                  </w:r>
                </w:p>
              </w:tc>
              <w:tc>
                <w:tcPr>
                  <w:tcW w:type="dxa" w:w="54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spacing w:after="60" w:before="60"/>
                  </w:pPr>
                  <w:r>
                    <w:drawing>
                      <wp:inline distT="0" distB="0" distL="0" distR="0">
                        <wp:extent cx="2457450" cy="1476375"/>
                        <wp:effectExtent t="0" r="0" b="0" l="0"/>
                        <wp:docPr id="1" name="22663145-26ad-4a83-869d-f3d1e519570c" descr="https://github.com/user-attachments/assets/22663145-26ad-4a83-869d-f3d1e519570c" title="Oscilloscope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457450" cy="1476375"/>
                                </a:xfrm>
                                <a:prstGeom prst="rect">
                                  <a:avLst/>
                                </a:prstGeom>
                              </pic:spPr>
                            </pic:pic>
                          </a:graphicData>
                        </a:graphic>
                      </wp:inline>
                    </w:drawing>
                  </w:r>
                </w:p>
              </w:tc>
              <w:tc>
                <w:tcPr>
                  <w:tcW w:type="dxa" w:w="18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51.7mV</w:t>
                  </w:r>
                </w:p>
              </w:tc>
            </w:tr>
            <w:tr>
              <w:trPr>
                <w:cantSplit/>
              </w:trPr>
              <w:tc>
                <w:tcPr>
                  <w:tcW w:type="dxa" w:w="180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val="false"/>
                    <w:jc w:val="center"/>
                  </w:pPr>
                  <w:r>
                    <w:rPr>
                      <w:rFonts w:ascii="Arial" w:cs="Arial" w:eastAsia="Arial" w:hAnsi="Arial"/>
                      <w:b w:val="false"/>
                      <w:bCs w:val="false"/>
                      <w:color w:val="222222"/>
                      <w:sz w:val="17"/>
                      <w:szCs w:val="17"/>
                    </w:rPr>
                    <w:t xml:space="preserve">105% Vout</w:t>
                  </w:r>
                </w:p>
              </w:tc>
              <w:tc>
                <w:tcPr>
                  <w:tcW w:type="dxa" w:w="540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spacing w:after="60" w:before="60"/>
                  </w:pPr>
                  <w:r>
                    <w:drawing>
                      <wp:inline distT="0" distB="0" distL="0" distR="0">
                        <wp:extent cx="2457450" cy="1476375"/>
                        <wp:effectExtent t="0" r="0" b="0" l="0"/>
                        <wp:docPr id="1" name="2d97e2f5-29e1-4ee8-b042-8bdfac7f572a" descr="https://github.com/user-attachments/assets/2d97e2f5-29e1-4ee8-b042-8bdfac7f572a" title="Oscilloscope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457450" cy="1476375"/>
                                </a:xfrm>
                                <a:prstGeom prst="rect">
                                  <a:avLst/>
                                </a:prstGeom>
                              </pic:spPr>
                            </pic:pic>
                          </a:graphicData>
                        </a:graphic>
                      </wp:inline>
                    </w:drawing>
                  </w:r>
                </w:p>
              </w:tc>
              <w:tc>
                <w:tcPr>
                  <w:tcW w:type="dxa" w:w="180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val="false"/>
                    <w:jc w:val="center"/>
                  </w:pPr>
                  <w:r>
                    <w:rPr>
                      <w:rFonts w:ascii="Arial" w:cs="Arial" w:eastAsia="Arial" w:hAnsi="Arial"/>
                      <w:b w:val="false"/>
                      <w:bCs w:val="false"/>
                      <w:color w:val="222222"/>
                      <w:sz w:val="17"/>
                      <w:szCs w:val="17"/>
                    </w:rPr>
                    <w:t xml:space="preserve">84.2mV</w:t>
                  </w:r>
                </w:p>
              </w:tc>
            </w:tr>
          </w:tbl>
          <w:p>
            <w:pPr>
              <w:spacing w:after="60" w:before="4"/>
            </w:pPr>
          </w:p>
        </w:tc>
      </w:tr>
    </w:tbl>
    <w:p>
      <w:r>
        <w:br w:type="page"/>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800"/>
        <w:gridCol w:w="5300"/>
        <w:gridCol w:w="1400"/>
        <w:gridCol w:w="2100"/>
      </w:tblGrid>
      <w:tr>
        <w:trPr>
          <w:cantSplit/>
        </w:trPr>
        <w:tc>
          <w:tcPr>
            <w:tcW w:type="dxa" w:w="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24V</w:t>
            </w:r>
          </w:p>
        </w:tc>
        <w:tc>
          <w:tcPr>
            <w:tcW w:type="dxa" w:w="5300"/>
            <w:tcBorders>
              <w:top w:val="single" w:color="BFBFBF" w:sz="4"/>
              <w:left w:val="single" w:color="BFBFBF" w:sz="4"/>
              <w:bottom w:val="single" w:color="BFBFBF" w:sz="4"/>
              <w:right w:val="single" w:color="BFBFBF" w:sz="4"/>
            </w:tcBorders>
            <w:shd w:fill="D6E4F0" w:val="clear"/>
            <w:tcMar>
              <w:top w:type="dxa" w:w="80"/>
              <w:left w:type="dxa" w:w="120"/>
              <w:bottom w:type="dxa" w:w="80"/>
              <w:right w:type="dxa" w:w="120"/>
            </w:tcMar>
            <w:vAlign w:val="center"/>
          </w:tcPr>
          <w:p>
            <w:bookmarkStart w:name="issue_43" w:id="1004"/>
            <w:r>
              <w:rPr>
                <w:rFonts w:ascii="Arial" w:cs="Arial" w:eastAsia="Arial" w:hAnsi="Arial"/>
                <w:b/>
                <w:bCs/>
                <w:color w:val="1F3864"/>
                <w:sz w:val="20"/>
                <w:szCs w:val="20"/>
              </w:rPr>
              <w:t xml:space="preserve">Transient Response</w:t>
            </w:r>
            <w:bookmarkEnd w:id="1004"/>
          </w:p>
        </w:tc>
        <w:tc>
          <w:tcPr>
            <w:tcW w:type="dxa" w:w="1400"/>
            <w:tcBorders>
              <w:top w:val="single" w:color="BFBFBF" w:sz="4"/>
              <w:left w:val="single" w:color="BFBFBF" w:sz="4"/>
              <w:bottom w:val="single" w:color="BFBFBF" w:sz="4"/>
              <w:right w:val="single" w:color="BFBFBF" w:sz="4"/>
            </w:tcBorders>
            <w:shd w:fill="D6E4F0" w:val="clear"/>
            <w:tcMar>
              <w:top w:type="dxa" w:w="80"/>
              <w:left w:type="dxa" w:w="120"/>
              <w:bottom w:type="dxa" w:w="80"/>
              <w:right w:type="dxa" w:w="120"/>
            </w:tcMar>
            <w:vAlign w:val="center"/>
          </w:tcPr>
          <w:p>
            <w:pPr>
              <w:jc w:val="center"/>
            </w:pPr>
            <w:r>
              <w:rPr>
                <w:rFonts w:ascii="Arial" w:cs="Arial" w:eastAsia="Arial" w:hAnsi="Arial"/>
                <w:b w:val="false"/>
                <w:bCs w:val="false"/>
                <w:color w:val="1F3864"/>
                <w:sz w:val="16"/>
                <w:szCs w:val="16"/>
              </w:rPr>
              <w:t xml:space="preserve">OPEN</w:t>
            </w:r>
          </w:p>
        </w:tc>
        <w:tc>
          <w:tcPr>
            <w:tcW w:type="dxa" w:w="2100"/>
            <w:tcBorders>
              <w:top w:val="single" w:color="BFBFBF" w:sz="4"/>
              <w:left w:val="single" w:color="BFBFBF" w:sz="4"/>
              <w:bottom w:val="single" w:color="BFBFBF" w:sz="4"/>
              <w:right w:val="single" w:color="BFBFBF" w:sz="4"/>
            </w:tcBorders>
            <w:shd w:fill="FFF2CC" w:val="clear"/>
            <w:tcMar>
              <w:top w:type="dxa" w:w="80"/>
              <w:left w:type="dxa" w:w="120"/>
              <w:bottom w:type="dxa" w:w="80"/>
              <w:right w:type="dxa" w:w="120"/>
            </w:tcMar>
            <w:vAlign w:val="center"/>
          </w:tcPr>
          <w:p>
            <w:pPr>
              <w:jc w:val="left"/>
            </w:pPr>
            <w:r>
              <w:rPr>
                <w:rFonts w:ascii="Arial" w:cs="Arial" w:eastAsia="Arial" w:hAnsi="Arial"/>
                <w:b w:val="false"/>
                <w:bCs w:val="false"/>
                <w:color w:val="7F6000"/>
                <w:sz w:val="16"/>
                <w:szCs w:val="16"/>
              </w:rPr>
              <w:t xml:space="preserve">Marked for review</w:t>
            </w:r>
          </w:p>
        </w:tc>
      </w:tr>
    </w:tbl>
    <w:p>
      <w:pPr>
        <w:spacing w:after="60" w:before="6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rPr>
          <w:cantSplit/>
        </w:trPr>
        <w:tc>
          <w:tcPr>
            <w:tcBorders>
              <w:top w:val="none"/>
              <w:left w:val="single" w:color="2E75B6" w:sz="16"/>
              <w:bottom w:val="none"/>
              <w:right w:val="none"/>
            </w:tcBorders>
            <w:shd w:fill="EBF3FB" w:val="clear"/>
            <w:tcMar>
              <w:top w:type="dxa" w:w="60"/>
              <w:left w:type="dxa" w:w="160"/>
              <w:bottom w:type="dxa" w:w="60"/>
              <w:right w:type="dxa" w:w="120"/>
            </w:tcMar>
          </w:tcPr>
          <w:p>
            <w:r>
              <w:rPr>
                <w:rFonts w:ascii="Arial" w:cs="Arial" w:eastAsia="Arial" w:hAnsi="Arial"/>
                <w:b/>
                <w:bCs/>
                <w:color w:val="2E75B6"/>
                <w:sz w:val="19"/>
                <w:szCs w:val="19"/>
              </w:rPr>
              <w:t xml:space="preserve">Specification / Procedure</w:t>
            </w:r>
          </w:p>
        </w:tc>
      </w:tr>
    </w:tbl>
    <w:p>
      <w:pPr>
        <w:spacing w:after="30" w:before="30"/>
        <w:ind w:left="200"/>
      </w:pPr>
      <w:r>
        <w:rPr>
          <w:rFonts w:ascii="Arial" w:cs="Arial" w:eastAsia="Arial" w:hAnsi="Arial"/>
          <w:color w:val="222222"/>
          <w:sz w:val="18"/>
          <w:szCs w:val="18"/>
        </w:rPr>
        <w:t xml:space="preserve">Spec: ± 5% deviation max. (with 50% load step), recovery to within ±1% within 1ms</w:t>
      </w:r>
    </w:p>
    <w:p>
      <w:pPr>
        <w:spacing w:after="20" w:before="20"/>
      </w:pPr>
    </w:p>
    <w:p>
      <w:pPr>
        <w:spacing w:after="30" w:before="30"/>
        <w:ind w:left="200"/>
      </w:pPr>
      <w:r>
        <w:rPr>
          <w:rFonts w:ascii="Arial" w:cs="Arial" w:eastAsia="Arial" w:hAnsi="Arial"/>
          <w:color w:val="222222"/>
          <w:sz w:val="18"/>
          <w:szCs w:val="18"/>
        </w:rPr>
        <w:t xml:space="preserve">Taken at nominal input voltage (e.g. 115Vac)</w:t>
      </w:r>
    </w:p>
    <w:p>
      <w:pPr>
        <w:spacing w:after="20" w:before="20"/>
      </w:pPr>
    </w:p>
    <w:p>
      <w:pPr>
        <w:spacing w:after="30" w:before="30"/>
        <w:ind w:left="200"/>
      </w:pPr>
      <w:r>
        <w:rPr>
          <w:rFonts w:ascii="Arial" w:cs="Arial" w:eastAsia="Arial" w:hAnsi="Arial"/>
          <w:color w:val="222222"/>
          <w:sz w:val="18"/>
          <w:szCs w:val="18"/>
        </w:rPr>
        <w:t xml:space="preserve">Measure with ripple probe fixture PCB, Measure at power supply PCB. Measured with AC coupling.</w:t>
      </w:r>
    </w:p>
    <w:p>
      <w:pPr>
        <w:spacing w:after="20" w:before="20"/>
      </w:pPr>
    </w:p>
    <w:p>
      <w:pPr>
        <w:spacing w:after="30" w:before="30"/>
        <w:ind w:left="200"/>
      </w:pPr>
      <w:r>
        <w:rPr>
          <w:rFonts w:ascii="Arial" w:cs="Arial" w:eastAsia="Arial" w:hAnsi="Arial"/>
          <w:color w:val="222222"/>
          <w:sz w:val="18"/>
          <w:szCs w:val="18"/>
        </w:rPr>
        <w:t xml:space="preserve">Step load + load dump:</w:t>
      </w:r>
    </w:p>
    <w:p>
      <w:pPr>
        <w:spacing w:after="30" w:before="30"/>
        <w:ind w:left="200"/>
      </w:pPr>
      <w:r>
        <w:rPr>
          <w:rFonts w:ascii="Arial" w:cs="Arial" w:eastAsia="Arial" w:hAnsi="Arial"/>
          <w:color w:val="222222"/>
          <w:sz w:val="18"/>
          <w:szCs w:val="18"/>
        </w:rPr>
        <w:t xml:space="preserve">0 -&gt; 25%</w:t>
      </w:r>
    </w:p>
    <w:p>
      <w:pPr>
        <w:spacing w:after="30" w:before="30"/>
        <w:ind w:left="200"/>
      </w:pPr>
      <w:r>
        <w:rPr>
          <w:rFonts w:ascii="Arial" w:cs="Arial" w:eastAsia="Arial" w:hAnsi="Arial"/>
          <w:color w:val="222222"/>
          <w:sz w:val="18"/>
          <w:szCs w:val="18"/>
        </w:rPr>
        <w:t xml:space="preserve">25% -&gt; 50%</w:t>
      </w:r>
    </w:p>
    <w:p>
      <w:pPr>
        <w:spacing w:after="30" w:before="30"/>
        <w:ind w:left="200"/>
      </w:pPr>
      <w:r>
        <w:rPr>
          <w:rFonts w:ascii="Arial" w:cs="Arial" w:eastAsia="Arial" w:hAnsi="Arial"/>
          <w:color w:val="222222"/>
          <w:sz w:val="18"/>
          <w:szCs w:val="18"/>
        </w:rPr>
        <w:t xml:space="preserve">50 -&gt; 75%</w:t>
      </w:r>
    </w:p>
    <w:p>
      <w:pPr>
        <w:spacing w:after="30" w:before="30"/>
        <w:ind w:left="200"/>
      </w:pPr>
      <w:r>
        <w:rPr>
          <w:rFonts w:ascii="Arial" w:cs="Arial" w:eastAsia="Arial" w:hAnsi="Arial"/>
          <w:color w:val="222222"/>
          <w:sz w:val="18"/>
          <w:szCs w:val="18"/>
        </w:rPr>
        <w:t xml:space="preserve">75 -&gt; 100%</w:t>
      </w:r>
    </w:p>
    <w:p>
      <w:pPr>
        <w:spacing w:after="20" w:before="20"/>
      </w:pPr>
    </w:p>
    <w:p>
      <w:pPr>
        <w:spacing w:after="30" w:before="30"/>
        <w:ind w:left="200"/>
      </w:pPr>
      <w:r>
        <w:rPr>
          <w:rFonts w:ascii="Arial" w:cs="Arial" w:eastAsia="Arial" w:hAnsi="Arial"/>
          <w:color w:val="222222"/>
          <w:sz w:val="18"/>
          <w:szCs w:val="18"/>
        </w:rPr>
        <w:t xml:space="preserve">8 measurements total</w:t>
      </w:r>
    </w:p>
    <w:p>
      <w:pPr>
        <w:spacing w:after="60" w:before="6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rPr>
          <w:cantSplit/>
        </w:trPr>
        <w:tc>
          <w:tcPr>
            <w:tcBorders>
              <w:top w:val="none"/>
              <w:left w:val="single" w:color="375623" w:sz="16"/>
              <w:bottom w:val="none"/>
              <w:right w:val="none"/>
            </w:tcBorders>
            <w:shd w:fill="E2EFDA" w:val="clear"/>
            <w:tcMar>
              <w:top w:type="dxa" w:w="60"/>
              <w:left w:type="dxa" w:w="160"/>
              <w:bottom w:type="dxa" w:w="60"/>
              <w:right w:type="dxa" w:w="120"/>
            </w:tcMar>
          </w:tcPr>
          <w:p>
            <w:r>
              <w:rPr>
                <w:rFonts w:ascii="Arial" w:cs="Arial" w:eastAsia="Arial" w:hAnsi="Arial"/>
                <w:b/>
                <w:bCs/>
                <w:color w:val="375623"/>
                <w:sz w:val="19"/>
                <w:szCs w:val="19"/>
              </w:rPr>
              <w:t xml:space="preserve">Results</w:t>
            </w:r>
          </w:p>
        </w:tc>
      </w:tr>
    </w:tbl>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rPr>
          <w:cantSplit w:val="false"/>
        </w:trPr>
        <w:tc>
          <w:tcPr>
            <w:tcBorders>
              <w:top w:val="none"/>
              <w:left w:val="single" w:color="375623" w:sz="8"/>
              <w:bottom w:val="none"/>
              <w:right w:val="none"/>
            </w:tcBorders>
            <w:shd w:fill="F4FAF0" w:val="clear"/>
            <w:tcMar>
              <w:top w:type="dxa" w:w="120"/>
              <w:left w:type="dxa" w:w="240"/>
              <w:bottom w:type="dxa" w:w="120"/>
              <w:right w:type="dxa" w:w="240"/>
            </w:tcMar>
          </w:tcPr>
          <w:p>
            <w:pPr>
              <w:spacing w:after="10" w:before="0"/>
            </w:pPr>
            <w:r>
              <w:rPr>
                <w:rFonts w:ascii="Arial" w:cs="Arial" w:eastAsia="Arial" w:hAnsi="Arial"/>
                <w:b/>
                <w:bCs/>
                <w:i w:val="false"/>
                <w:iCs w:val="false"/>
                <w:color w:val="1F3864"/>
                <w:sz w:val="17"/>
                <w:szCs w:val="17"/>
              </w:rPr>
              <w:t xml:space="preserve">Vision314  ·  2026-04-06  [LATEST]</w:t>
            </w:r>
          </w:p>
          <w:p>
            <w:pPr>
              <w:pBdr>
                <w:bottom w:val="single" w:color="2E75B6" w:sz="6" w:space="4"/>
              </w:pBdr>
              <w:spacing w:after="60" w:before="200"/>
              <w:jc w:val="center"/>
            </w:pPr>
            <w:r>
              <w:rPr>
                <w:rFonts w:ascii="Arial" w:cs="Arial" w:eastAsia="Arial" w:hAnsi="Arial"/>
                <w:b/>
                <w:bCs/>
                <w:color w:val="1F3864"/>
                <w:sz w:val="22"/>
                <w:szCs w:val="22"/>
              </w:rPr>
              <w:t xml:space="preserve">Load Step</w:t>
            </w:r>
          </w:p>
          <w:p>
            <w:pPr>
              <w:spacing w:after="4" w:before="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cantSplit/>
              </w:trPr>
              <w:tc>
                <w:tcPr>
                  <w:tcW w:type="dxa" w:w="3000"/>
                  <w:tcBorders>
                    <w:top w:val="single" w:color="CCCCCC" w:sz="2"/>
                    <w:left w:val="single" w:color="CCCCCC" w:sz="2"/>
                    <w:bottom w:val="single" w:color="CCCCCC" w:sz="2"/>
                    <w:right w:val="single" w:color="CCCCCC" w:sz="2"/>
                  </w:tcBorders>
                  <w:shd w:fill="D6E4F0" w:val="clear"/>
                  <w:tcMar>
                    <w:top w:type="dxa" w:w="60"/>
                    <w:left w:type="dxa" w:w="100"/>
                    <w:bottom w:type="dxa" w:w="60"/>
                    <w:right w:type="dxa" w:w="100"/>
                  </w:tcMar>
                  <w:vAlign w:val="center"/>
                </w:tcPr>
                <w:p>
                  <w:pPr>
                    <w:keepNext/>
                    <w:jc w:val="center"/>
                  </w:pPr>
                  <w:r>
                    <w:rPr>
                      <w:rFonts w:ascii="Arial" w:cs="Arial" w:eastAsia="Arial" w:hAnsi="Arial"/>
                      <w:b/>
                      <w:bCs/>
                      <w:color w:val="1F3864"/>
                      <w:sz w:val="17"/>
                      <w:szCs w:val="17"/>
                    </w:rPr>
                    <w:t xml:space="preserve">Transition</w:t>
                  </w:r>
                </w:p>
              </w:tc>
              <w:tc>
                <w:tcPr>
                  <w:tcW w:type="dxa" w:w="3000"/>
                  <w:tcBorders>
                    <w:top w:val="single" w:color="CCCCCC" w:sz="2"/>
                    <w:left w:val="single" w:color="CCCCCC" w:sz="2"/>
                    <w:bottom w:val="single" w:color="CCCCCC" w:sz="2"/>
                    <w:right w:val="single" w:color="CCCCCC" w:sz="2"/>
                  </w:tcBorders>
                  <w:shd w:fill="D6E4F0" w:val="clear"/>
                  <w:tcMar>
                    <w:top w:type="dxa" w:w="60"/>
                    <w:left w:type="dxa" w:w="100"/>
                    <w:bottom w:type="dxa" w:w="60"/>
                    <w:right w:type="dxa" w:w="100"/>
                  </w:tcMar>
                  <w:vAlign w:val="center"/>
                </w:tcPr>
                <w:p>
                  <w:pPr>
                    <w:keepNext/>
                    <w:jc w:val="center"/>
                  </w:pPr>
                  <w:r>
                    <w:rPr>
                      <w:rFonts w:ascii="Arial" w:cs="Arial" w:eastAsia="Arial" w:hAnsi="Arial"/>
                      <w:b/>
                      <w:bCs/>
                      <w:color w:val="1F3864"/>
                      <w:sz w:val="17"/>
                      <w:szCs w:val="17"/>
                    </w:rPr>
                    <w:t xml:space="preserve">Deviation</w:t>
                  </w:r>
                </w:p>
              </w:tc>
              <w:tc>
                <w:tcPr>
                  <w:tcW w:type="dxa" w:w="3000"/>
                  <w:tcBorders>
                    <w:top w:val="single" w:color="CCCCCC" w:sz="2"/>
                    <w:left w:val="single" w:color="CCCCCC" w:sz="2"/>
                    <w:bottom w:val="single" w:color="CCCCCC" w:sz="2"/>
                    <w:right w:val="single" w:color="CCCCCC" w:sz="2"/>
                  </w:tcBorders>
                  <w:shd w:fill="D6E4F0" w:val="clear"/>
                  <w:tcMar>
                    <w:top w:type="dxa" w:w="60"/>
                    <w:left w:type="dxa" w:w="100"/>
                    <w:bottom w:type="dxa" w:w="60"/>
                    <w:right w:type="dxa" w:w="100"/>
                  </w:tcMar>
                  <w:vAlign w:val="center"/>
                </w:tcPr>
                <w:p>
                  <w:pPr>
                    <w:keepNext/>
                    <w:jc w:val="center"/>
                  </w:pPr>
                  <w:r>
                    <w:rPr>
                      <w:rFonts w:ascii="Arial" w:cs="Arial" w:eastAsia="Arial" w:hAnsi="Arial"/>
                      <w:b/>
                      <w:bCs/>
                      <w:color w:val="1F3864"/>
                      <w:sz w:val="17"/>
                      <w:szCs w:val="17"/>
                    </w:rPr>
                    <w:t xml:space="preserve">Recovery Time</w:t>
                  </w:r>
                </w:p>
              </w:tc>
            </w:tr>
            <w:tr>
              <w:trPr>
                <w:cantSplit/>
              </w:trPr>
              <w:tc>
                <w:tcPr>
                  <w:tcW w:type="dxa" w:w="300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0A → 5.7A</w:t>
                  </w:r>
                </w:p>
              </w:tc>
              <w:tc>
                <w:tcPr>
                  <w:tcW w:type="dxa" w:w="300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493mV</w:t>
                  </w:r>
                </w:p>
              </w:tc>
              <w:tc>
                <w:tcPr>
                  <w:tcW w:type="dxa" w:w="300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&lt;1ms</w:t>
                  </w:r>
                </w:p>
              </w:tc>
            </w:tr>
            <w:tr>
              <w:trPr>
                <w:cantSplit/>
              </w:trPr>
              <w:tc>
                <w:tcPr>
                  <w:tcW w:type="dxa" w:w="30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5.7A → 11.5A</w:t>
                  </w:r>
                </w:p>
              </w:tc>
              <w:tc>
                <w:tcPr>
                  <w:tcW w:type="dxa" w:w="30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248mV</w:t>
                  </w:r>
                </w:p>
              </w:tc>
              <w:tc>
                <w:tcPr>
                  <w:tcW w:type="dxa" w:w="30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&lt;1ms</w:t>
                  </w:r>
                </w:p>
              </w:tc>
            </w:tr>
            <w:tr>
              <w:trPr>
                <w:cantSplit/>
              </w:trPr>
              <w:tc>
                <w:tcPr>
                  <w:tcW w:type="dxa" w:w="300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11.5A → 17.2A</w:t>
                  </w:r>
                </w:p>
              </w:tc>
              <w:tc>
                <w:tcPr>
                  <w:tcW w:type="dxa" w:w="300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255mV</w:t>
                  </w:r>
                </w:p>
              </w:tc>
              <w:tc>
                <w:tcPr>
                  <w:tcW w:type="dxa" w:w="300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&lt;1ms</w:t>
                  </w:r>
                </w:p>
              </w:tc>
            </w:tr>
            <w:tr>
              <w:trPr>
                <w:cantSplit/>
              </w:trPr>
              <w:tc>
                <w:tcPr>
                  <w:tcW w:type="dxa" w:w="30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val="false"/>
                    <w:jc w:val="center"/>
                  </w:pPr>
                  <w:r>
                    <w:rPr>
                      <w:rFonts w:ascii="Arial" w:cs="Arial" w:eastAsia="Arial" w:hAnsi="Arial"/>
                      <w:b w:val="false"/>
                      <w:bCs w:val="false"/>
                      <w:color w:val="222222"/>
                      <w:sz w:val="17"/>
                      <w:szCs w:val="17"/>
                    </w:rPr>
                    <w:t xml:space="preserve">17.2A → 22.9A</w:t>
                  </w:r>
                </w:p>
              </w:tc>
              <w:tc>
                <w:tcPr>
                  <w:tcW w:type="dxa" w:w="30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val="false"/>
                    <w:jc w:val="center"/>
                  </w:pPr>
                  <w:r>
                    <w:rPr>
                      <w:rFonts w:ascii="Arial" w:cs="Arial" w:eastAsia="Arial" w:hAnsi="Arial"/>
                      <w:b w:val="false"/>
                      <w:bCs w:val="false"/>
                      <w:color w:val="222222"/>
                      <w:sz w:val="17"/>
                      <w:szCs w:val="17"/>
                    </w:rPr>
                    <w:t xml:space="preserve">303mV</w:t>
                  </w:r>
                </w:p>
              </w:tc>
              <w:tc>
                <w:tcPr>
                  <w:tcW w:type="dxa" w:w="30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val="false"/>
                    <w:jc w:val="center"/>
                  </w:pPr>
                  <w:r>
                    <w:rPr>
                      <w:rFonts w:ascii="Arial" w:cs="Arial" w:eastAsia="Arial" w:hAnsi="Arial"/>
                      <w:b w:val="false"/>
                      <w:bCs w:val="false"/>
                      <w:color w:val="222222"/>
                      <w:sz w:val="17"/>
                      <w:szCs w:val="17"/>
                    </w:rPr>
                    <w:t xml:space="preserve">&lt;1ms</w:t>
                  </w:r>
                </w:p>
              </w:tc>
            </w:tr>
          </w:tbl>
          <w:p>
            <w:pPr>
              <w:spacing w:after="60" w:before="4"/>
            </w:pPr>
          </w:p>
          <w:p>
            <w:pPr>
              <w:spacing w:after="20" w:before="20"/>
            </w:pPr>
          </w:p>
          <w:p>
            <w:pPr>
              <w:pBdr>
                <w:bottom w:val="single" w:color="2E75B6" w:sz="6" w:space="4"/>
              </w:pBdr>
              <w:spacing w:after="60" w:before="200"/>
              <w:jc w:val="center"/>
            </w:pPr>
            <w:r>
              <w:rPr>
                <w:rFonts w:ascii="Arial" w:cs="Arial" w:eastAsia="Arial" w:hAnsi="Arial"/>
                <w:b/>
                <w:bCs/>
                <w:color w:val="1F3864"/>
                <w:sz w:val="22"/>
                <w:szCs w:val="22"/>
              </w:rPr>
              <w:t xml:space="preserve">Load Dump</w:t>
            </w:r>
          </w:p>
          <w:p>
            <w:pPr>
              <w:spacing w:after="4" w:before="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cantSplit/>
              </w:trPr>
              <w:tc>
                <w:tcPr>
                  <w:tcW w:type="dxa" w:w="3000"/>
                  <w:tcBorders>
                    <w:top w:val="single" w:color="CCCCCC" w:sz="2"/>
                    <w:left w:val="single" w:color="CCCCCC" w:sz="2"/>
                    <w:bottom w:val="single" w:color="CCCCCC" w:sz="2"/>
                    <w:right w:val="single" w:color="CCCCCC" w:sz="2"/>
                  </w:tcBorders>
                  <w:shd w:fill="D6E4F0" w:val="clear"/>
                  <w:tcMar>
                    <w:top w:type="dxa" w:w="60"/>
                    <w:left w:type="dxa" w:w="100"/>
                    <w:bottom w:type="dxa" w:w="60"/>
                    <w:right w:type="dxa" w:w="100"/>
                  </w:tcMar>
                  <w:vAlign w:val="center"/>
                </w:tcPr>
                <w:p>
                  <w:pPr>
                    <w:keepNext/>
                    <w:jc w:val="center"/>
                  </w:pPr>
                  <w:r>
                    <w:rPr>
                      <w:rFonts w:ascii="Arial" w:cs="Arial" w:eastAsia="Arial" w:hAnsi="Arial"/>
                      <w:b/>
                      <w:bCs/>
                      <w:color w:val="1F3864"/>
                      <w:sz w:val="17"/>
                      <w:szCs w:val="17"/>
                    </w:rPr>
                    <w:t xml:space="preserve">Transition</w:t>
                  </w:r>
                </w:p>
              </w:tc>
              <w:tc>
                <w:tcPr>
                  <w:tcW w:type="dxa" w:w="3000"/>
                  <w:tcBorders>
                    <w:top w:val="single" w:color="CCCCCC" w:sz="2"/>
                    <w:left w:val="single" w:color="CCCCCC" w:sz="2"/>
                    <w:bottom w:val="single" w:color="CCCCCC" w:sz="2"/>
                    <w:right w:val="single" w:color="CCCCCC" w:sz="2"/>
                  </w:tcBorders>
                  <w:shd w:fill="D6E4F0" w:val="clear"/>
                  <w:tcMar>
                    <w:top w:type="dxa" w:w="60"/>
                    <w:left w:type="dxa" w:w="100"/>
                    <w:bottom w:type="dxa" w:w="60"/>
                    <w:right w:type="dxa" w:w="100"/>
                  </w:tcMar>
                  <w:vAlign w:val="center"/>
                </w:tcPr>
                <w:p>
                  <w:pPr>
                    <w:keepNext/>
                    <w:jc w:val="center"/>
                  </w:pPr>
                  <w:r>
                    <w:rPr>
                      <w:rFonts w:ascii="Arial" w:cs="Arial" w:eastAsia="Arial" w:hAnsi="Arial"/>
                      <w:b/>
                      <w:bCs/>
                      <w:color w:val="1F3864"/>
                      <w:sz w:val="17"/>
                      <w:szCs w:val="17"/>
                    </w:rPr>
                    <w:t xml:space="preserve">Deviation</w:t>
                  </w:r>
                </w:p>
              </w:tc>
              <w:tc>
                <w:tcPr>
                  <w:tcW w:type="dxa" w:w="3000"/>
                  <w:tcBorders>
                    <w:top w:val="single" w:color="CCCCCC" w:sz="2"/>
                    <w:left w:val="single" w:color="CCCCCC" w:sz="2"/>
                    <w:bottom w:val="single" w:color="CCCCCC" w:sz="2"/>
                    <w:right w:val="single" w:color="CCCCCC" w:sz="2"/>
                  </w:tcBorders>
                  <w:shd w:fill="D6E4F0" w:val="clear"/>
                  <w:tcMar>
                    <w:top w:type="dxa" w:w="60"/>
                    <w:left w:type="dxa" w:w="100"/>
                    <w:bottom w:type="dxa" w:w="60"/>
                    <w:right w:type="dxa" w:w="100"/>
                  </w:tcMar>
                  <w:vAlign w:val="center"/>
                </w:tcPr>
                <w:p>
                  <w:pPr>
                    <w:keepNext/>
                    <w:jc w:val="center"/>
                  </w:pPr>
                  <w:r>
                    <w:rPr>
                      <w:rFonts w:ascii="Arial" w:cs="Arial" w:eastAsia="Arial" w:hAnsi="Arial"/>
                      <w:b/>
                      <w:bCs/>
                      <w:color w:val="1F3864"/>
                      <w:sz w:val="17"/>
                      <w:szCs w:val="17"/>
                    </w:rPr>
                    <w:t xml:space="preserve">Recovery Time</w:t>
                  </w:r>
                </w:p>
              </w:tc>
            </w:tr>
            <w:tr>
              <w:trPr>
                <w:cantSplit/>
              </w:trPr>
              <w:tc>
                <w:tcPr>
                  <w:tcW w:type="dxa" w:w="300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0A → 5.7A</w:t>
                  </w:r>
                </w:p>
              </w:tc>
              <w:tc>
                <w:tcPr>
                  <w:tcW w:type="dxa" w:w="300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220mv</w:t>
                  </w:r>
                </w:p>
              </w:tc>
              <w:tc>
                <w:tcPr>
                  <w:tcW w:type="dxa" w:w="300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&lt;1ms</w:t>
                  </w:r>
                </w:p>
              </w:tc>
            </w:tr>
            <w:tr>
              <w:trPr>
                <w:cantSplit/>
              </w:trPr>
              <w:tc>
                <w:tcPr>
                  <w:tcW w:type="dxa" w:w="30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5.7A → 11.5A</w:t>
                  </w:r>
                </w:p>
              </w:tc>
              <w:tc>
                <w:tcPr>
                  <w:tcW w:type="dxa" w:w="30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182mV</w:t>
                  </w:r>
                </w:p>
              </w:tc>
              <w:tc>
                <w:tcPr>
                  <w:tcW w:type="dxa" w:w="30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&lt;1ms</w:t>
                  </w:r>
                </w:p>
              </w:tc>
            </w:tr>
            <w:tr>
              <w:trPr>
                <w:cantSplit/>
              </w:trPr>
              <w:tc>
                <w:tcPr>
                  <w:tcW w:type="dxa" w:w="300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11.5A → 17.2A</w:t>
                  </w:r>
                </w:p>
              </w:tc>
              <w:tc>
                <w:tcPr>
                  <w:tcW w:type="dxa" w:w="300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181.7mV</w:t>
                  </w:r>
                </w:p>
              </w:tc>
              <w:tc>
                <w:tcPr>
                  <w:tcW w:type="dxa" w:w="300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&lt;1ms</w:t>
                  </w:r>
                </w:p>
              </w:tc>
            </w:tr>
            <w:tr>
              <w:trPr>
                <w:cantSplit/>
              </w:trPr>
              <w:tc>
                <w:tcPr>
                  <w:tcW w:type="dxa" w:w="30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val="false"/>
                    <w:jc w:val="center"/>
                  </w:pPr>
                  <w:r>
                    <w:rPr>
                      <w:rFonts w:ascii="Arial" w:cs="Arial" w:eastAsia="Arial" w:hAnsi="Arial"/>
                      <w:b w:val="false"/>
                      <w:bCs w:val="false"/>
                      <w:color w:val="222222"/>
                      <w:sz w:val="17"/>
                      <w:szCs w:val="17"/>
                    </w:rPr>
                    <w:t xml:space="preserve">17.2A → 22.9A</w:t>
                  </w:r>
                </w:p>
              </w:tc>
              <w:tc>
                <w:tcPr>
                  <w:tcW w:type="dxa" w:w="30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val="false"/>
                    <w:jc w:val="center"/>
                  </w:pPr>
                  <w:r>
                    <w:rPr>
                      <w:rFonts w:ascii="Arial" w:cs="Arial" w:eastAsia="Arial" w:hAnsi="Arial"/>
                      <w:b w:val="false"/>
                      <w:bCs w:val="false"/>
                      <w:color w:val="222222"/>
                      <w:sz w:val="17"/>
                      <w:szCs w:val="17"/>
                    </w:rPr>
                    <w:t xml:space="preserve">207.5mV</w:t>
                  </w:r>
                </w:p>
              </w:tc>
              <w:tc>
                <w:tcPr>
                  <w:tcW w:type="dxa" w:w="30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val="false"/>
                    <w:jc w:val="center"/>
                  </w:pPr>
                  <w:r>
                    <w:rPr>
                      <w:rFonts w:ascii="Arial" w:cs="Arial" w:eastAsia="Arial" w:hAnsi="Arial"/>
                      <w:b w:val="false"/>
                      <w:bCs w:val="false"/>
                      <w:color w:val="222222"/>
                      <w:sz w:val="17"/>
                      <w:szCs w:val="17"/>
                    </w:rPr>
                    <w:t xml:space="preserve">&lt;1ms</w:t>
                  </w:r>
                </w:p>
              </w:tc>
            </w:tr>
          </w:tbl>
          <w:p>
            <w:pPr>
              <w:spacing w:after="60" w:before="4"/>
            </w:pPr>
          </w:p>
          <w:p>
            <w:pPr>
              <w:spacing w:after="20" w:before="20"/>
            </w:pPr>
          </w:p>
          <w:p>
            <w:pPr>
              <w:spacing w:after="30" w:before="30"/>
            </w:pPr>
            <w:r>
              <w:rPr>
                <w:rFonts w:ascii="Arial" w:cs="Arial" w:eastAsia="Arial" w:hAnsi="Arial"/>
                <w:color w:val="222222"/>
                <w:sz w:val="18"/>
                <w:szCs w:val="18"/>
              </w:rPr>
              <w:t xml:space="preserve">1% = 240mV</w:t>
            </w:r>
          </w:p>
          <w:p>
            <w:pPr>
              <w:spacing w:after="20" w:before="20"/>
            </w:pPr>
          </w:p>
          <w:p>
            <w:pPr>
              <w:pBdr>
                <w:bottom w:val="single" w:color="2E75B6" w:sz="6" w:space="4"/>
              </w:pBdr>
              <w:spacing w:after="60" w:before="200"/>
              <w:jc w:val="center"/>
            </w:pPr>
            <w:r>
              <w:rPr>
                <w:rFonts w:ascii="Arial" w:cs="Arial" w:eastAsia="Arial" w:hAnsi="Arial"/>
                <w:b/>
                <w:bCs/>
                <w:color w:val="1F3864"/>
                <w:sz w:val="22"/>
                <w:szCs w:val="22"/>
              </w:rPr>
              <w:t xml:space="preserve">Load Step</w:t>
            </w:r>
          </w:p>
          <w:p>
            <w:pPr>
              <w:spacing w:after="4" w:before="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4500"/>
              <w:gridCol w:w="1500"/>
              <w:gridCol w:w="1500"/>
            </w:tblGrid>
            <w:tr>
              <w:trPr>
                <w:cantSplit/>
              </w:trPr>
              <w:tc>
                <w:tcPr>
                  <w:tcW w:type="dxa" w:w="1500"/>
                  <w:tcBorders>
                    <w:top w:val="single" w:color="CCCCCC" w:sz="2"/>
                    <w:left w:val="single" w:color="CCCCCC" w:sz="2"/>
                    <w:bottom w:val="single" w:color="CCCCCC" w:sz="2"/>
                    <w:right w:val="single" w:color="CCCCCC" w:sz="2"/>
                  </w:tcBorders>
                  <w:shd w:fill="D6E4F0" w:val="clear"/>
                  <w:tcMar>
                    <w:top w:type="dxa" w:w="60"/>
                    <w:left w:type="dxa" w:w="100"/>
                    <w:bottom w:type="dxa" w:w="60"/>
                    <w:right w:type="dxa" w:w="100"/>
                  </w:tcMar>
                  <w:vAlign w:val="center"/>
                </w:tcPr>
                <w:p>
                  <w:pPr>
                    <w:keepNext/>
                    <w:jc w:val="center"/>
                  </w:pPr>
                  <w:r>
                    <w:rPr>
                      <w:rFonts w:ascii="Arial" w:cs="Arial" w:eastAsia="Arial" w:hAnsi="Arial"/>
                      <w:b/>
                      <w:bCs/>
                      <w:color w:val="1F3864"/>
                      <w:sz w:val="17"/>
                      <w:szCs w:val="17"/>
                    </w:rPr>
                    <w:t xml:space="preserve">Load Step</w:t>
                  </w:r>
                </w:p>
              </w:tc>
              <w:tc>
                <w:tcPr>
                  <w:tcW w:type="dxa" w:w="4500"/>
                  <w:tcBorders>
                    <w:top w:val="single" w:color="CCCCCC" w:sz="2"/>
                    <w:left w:val="single" w:color="CCCCCC" w:sz="2"/>
                    <w:bottom w:val="single" w:color="CCCCCC" w:sz="2"/>
                    <w:right w:val="single" w:color="CCCCCC" w:sz="2"/>
                  </w:tcBorders>
                  <w:shd w:fill="D6E4F0" w:val="clear"/>
                  <w:tcMar>
                    <w:top w:type="dxa" w:w="60"/>
                    <w:left w:type="dxa" w:w="100"/>
                    <w:bottom w:type="dxa" w:w="60"/>
                    <w:right w:type="dxa" w:w="100"/>
                  </w:tcMar>
                  <w:vAlign w:val="center"/>
                </w:tcPr>
                <w:p>
                  <w:pPr>
                    <w:keepNext/>
                    <w:jc w:val="center"/>
                  </w:pPr>
                  <w:r>
                    <w:rPr>
                      <w:rFonts w:ascii="Arial" w:cs="Arial" w:eastAsia="Arial" w:hAnsi="Arial"/>
                      <w:b/>
                      <w:bCs/>
                      <w:color w:val="1F3864"/>
                      <w:sz w:val="17"/>
                      <w:szCs w:val="17"/>
                    </w:rPr>
                    <w:t xml:space="preserve">Picture</w:t>
                  </w:r>
                </w:p>
              </w:tc>
              <w:tc>
                <w:tcPr>
                  <w:tcW w:type="dxa" w:w="1500"/>
                  <w:tcBorders>
                    <w:top w:val="single" w:color="CCCCCC" w:sz="2"/>
                    <w:left w:val="single" w:color="CCCCCC" w:sz="2"/>
                    <w:bottom w:val="single" w:color="CCCCCC" w:sz="2"/>
                    <w:right w:val="single" w:color="CCCCCC" w:sz="2"/>
                  </w:tcBorders>
                  <w:shd w:fill="D6E4F0" w:val="clear"/>
                  <w:tcMar>
                    <w:top w:type="dxa" w:w="60"/>
                    <w:left w:type="dxa" w:w="100"/>
                    <w:bottom w:type="dxa" w:w="60"/>
                    <w:right w:type="dxa" w:w="100"/>
                  </w:tcMar>
                  <w:vAlign w:val="center"/>
                </w:tcPr>
                <w:p>
                  <w:pPr>
                    <w:keepNext/>
                    <w:jc w:val="center"/>
                  </w:pPr>
                  <w:r>
                    <w:rPr>
                      <w:rFonts w:ascii="Arial" w:cs="Arial" w:eastAsia="Arial" w:hAnsi="Arial"/>
                      <w:b/>
                      <w:bCs/>
                      <w:color w:val="1F3864"/>
                      <w:sz w:val="17"/>
                      <w:szCs w:val="17"/>
                    </w:rPr>
                    <w:t xml:space="preserve">Deviation</w:t>
                  </w:r>
                </w:p>
              </w:tc>
              <w:tc>
                <w:tcPr>
                  <w:tcW w:type="dxa" w:w="1500"/>
                  <w:tcBorders>
                    <w:top w:val="single" w:color="CCCCCC" w:sz="2"/>
                    <w:left w:val="single" w:color="CCCCCC" w:sz="2"/>
                    <w:bottom w:val="single" w:color="CCCCCC" w:sz="2"/>
                    <w:right w:val="single" w:color="CCCCCC" w:sz="2"/>
                  </w:tcBorders>
                  <w:shd w:fill="D6E4F0" w:val="clear"/>
                  <w:tcMar>
                    <w:top w:type="dxa" w:w="60"/>
                    <w:left w:type="dxa" w:w="100"/>
                    <w:bottom w:type="dxa" w:w="60"/>
                    <w:right w:type="dxa" w:w="100"/>
                  </w:tcMar>
                  <w:vAlign w:val="center"/>
                </w:tcPr>
                <w:p>
                  <w:pPr>
                    <w:keepNext/>
                    <w:jc w:val="center"/>
                  </w:pPr>
                  <w:r>
                    <w:rPr>
                      <w:rFonts w:ascii="Arial" w:cs="Arial" w:eastAsia="Arial" w:hAnsi="Arial"/>
                      <w:b/>
                      <w:bCs/>
                      <w:color w:val="1F3864"/>
                      <w:sz w:val="17"/>
                      <w:szCs w:val="17"/>
                    </w:rPr>
                    <w:t xml:space="preserve">Recovery Time</w:t>
                  </w:r>
                </w:p>
              </w:tc>
            </w:tr>
            <w:tr>
              <w:trPr>
                <w:cantSplit/>
              </w:trPr>
              <w:tc>
                <w:tcPr>
                  <w:tcW w:type="dxa" w:w="150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0A → 5.7A</w:t>
                  </w:r>
                </w:p>
              </w:tc>
              <w:tc>
                <w:tcPr>
                  <w:tcW w:type="dxa" w:w="450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spacing w:after="60" w:before="60"/>
                  </w:pPr>
                  <w:r>
                    <w:drawing>
                      <wp:inline distT="0" distB="0" distL="0" distR="0">
                        <wp:extent cx="2028825" cy="1219200"/>
                        <wp:effectExtent t="0" r="0" b="0" l="0"/>
                        <wp:docPr id="1" name="d375e051-b6d9-4093-92ae-b3053c4696b7" descr="https://github.com/user-attachments/assets/d375e051-b6d9-4093-92ae-b3053c4696b7" title="Oscilloscope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028825" cy="1219200"/>
                                </a:xfrm>
                                <a:prstGeom prst="rect">
                                  <a:avLst/>
                                </a:prstGeom>
                              </pic:spPr>
                            </pic:pic>
                          </a:graphicData>
                        </a:graphic>
                      </wp:inline>
                    </w:drawing>
                  </w:r>
                </w:p>
              </w:tc>
              <w:tc>
                <w:tcPr>
                  <w:tcW w:type="dxa" w:w="150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493mV</w:t>
                  </w:r>
                </w:p>
              </w:tc>
              <w:tc>
                <w:tcPr>
                  <w:tcW w:type="dxa" w:w="150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&lt;1ms</w:t>
                  </w:r>
                </w:p>
              </w:tc>
            </w:tr>
            <w:tr>
              <w:trPr>
                <w:cantSplit/>
              </w:trPr>
              <w:tc>
                <w:tcPr>
                  <w:tcW w:type="dxa" w:w="15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5.7A → 11.5A</w:t>
                  </w:r>
                </w:p>
              </w:tc>
              <w:tc>
                <w:tcPr>
                  <w:tcW w:type="dxa" w:w="45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spacing w:after="60" w:before="60"/>
                  </w:pPr>
                  <w:r>
                    <w:drawing>
                      <wp:inline distT="0" distB="0" distL="0" distR="0">
                        <wp:extent cx="2028825" cy="1219200"/>
                        <wp:effectExtent t="0" r="0" b="0" l="0"/>
                        <wp:docPr id="1" name="ea5a35c9-b14f-44a8-87f2-9178fc9cacfc" descr="https://github.com/user-attachments/assets/ea5a35c9-b14f-44a8-87f2-9178fc9cacfc" title="Oscilloscope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028825" cy="1219200"/>
                                </a:xfrm>
                                <a:prstGeom prst="rect">
                                  <a:avLst/>
                                </a:prstGeom>
                              </pic:spPr>
                            </pic:pic>
                          </a:graphicData>
                        </a:graphic>
                      </wp:inline>
                    </w:drawing>
                  </w:r>
                </w:p>
              </w:tc>
              <w:tc>
                <w:tcPr>
                  <w:tcW w:type="dxa" w:w="15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248mV</w:t>
                  </w:r>
                </w:p>
              </w:tc>
              <w:tc>
                <w:tcPr>
                  <w:tcW w:type="dxa" w:w="15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&lt;1ms</w:t>
                  </w:r>
                </w:p>
              </w:tc>
            </w:tr>
            <w:tr>
              <w:trPr>
                <w:cantSplit/>
              </w:trPr>
              <w:tc>
                <w:tcPr>
                  <w:tcW w:type="dxa" w:w="150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11.5A → 17.2A</w:t>
                  </w:r>
                </w:p>
              </w:tc>
              <w:tc>
                <w:tcPr>
                  <w:tcW w:type="dxa" w:w="450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spacing w:after="60" w:before="60"/>
                  </w:pPr>
                  <w:r>
                    <w:drawing>
                      <wp:inline distT="0" distB="0" distL="0" distR="0">
                        <wp:extent cx="2028825" cy="1219200"/>
                        <wp:effectExtent t="0" r="0" b="0" l="0"/>
                        <wp:docPr id="1" name="dca2a955-381f-4376-8c43-5b6812512d11" descr="https://github.com/user-attachments/assets/dca2a955-381f-4376-8c43-5b6812512d11" title="Oscilloscope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028825" cy="1219200"/>
                                </a:xfrm>
                                <a:prstGeom prst="rect">
                                  <a:avLst/>
                                </a:prstGeom>
                              </pic:spPr>
                            </pic:pic>
                          </a:graphicData>
                        </a:graphic>
                      </wp:inline>
                    </w:drawing>
                  </w:r>
                </w:p>
              </w:tc>
              <w:tc>
                <w:tcPr>
                  <w:tcW w:type="dxa" w:w="150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255mV</w:t>
                  </w:r>
                </w:p>
              </w:tc>
              <w:tc>
                <w:tcPr>
                  <w:tcW w:type="dxa" w:w="150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&lt;1ms</w:t>
                  </w:r>
                </w:p>
              </w:tc>
            </w:tr>
            <w:tr>
              <w:trPr>
                <w:cantSplit/>
              </w:trPr>
              <w:tc>
                <w:tcPr>
                  <w:tcW w:type="dxa" w:w="15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val="false"/>
                    <w:jc w:val="center"/>
                  </w:pPr>
                  <w:r>
                    <w:rPr>
                      <w:rFonts w:ascii="Arial" w:cs="Arial" w:eastAsia="Arial" w:hAnsi="Arial"/>
                      <w:b w:val="false"/>
                      <w:bCs w:val="false"/>
                      <w:color w:val="222222"/>
                      <w:sz w:val="17"/>
                      <w:szCs w:val="17"/>
                    </w:rPr>
                    <w:t xml:space="preserve">17.2A → 22.9A</w:t>
                  </w:r>
                </w:p>
              </w:tc>
              <w:tc>
                <w:tcPr>
                  <w:tcW w:type="dxa" w:w="45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spacing w:after="60" w:before="60"/>
                  </w:pPr>
                  <w:r>
                    <w:drawing>
                      <wp:inline distT="0" distB="0" distL="0" distR="0">
                        <wp:extent cx="2028825" cy="1219200"/>
                        <wp:effectExtent t="0" r="0" b="0" l="0"/>
                        <wp:docPr id="1" name="de1411c6-760a-45a5-8caa-fee42ec6fba7" descr="https://github.com/user-attachments/assets/de1411c6-760a-45a5-8caa-fee42ec6fba7" title="Oscilloscope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028825" cy="1219200"/>
                                </a:xfrm>
                                <a:prstGeom prst="rect">
                                  <a:avLst/>
                                </a:prstGeom>
                              </pic:spPr>
                            </pic:pic>
                          </a:graphicData>
                        </a:graphic>
                      </wp:inline>
                    </w:drawing>
                  </w:r>
                </w:p>
              </w:tc>
              <w:tc>
                <w:tcPr>
                  <w:tcW w:type="dxa" w:w="15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val="false"/>
                    <w:jc w:val="center"/>
                  </w:pPr>
                  <w:r>
                    <w:rPr>
                      <w:rFonts w:ascii="Arial" w:cs="Arial" w:eastAsia="Arial" w:hAnsi="Arial"/>
                      <w:b w:val="false"/>
                      <w:bCs w:val="false"/>
                      <w:color w:val="222222"/>
                      <w:sz w:val="17"/>
                      <w:szCs w:val="17"/>
                    </w:rPr>
                    <w:t xml:space="preserve">303mV</w:t>
                  </w:r>
                </w:p>
              </w:tc>
              <w:tc>
                <w:tcPr>
                  <w:tcW w:type="dxa" w:w="15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val="false"/>
                    <w:jc w:val="center"/>
                  </w:pPr>
                  <w:r>
                    <w:rPr>
                      <w:rFonts w:ascii="Arial" w:cs="Arial" w:eastAsia="Arial" w:hAnsi="Arial"/>
                      <w:b w:val="false"/>
                      <w:bCs w:val="false"/>
                      <w:color w:val="222222"/>
                      <w:sz w:val="17"/>
                      <w:szCs w:val="17"/>
                    </w:rPr>
                    <w:t xml:space="preserve">&lt;1ms</w:t>
                  </w:r>
                </w:p>
              </w:tc>
            </w:tr>
          </w:tbl>
          <w:p>
            <w:pPr>
              <w:spacing w:after="60" w:before="4"/>
            </w:pPr>
          </w:p>
          <w:p>
            <w:pPr>
              <w:spacing w:after="20" w:before="20"/>
            </w:pPr>
          </w:p>
          <w:p>
            <w:pPr>
              <w:pBdr>
                <w:bottom w:val="single" w:color="2E75B6" w:sz="6" w:space="4"/>
              </w:pBdr>
              <w:spacing w:after="60" w:before="200"/>
              <w:jc w:val="center"/>
            </w:pPr>
            <w:r>
              <w:rPr>
                <w:rFonts w:ascii="Arial" w:cs="Arial" w:eastAsia="Arial" w:hAnsi="Arial"/>
                <w:b/>
                <w:bCs/>
                <w:color w:val="1F3864"/>
                <w:sz w:val="22"/>
                <w:szCs w:val="22"/>
              </w:rPr>
              <w:t xml:space="preserve">Load Dump</w:t>
            </w:r>
          </w:p>
          <w:p>
            <w:pPr>
              <w:spacing w:after="4" w:before="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4500"/>
              <w:gridCol w:w="1500"/>
              <w:gridCol w:w="1500"/>
            </w:tblGrid>
            <w:tr>
              <w:trPr>
                <w:cantSplit/>
              </w:trPr>
              <w:tc>
                <w:tcPr>
                  <w:tcW w:type="dxa" w:w="1500"/>
                  <w:tcBorders>
                    <w:top w:val="single" w:color="CCCCCC" w:sz="2"/>
                    <w:left w:val="single" w:color="CCCCCC" w:sz="2"/>
                    <w:bottom w:val="single" w:color="CCCCCC" w:sz="2"/>
                    <w:right w:val="single" w:color="CCCCCC" w:sz="2"/>
                  </w:tcBorders>
                  <w:shd w:fill="D6E4F0" w:val="clear"/>
                  <w:tcMar>
                    <w:top w:type="dxa" w:w="60"/>
                    <w:left w:type="dxa" w:w="100"/>
                    <w:bottom w:type="dxa" w:w="60"/>
                    <w:right w:type="dxa" w:w="100"/>
                  </w:tcMar>
                  <w:vAlign w:val="center"/>
                </w:tcPr>
                <w:p>
                  <w:pPr>
                    <w:keepNext/>
                    <w:jc w:val="center"/>
                  </w:pPr>
                  <w:r>
                    <w:rPr>
                      <w:rFonts w:ascii="Arial" w:cs="Arial" w:eastAsia="Arial" w:hAnsi="Arial"/>
                      <w:b/>
                      <w:bCs/>
                      <w:color w:val="1F3864"/>
                      <w:sz w:val="17"/>
                      <w:szCs w:val="17"/>
                    </w:rPr>
                    <w:t xml:space="preserve">Load Dump</w:t>
                  </w:r>
                </w:p>
              </w:tc>
              <w:tc>
                <w:tcPr>
                  <w:tcW w:type="dxa" w:w="4500"/>
                  <w:tcBorders>
                    <w:top w:val="single" w:color="CCCCCC" w:sz="2"/>
                    <w:left w:val="single" w:color="CCCCCC" w:sz="2"/>
                    <w:bottom w:val="single" w:color="CCCCCC" w:sz="2"/>
                    <w:right w:val="single" w:color="CCCCCC" w:sz="2"/>
                  </w:tcBorders>
                  <w:shd w:fill="D6E4F0" w:val="clear"/>
                  <w:tcMar>
                    <w:top w:type="dxa" w:w="60"/>
                    <w:left w:type="dxa" w:w="100"/>
                    <w:bottom w:type="dxa" w:w="60"/>
                    <w:right w:type="dxa" w:w="100"/>
                  </w:tcMar>
                  <w:vAlign w:val="center"/>
                </w:tcPr>
                <w:p>
                  <w:pPr>
                    <w:keepNext/>
                    <w:jc w:val="center"/>
                  </w:pPr>
                  <w:r>
                    <w:rPr>
                      <w:rFonts w:ascii="Arial" w:cs="Arial" w:eastAsia="Arial" w:hAnsi="Arial"/>
                      <w:b/>
                      <w:bCs/>
                      <w:color w:val="1F3864"/>
                      <w:sz w:val="17"/>
                      <w:szCs w:val="17"/>
                    </w:rPr>
                    <w:t xml:space="preserve">Picture</w:t>
                  </w:r>
                </w:p>
              </w:tc>
              <w:tc>
                <w:tcPr>
                  <w:tcW w:type="dxa" w:w="1500"/>
                  <w:tcBorders>
                    <w:top w:val="single" w:color="CCCCCC" w:sz="2"/>
                    <w:left w:val="single" w:color="CCCCCC" w:sz="2"/>
                    <w:bottom w:val="single" w:color="CCCCCC" w:sz="2"/>
                    <w:right w:val="single" w:color="CCCCCC" w:sz="2"/>
                  </w:tcBorders>
                  <w:shd w:fill="D6E4F0" w:val="clear"/>
                  <w:tcMar>
                    <w:top w:type="dxa" w:w="60"/>
                    <w:left w:type="dxa" w:w="100"/>
                    <w:bottom w:type="dxa" w:w="60"/>
                    <w:right w:type="dxa" w:w="100"/>
                  </w:tcMar>
                  <w:vAlign w:val="center"/>
                </w:tcPr>
                <w:p>
                  <w:pPr>
                    <w:keepNext/>
                    <w:jc w:val="center"/>
                  </w:pPr>
                  <w:r>
                    <w:rPr>
                      <w:rFonts w:ascii="Arial" w:cs="Arial" w:eastAsia="Arial" w:hAnsi="Arial"/>
                      <w:b/>
                      <w:bCs/>
                      <w:color w:val="1F3864"/>
                      <w:sz w:val="17"/>
                      <w:szCs w:val="17"/>
                    </w:rPr>
                    <w:t xml:space="preserve">Deviation</w:t>
                  </w:r>
                </w:p>
              </w:tc>
              <w:tc>
                <w:tcPr>
                  <w:tcW w:type="dxa" w:w="1500"/>
                  <w:tcBorders>
                    <w:top w:val="single" w:color="CCCCCC" w:sz="2"/>
                    <w:left w:val="single" w:color="CCCCCC" w:sz="2"/>
                    <w:bottom w:val="single" w:color="CCCCCC" w:sz="2"/>
                    <w:right w:val="single" w:color="CCCCCC" w:sz="2"/>
                  </w:tcBorders>
                  <w:shd w:fill="D6E4F0" w:val="clear"/>
                  <w:tcMar>
                    <w:top w:type="dxa" w:w="60"/>
                    <w:left w:type="dxa" w:w="100"/>
                    <w:bottom w:type="dxa" w:w="60"/>
                    <w:right w:type="dxa" w:w="100"/>
                  </w:tcMar>
                  <w:vAlign w:val="center"/>
                </w:tcPr>
                <w:p>
                  <w:pPr>
                    <w:keepNext/>
                    <w:jc w:val="center"/>
                  </w:pPr>
                  <w:r>
                    <w:rPr>
                      <w:rFonts w:ascii="Arial" w:cs="Arial" w:eastAsia="Arial" w:hAnsi="Arial"/>
                      <w:b/>
                      <w:bCs/>
                      <w:color w:val="1F3864"/>
                      <w:sz w:val="17"/>
                      <w:szCs w:val="17"/>
                    </w:rPr>
                    <w:t xml:space="preserve">Recovery Time</w:t>
                  </w:r>
                </w:p>
              </w:tc>
            </w:tr>
            <w:tr>
              <w:trPr>
                <w:cantSplit/>
              </w:trPr>
              <w:tc>
                <w:tcPr>
                  <w:tcW w:type="dxa" w:w="150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0A → 5.7A</w:t>
                  </w:r>
                </w:p>
              </w:tc>
              <w:tc>
                <w:tcPr>
                  <w:tcW w:type="dxa" w:w="450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spacing w:after="60" w:before="60"/>
                  </w:pPr>
                  <w:r>
                    <w:drawing>
                      <wp:inline distT="0" distB="0" distL="0" distR="0">
                        <wp:extent cx="2028825" cy="1219200"/>
                        <wp:effectExtent t="0" r="0" b="0" l="0"/>
                        <wp:docPr id="1" name="8a390285-16c4-4a1c-b4a5-2a5384c01bff" descr="https://github.com/user-attachments/assets/8a390285-16c4-4a1c-b4a5-2a5384c01bff" title="Oscilloscope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028825" cy="1219200"/>
                                </a:xfrm>
                                <a:prstGeom prst="rect">
                                  <a:avLst/>
                                </a:prstGeom>
                              </pic:spPr>
                            </pic:pic>
                          </a:graphicData>
                        </a:graphic>
                      </wp:inline>
                    </w:drawing>
                  </w:r>
                </w:p>
              </w:tc>
              <w:tc>
                <w:tcPr>
                  <w:tcW w:type="dxa" w:w="150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220mv</w:t>
                  </w:r>
                </w:p>
              </w:tc>
              <w:tc>
                <w:tcPr>
                  <w:tcW w:type="dxa" w:w="150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&lt;1ms</w:t>
                  </w:r>
                </w:p>
              </w:tc>
            </w:tr>
            <w:tr>
              <w:trPr>
                <w:cantSplit/>
              </w:trPr>
              <w:tc>
                <w:tcPr>
                  <w:tcW w:type="dxa" w:w="15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5.7A → 11.5A</w:t>
                  </w:r>
                </w:p>
              </w:tc>
              <w:tc>
                <w:tcPr>
                  <w:tcW w:type="dxa" w:w="45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spacing w:after="60" w:before="60"/>
                  </w:pPr>
                  <w:r>
                    <w:drawing>
                      <wp:inline distT="0" distB="0" distL="0" distR="0">
                        <wp:extent cx="2028825" cy="1219200"/>
                        <wp:effectExtent t="0" r="0" b="0" l="0"/>
                        <wp:docPr id="1" name="89cd045f-008f-436a-b394-1f73cf67afd7" descr="https://github.com/user-attachments/assets/89cd045f-008f-436a-b394-1f73cf67afd7" title="Oscilloscope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028825" cy="1219200"/>
                                </a:xfrm>
                                <a:prstGeom prst="rect">
                                  <a:avLst/>
                                </a:prstGeom>
                              </pic:spPr>
                            </pic:pic>
                          </a:graphicData>
                        </a:graphic>
                      </wp:inline>
                    </w:drawing>
                  </w:r>
                </w:p>
              </w:tc>
              <w:tc>
                <w:tcPr>
                  <w:tcW w:type="dxa" w:w="15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182mV</w:t>
                  </w:r>
                </w:p>
              </w:tc>
              <w:tc>
                <w:tcPr>
                  <w:tcW w:type="dxa" w:w="15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&lt;1ms</w:t>
                  </w:r>
                </w:p>
              </w:tc>
            </w:tr>
            <w:tr>
              <w:trPr>
                <w:cantSplit/>
              </w:trPr>
              <w:tc>
                <w:tcPr>
                  <w:tcW w:type="dxa" w:w="150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11.5A → 17.2A</w:t>
                  </w:r>
                </w:p>
              </w:tc>
              <w:tc>
                <w:tcPr>
                  <w:tcW w:type="dxa" w:w="450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spacing w:after="60" w:before="60"/>
                  </w:pPr>
                  <w:r>
                    <w:drawing>
                      <wp:inline distT="0" distB="0" distL="0" distR="0">
                        <wp:extent cx="2028825" cy="1219200"/>
                        <wp:effectExtent t="0" r="0" b="0" l="0"/>
                        <wp:docPr id="1" name="b3e87d46-b82b-4be5-9850-9c99fb32656d" descr="https://github.com/user-attachments/assets/b3e87d46-b82b-4be5-9850-9c99fb32656d" title="Oscilloscope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028825" cy="1219200"/>
                                </a:xfrm>
                                <a:prstGeom prst="rect">
                                  <a:avLst/>
                                </a:prstGeom>
                              </pic:spPr>
                            </pic:pic>
                          </a:graphicData>
                        </a:graphic>
                      </wp:inline>
                    </w:drawing>
                  </w:r>
                </w:p>
              </w:tc>
              <w:tc>
                <w:tcPr>
                  <w:tcW w:type="dxa" w:w="150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181.7mV</w:t>
                  </w:r>
                </w:p>
              </w:tc>
              <w:tc>
                <w:tcPr>
                  <w:tcW w:type="dxa" w:w="150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&lt;1ms</w:t>
                  </w:r>
                </w:p>
              </w:tc>
            </w:tr>
            <w:tr>
              <w:trPr>
                <w:cantSplit/>
              </w:trPr>
              <w:tc>
                <w:tcPr>
                  <w:tcW w:type="dxa" w:w="15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val="false"/>
                    <w:jc w:val="center"/>
                  </w:pPr>
                  <w:r>
                    <w:rPr>
                      <w:rFonts w:ascii="Arial" w:cs="Arial" w:eastAsia="Arial" w:hAnsi="Arial"/>
                      <w:b w:val="false"/>
                      <w:bCs w:val="false"/>
                      <w:color w:val="222222"/>
                      <w:sz w:val="17"/>
                      <w:szCs w:val="17"/>
                    </w:rPr>
                    <w:t xml:space="preserve">17.2A → 22.9A</w:t>
                  </w:r>
                </w:p>
              </w:tc>
              <w:tc>
                <w:tcPr>
                  <w:tcW w:type="dxa" w:w="45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spacing w:after="60" w:before="60"/>
                  </w:pPr>
                  <w:r>
                    <w:drawing>
                      <wp:inline distT="0" distB="0" distL="0" distR="0">
                        <wp:extent cx="2028825" cy="1219200"/>
                        <wp:effectExtent t="0" r="0" b="0" l="0"/>
                        <wp:docPr id="1" name="fadd909a-e3f3-4eb8-81dc-3d109b6785a1" descr="https://github.com/user-attachments/assets/fadd909a-e3f3-4eb8-81dc-3d109b6785a1" title="Oscilloscope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028825" cy="1219200"/>
                                </a:xfrm>
                                <a:prstGeom prst="rect">
                                  <a:avLst/>
                                </a:prstGeom>
                              </pic:spPr>
                            </pic:pic>
                          </a:graphicData>
                        </a:graphic>
                      </wp:inline>
                    </w:drawing>
                  </w:r>
                </w:p>
              </w:tc>
              <w:tc>
                <w:tcPr>
                  <w:tcW w:type="dxa" w:w="15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val="false"/>
                    <w:jc w:val="center"/>
                  </w:pPr>
                  <w:r>
                    <w:rPr>
                      <w:rFonts w:ascii="Arial" w:cs="Arial" w:eastAsia="Arial" w:hAnsi="Arial"/>
                      <w:b w:val="false"/>
                      <w:bCs w:val="false"/>
                      <w:color w:val="222222"/>
                      <w:sz w:val="17"/>
                      <w:szCs w:val="17"/>
                    </w:rPr>
                    <w:t xml:space="preserve">207.5mV</w:t>
                  </w:r>
                </w:p>
              </w:tc>
              <w:tc>
                <w:tcPr>
                  <w:tcW w:type="dxa" w:w="15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val="false"/>
                    <w:jc w:val="center"/>
                  </w:pPr>
                  <w:r>
                    <w:rPr>
                      <w:rFonts w:ascii="Arial" w:cs="Arial" w:eastAsia="Arial" w:hAnsi="Arial"/>
                      <w:b w:val="false"/>
                      <w:bCs w:val="false"/>
                      <w:color w:val="222222"/>
                      <w:sz w:val="17"/>
                      <w:szCs w:val="17"/>
                    </w:rPr>
                    <w:t xml:space="preserve">&lt;1ms</w:t>
                  </w:r>
                </w:p>
              </w:tc>
            </w:tr>
          </w:tbl>
          <w:p>
            <w:pPr>
              <w:spacing w:after="60" w:before="4"/>
            </w:pPr>
          </w:p>
        </w:tc>
      </w:tr>
    </w:tbl>
    <w:p>
      <w:pPr>
        <w:spacing w:after="60" w:before="6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rPr>
          <w:cantSplit/>
        </w:trPr>
        <w:tc>
          <w:tcPr>
            <w:tcBorders>
              <w:top w:val="none"/>
              <w:left w:val="single" w:color="2E75B6" w:sz="16"/>
              <w:bottom w:val="none"/>
              <w:right w:val="none"/>
            </w:tcBorders>
            <w:shd w:fill="D6E4F0" w:val="clear"/>
            <w:tcMar>
              <w:top w:type="dxa" w:w="60"/>
              <w:left w:type="dxa" w:w="160"/>
              <w:bottom w:type="dxa" w:w="60"/>
              <w:right w:type="dxa" w:w="120"/>
            </w:tcMar>
          </w:tcPr>
          <w:p>
            <w:r>
              <w:rPr>
                <w:rFonts w:ascii="Arial" w:cs="Arial" w:eastAsia="Arial" w:hAnsi="Arial"/>
                <w:b/>
                <w:bCs/>
                <w:color w:val="2E75B6"/>
                <w:sz w:val="19"/>
                <w:szCs w:val="19"/>
              </w:rPr>
              <w:t xml:space="preserve">Comments (1)</w:t>
            </w:r>
          </w:p>
        </w:tc>
      </w:tr>
    </w:tbl>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rPr>
          <w:cantSplit w:val="false"/>
        </w:trPr>
        <w:tc>
          <w:tcPr>
            <w:tcBorders>
              <w:top w:val="none"/>
              <w:left w:val="single" w:color="2E75B6" w:sz="8"/>
              <w:bottom w:val="none"/>
              <w:right w:val="none"/>
            </w:tcBorders>
            <w:shd w:fill="F2F6FB" w:val="clear"/>
            <w:tcMar>
              <w:top w:type="dxa" w:w="120"/>
              <w:left w:type="dxa" w:w="240"/>
              <w:bottom w:type="dxa" w:w="120"/>
              <w:right w:type="dxa" w:w="240"/>
            </w:tcMar>
          </w:tcPr>
          <w:p>
            <w:pPr>
              <w:spacing w:after="10" w:before="0"/>
            </w:pPr>
            <w:r>
              <w:rPr>
                <w:rFonts w:ascii="Arial" w:cs="Arial" w:eastAsia="Arial" w:hAnsi="Arial"/>
                <w:b/>
                <w:bCs/>
                <w:i w:val="false"/>
                <w:iCs w:val="false"/>
                <w:color w:val="1F3864"/>
                <w:sz w:val="17"/>
                <w:szCs w:val="17"/>
              </w:rPr>
              <w:t xml:space="preserve">lauxtim  ·  2026-04-14  [LATEST]</w:t>
            </w:r>
          </w:p>
          <w:p>
            <w:pPr>
              <w:spacing w:after="30" w:before="30"/>
            </w:pPr>
            <w:r>
              <w:rPr>
                <w:rFonts w:ascii="Arial" w:cs="Arial" w:eastAsia="Arial" w:hAnsi="Arial"/>
                <w:color w:val="222222"/>
                <w:sz w:val="18"/>
                <w:szCs w:val="18"/>
              </w:rPr>
              <w:t xml:space="preserve">In reviewing the transient response for 12, 24V, and 54V, many times the peak deviation does not ever exceed the 1% recovery threshold, so the recovery time should probably be marked as "N/A" or "Dev. &lt; 1%" for those items. (Cannot quantify how long it takes to recovery if it never deviated outside of our bounds to start with.) Above, all of the load steps exceed 1% deviation (240mV), so then we need to assess whether the peak deviation has exceeded the 5% max or not. From inspection, seems like most are in the 200-300us range. Writing &lt;1ms is OK as a pass/fail. For the future, you *could* record the actual recovery time.</w:t>
            </w:r>
          </w:p>
          <w:p>
            <w:pPr>
              <w:spacing w:after="20" w:before="20"/>
            </w:pPr>
          </w:p>
          <w:p>
            <w:pPr>
              <w:spacing w:after="30" w:before="30"/>
            </w:pPr>
            <w:r>
              <w:rPr>
                <w:rFonts w:ascii="Arial" w:cs="Arial" w:eastAsia="Arial" w:hAnsi="Arial"/>
                <w:color w:val="222222"/>
                <w:sz w:val="18"/>
                <w:szCs w:val="18"/>
              </w:rPr>
              <w:t xml:space="preserve">No need to re-test, just update those which never deviated outside of 1% to "Dev. &lt; 1%" or similar.</w:t>
            </w:r>
          </w:p>
          <w:p>
            <w:pPr>
              <w:spacing w:after="20" w:before="20"/>
            </w:pPr>
          </w:p>
          <w:p>
            <w:pPr>
              <w:spacing w:after="30" w:before="30"/>
            </w:pPr>
            <w:r>
              <w:rPr>
                <w:rFonts w:ascii="Arial" w:cs="Arial" w:eastAsia="Arial" w:hAnsi="Arial"/>
                <w:color w:val="222222"/>
                <w:sz w:val="18"/>
                <w:szCs w:val="18"/>
              </w:rPr>
              <w:t xml:space="preserve">As a note:</w:t>
            </w:r>
          </w:p>
          <w:p>
            <w:pPr>
              <w:spacing w:after="20" w:before="20"/>
            </w:pPr>
          </w:p>
          <w:p>
            <w:pPr>
              <w:spacing w:after="30" w:before="30"/>
            </w:pPr>
            <w:r>
              <w:rPr>
                <w:rFonts w:ascii="Arial" w:cs="Arial" w:eastAsia="Arial" w:hAnsi="Arial"/>
                <w:color w:val="222222"/>
                <w:sz w:val="18"/>
                <w:szCs w:val="18"/>
              </w:rPr>
              <w:t xml:space="preserve">I'd probably set the cursors as follows:</w:t>
            </w:r>
          </w:p>
          <w:p>
            <w:pPr>
              <w:spacing w:after="20" w:before="20"/>
            </w:pPr>
          </w:p>
          <w:p>
            <w:pPr>
              <w:spacing w:after="30" w:before="30"/>
            </w:pPr>
            <w:r>
              <w:rPr>
                <w:rFonts w:ascii="Arial" w:cs="Arial" w:eastAsia="Arial" w:hAnsi="Arial"/>
                <w:color w:val="222222"/>
                <w:sz w:val="18"/>
                <w:szCs w:val="18"/>
              </w:rPr>
              <w:t xml:space="preserve">Y(1): At peak of measured waveform (measured max deviation)</w:t>
            </w:r>
          </w:p>
          <w:p>
            <w:pPr>
              <w:spacing w:after="30" w:before="30"/>
            </w:pPr>
            <w:r>
              <w:rPr>
                <w:rFonts w:ascii="Arial" w:cs="Arial" w:eastAsia="Arial" w:hAnsi="Arial"/>
                <w:color w:val="222222"/>
                <w:sz w:val="18"/>
                <w:szCs w:val="18"/>
              </w:rPr>
              <w:t xml:space="preserve">Y(2): At the 1% recovery threshold</w:t>
            </w:r>
          </w:p>
          <w:p>
            <w:pPr>
              <w:spacing w:after="30" w:before="30"/>
            </w:pPr>
            <w:r>
              <w:rPr>
                <w:rFonts w:ascii="Arial" w:cs="Arial" w:eastAsia="Arial" w:hAnsi="Arial"/>
                <w:color w:val="222222"/>
                <w:sz w:val="18"/>
                <w:szCs w:val="18"/>
              </w:rPr>
              <w:t xml:space="preserve">X(1): At t=0 (the moment the load step is applied)</w:t>
            </w:r>
          </w:p>
          <w:p>
            <w:pPr>
              <w:spacing w:after="30" w:before="30"/>
            </w:pPr>
            <w:r>
              <w:rPr>
                <w:rFonts w:ascii="Arial" w:cs="Arial" w:eastAsia="Arial" w:hAnsi="Arial"/>
                <w:color w:val="222222"/>
                <w:sz w:val="18"/>
                <w:szCs w:val="18"/>
              </w:rPr>
              <w:t xml:space="preserve">X(2): At the moment the voltage recovers to less than Y(2), the recovery threshold (measured recovery time)</w:t>
            </w:r>
          </w:p>
          <w:p>
            <w:pPr>
              <w:spacing w:after="20" w:before="20"/>
            </w:pPr>
          </w:p>
          <w:p>
            <w:pPr>
              <w:spacing w:after="60" w:before="60"/>
            </w:pPr>
            <w:r>
              <w:drawing>
                <wp:inline distT="0" distB="0" distL="0" distR="0">
                  <wp:extent cx="4762500" cy="2857500"/>
                  <wp:effectExtent t="0" r="0" b="0" l="0"/>
                  <wp:docPr id="1" name="74f2738e-b6d1-40dc-93b9-eb44f1356181" descr="https://github.com/user-attachments/assets/74f2738e-b6d1-40dc-93b9-eb44f1356181" title="Oscilloscope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2857500"/>
                          </a:xfrm>
                          <a:prstGeom prst="rect">
                            <a:avLst/>
                          </a:prstGeom>
                        </pic:spPr>
                      </pic:pic>
                    </a:graphicData>
                  </a:graphic>
                </wp:inline>
              </w:drawing>
            </w:r>
          </w:p>
          <w:p>
            <w:pPr>
              <w:spacing w:after="20" w:before="20"/>
            </w:pPr>
          </w:p>
          <w:p>
            <w:pPr>
              <w:spacing w:after="30" w:before="30"/>
            </w:pPr>
            <w:r>
              <w:rPr>
                <w:rFonts w:ascii="Arial" w:cs="Arial" w:eastAsia="Arial" w:hAnsi="Arial"/>
                <w:color w:val="222222"/>
                <w:sz w:val="18"/>
                <w:szCs w:val="18"/>
              </w:rPr>
              <w:t xml:space="preserve">It may make sense (in general, all types of tests), to present data with the specified limits presented in line. This way, you can easily see (at a glance) whether the spec is met or not, no need to scroll up or remember what the spec is.</w:t>
            </w:r>
          </w:p>
          <w:p>
            <w:pPr>
              <w:spacing w:after="20" w:before="20"/>
            </w:pPr>
          </w:p>
          <w:p>
            <w:pPr>
              <w:spacing w:after="4" w:before="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rPr>
                <w:cantSplit/>
              </w:trPr>
              <w:tc>
                <w:tcPr>
                  <w:tcW w:type="dxa" w:w="1500"/>
                  <w:tcBorders>
                    <w:top w:val="single" w:color="CCCCCC" w:sz="2"/>
                    <w:left w:val="single" w:color="CCCCCC" w:sz="2"/>
                    <w:bottom w:val="single" w:color="CCCCCC" w:sz="2"/>
                    <w:right w:val="single" w:color="CCCCCC" w:sz="2"/>
                  </w:tcBorders>
                  <w:shd w:fill="D6E4F0" w:val="clear"/>
                  <w:tcMar>
                    <w:top w:type="dxa" w:w="60"/>
                    <w:left w:type="dxa" w:w="100"/>
                    <w:bottom w:type="dxa" w:w="60"/>
                    <w:right w:type="dxa" w:w="100"/>
                  </w:tcMar>
                  <w:vAlign w:val="center"/>
                </w:tcPr>
                <w:p>
                  <w:pPr>
                    <w:keepNext/>
                    <w:jc w:val="center"/>
                  </w:pPr>
                  <w:r>
                    <w:rPr>
                      <w:rFonts w:ascii="Arial" w:cs="Arial" w:eastAsia="Arial" w:hAnsi="Arial"/>
                      <w:b/>
                      <w:bCs/>
                      <w:color w:val="1F3864"/>
                      <w:sz w:val="17"/>
                      <w:szCs w:val="17"/>
                    </w:rPr>
                    <w:t xml:space="preserve">Load Dump Condition</w:t>
                  </w:r>
                </w:p>
              </w:tc>
              <w:tc>
                <w:tcPr>
                  <w:tcW w:type="dxa" w:w="1500"/>
                  <w:tcBorders>
                    <w:top w:val="single" w:color="CCCCCC" w:sz="2"/>
                    <w:left w:val="single" w:color="CCCCCC" w:sz="2"/>
                    <w:bottom w:val="single" w:color="CCCCCC" w:sz="2"/>
                    <w:right w:val="single" w:color="CCCCCC" w:sz="2"/>
                  </w:tcBorders>
                  <w:shd w:fill="D6E4F0" w:val="clear"/>
                  <w:tcMar>
                    <w:top w:type="dxa" w:w="60"/>
                    <w:left w:type="dxa" w:w="100"/>
                    <w:bottom w:type="dxa" w:w="60"/>
                    <w:right w:type="dxa" w:w="100"/>
                  </w:tcMar>
                  <w:vAlign w:val="center"/>
                </w:tcPr>
                <w:p>
                  <w:pPr>
                    <w:keepNext/>
                    <w:jc w:val="center"/>
                  </w:pPr>
                  <w:r>
                    <w:rPr>
                      <w:rFonts w:ascii="Arial" w:cs="Arial" w:eastAsia="Arial" w:hAnsi="Arial"/>
                      <w:b/>
                      <w:bCs/>
                      <w:color w:val="1F3864"/>
                      <w:sz w:val="17"/>
                      <w:szCs w:val="17"/>
                    </w:rPr>
                    <w:t xml:space="preserve">Picture</w:t>
                  </w:r>
                </w:p>
              </w:tc>
              <w:tc>
                <w:tcPr>
                  <w:tcW w:type="dxa" w:w="1500"/>
                  <w:tcBorders>
                    <w:top w:val="single" w:color="CCCCCC" w:sz="2"/>
                    <w:left w:val="single" w:color="CCCCCC" w:sz="2"/>
                    <w:bottom w:val="single" w:color="CCCCCC" w:sz="2"/>
                    <w:right w:val="single" w:color="CCCCCC" w:sz="2"/>
                  </w:tcBorders>
                  <w:shd w:fill="D6E4F0" w:val="clear"/>
                  <w:tcMar>
                    <w:top w:type="dxa" w:w="60"/>
                    <w:left w:type="dxa" w:w="100"/>
                    <w:bottom w:type="dxa" w:w="60"/>
                    <w:right w:type="dxa" w:w="100"/>
                  </w:tcMar>
                  <w:vAlign w:val="center"/>
                </w:tcPr>
                <w:p>
                  <w:pPr>
                    <w:keepNext/>
                    <w:jc w:val="center"/>
                  </w:pPr>
                  <w:r>
                    <w:rPr>
                      <w:rFonts w:ascii="Arial" w:cs="Arial" w:eastAsia="Arial" w:hAnsi="Arial"/>
                      <w:b/>
                      <w:bCs/>
                      <w:color w:val="1F3864"/>
                      <w:sz w:val="17"/>
                      <w:szCs w:val="17"/>
                    </w:rPr>
                    <w:t xml:space="preserve">Max Deviation</w:t>
                  </w:r>
                </w:p>
              </w:tc>
              <w:tc>
                <w:tcPr>
                  <w:tcW w:type="dxa" w:w="1500"/>
                  <w:tcBorders>
                    <w:top w:val="single" w:color="CCCCCC" w:sz="2"/>
                    <w:left w:val="single" w:color="CCCCCC" w:sz="2"/>
                    <w:bottom w:val="single" w:color="CCCCCC" w:sz="2"/>
                    <w:right w:val="single" w:color="CCCCCC" w:sz="2"/>
                  </w:tcBorders>
                  <w:shd w:fill="D6E4F0" w:val="clear"/>
                  <w:tcMar>
                    <w:top w:type="dxa" w:w="60"/>
                    <w:left w:type="dxa" w:w="100"/>
                    <w:bottom w:type="dxa" w:w="60"/>
                    <w:right w:type="dxa" w:w="100"/>
                  </w:tcMar>
                  <w:vAlign w:val="center"/>
                </w:tcPr>
                <w:p>
                  <w:pPr>
                    <w:keepNext/>
                    <w:jc w:val="center"/>
                  </w:pPr>
                  <w:r>
                    <w:rPr>
                      <w:rFonts w:ascii="Arial" w:cs="Arial" w:eastAsia="Arial" w:hAnsi="Arial"/>
                      <w:b/>
                      <w:bCs/>
                      <w:color w:val="1F3864"/>
                      <w:sz w:val="17"/>
                      <w:szCs w:val="17"/>
                    </w:rPr>
                    <w:t xml:space="preserve">Max Deviation (Spec)</w:t>
                  </w:r>
                </w:p>
              </w:tc>
              <w:tc>
                <w:tcPr>
                  <w:tcW w:type="dxa" w:w="1500"/>
                  <w:tcBorders>
                    <w:top w:val="single" w:color="CCCCCC" w:sz="2"/>
                    <w:left w:val="single" w:color="CCCCCC" w:sz="2"/>
                    <w:bottom w:val="single" w:color="CCCCCC" w:sz="2"/>
                    <w:right w:val="single" w:color="CCCCCC" w:sz="2"/>
                  </w:tcBorders>
                  <w:shd w:fill="D6E4F0" w:val="clear"/>
                  <w:tcMar>
                    <w:top w:type="dxa" w:w="60"/>
                    <w:left w:type="dxa" w:w="100"/>
                    <w:bottom w:type="dxa" w:w="60"/>
                    <w:right w:type="dxa" w:w="100"/>
                  </w:tcMar>
                  <w:vAlign w:val="center"/>
                </w:tcPr>
                <w:p>
                  <w:pPr>
                    <w:keepNext/>
                    <w:jc w:val="center"/>
                  </w:pPr>
                  <w:r>
                    <w:rPr>
                      <w:rFonts w:ascii="Arial" w:cs="Arial" w:eastAsia="Arial" w:hAnsi="Arial"/>
                      <w:b/>
                      <w:bCs/>
                      <w:color w:val="1F3864"/>
                      <w:sz w:val="17"/>
                      <w:szCs w:val="17"/>
                    </w:rPr>
                    <w:t xml:space="preserve">Recovery Time</w:t>
                  </w:r>
                </w:p>
              </w:tc>
              <w:tc>
                <w:tcPr>
                  <w:tcW w:type="dxa" w:w="1500"/>
                  <w:tcBorders>
                    <w:top w:val="single" w:color="CCCCCC" w:sz="2"/>
                    <w:left w:val="single" w:color="CCCCCC" w:sz="2"/>
                    <w:bottom w:val="single" w:color="CCCCCC" w:sz="2"/>
                    <w:right w:val="single" w:color="CCCCCC" w:sz="2"/>
                  </w:tcBorders>
                  <w:shd w:fill="D6E4F0" w:val="clear"/>
                  <w:tcMar>
                    <w:top w:type="dxa" w:w="60"/>
                    <w:left w:type="dxa" w:w="100"/>
                    <w:bottom w:type="dxa" w:w="60"/>
                    <w:right w:type="dxa" w:w="100"/>
                  </w:tcMar>
                  <w:vAlign w:val="center"/>
                </w:tcPr>
                <w:p>
                  <w:pPr>
                    <w:keepNext/>
                    <w:jc w:val="center"/>
                  </w:pPr>
                  <w:r>
                    <w:rPr>
                      <w:rFonts w:ascii="Arial" w:cs="Arial" w:eastAsia="Arial" w:hAnsi="Arial"/>
                      <w:b/>
                      <w:bCs/>
                      <w:color w:val="1F3864"/>
                      <w:sz w:val="17"/>
                      <w:szCs w:val="17"/>
                    </w:rPr>
                    <w:t xml:space="preserve">Recovery Time (Spec)</w:t>
                  </w:r>
                </w:p>
              </w:tc>
            </w:tr>
            <w:tr>
              <w:trPr>
                <w:cantSplit/>
              </w:trPr>
              <w:tc>
                <w:tcPr>
                  <w:tcW w:type="dxa" w:w="150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
                  </w:r>
                </w:p>
              </w:tc>
              <w:tc>
                <w:tcPr>
                  <w:tcW w:type="dxa" w:w="150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
                  </w:r>
                </w:p>
              </w:tc>
              <w:tc>
                <w:tcPr>
                  <w:tcW w:type="dxa" w:w="150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
                  </w:r>
                </w:p>
              </w:tc>
              <w:tc>
                <w:tcPr>
                  <w:tcW w:type="dxa" w:w="150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
                  </w:r>
                </w:p>
              </w:tc>
              <w:tc>
                <w:tcPr>
                  <w:tcW w:type="dxa" w:w="150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
                  </w:r>
                </w:p>
              </w:tc>
              <w:tc>
                <w:tcPr>
                  <w:tcW w:type="dxa" w:w="150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
                  </w:r>
                </w:p>
              </w:tc>
            </w:tr>
            <w:tr>
              <w:trPr>
                <w:cantSplit/>
              </w:trPr>
              <w:tc>
                <w:tcPr>
                  <w:tcW w:type="dxa" w:w="15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
                  </w:r>
                </w:p>
              </w:tc>
              <w:tc>
                <w:tcPr>
                  <w:tcW w:type="dxa" w:w="15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
                  </w:r>
                </w:p>
              </w:tc>
              <w:tc>
                <w:tcPr>
                  <w:tcW w:type="dxa" w:w="15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
                  </w:r>
                </w:p>
              </w:tc>
              <w:tc>
                <w:tcPr>
                  <w:tcW w:type="dxa" w:w="15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
                  </w:r>
                </w:p>
              </w:tc>
              <w:tc>
                <w:tcPr>
                  <w:tcW w:type="dxa" w:w="15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
                  </w:r>
                </w:p>
              </w:tc>
              <w:tc>
                <w:tcPr>
                  <w:tcW w:type="dxa" w:w="15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
                  </w:r>
                </w:p>
              </w:tc>
            </w:tr>
            <w:tr>
              <w:trPr>
                <w:cantSplit/>
              </w:trPr>
              <w:tc>
                <w:tcPr>
                  <w:tcW w:type="dxa" w:w="150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val="false"/>
                    <w:jc w:val="center"/>
                  </w:pPr>
                  <w:r>
                    <w:rPr>
                      <w:rFonts w:ascii="Arial" w:cs="Arial" w:eastAsia="Arial" w:hAnsi="Arial"/>
                      <w:b w:val="false"/>
                      <w:bCs w:val="false"/>
                      <w:color w:val="222222"/>
                      <w:sz w:val="17"/>
                      <w:szCs w:val="17"/>
                    </w:rPr>
                    <w:t xml:space="preserve"/>
                  </w:r>
                </w:p>
              </w:tc>
              <w:tc>
                <w:tcPr>
                  <w:tcW w:type="dxa" w:w="150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val="false"/>
                    <w:jc w:val="center"/>
                  </w:pPr>
                  <w:r>
                    <w:rPr>
                      <w:rFonts w:ascii="Arial" w:cs="Arial" w:eastAsia="Arial" w:hAnsi="Arial"/>
                      <w:b w:val="false"/>
                      <w:bCs w:val="false"/>
                      <w:color w:val="222222"/>
                      <w:sz w:val="17"/>
                      <w:szCs w:val="17"/>
                    </w:rPr>
                    <w:t xml:space="preserve"/>
                  </w:r>
                </w:p>
              </w:tc>
              <w:tc>
                <w:tcPr>
                  <w:tcW w:type="dxa" w:w="150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val="false"/>
                    <w:jc w:val="center"/>
                  </w:pPr>
                  <w:r>
                    <w:rPr>
                      <w:rFonts w:ascii="Arial" w:cs="Arial" w:eastAsia="Arial" w:hAnsi="Arial"/>
                      <w:b w:val="false"/>
                      <w:bCs w:val="false"/>
                      <w:color w:val="222222"/>
                      <w:sz w:val="17"/>
                      <w:szCs w:val="17"/>
                    </w:rPr>
                    <w:t xml:space="preserve"/>
                  </w:r>
                </w:p>
              </w:tc>
              <w:tc>
                <w:tcPr>
                  <w:tcW w:type="dxa" w:w="150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val="false"/>
                    <w:jc w:val="center"/>
                  </w:pPr>
                  <w:r>
                    <w:rPr>
                      <w:rFonts w:ascii="Arial" w:cs="Arial" w:eastAsia="Arial" w:hAnsi="Arial"/>
                      <w:b w:val="false"/>
                      <w:bCs w:val="false"/>
                      <w:color w:val="222222"/>
                      <w:sz w:val="17"/>
                      <w:szCs w:val="17"/>
                    </w:rPr>
                    <w:t xml:space="preserve"/>
                  </w:r>
                </w:p>
              </w:tc>
              <w:tc>
                <w:tcPr>
                  <w:tcW w:type="dxa" w:w="150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val="false"/>
                    <w:jc w:val="center"/>
                  </w:pPr>
                  <w:r>
                    <w:rPr>
                      <w:rFonts w:ascii="Arial" w:cs="Arial" w:eastAsia="Arial" w:hAnsi="Arial"/>
                      <w:b w:val="false"/>
                      <w:bCs w:val="false"/>
                      <w:color w:val="222222"/>
                      <w:sz w:val="17"/>
                      <w:szCs w:val="17"/>
                    </w:rPr>
                    <w:t xml:space="preserve"/>
                  </w:r>
                </w:p>
              </w:tc>
              <w:tc>
                <w:tcPr>
                  <w:tcW w:type="dxa" w:w="150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val="false"/>
                    <w:jc w:val="center"/>
                  </w:pPr>
                  <w:r>
                    <w:rPr>
                      <w:rFonts w:ascii="Arial" w:cs="Arial" w:eastAsia="Arial" w:hAnsi="Arial"/>
                      <w:b w:val="false"/>
                      <w:bCs w:val="false"/>
                      <w:color w:val="222222"/>
                      <w:sz w:val="17"/>
                      <w:szCs w:val="17"/>
                    </w:rPr>
                    <w:t xml:space="preserve"/>
                  </w:r>
                </w:p>
              </w:tc>
            </w:tr>
          </w:tbl>
          <w:p>
            <w:pPr>
              <w:spacing w:after="60" w:before="4"/>
            </w:pPr>
          </w:p>
        </w:tc>
      </w:tr>
    </w:tbl>
    <w:p>
      <w:r>
        <w:br w:type="page"/>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800"/>
        <w:gridCol w:w="5300"/>
        <w:gridCol w:w="1400"/>
        <w:gridCol w:w="2100"/>
      </w:tblGrid>
      <w:tr>
        <w:trPr>
          <w:cantSplit/>
        </w:trPr>
        <w:tc>
          <w:tcPr>
            <w:tcW w:type="dxa" w:w="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24V</w:t>
            </w:r>
          </w:p>
        </w:tc>
        <w:tc>
          <w:tcPr>
            <w:tcW w:type="dxa" w:w="5300"/>
            <w:tcBorders>
              <w:top w:val="single" w:color="BFBFBF" w:sz="4"/>
              <w:left w:val="single" w:color="BFBFBF" w:sz="4"/>
              <w:bottom w:val="single" w:color="BFBFBF" w:sz="4"/>
              <w:right w:val="single" w:color="BFBFBF" w:sz="4"/>
            </w:tcBorders>
            <w:shd w:fill="D6E4F0" w:val="clear"/>
            <w:tcMar>
              <w:top w:type="dxa" w:w="80"/>
              <w:left w:type="dxa" w:w="120"/>
              <w:bottom w:type="dxa" w:w="80"/>
              <w:right w:type="dxa" w:w="120"/>
            </w:tcMar>
            <w:vAlign w:val="center"/>
          </w:tcPr>
          <w:p>
            <w:bookmarkStart w:name="issue_46" w:id="1005"/>
            <w:r>
              <w:rPr>
                <w:rFonts w:ascii="Arial" w:cs="Arial" w:eastAsia="Arial" w:hAnsi="Arial"/>
                <w:b/>
                <w:bCs/>
                <w:color w:val="1F3864"/>
                <w:sz w:val="20"/>
                <w:szCs w:val="20"/>
              </w:rPr>
              <w:t xml:space="preserve">Startup Overshoot</w:t>
            </w:r>
            <w:bookmarkEnd w:id="1005"/>
          </w:p>
        </w:tc>
        <w:tc>
          <w:tcPr>
            <w:tcW w:type="dxa" w:w="1400"/>
            <w:tcBorders>
              <w:top w:val="single" w:color="BFBFBF" w:sz="4"/>
              <w:left w:val="single" w:color="BFBFBF" w:sz="4"/>
              <w:bottom w:val="single" w:color="BFBFBF" w:sz="4"/>
              <w:right w:val="single" w:color="BFBFBF" w:sz="4"/>
            </w:tcBorders>
            <w:shd w:fill="D6E4F0" w:val="clear"/>
            <w:tcMar>
              <w:top w:type="dxa" w:w="80"/>
              <w:left w:type="dxa" w:w="120"/>
              <w:bottom w:type="dxa" w:w="80"/>
              <w:right w:type="dxa" w:w="120"/>
            </w:tcMar>
            <w:vAlign w:val="center"/>
          </w:tcPr>
          <w:p>
            <w:pPr>
              <w:jc w:val="center"/>
            </w:pPr>
            <w:r>
              <w:rPr>
                <w:rFonts w:ascii="Arial" w:cs="Arial" w:eastAsia="Arial" w:hAnsi="Arial"/>
                <w:b w:val="false"/>
                <w:bCs w:val="false"/>
                <w:color w:val="1F3864"/>
                <w:sz w:val="16"/>
                <w:szCs w:val="16"/>
              </w:rPr>
              <w:t xml:space="preserve">OPEN</w:t>
            </w:r>
          </w:p>
        </w:tc>
        <w:tc>
          <w:tcPr>
            <w:tcW w:type="dxa" w:w="2100"/>
            <w:tcBorders>
              <w:top w:val="single" w:color="BFBFBF" w:sz="4"/>
              <w:left w:val="single" w:color="BFBFBF" w:sz="4"/>
              <w:bottom w:val="single" w:color="BFBFBF" w:sz="4"/>
              <w:right w:val="single" w:color="BFBFBF" w:sz="4"/>
            </w:tcBorders>
            <w:shd w:fill="FFF2CC" w:val="clear"/>
            <w:tcMar>
              <w:top w:type="dxa" w:w="80"/>
              <w:left w:type="dxa" w:w="120"/>
              <w:bottom w:type="dxa" w:w="80"/>
              <w:right w:type="dxa" w:w="120"/>
            </w:tcMar>
            <w:vAlign w:val="center"/>
          </w:tcPr>
          <w:p>
            <w:pPr>
              <w:jc w:val="left"/>
            </w:pPr>
            <w:r>
              <w:rPr>
                <w:rFonts w:ascii="Arial" w:cs="Arial" w:eastAsia="Arial" w:hAnsi="Arial"/>
                <w:b w:val="false"/>
                <w:bCs w:val="false"/>
                <w:color w:val="7F6000"/>
                <w:sz w:val="16"/>
                <w:szCs w:val="16"/>
              </w:rPr>
              <w:t xml:space="preserve">Marked for review</w:t>
            </w:r>
          </w:p>
        </w:tc>
      </w:tr>
    </w:tbl>
    <w:p>
      <w:pPr>
        <w:spacing w:after="60" w:before="6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rPr>
          <w:cantSplit/>
        </w:trPr>
        <w:tc>
          <w:tcPr>
            <w:tcBorders>
              <w:top w:val="none"/>
              <w:left w:val="single" w:color="2E75B6" w:sz="16"/>
              <w:bottom w:val="none"/>
              <w:right w:val="none"/>
            </w:tcBorders>
            <w:shd w:fill="EBF3FB" w:val="clear"/>
            <w:tcMar>
              <w:top w:type="dxa" w:w="60"/>
              <w:left w:type="dxa" w:w="160"/>
              <w:bottom w:type="dxa" w:w="60"/>
              <w:right w:type="dxa" w:w="120"/>
            </w:tcMar>
          </w:tcPr>
          <w:p>
            <w:r>
              <w:rPr>
                <w:rFonts w:ascii="Arial" w:cs="Arial" w:eastAsia="Arial" w:hAnsi="Arial"/>
                <w:b/>
                <w:bCs/>
                <w:color w:val="2E75B6"/>
                <w:sz w:val="19"/>
                <w:szCs w:val="19"/>
              </w:rPr>
              <w:t xml:space="preserve">Specification / Procedure</w:t>
            </w:r>
          </w:p>
        </w:tc>
      </w:tr>
    </w:tbl>
    <w:p>
      <w:pPr>
        <w:spacing w:after="30" w:before="30"/>
        <w:ind w:left="200"/>
      </w:pPr>
      <w:r>
        <w:rPr>
          <w:rFonts w:ascii="Arial" w:cs="Arial" w:eastAsia="Arial" w:hAnsi="Arial"/>
          <w:color w:val="222222"/>
          <w:sz w:val="18"/>
          <w:szCs w:val="18"/>
        </w:rPr>
        <w:t xml:space="preserve">Spec: &lt;5%</w:t>
      </w:r>
    </w:p>
    <w:p>
      <w:pPr>
        <w:spacing w:after="20" w:before="20"/>
      </w:pPr>
    </w:p>
    <w:p>
      <w:pPr>
        <w:spacing w:after="30" w:before="30"/>
        <w:ind w:left="200"/>
      </w:pPr>
      <w:r>
        <w:rPr>
          <w:rFonts w:ascii="Arial" w:cs="Arial" w:eastAsia="Arial" w:hAnsi="Arial"/>
          <w:color w:val="222222"/>
          <w:sz w:val="18"/>
          <w:szCs w:val="18"/>
        </w:rPr>
        <w:t xml:space="preserve">Measure with oscilloscope in DC coupling.</w:t>
      </w:r>
    </w:p>
    <w:p>
      <w:pPr>
        <w:spacing w:after="20" w:before="20"/>
      </w:pPr>
    </w:p>
    <w:p>
      <w:pPr>
        <w:spacing w:after="30" w:before="30"/>
        <w:ind w:left="200"/>
      </w:pPr>
      <w:r>
        <w:rPr>
          <w:rFonts w:ascii="Arial" w:cs="Arial" w:eastAsia="Arial" w:hAnsi="Arial"/>
          <w:color w:val="222222"/>
          <w:sz w:val="18"/>
          <w:szCs w:val="18"/>
        </w:rPr>
        <w:t xml:space="preserve">Measure at 90Vac and 264Vac, at:</w:t>
      </w:r>
    </w:p>
    <w:p>
      <w:pPr>
        <w:spacing w:after="30" w:before="30"/>
        <w:ind w:left="200"/>
      </w:pPr>
      <w:r>
        <w:rPr>
          <w:rFonts w:ascii="Arial" w:cs="Arial" w:eastAsia="Arial" w:hAnsi="Arial"/>
          <w:color w:val="222222"/>
          <w:sz w:val="18"/>
          <w:szCs w:val="18"/>
        </w:rPr>
        <w:t xml:space="preserve">No load</w:t>
      </w:r>
    </w:p>
    <w:p>
      <w:pPr>
        <w:spacing w:after="30" w:before="30"/>
        <w:ind w:left="200"/>
      </w:pPr>
      <w:r>
        <w:rPr>
          <w:rFonts w:ascii="Arial" w:cs="Arial" w:eastAsia="Arial" w:hAnsi="Arial"/>
          <w:color w:val="222222"/>
          <w:sz w:val="18"/>
          <w:szCs w:val="18"/>
        </w:rPr>
        <w:t xml:space="preserve">Full load</w:t>
      </w:r>
    </w:p>
    <w:p>
      <w:pPr>
        <w:spacing w:after="20" w:before="20"/>
      </w:pPr>
    </w:p>
    <w:p>
      <w:pPr>
        <w:spacing w:after="30" w:before="30"/>
        <w:ind w:left="200"/>
      </w:pPr>
      <w:r>
        <w:rPr>
          <w:rFonts w:ascii="Arial" w:cs="Arial" w:eastAsia="Arial" w:hAnsi="Arial"/>
          <w:color w:val="222222"/>
          <w:sz w:val="18"/>
          <w:szCs w:val="18"/>
        </w:rPr>
        <w:t xml:space="preserve">4 measurements total</w:t>
      </w:r>
    </w:p>
    <w:p>
      <w:pPr>
        <w:spacing w:after="60" w:before="6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rPr>
          <w:cantSplit/>
        </w:trPr>
        <w:tc>
          <w:tcPr>
            <w:tcBorders>
              <w:top w:val="none"/>
              <w:left w:val="single" w:color="375623" w:sz="16"/>
              <w:bottom w:val="none"/>
              <w:right w:val="none"/>
            </w:tcBorders>
            <w:shd w:fill="E2EFDA" w:val="clear"/>
            <w:tcMar>
              <w:top w:type="dxa" w:w="60"/>
              <w:left w:type="dxa" w:w="160"/>
              <w:bottom w:type="dxa" w:w="60"/>
              <w:right w:type="dxa" w:w="120"/>
            </w:tcMar>
          </w:tcPr>
          <w:p>
            <w:r>
              <w:rPr>
                <w:rFonts w:ascii="Arial" w:cs="Arial" w:eastAsia="Arial" w:hAnsi="Arial"/>
                <w:b/>
                <w:bCs/>
                <w:color w:val="375623"/>
                <w:sz w:val="19"/>
                <w:szCs w:val="19"/>
              </w:rPr>
              <w:t xml:space="preserve">Results</w:t>
            </w:r>
          </w:p>
        </w:tc>
      </w:tr>
    </w:tbl>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rPr>
          <w:cantSplit w:val="false"/>
        </w:trPr>
        <w:tc>
          <w:tcPr>
            <w:tcBorders>
              <w:top w:val="none"/>
              <w:left w:val="single" w:color="375623" w:sz="8"/>
              <w:bottom w:val="none"/>
              <w:right w:val="none"/>
            </w:tcBorders>
            <w:shd w:fill="F4FAF0" w:val="clear"/>
            <w:tcMar>
              <w:top w:type="dxa" w:w="120"/>
              <w:left w:type="dxa" w:w="240"/>
              <w:bottom w:type="dxa" w:w="120"/>
              <w:right w:type="dxa" w:w="240"/>
            </w:tcMar>
          </w:tcPr>
          <w:p>
            <w:pPr>
              <w:spacing w:after="10" w:before="0"/>
            </w:pPr>
            <w:r>
              <w:rPr>
                <w:rFonts w:ascii="Arial" w:cs="Arial" w:eastAsia="Arial" w:hAnsi="Arial"/>
                <w:b/>
                <w:bCs/>
                <w:i w:val="false"/>
                <w:iCs w:val="false"/>
                <w:color w:val="1F3864"/>
                <w:sz w:val="17"/>
                <w:szCs w:val="17"/>
              </w:rPr>
              <w:t xml:space="preserve">Vision314  ·  2026-04-06  [LATEST]</w:t>
            </w:r>
          </w:p>
          <w:p>
            <w:pPr>
              <w:pBdr>
                <w:bottom w:val="single" w:color="2E75B6" w:sz="6" w:space="4"/>
              </w:pBdr>
              <w:spacing w:after="60" w:before="200"/>
              <w:jc w:val="center"/>
            </w:pPr>
            <w:r>
              <w:rPr>
                <w:rFonts w:ascii="Arial" w:cs="Arial" w:eastAsia="Arial" w:hAnsi="Arial"/>
                <w:b/>
                <w:bCs/>
                <w:color w:val="1F3864"/>
                <w:sz w:val="22"/>
                <w:szCs w:val="22"/>
              </w:rPr>
              <w:t xml:space="preserve">Output Voltage Overshoot</w:t>
            </w:r>
          </w:p>
          <w:p>
            <w:pPr>
              <w:spacing w:after="4" w:before="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cantSplit/>
              </w:trPr>
              <w:tc>
                <w:tcPr>
                  <w:tcW w:type="dxa" w:w="3000"/>
                  <w:tcBorders>
                    <w:top w:val="single" w:color="CCCCCC" w:sz="2"/>
                    <w:left w:val="single" w:color="CCCCCC" w:sz="2"/>
                    <w:bottom w:val="single" w:color="CCCCCC" w:sz="2"/>
                    <w:right w:val="single" w:color="CCCCCC" w:sz="2"/>
                  </w:tcBorders>
                  <w:shd w:fill="D6E4F0" w:val="clear"/>
                  <w:tcMar>
                    <w:top w:type="dxa" w:w="60"/>
                    <w:left w:type="dxa" w:w="100"/>
                    <w:bottom w:type="dxa" w:w="60"/>
                    <w:right w:type="dxa" w:w="100"/>
                  </w:tcMar>
                  <w:vAlign w:val="center"/>
                </w:tcPr>
                <w:p>
                  <w:pPr>
                    <w:keepNext/>
                    <w:jc w:val="center"/>
                  </w:pPr>
                  <w:r>
                    <w:rPr>
                      <w:rFonts w:ascii="Arial" w:cs="Arial" w:eastAsia="Arial" w:hAnsi="Arial"/>
                      <w:b/>
                      <w:bCs/>
                      <w:color w:val="1F3864"/>
                      <w:sz w:val="17"/>
                      <w:szCs w:val="17"/>
                    </w:rPr>
                    <w:t xml:space="preserve">Condition</w:t>
                  </w:r>
                </w:p>
              </w:tc>
              <w:tc>
                <w:tcPr>
                  <w:tcW w:type="dxa" w:w="3000"/>
                  <w:tcBorders>
                    <w:top w:val="single" w:color="CCCCCC" w:sz="2"/>
                    <w:left w:val="single" w:color="CCCCCC" w:sz="2"/>
                    <w:bottom w:val="single" w:color="CCCCCC" w:sz="2"/>
                    <w:right w:val="single" w:color="CCCCCC" w:sz="2"/>
                  </w:tcBorders>
                  <w:shd w:fill="D6E4F0" w:val="clear"/>
                  <w:tcMar>
                    <w:top w:type="dxa" w:w="60"/>
                    <w:left w:type="dxa" w:w="100"/>
                    <w:bottom w:type="dxa" w:w="60"/>
                    <w:right w:type="dxa" w:w="100"/>
                  </w:tcMar>
                  <w:vAlign w:val="center"/>
                </w:tcPr>
                <w:p>
                  <w:pPr>
                    <w:keepNext/>
                    <w:jc w:val="center"/>
                  </w:pPr>
                  <w:r>
                    <w:rPr>
                      <w:rFonts w:ascii="Arial" w:cs="Arial" w:eastAsia="Arial" w:hAnsi="Arial"/>
                      <w:b/>
                      <w:bCs/>
                      <w:color w:val="1F3864"/>
                      <w:sz w:val="17"/>
                      <w:szCs w:val="17"/>
                    </w:rPr>
                    <w:t xml:space="preserve">90 Vac</w:t>
                  </w:r>
                </w:p>
              </w:tc>
              <w:tc>
                <w:tcPr>
                  <w:tcW w:type="dxa" w:w="3000"/>
                  <w:tcBorders>
                    <w:top w:val="single" w:color="CCCCCC" w:sz="2"/>
                    <w:left w:val="single" w:color="CCCCCC" w:sz="2"/>
                    <w:bottom w:val="single" w:color="CCCCCC" w:sz="2"/>
                    <w:right w:val="single" w:color="CCCCCC" w:sz="2"/>
                  </w:tcBorders>
                  <w:shd w:fill="D6E4F0" w:val="clear"/>
                  <w:tcMar>
                    <w:top w:type="dxa" w:w="60"/>
                    <w:left w:type="dxa" w:w="100"/>
                    <w:bottom w:type="dxa" w:w="60"/>
                    <w:right w:type="dxa" w:w="100"/>
                  </w:tcMar>
                  <w:vAlign w:val="center"/>
                </w:tcPr>
                <w:p>
                  <w:pPr>
                    <w:keepNext/>
                    <w:jc w:val="center"/>
                  </w:pPr>
                  <w:r>
                    <w:rPr>
                      <w:rFonts w:ascii="Arial" w:cs="Arial" w:eastAsia="Arial" w:hAnsi="Arial"/>
                      <w:b/>
                      <w:bCs/>
                      <w:color w:val="1F3864"/>
                      <w:sz w:val="17"/>
                      <w:szCs w:val="17"/>
                    </w:rPr>
                    <w:t xml:space="preserve">264 Vac</w:t>
                  </w:r>
                </w:p>
              </w:tc>
            </w:tr>
            <w:tr>
              <w:trPr>
                <w:cantSplit/>
              </w:trPr>
              <w:tc>
                <w:tcPr>
                  <w:tcW w:type="dxa" w:w="300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No Load</w:t>
                  </w:r>
                </w:p>
              </w:tc>
              <w:tc>
                <w:tcPr>
                  <w:tcW w:type="dxa" w:w="300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0mV</w:t>
                  </w:r>
                </w:p>
              </w:tc>
              <w:tc>
                <w:tcPr>
                  <w:tcW w:type="dxa" w:w="300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0mV</w:t>
                  </w:r>
                </w:p>
              </w:tc>
            </w:tr>
            <w:tr>
              <w:trPr>
                <w:cantSplit/>
              </w:trPr>
              <w:tc>
                <w:tcPr>
                  <w:tcW w:type="dxa" w:w="30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val="false"/>
                    <w:jc w:val="center"/>
                  </w:pPr>
                  <w:r>
                    <w:rPr>
                      <w:rFonts w:ascii="Arial" w:cs="Arial" w:eastAsia="Arial" w:hAnsi="Arial"/>
                      <w:b w:val="false"/>
                      <w:bCs w:val="false"/>
                      <w:color w:val="222222"/>
                      <w:sz w:val="17"/>
                      <w:szCs w:val="17"/>
                    </w:rPr>
                    <w:t xml:space="preserve">Full Load</w:t>
                  </w:r>
                </w:p>
              </w:tc>
              <w:tc>
                <w:tcPr>
                  <w:tcW w:type="dxa" w:w="30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val="false"/>
                    <w:jc w:val="center"/>
                  </w:pPr>
                  <w:r>
                    <w:rPr>
                      <w:rFonts w:ascii="Arial" w:cs="Arial" w:eastAsia="Arial" w:hAnsi="Arial"/>
                      <w:b w:val="false"/>
                      <w:bCs w:val="false"/>
                      <w:color w:val="222222"/>
                      <w:sz w:val="17"/>
                      <w:szCs w:val="17"/>
                    </w:rPr>
                    <w:t xml:space="preserve">0mV</w:t>
                  </w:r>
                </w:p>
              </w:tc>
              <w:tc>
                <w:tcPr>
                  <w:tcW w:type="dxa" w:w="30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val="false"/>
                    <w:jc w:val="center"/>
                  </w:pPr>
                  <w:r>
                    <w:rPr>
                      <w:rFonts w:ascii="Arial" w:cs="Arial" w:eastAsia="Arial" w:hAnsi="Arial"/>
                      <w:b w:val="false"/>
                      <w:bCs w:val="false"/>
                      <w:color w:val="222222"/>
                      <w:sz w:val="17"/>
                      <w:szCs w:val="17"/>
                    </w:rPr>
                    <w:t xml:space="preserve">0 mV</w:t>
                  </w:r>
                </w:p>
              </w:tc>
            </w:tr>
          </w:tbl>
          <w:p>
            <w:pPr>
              <w:spacing w:after="60" w:before="4"/>
            </w:pPr>
          </w:p>
          <w:p>
            <w:pPr>
              <w:spacing w:after="20" w:before="20"/>
            </w:pPr>
          </w:p>
          <w:p>
            <w:pPr>
              <w:pBdr>
                <w:bottom w:val="single" w:color="2E75B6" w:sz="6" w:space="4"/>
              </w:pBdr>
              <w:spacing w:after="60" w:before="200"/>
              <w:jc w:val="center"/>
            </w:pPr>
            <w:r>
              <w:rPr>
                <w:rFonts w:ascii="Arial" w:cs="Arial" w:eastAsia="Arial" w:hAnsi="Arial"/>
                <w:b/>
                <w:bCs/>
                <w:color w:val="1F3864"/>
                <w:sz w:val="22"/>
                <w:szCs w:val="22"/>
              </w:rPr>
              <w:t xml:space="preserve">Output Voltage Overshoot</w:t>
            </w:r>
          </w:p>
          <w:p>
            <w:pPr>
              <w:spacing w:after="4" w:before="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85"/>
              <w:gridCol w:w="3855"/>
              <w:gridCol w:w="3860"/>
            </w:tblGrid>
            <w:tr>
              <w:trPr>
                <w:cantSplit/>
              </w:trPr>
              <w:tc>
                <w:tcPr>
                  <w:tcW w:type="dxa" w:w="1285"/>
                  <w:tcBorders>
                    <w:top w:val="single" w:color="CCCCCC" w:sz="2"/>
                    <w:left w:val="single" w:color="CCCCCC" w:sz="2"/>
                    <w:bottom w:val="single" w:color="CCCCCC" w:sz="2"/>
                    <w:right w:val="single" w:color="CCCCCC" w:sz="2"/>
                  </w:tcBorders>
                  <w:shd w:fill="D6E4F0" w:val="clear"/>
                  <w:tcMar>
                    <w:top w:type="dxa" w:w="60"/>
                    <w:left w:type="dxa" w:w="100"/>
                    <w:bottom w:type="dxa" w:w="60"/>
                    <w:right w:type="dxa" w:w="100"/>
                  </w:tcMar>
                  <w:vAlign w:val="center"/>
                </w:tcPr>
                <w:p>
                  <w:pPr>
                    <w:keepNext/>
                    <w:jc w:val="center"/>
                  </w:pPr>
                  <w:r>
                    <w:rPr>
                      <w:rFonts w:ascii="Arial" w:cs="Arial" w:eastAsia="Arial" w:hAnsi="Arial"/>
                      <w:b/>
                      <w:bCs/>
                      <w:color w:val="1F3864"/>
                      <w:sz w:val="17"/>
                      <w:szCs w:val="17"/>
                    </w:rPr>
                    <w:t xml:space="preserve">Condition</w:t>
                  </w:r>
                </w:p>
              </w:tc>
              <w:tc>
                <w:tcPr>
                  <w:tcW w:type="dxa" w:w="3855"/>
                  <w:tcBorders>
                    <w:top w:val="single" w:color="CCCCCC" w:sz="2"/>
                    <w:left w:val="single" w:color="CCCCCC" w:sz="2"/>
                    <w:bottom w:val="single" w:color="CCCCCC" w:sz="2"/>
                    <w:right w:val="single" w:color="CCCCCC" w:sz="2"/>
                  </w:tcBorders>
                  <w:shd w:fill="D6E4F0" w:val="clear"/>
                  <w:tcMar>
                    <w:top w:type="dxa" w:w="60"/>
                    <w:left w:type="dxa" w:w="100"/>
                    <w:bottom w:type="dxa" w:w="60"/>
                    <w:right w:type="dxa" w:w="100"/>
                  </w:tcMar>
                  <w:vAlign w:val="center"/>
                </w:tcPr>
                <w:p>
                  <w:pPr>
                    <w:keepNext/>
                    <w:jc w:val="center"/>
                  </w:pPr>
                  <w:r>
                    <w:rPr>
                      <w:rFonts w:ascii="Arial" w:cs="Arial" w:eastAsia="Arial" w:hAnsi="Arial"/>
                      <w:b/>
                      <w:bCs/>
                      <w:color w:val="1F3864"/>
                      <w:sz w:val="17"/>
                      <w:szCs w:val="17"/>
                    </w:rPr>
                    <w:t xml:space="preserve">90 Vac</w:t>
                  </w:r>
                </w:p>
              </w:tc>
              <w:tc>
                <w:tcPr>
                  <w:tcW w:type="dxa" w:w="3860"/>
                  <w:tcBorders>
                    <w:top w:val="single" w:color="CCCCCC" w:sz="2"/>
                    <w:left w:val="single" w:color="CCCCCC" w:sz="2"/>
                    <w:bottom w:val="single" w:color="CCCCCC" w:sz="2"/>
                    <w:right w:val="single" w:color="CCCCCC" w:sz="2"/>
                  </w:tcBorders>
                  <w:shd w:fill="D6E4F0" w:val="clear"/>
                  <w:tcMar>
                    <w:top w:type="dxa" w:w="60"/>
                    <w:left w:type="dxa" w:w="100"/>
                    <w:bottom w:type="dxa" w:w="60"/>
                    <w:right w:type="dxa" w:w="100"/>
                  </w:tcMar>
                  <w:vAlign w:val="center"/>
                </w:tcPr>
                <w:p>
                  <w:pPr>
                    <w:keepNext/>
                    <w:jc w:val="center"/>
                  </w:pPr>
                  <w:r>
                    <w:rPr>
                      <w:rFonts w:ascii="Arial" w:cs="Arial" w:eastAsia="Arial" w:hAnsi="Arial"/>
                      <w:b/>
                      <w:bCs/>
                      <w:color w:val="1F3864"/>
                      <w:sz w:val="17"/>
                      <w:szCs w:val="17"/>
                    </w:rPr>
                    <w:t xml:space="preserve">264 Vac</w:t>
                  </w:r>
                </w:p>
              </w:tc>
            </w:tr>
            <w:tr>
              <w:trPr>
                <w:cantSplit/>
              </w:trPr>
              <w:tc>
                <w:tcPr>
                  <w:tcW w:type="dxa" w:w="1285"/>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No Load</w:t>
                  </w:r>
                </w:p>
              </w:tc>
              <w:tc>
                <w:tcPr>
                  <w:tcW w:type="dxa" w:w="3855"/>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spacing w:after="60" w:before="60"/>
                  </w:pPr>
                  <w:r>
                    <w:drawing>
                      <wp:inline distT="0" distB="0" distL="0" distR="0">
                        <wp:extent cx="1714500" cy="1028700"/>
                        <wp:effectExtent t="0" r="0" b="0" l="0"/>
                        <wp:docPr id="1" name="a25544ae-c0fe-4a17-b550-a0ac9e526f77" descr="https://github.com/user-attachments/assets/a25544ae-c0fe-4a17-b550-a0ac9e526f77" title="Oscilloscope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714500" cy="1028700"/>
                                </a:xfrm>
                                <a:prstGeom prst="rect">
                                  <a:avLst/>
                                </a:prstGeom>
                              </pic:spPr>
                            </pic:pic>
                          </a:graphicData>
                        </a:graphic>
                      </wp:inline>
                    </w:drawing>
                  </w:r>
                </w:p>
              </w:tc>
              <w:tc>
                <w:tcPr>
                  <w:tcW w:type="dxa" w:w="386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spacing w:after="60" w:before="60"/>
                  </w:pPr>
                  <w:r>
                    <w:drawing>
                      <wp:inline distT="0" distB="0" distL="0" distR="0">
                        <wp:extent cx="1724025" cy="1038225"/>
                        <wp:effectExtent t="0" r="0" b="0" l="0"/>
                        <wp:docPr id="1" name="16e9c2d9-149e-4bc3-aef1-30ac4091fb8d" descr="https://github.com/user-attachments/assets/16e9c2d9-149e-4bc3-aef1-30ac4091fb8d" title="Oscilloscope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724025" cy="1038225"/>
                                </a:xfrm>
                                <a:prstGeom prst="rect">
                                  <a:avLst/>
                                </a:prstGeom>
                              </pic:spPr>
                            </pic:pic>
                          </a:graphicData>
                        </a:graphic>
                      </wp:inline>
                    </w:drawing>
                  </w:r>
                </w:p>
              </w:tc>
            </w:tr>
            <w:tr>
              <w:trPr>
                <w:cantSplit/>
              </w:trPr>
              <w:tc>
                <w:tcPr>
                  <w:tcW w:type="dxa" w:w="1285"/>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val="false"/>
                    <w:jc w:val="center"/>
                  </w:pPr>
                  <w:r>
                    <w:rPr>
                      <w:rFonts w:ascii="Arial" w:cs="Arial" w:eastAsia="Arial" w:hAnsi="Arial"/>
                      <w:b w:val="false"/>
                      <w:bCs w:val="false"/>
                      <w:color w:val="222222"/>
                      <w:sz w:val="17"/>
                      <w:szCs w:val="17"/>
                    </w:rPr>
                    <w:t xml:space="preserve">Full Load</w:t>
                  </w:r>
                </w:p>
              </w:tc>
              <w:tc>
                <w:tcPr>
                  <w:tcW w:type="dxa" w:w="3855"/>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spacing w:after="60" w:before="60"/>
                  </w:pPr>
                  <w:r>
                    <w:drawing>
                      <wp:inline distT="0" distB="0" distL="0" distR="0">
                        <wp:extent cx="1714500" cy="1028700"/>
                        <wp:effectExtent t="0" r="0" b="0" l="0"/>
                        <wp:docPr id="1" name="ab9a0792-be17-4b3b-8d79-1b2cafde6a20" descr="https://github.com/user-attachments/assets/ab9a0792-be17-4b3b-8d79-1b2cafde6a20" title="Oscilloscope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714500" cy="1028700"/>
                                </a:xfrm>
                                <a:prstGeom prst="rect">
                                  <a:avLst/>
                                </a:prstGeom>
                              </pic:spPr>
                            </pic:pic>
                          </a:graphicData>
                        </a:graphic>
                      </wp:inline>
                    </w:drawing>
                  </w:r>
                </w:p>
              </w:tc>
              <w:tc>
                <w:tcPr>
                  <w:tcW w:type="dxa" w:w="386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spacing w:after="60" w:before="60"/>
                  </w:pPr>
                  <w:r>
                    <w:drawing>
                      <wp:inline distT="0" distB="0" distL="0" distR="0">
                        <wp:extent cx="1724025" cy="1038225"/>
                        <wp:effectExtent t="0" r="0" b="0" l="0"/>
                        <wp:docPr id="1" name="8405c2d5-ebfe-4180-8164-63c77d7aa0c5" descr="https://github.com/user-attachments/assets/8405c2d5-ebfe-4180-8164-63c77d7aa0c5" title="Oscilloscope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724025" cy="1038225"/>
                                </a:xfrm>
                                <a:prstGeom prst="rect">
                                  <a:avLst/>
                                </a:prstGeom>
                              </pic:spPr>
                            </pic:pic>
                          </a:graphicData>
                        </a:graphic>
                      </wp:inline>
                    </w:drawing>
                  </w:r>
                </w:p>
              </w:tc>
            </w:tr>
          </w:tbl>
          <w:p>
            <w:pPr>
              <w:spacing w:after="60" w:before="4"/>
            </w:pPr>
          </w:p>
        </w:tc>
      </w:tr>
    </w:tbl>
    <w:p>
      <w:r>
        <w:br w:type="page"/>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800"/>
        <w:gridCol w:w="5300"/>
        <w:gridCol w:w="1400"/>
        <w:gridCol w:w="2100"/>
      </w:tblGrid>
      <w:tr>
        <w:trPr>
          <w:cantSplit/>
        </w:trPr>
        <w:tc>
          <w:tcPr>
            <w:tcW w:type="dxa" w:w="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24V</w:t>
            </w:r>
          </w:p>
        </w:tc>
        <w:tc>
          <w:tcPr>
            <w:tcW w:type="dxa" w:w="5300"/>
            <w:tcBorders>
              <w:top w:val="single" w:color="BFBFBF" w:sz="4"/>
              <w:left w:val="single" w:color="BFBFBF" w:sz="4"/>
              <w:bottom w:val="single" w:color="BFBFBF" w:sz="4"/>
              <w:right w:val="single" w:color="BFBFBF" w:sz="4"/>
            </w:tcBorders>
            <w:shd w:fill="D6E4F0" w:val="clear"/>
            <w:tcMar>
              <w:top w:type="dxa" w:w="80"/>
              <w:left w:type="dxa" w:w="120"/>
              <w:bottom w:type="dxa" w:w="80"/>
              <w:right w:type="dxa" w:w="120"/>
            </w:tcMar>
            <w:vAlign w:val="center"/>
          </w:tcPr>
          <w:p>
            <w:bookmarkStart w:name="issue_49" w:id="1006"/>
            <w:r>
              <w:rPr>
                <w:rFonts w:ascii="Arial" w:cs="Arial" w:eastAsia="Arial" w:hAnsi="Arial"/>
                <w:b/>
                <w:bCs/>
                <w:color w:val="1F3864"/>
                <w:sz w:val="20"/>
                <w:szCs w:val="20"/>
              </w:rPr>
              <w:t xml:space="preserve">Hold-Up Time</w:t>
            </w:r>
            <w:bookmarkEnd w:id="1006"/>
          </w:p>
        </w:tc>
        <w:tc>
          <w:tcPr>
            <w:tcW w:type="dxa" w:w="1400"/>
            <w:tcBorders>
              <w:top w:val="single" w:color="BFBFBF" w:sz="4"/>
              <w:left w:val="single" w:color="BFBFBF" w:sz="4"/>
              <w:bottom w:val="single" w:color="BFBFBF" w:sz="4"/>
              <w:right w:val="single" w:color="BFBFBF" w:sz="4"/>
            </w:tcBorders>
            <w:shd w:fill="D6E4F0" w:val="clear"/>
            <w:tcMar>
              <w:top w:type="dxa" w:w="80"/>
              <w:left w:type="dxa" w:w="120"/>
              <w:bottom w:type="dxa" w:w="80"/>
              <w:right w:type="dxa" w:w="120"/>
            </w:tcMar>
            <w:vAlign w:val="center"/>
          </w:tcPr>
          <w:p>
            <w:pPr>
              <w:jc w:val="center"/>
            </w:pPr>
            <w:r>
              <w:rPr>
                <w:rFonts w:ascii="Arial" w:cs="Arial" w:eastAsia="Arial" w:hAnsi="Arial"/>
                <w:b w:val="false"/>
                <w:bCs w:val="false"/>
                <w:color w:val="1F3864"/>
                <w:sz w:val="16"/>
                <w:szCs w:val="16"/>
              </w:rPr>
              <w:t xml:space="preserve">OPEN</w:t>
            </w:r>
          </w:p>
        </w:tc>
        <w:tc>
          <w:tcPr>
            <w:tcW w:type="dxa" w:w="2100"/>
            <w:tcBorders>
              <w:top w:val="single" w:color="BFBFBF" w:sz="4"/>
              <w:left w:val="single" w:color="BFBFBF" w:sz="4"/>
              <w:bottom w:val="single" w:color="BFBFBF" w:sz="4"/>
              <w:right w:val="single" w:color="BFBFBF" w:sz="4"/>
            </w:tcBorders>
            <w:shd w:fill="FFF2CC" w:val="clear"/>
            <w:tcMar>
              <w:top w:type="dxa" w:w="80"/>
              <w:left w:type="dxa" w:w="120"/>
              <w:bottom w:type="dxa" w:w="80"/>
              <w:right w:type="dxa" w:w="120"/>
            </w:tcMar>
            <w:vAlign w:val="center"/>
          </w:tcPr>
          <w:p>
            <w:pPr>
              <w:jc w:val="left"/>
            </w:pPr>
            <w:r>
              <w:rPr>
                <w:rFonts w:ascii="Arial" w:cs="Arial" w:eastAsia="Arial" w:hAnsi="Arial"/>
                <w:b w:val="false"/>
                <w:bCs w:val="false"/>
                <w:color w:val="7F6000"/>
                <w:sz w:val="16"/>
                <w:szCs w:val="16"/>
              </w:rPr>
              <w:t xml:space="preserve">Marked for review</w:t>
            </w:r>
          </w:p>
        </w:tc>
      </w:tr>
    </w:tbl>
    <w:p>
      <w:pPr>
        <w:spacing w:after="60" w:before="6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rPr>
          <w:cantSplit/>
        </w:trPr>
        <w:tc>
          <w:tcPr>
            <w:tcBorders>
              <w:top w:val="none"/>
              <w:left w:val="single" w:color="2E75B6" w:sz="16"/>
              <w:bottom w:val="none"/>
              <w:right w:val="none"/>
            </w:tcBorders>
            <w:shd w:fill="EBF3FB" w:val="clear"/>
            <w:tcMar>
              <w:top w:type="dxa" w:w="60"/>
              <w:left w:type="dxa" w:w="160"/>
              <w:bottom w:type="dxa" w:w="60"/>
              <w:right w:type="dxa" w:w="120"/>
            </w:tcMar>
          </w:tcPr>
          <w:p>
            <w:r>
              <w:rPr>
                <w:rFonts w:ascii="Arial" w:cs="Arial" w:eastAsia="Arial" w:hAnsi="Arial"/>
                <w:b/>
                <w:bCs/>
                <w:color w:val="2E75B6"/>
                <w:sz w:val="19"/>
                <w:szCs w:val="19"/>
              </w:rPr>
              <w:t xml:space="preserve">Specification / Procedure</w:t>
            </w:r>
          </w:p>
        </w:tc>
      </w:tr>
    </w:tbl>
    <w:p>
      <w:pPr>
        <w:spacing w:after="30" w:before="30"/>
        <w:ind w:left="200"/>
      </w:pPr>
      <w:r>
        <w:rPr>
          <w:rFonts w:ascii="Arial" w:cs="Arial" w:eastAsia="Arial" w:hAnsi="Arial"/>
          <w:color w:val="222222"/>
          <w:sz w:val="18"/>
          <w:szCs w:val="18"/>
        </w:rPr>
        <w:t xml:space="preserve">Spec: 20ms typ. (100% load), 20ms min. (95% load), 50ms typ. (50% load)</w:t>
      </w:r>
    </w:p>
    <w:p>
      <w:pPr>
        <w:spacing w:after="20" w:before="20"/>
      </w:pPr>
    </w:p>
    <w:p>
      <w:pPr>
        <w:spacing w:after="30" w:before="30"/>
        <w:ind w:left="200"/>
      </w:pPr>
      <w:r>
        <w:rPr>
          <w:rFonts w:ascii="Arial" w:cs="Arial" w:eastAsia="Arial" w:hAnsi="Arial"/>
          <w:color w:val="222222"/>
          <w:sz w:val="18"/>
          <w:szCs w:val="18"/>
        </w:rPr>
        <w:t xml:space="preserve">Attach differential probe to AC input. Attach passive probe to output. Set load according to the above. Measure the time between AC turn-off and DC output falling to approx. 95% * nominal V_out.</w:t>
      </w:r>
    </w:p>
    <w:p>
      <w:pPr>
        <w:spacing w:after="60" w:before="6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rPr>
          <w:cantSplit/>
        </w:trPr>
        <w:tc>
          <w:tcPr>
            <w:tcBorders>
              <w:top w:val="none"/>
              <w:left w:val="single" w:color="375623" w:sz="16"/>
              <w:bottom w:val="none"/>
              <w:right w:val="none"/>
            </w:tcBorders>
            <w:shd w:fill="E2EFDA" w:val="clear"/>
            <w:tcMar>
              <w:top w:type="dxa" w:w="60"/>
              <w:left w:type="dxa" w:w="160"/>
              <w:bottom w:type="dxa" w:w="60"/>
              <w:right w:type="dxa" w:w="120"/>
            </w:tcMar>
          </w:tcPr>
          <w:p>
            <w:r>
              <w:rPr>
                <w:rFonts w:ascii="Arial" w:cs="Arial" w:eastAsia="Arial" w:hAnsi="Arial"/>
                <w:b/>
                <w:bCs/>
                <w:color w:val="375623"/>
                <w:sz w:val="19"/>
                <w:szCs w:val="19"/>
              </w:rPr>
              <w:t xml:space="preserve">Results</w:t>
            </w:r>
          </w:p>
        </w:tc>
      </w:tr>
    </w:tbl>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rPr>
          <w:cantSplit w:val="false"/>
        </w:trPr>
        <w:tc>
          <w:tcPr>
            <w:tcBorders>
              <w:top w:val="none"/>
              <w:left w:val="single" w:color="375623" w:sz="8"/>
              <w:bottom w:val="none"/>
              <w:right w:val="none"/>
            </w:tcBorders>
            <w:shd w:fill="F4FAF0" w:val="clear"/>
            <w:tcMar>
              <w:top w:type="dxa" w:w="120"/>
              <w:left w:type="dxa" w:w="240"/>
              <w:bottom w:type="dxa" w:w="120"/>
              <w:right w:type="dxa" w:w="240"/>
            </w:tcMar>
          </w:tcPr>
          <w:p>
            <w:pPr>
              <w:spacing w:after="10" w:before="0"/>
            </w:pPr>
            <w:r>
              <w:rPr>
                <w:rFonts w:ascii="Arial" w:cs="Arial" w:eastAsia="Arial" w:hAnsi="Arial"/>
                <w:b/>
                <w:bCs/>
                <w:i w:val="false"/>
                <w:iCs w:val="false"/>
                <w:color w:val="1F3864"/>
                <w:sz w:val="17"/>
                <w:szCs w:val="17"/>
              </w:rPr>
              <w:t xml:space="preserve">Vision314  ·  2026-04-02  [LATEST]</w:t>
            </w:r>
          </w:p>
          <w:p>
            <w:pPr>
              <w:spacing w:after="4" w:before="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cantSplit/>
              </w:trPr>
              <w:tc>
                <w:tcPr>
                  <w:tcW w:type="dxa" w:w="2250"/>
                  <w:tcBorders>
                    <w:top w:val="single" w:color="CCCCCC" w:sz="2"/>
                    <w:left w:val="single" w:color="CCCCCC" w:sz="2"/>
                    <w:bottom w:val="single" w:color="CCCCCC" w:sz="2"/>
                    <w:right w:val="single" w:color="CCCCCC" w:sz="2"/>
                  </w:tcBorders>
                  <w:shd w:fill="D6E4F0" w:val="clear"/>
                  <w:tcMar>
                    <w:top w:type="dxa" w:w="60"/>
                    <w:left w:type="dxa" w:w="100"/>
                    <w:bottom w:type="dxa" w:w="60"/>
                    <w:right w:type="dxa" w:w="100"/>
                  </w:tcMar>
                  <w:vAlign w:val="center"/>
                </w:tcPr>
                <w:p>
                  <w:pPr>
                    <w:keepNext/>
                    <w:jc w:val="center"/>
                  </w:pPr>
                  <w:r>
                    <w:rPr>
                      <w:rFonts w:ascii="Arial" w:cs="Arial" w:eastAsia="Arial" w:hAnsi="Arial"/>
                      <w:b/>
                      <w:bCs/>
                      <w:color w:val="1F3864"/>
                      <w:sz w:val="17"/>
                      <w:szCs w:val="17"/>
                    </w:rPr>
                    <w:t xml:space="preserve">Input Voltage</w:t>
                  </w:r>
                </w:p>
              </w:tc>
              <w:tc>
                <w:tcPr>
                  <w:tcW w:type="dxa" w:w="2250"/>
                  <w:tcBorders>
                    <w:top w:val="single" w:color="CCCCCC" w:sz="2"/>
                    <w:left w:val="single" w:color="CCCCCC" w:sz="2"/>
                    <w:bottom w:val="single" w:color="CCCCCC" w:sz="2"/>
                    <w:right w:val="single" w:color="CCCCCC" w:sz="2"/>
                  </w:tcBorders>
                  <w:shd w:fill="D6E4F0" w:val="clear"/>
                  <w:tcMar>
                    <w:top w:type="dxa" w:w="60"/>
                    <w:left w:type="dxa" w:w="100"/>
                    <w:bottom w:type="dxa" w:w="60"/>
                    <w:right w:type="dxa" w:w="100"/>
                  </w:tcMar>
                  <w:vAlign w:val="center"/>
                </w:tcPr>
                <w:p>
                  <w:pPr>
                    <w:keepNext/>
                    <w:jc w:val="center"/>
                  </w:pPr>
                  <w:r>
                    <w:rPr>
                      <w:rFonts w:ascii="Arial" w:cs="Arial" w:eastAsia="Arial" w:hAnsi="Arial"/>
                      <w:b/>
                      <w:bCs/>
                      <w:color w:val="1F3864"/>
                      <w:sz w:val="17"/>
                      <w:szCs w:val="17"/>
                    </w:rPr>
                    <w:t xml:space="preserve">Output Voltage</w:t>
                  </w:r>
                </w:p>
              </w:tc>
              <w:tc>
                <w:tcPr>
                  <w:tcW w:type="dxa" w:w="2250"/>
                  <w:tcBorders>
                    <w:top w:val="single" w:color="CCCCCC" w:sz="2"/>
                    <w:left w:val="single" w:color="CCCCCC" w:sz="2"/>
                    <w:bottom w:val="single" w:color="CCCCCC" w:sz="2"/>
                    <w:right w:val="single" w:color="CCCCCC" w:sz="2"/>
                  </w:tcBorders>
                  <w:shd w:fill="D6E4F0" w:val="clear"/>
                  <w:tcMar>
                    <w:top w:type="dxa" w:w="60"/>
                    <w:left w:type="dxa" w:w="100"/>
                    <w:bottom w:type="dxa" w:w="60"/>
                    <w:right w:type="dxa" w:w="100"/>
                  </w:tcMar>
                  <w:vAlign w:val="center"/>
                </w:tcPr>
                <w:p>
                  <w:pPr>
                    <w:keepNext/>
                    <w:jc w:val="center"/>
                  </w:pPr>
                  <w:r>
                    <w:rPr>
                      <w:rFonts w:ascii="Arial" w:cs="Arial" w:eastAsia="Arial" w:hAnsi="Arial"/>
                      <w:b/>
                      <w:bCs/>
                      <w:color w:val="1F3864"/>
                      <w:sz w:val="17"/>
                      <w:szCs w:val="17"/>
                    </w:rPr>
                    <w:t xml:space="preserve">Hold Up Time (ms) 100% Load (22.9 A)</w:t>
                  </w:r>
                </w:p>
              </w:tc>
              <w:tc>
                <w:tcPr>
                  <w:tcW w:type="dxa" w:w="2250"/>
                  <w:tcBorders>
                    <w:top w:val="single" w:color="CCCCCC" w:sz="2"/>
                    <w:left w:val="single" w:color="CCCCCC" w:sz="2"/>
                    <w:bottom w:val="single" w:color="CCCCCC" w:sz="2"/>
                    <w:right w:val="single" w:color="CCCCCC" w:sz="2"/>
                  </w:tcBorders>
                  <w:shd w:fill="D6E4F0" w:val="clear"/>
                  <w:tcMar>
                    <w:top w:type="dxa" w:w="60"/>
                    <w:left w:type="dxa" w:w="100"/>
                    <w:bottom w:type="dxa" w:w="60"/>
                    <w:right w:type="dxa" w:w="100"/>
                  </w:tcMar>
                  <w:vAlign w:val="center"/>
                </w:tcPr>
                <w:p>
                  <w:pPr>
                    <w:keepNext/>
                    <w:jc w:val="center"/>
                  </w:pPr>
                  <w:r>
                    <w:rPr>
                      <w:rFonts w:ascii="Arial" w:cs="Arial" w:eastAsia="Arial" w:hAnsi="Arial"/>
                      <w:b/>
                      <w:bCs/>
                      <w:color w:val="1F3864"/>
                      <w:sz w:val="17"/>
                      <w:szCs w:val="17"/>
                    </w:rPr>
                    <w:t xml:space="preserve">Hold Up Time (ms) 50% Load (11.5 A)</w:t>
                  </w:r>
                </w:p>
              </w:tc>
            </w:tr>
            <w:tr>
              <w:trPr>
                <w:cantSplit/>
              </w:trPr>
              <w:tc>
                <w:tcPr>
                  <w:tcW w:type="dxa" w:w="225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90Vac</w:t>
                  </w:r>
                </w:p>
              </w:tc>
              <w:tc>
                <w:tcPr>
                  <w:tcW w:type="dxa" w:w="225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22.8</w:t>
                  </w:r>
                </w:p>
              </w:tc>
              <w:tc>
                <w:tcPr>
                  <w:tcW w:type="dxa" w:w="225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28.3</w:t>
                  </w:r>
                </w:p>
              </w:tc>
              <w:tc>
                <w:tcPr>
                  <w:tcW w:type="dxa" w:w="225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56.3</w:t>
                  </w:r>
                </w:p>
              </w:tc>
            </w:tr>
            <w:tr>
              <w:trPr>
                <w:cantSplit/>
              </w:trPr>
              <w:tc>
                <w:tcPr>
                  <w:tcW w:type="dxa" w:w="225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
                  </w:r>
                </w:p>
              </w:tc>
              <w:tc>
                <w:tcPr>
                  <w:tcW w:type="dxa" w:w="225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24</w:t>
                  </w:r>
                </w:p>
              </w:tc>
              <w:tc>
                <w:tcPr>
                  <w:tcW w:type="dxa" w:w="225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27.5</w:t>
                  </w:r>
                </w:p>
              </w:tc>
              <w:tc>
                <w:tcPr>
                  <w:tcW w:type="dxa" w:w="225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52.3</w:t>
                  </w:r>
                </w:p>
              </w:tc>
            </w:tr>
            <w:tr>
              <w:trPr>
                <w:cantSplit/>
              </w:trPr>
              <w:tc>
                <w:tcPr>
                  <w:tcW w:type="dxa" w:w="225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
                  </w:r>
                </w:p>
              </w:tc>
              <w:tc>
                <w:tcPr>
                  <w:tcW w:type="dxa" w:w="225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25.7</w:t>
                  </w:r>
                </w:p>
              </w:tc>
              <w:tc>
                <w:tcPr>
                  <w:tcW w:type="dxa" w:w="225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25.5</w:t>
                  </w:r>
                </w:p>
              </w:tc>
              <w:tc>
                <w:tcPr>
                  <w:tcW w:type="dxa" w:w="225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50.7</w:t>
                  </w:r>
                </w:p>
              </w:tc>
            </w:tr>
            <w:tr>
              <w:trPr>
                <w:cantSplit/>
              </w:trPr>
              <w:tc>
                <w:tcPr>
                  <w:tcW w:type="dxa" w:w="225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264Vac</w:t>
                  </w:r>
                </w:p>
              </w:tc>
              <w:tc>
                <w:tcPr>
                  <w:tcW w:type="dxa" w:w="225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22.8</w:t>
                  </w:r>
                </w:p>
              </w:tc>
              <w:tc>
                <w:tcPr>
                  <w:tcW w:type="dxa" w:w="225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28.9</w:t>
                  </w:r>
                </w:p>
              </w:tc>
              <w:tc>
                <w:tcPr>
                  <w:tcW w:type="dxa" w:w="225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56.3</w:t>
                  </w:r>
                </w:p>
              </w:tc>
            </w:tr>
            <w:tr>
              <w:trPr>
                <w:cantSplit/>
              </w:trPr>
              <w:tc>
                <w:tcPr>
                  <w:tcW w:type="dxa" w:w="225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
                  </w:r>
                </w:p>
              </w:tc>
              <w:tc>
                <w:tcPr>
                  <w:tcW w:type="dxa" w:w="225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24</w:t>
                  </w:r>
                </w:p>
              </w:tc>
              <w:tc>
                <w:tcPr>
                  <w:tcW w:type="dxa" w:w="225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27.3</w:t>
                  </w:r>
                </w:p>
              </w:tc>
              <w:tc>
                <w:tcPr>
                  <w:tcW w:type="dxa" w:w="225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52.3</w:t>
                  </w:r>
                </w:p>
              </w:tc>
            </w:tr>
            <w:tr>
              <w:trPr>
                <w:cantSplit/>
              </w:trPr>
              <w:tc>
                <w:tcPr>
                  <w:tcW w:type="dxa" w:w="225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val="false"/>
                    <w:jc w:val="center"/>
                  </w:pPr>
                  <w:r>
                    <w:rPr>
                      <w:rFonts w:ascii="Arial" w:cs="Arial" w:eastAsia="Arial" w:hAnsi="Arial"/>
                      <w:b w:val="false"/>
                      <w:bCs w:val="false"/>
                      <w:color w:val="222222"/>
                      <w:sz w:val="17"/>
                      <w:szCs w:val="17"/>
                    </w:rPr>
                    <w:t xml:space="preserve"/>
                  </w:r>
                </w:p>
              </w:tc>
              <w:tc>
                <w:tcPr>
                  <w:tcW w:type="dxa" w:w="225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val="false"/>
                    <w:jc w:val="center"/>
                  </w:pPr>
                  <w:r>
                    <w:rPr>
                      <w:rFonts w:ascii="Arial" w:cs="Arial" w:eastAsia="Arial" w:hAnsi="Arial"/>
                      <w:b w:val="false"/>
                      <w:bCs w:val="false"/>
                      <w:color w:val="222222"/>
                      <w:sz w:val="17"/>
                      <w:szCs w:val="17"/>
                    </w:rPr>
                    <w:t xml:space="preserve">25.7</w:t>
                  </w:r>
                </w:p>
              </w:tc>
              <w:tc>
                <w:tcPr>
                  <w:tcW w:type="dxa" w:w="225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val="false"/>
                    <w:jc w:val="center"/>
                  </w:pPr>
                  <w:r>
                    <w:rPr>
                      <w:rFonts w:ascii="Arial" w:cs="Arial" w:eastAsia="Arial" w:hAnsi="Arial"/>
                      <w:b w:val="false"/>
                      <w:bCs w:val="false"/>
                      <w:color w:val="222222"/>
                      <w:sz w:val="17"/>
                      <w:szCs w:val="17"/>
                    </w:rPr>
                    <w:t xml:space="preserve">25.7</w:t>
                  </w:r>
                </w:p>
              </w:tc>
              <w:tc>
                <w:tcPr>
                  <w:tcW w:type="dxa" w:w="225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val="false"/>
                    <w:jc w:val="center"/>
                  </w:pPr>
                  <w:r>
                    <w:rPr>
                      <w:rFonts w:ascii="Arial" w:cs="Arial" w:eastAsia="Arial" w:hAnsi="Arial"/>
                      <w:b w:val="false"/>
                      <w:bCs w:val="false"/>
                      <w:color w:val="222222"/>
                      <w:sz w:val="17"/>
                      <w:szCs w:val="17"/>
                    </w:rPr>
                    <w:t xml:space="preserve">50.1</w:t>
                  </w:r>
                </w:p>
              </w:tc>
            </w:tr>
          </w:tbl>
          <w:p>
            <w:pPr>
              <w:spacing w:after="60" w:before="4"/>
            </w:pPr>
          </w:p>
        </w:tc>
      </w:tr>
    </w:tbl>
    <w:p>
      <w:r>
        <w:br w:type="page"/>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800"/>
        <w:gridCol w:w="5300"/>
        <w:gridCol w:w="1400"/>
        <w:gridCol w:w="2100"/>
      </w:tblGrid>
      <w:tr>
        <w:trPr>
          <w:cantSplit/>
        </w:trPr>
        <w:tc>
          <w:tcPr>
            <w:tcW w:type="dxa" w:w="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24V</w:t>
            </w:r>
          </w:p>
        </w:tc>
        <w:tc>
          <w:tcPr>
            <w:tcW w:type="dxa" w:w="5300"/>
            <w:tcBorders>
              <w:top w:val="single" w:color="BFBFBF" w:sz="4"/>
              <w:left w:val="single" w:color="BFBFBF" w:sz="4"/>
              <w:bottom w:val="single" w:color="BFBFBF" w:sz="4"/>
              <w:right w:val="single" w:color="BFBFBF" w:sz="4"/>
            </w:tcBorders>
            <w:shd w:fill="D6E4F0" w:val="clear"/>
            <w:tcMar>
              <w:top w:type="dxa" w:w="80"/>
              <w:left w:type="dxa" w:w="120"/>
              <w:bottom w:type="dxa" w:w="80"/>
              <w:right w:type="dxa" w:w="120"/>
            </w:tcMar>
            <w:vAlign w:val="center"/>
          </w:tcPr>
          <w:p>
            <w:bookmarkStart w:name="issue_54" w:id="1007"/>
            <w:r>
              <w:rPr>
                <w:rFonts w:ascii="Arial" w:cs="Arial" w:eastAsia="Arial" w:hAnsi="Arial"/>
                <w:b/>
                <w:bCs/>
                <w:color w:val="1F3864"/>
                <w:sz w:val="20"/>
                <w:szCs w:val="20"/>
              </w:rPr>
              <w:t xml:space="preserve">Remote-Sense (SNS)</w:t>
            </w:r>
            <w:bookmarkEnd w:id="1007"/>
          </w:p>
        </w:tc>
        <w:tc>
          <w:tcPr>
            <w:tcW w:type="dxa" w:w="1400"/>
            <w:tcBorders>
              <w:top w:val="single" w:color="BFBFBF" w:sz="4"/>
              <w:left w:val="single" w:color="BFBFBF" w:sz="4"/>
              <w:bottom w:val="single" w:color="BFBFBF" w:sz="4"/>
              <w:right w:val="single" w:color="BFBFBF" w:sz="4"/>
            </w:tcBorders>
            <w:shd w:fill="D6E4F0" w:val="clear"/>
            <w:tcMar>
              <w:top w:type="dxa" w:w="80"/>
              <w:left w:type="dxa" w:w="120"/>
              <w:bottom w:type="dxa" w:w="80"/>
              <w:right w:type="dxa" w:w="120"/>
            </w:tcMar>
            <w:vAlign w:val="center"/>
          </w:tcPr>
          <w:p>
            <w:pPr>
              <w:jc w:val="center"/>
            </w:pPr>
            <w:r>
              <w:rPr>
                <w:rFonts w:ascii="Arial" w:cs="Arial" w:eastAsia="Arial" w:hAnsi="Arial"/>
                <w:b w:val="false"/>
                <w:bCs w:val="false"/>
                <w:color w:val="1F3864"/>
                <w:sz w:val="16"/>
                <w:szCs w:val="16"/>
              </w:rPr>
              <w:t xml:space="preserve">OPEN</w:t>
            </w:r>
          </w:p>
        </w:tc>
        <w:tc>
          <w:tcPr>
            <w:tcW w:type="dxa" w:w="2100"/>
            <w:tcBorders>
              <w:top w:val="single" w:color="BFBFBF" w:sz="4"/>
              <w:left w:val="single" w:color="BFBFBF" w:sz="4"/>
              <w:bottom w:val="single" w:color="BFBFBF" w:sz="4"/>
              <w:right w:val="single" w:color="BFBFBF" w:sz="4"/>
            </w:tcBorders>
            <w:shd w:fill="FFF2CC" w:val="clear"/>
            <w:tcMar>
              <w:top w:type="dxa" w:w="80"/>
              <w:left w:type="dxa" w:w="120"/>
              <w:bottom w:type="dxa" w:w="80"/>
              <w:right w:type="dxa" w:w="120"/>
            </w:tcMar>
            <w:vAlign w:val="center"/>
          </w:tcPr>
          <w:p>
            <w:pPr>
              <w:jc w:val="left"/>
            </w:pPr>
            <w:r>
              <w:rPr>
                <w:rFonts w:ascii="Arial" w:cs="Arial" w:eastAsia="Arial" w:hAnsi="Arial"/>
                <w:b w:val="false"/>
                <w:bCs w:val="false"/>
                <w:color w:val="7F6000"/>
                <w:sz w:val="16"/>
                <w:szCs w:val="16"/>
              </w:rPr>
              <w:t xml:space="preserve">Marked for review</w:t>
            </w:r>
          </w:p>
        </w:tc>
      </w:tr>
    </w:tbl>
    <w:p>
      <w:pPr>
        <w:spacing w:after="60" w:before="6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rPr>
          <w:cantSplit/>
        </w:trPr>
        <w:tc>
          <w:tcPr>
            <w:tcBorders>
              <w:top w:val="none"/>
              <w:left w:val="single" w:color="2E75B6" w:sz="16"/>
              <w:bottom w:val="none"/>
              <w:right w:val="none"/>
            </w:tcBorders>
            <w:shd w:fill="EBF3FB" w:val="clear"/>
            <w:tcMar>
              <w:top w:type="dxa" w:w="60"/>
              <w:left w:type="dxa" w:w="160"/>
              <w:bottom w:type="dxa" w:w="60"/>
              <w:right w:type="dxa" w:w="120"/>
            </w:tcMar>
          </w:tcPr>
          <w:p>
            <w:r>
              <w:rPr>
                <w:rFonts w:ascii="Arial" w:cs="Arial" w:eastAsia="Arial" w:hAnsi="Arial"/>
                <w:b/>
                <w:bCs/>
                <w:color w:val="2E75B6"/>
                <w:sz w:val="19"/>
                <w:szCs w:val="19"/>
              </w:rPr>
              <w:t xml:space="preserve">Specification / Procedure</w:t>
            </w:r>
          </w:p>
        </w:tc>
      </w:tr>
    </w:tbl>
    <w:p>
      <w:pPr>
        <w:spacing w:after="30" w:before="30"/>
        <w:ind w:left="200"/>
      </w:pPr>
      <w:r>
        <w:rPr>
          <w:rFonts w:ascii="Arial" w:cs="Arial" w:eastAsia="Arial" w:hAnsi="Arial"/>
          <w:color w:val="222222"/>
          <w:sz w:val="18"/>
          <w:szCs w:val="18"/>
        </w:rPr>
        <w:t xml:space="preserve">Spec: Up to 500mV total cable-drop compensation, reverse and short circuit protected. Connect SNS+/SNS- leads to point-of-load with twisted pair wire. (Note 1)</w:t>
      </w:r>
    </w:p>
    <w:p>
      <w:pPr>
        <w:spacing w:after="20" w:before="20"/>
      </w:pPr>
    </w:p>
    <w:p>
      <w:pPr>
        <w:spacing w:after="20" w:before="20"/>
      </w:pPr>
    </w:p>
    <w:p>
      <w:pPr>
        <w:spacing w:after="30" w:before="30"/>
        <w:ind w:left="200"/>
      </w:pPr>
      <w:r>
        <w:rPr>
          <w:rFonts w:ascii="Arial" w:cs="Arial" w:eastAsia="Arial" w:hAnsi="Arial"/>
          <w:color w:val="222222"/>
          <w:sz w:val="18"/>
          <w:szCs w:val="18"/>
        </w:rPr>
        <w:t xml:space="preserve">Attach sufficiently long wires between the output and the load, which causes a voltage drop exceeding 250mV per wire @ 85% load current. (Rationale for 85%: When remote sense is used, output voltage and output power goes up, when tested with a constant current load. We do not specify operation at P_out&gt;100% rating.)</w:t>
      </w:r>
    </w:p>
    <w:p>
      <w:pPr>
        <w:spacing w:after="20" w:before="20"/>
      </w:pPr>
    </w:p>
    <w:p>
      <w:pPr>
        <w:spacing w:after="30" w:before="30"/>
        <w:ind w:left="200"/>
      </w:pPr>
      <w:r>
        <w:rPr>
          <w:rFonts w:ascii="Arial" w:cs="Arial" w:eastAsia="Arial" w:hAnsi="Arial"/>
          <w:color w:val="222222"/>
          <w:sz w:val="18"/>
          <w:szCs w:val="18"/>
        </w:rPr>
        <w:t xml:space="preserve">For instance, the DCR of 1.5m of 12AWG wire is 0.0075ohm. For the 12V model, this yields a drop of 292mV per wire, or 584mV total. Different cable lengths shall be used for other voltage models.</w:t>
      </w:r>
    </w:p>
    <w:p>
      <w:pPr>
        <w:spacing w:after="20" w:before="20"/>
      </w:pPr>
    </w:p>
    <w:p>
      <w:pPr>
        <w:spacing w:after="30" w:before="30"/>
        <w:ind w:left="200"/>
      </w:pPr>
      <w:r>
        <w:rPr>
          <w:rFonts w:ascii="Arial" w:cs="Arial" w:eastAsia="Arial" w:hAnsi="Arial"/>
          <w:color w:val="222222"/>
          <w:sz w:val="18"/>
          <w:szCs w:val="18"/>
        </w:rPr>
        <w:t xml:space="preserve">Part A:</w:t>
      </w:r>
    </w:p>
    <w:p>
      <w:pPr>
        <w:spacing w:after="20" w:before="20"/>
      </w:pPr>
    </w:p>
    <w:p>
      <w:pPr>
        <w:spacing w:after="30" w:before="30"/>
        <w:ind w:left="200"/>
      </w:pPr>
      <w:r>
        <w:rPr>
          <w:rFonts w:ascii="Arial" w:cs="Arial" w:eastAsia="Arial" w:hAnsi="Arial"/>
          <w:color w:val="222222"/>
          <w:sz w:val="18"/>
          <w:szCs w:val="18"/>
        </w:rPr>
        <w:t xml:space="preserve">- Run at nominal line voltage (e.g. 115Vac)</w:t>
      </w:r>
    </w:p>
    <w:p>
      <w:pPr>
        <w:spacing w:after="30" w:before="30"/>
        <w:ind w:left="200"/>
      </w:pPr>
      <w:r>
        <w:rPr>
          <w:rFonts w:ascii="Arial" w:cs="Arial" w:eastAsia="Arial" w:hAnsi="Arial"/>
          <w:color w:val="222222"/>
          <w:sz w:val="18"/>
          <w:szCs w:val="18"/>
        </w:rPr>
        <w:t xml:space="preserve">- Increase the set-point voltage to V_nom + 5% using the potentiometer.</w:t>
      </w:r>
    </w:p>
    <w:p>
      <w:pPr>
        <w:spacing w:after="20" w:before="20"/>
      </w:pPr>
    </w:p>
    <w:p>
      <w:pPr>
        <w:spacing w:after="30" w:before="30"/>
        <w:ind w:left="200"/>
      </w:pPr>
      <w:r>
        <w:rPr>
          <w:rFonts w:ascii="Arial" w:cs="Arial" w:eastAsia="Arial" w:hAnsi="Arial"/>
          <w:color w:val="222222"/>
          <w:sz w:val="18"/>
          <w:szCs w:val="18"/>
        </w:rPr>
        <w:t xml:space="preserve">1. Leave the sense leads disconnected from the load. Measure the voltage at the power supply PCB @ 85% load.</w:t>
      </w:r>
    </w:p>
    <w:p>
      <w:pPr>
        <w:spacing w:after="20" w:before="20"/>
      </w:pPr>
    </w:p>
    <w:p>
      <w:pPr>
        <w:spacing w:after="30" w:before="30"/>
        <w:ind w:left="200"/>
      </w:pPr>
      <w:r>
        <w:rPr>
          <w:rFonts w:ascii="Arial" w:cs="Arial" w:eastAsia="Arial" w:hAnsi="Arial"/>
          <w:color w:val="222222"/>
          <w:sz w:val="18"/>
          <w:szCs w:val="18"/>
        </w:rPr>
        <w:t xml:space="preserve">2. Connect the twisted-pair sense leads at the point-of-load (at the E-load terminals).</w:t>
      </w:r>
    </w:p>
    <w:p>
      <w:pPr>
        <w:spacing w:after="20" w:before="20"/>
      </w:pPr>
    </w:p>
    <w:p>
      <w:pPr>
        <w:spacing w:after="30" w:before="30"/>
        <w:ind w:left="200"/>
      </w:pPr>
      <w:r>
        <w:rPr>
          <w:rFonts w:ascii="Arial" w:cs="Arial" w:eastAsia="Arial" w:hAnsi="Arial"/>
          <w:color w:val="222222"/>
          <w:sz w:val="18"/>
          <w:szCs w:val="18"/>
        </w:rPr>
        <w:t xml:space="preserve">3. Measure the voltage at the power supply PCB again @ 85% load.</w:t>
      </w:r>
    </w:p>
    <w:p>
      <w:pPr>
        <w:spacing w:after="20" w:before="20"/>
      </w:pPr>
    </w:p>
    <w:p>
      <w:pPr>
        <w:spacing w:after="30" w:before="30"/>
        <w:ind w:left="200"/>
      </w:pPr>
      <w:r>
        <w:rPr>
          <w:rFonts w:ascii="Arial" w:cs="Arial" w:eastAsia="Arial" w:hAnsi="Arial"/>
          <w:color w:val="222222"/>
          <w:sz w:val="18"/>
          <w:szCs w:val="18"/>
        </w:rPr>
        <w:t xml:space="preserve">The voltage at the PCB should have increased by at least 500mV.</w:t>
      </w:r>
    </w:p>
    <w:p>
      <w:pPr>
        <w:spacing w:after="20" w:before="20"/>
      </w:pPr>
    </w:p>
    <w:p>
      <w:pPr>
        <w:spacing w:after="30" w:before="30"/>
        <w:ind w:left="200"/>
      </w:pPr>
      <w:r>
        <w:rPr>
          <w:rFonts w:ascii="Arial" w:cs="Arial" w:eastAsia="Arial" w:hAnsi="Arial"/>
          <w:color w:val="222222"/>
          <w:sz w:val="18"/>
          <w:szCs w:val="18"/>
        </w:rPr>
        <w:t xml:space="preserve">Part B:</w:t>
      </w:r>
    </w:p>
    <w:p>
      <w:pPr>
        <w:spacing w:after="20" w:before="20"/>
      </w:pPr>
    </w:p>
    <w:p>
      <w:pPr>
        <w:spacing w:after="30" w:before="30"/>
        <w:ind w:left="200"/>
      </w:pPr>
      <w:r>
        <w:rPr>
          <w:rFonts w:ascii="Arial" w:cs="Arial" w:eastAsia="Arial" w:hAnsi="Arial"/>
          <w:color w:val="222222"/>
          <w:sz w:val="18"/>
          <w:szCs w:val="18"/>
        </w:rPr>
        <w:t xml:space="preserve">1. Detach the SNS leads, reverse the leads (connect SNS+ to -load terminal and SNS- to +load terminal). Check that there is no damage during and after.</w:t>
      </w:r>
    </w:p>
    <w:p>
      <w:pPr>
        <w:spacing w:after="20" w:before="20"/>
      </w:pPr>
    </w:p>
    <w:p>
      <w:pPr>
        <w:spacing w:after="30" w:before="30"/>
        <w:ind w:left="200"/>
      </w:pPr>
      <w:r>
        <w:rPr>
          <w:rFonts w:ascii="Arial" w:cs="Arial" w:eastAsia="Arial" w:hAnsi="Arial"/>
          <w:color w:val="222222"/>
          <w:sz w:val="18"/>
          <w:szCs w:val="18"/>
        </w:rPr>
        <w:t xml:space="preserve">Part C:</w:t>
      </w:r>
    </w:p>
    <w:p>
      <w:pPr>
        <w:spacing w:after="20" w:before="20"/>
      </w:pPr>
    </w:p>
    <w:p>
      <w:pPr>
        <w:spacing w:after="30" w:before="30"/>
        <w:ind w:left="200"/>
      </w:pPr>
      <w:r>
        <w:rPr>
          <w:rFonts w:ascii="Arial" w:cs="Arial" w:eastAsia="Arial" w:hAnsi="Arial"/>
          <w:color w:val="222222"/>
          <w:sz w:val="18"/>
          <w:szCs w:val="18"/>
        </w:rPr>
        <w:t xml:space="preserve">1. Detach the SNS leads and connect them to each other (short SNS+ to SNS-, alone). Check that there is no damage during and after.</w:t>
      </w:r>
    </w:p>
    <w:p>
      <w:pPr>
        <w:spacing w:after="60" w:before="6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rPr>
          <w:cantSplit/>
        </w:trPr>
        <w:tc>
          <w:tcPr>
            <w:tcBorders>
              <w:top w:val="none"/>
              <w:left w:val="single" w:color="375623" w:sz="16"/>
              <w:bottom w:val="none"/>
              <w:right w:val="none"/>
            </w:tcBorders>
            <w:shd w:fill="E2EFDA" w:val="clear"/>
            <w:tcMar>
              <w:top w:type="dxa" w:w="60"/>
              <w:left w:type="dxa" w:w="160"/>
              <w:bottom w:type="dxa" w:w="60"/>
              <w:right w:type="dxa" w:w="120"/>
            </w:tcMar>
          </w:tcPr>
          <w:p>
            <w:r>
              <w:rPr>
                <w:rFonts w:ascii="Arial" w:cs="Arial" w:eastAsia="Arial" w:hAnsi="Arial"/>
                <w:b/>
                <w:bCs/>
                <w:color w:val="375623"/>
                <w:sz w:val="19"/>
                <w:szCs w:val="19"/>
              </w:rPr>
              <w:t xml:space="preserve">Results</w:t>
            </w:r>
          </w:p>
        </w:tc>
      </w:tr>
    </w:tbl>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rPr>
          <w:cantSplit w:val="false"/>
        </w:trPr>
        <w:tc>
          <w:tcPr>
            <w:tcBorders>
              <w:top w:val="none"/>
              <w:left w:val="single" w:color="375623" w:sz="8"/>
              <w:bottom w:val="none"/>
              <w:right w:val="none"/>
            </w:tcBorders>
            <w:shd w:fill="F4FAF0" w:val="clear"/>
            <w:tcMar>
              <w:top w:type="dxa" w:w="120"/>
              <w:left w:type="dxa" w:w="240"/>
              <w:bottom w:type="dxa" w:w="120"/>
              <w:right w:type="dxa" w:w="240"/>
            </w:tcMar>
          </w:tcPr>
          <w:p>
            <w:pPr>
              <w:spacing w:after="10" w:before="0"/>
            </w:pPr>
            <w:r>
              <w:rPr>
                <w:rFonts w:ascii="Arial" w:cs="Arial" w:eastAsia="Arial" w:hAnsi="Arial"/>
                <w:b/>
                <w:bCs/>
                <w:i w:val="false"/>
                <w:iCs w:val="false"/>
                <w:color w:val="1F3864"/>
                <w:sz w:val="17"/>
                <w:szCs w:val="17"/>
              </w:rPr>
              <w:t xml:space="preserve">Vision314  ·  2026-04-13  [LATEST]</w:t>
            </w:r>
          </w:p>
          <w:p>
            <w:pPr>
              <w:spacing w:after="30" w:before="30"/>
            </w:pPr>
            <w:r>
              <w:rPr>
                <w:rFonts w:ascii="Arial" w:cs="Arial" w:eastAsia="Arial" w:hAnsi="Arial"/>
                <w:color w:val="222222"/>
                <w:sz w:val="18"/>
                <w:szCs w:val="18"/>
              </w:rPr>
              <w:t xml:space="preserve">Previous issues were caused by broken/missing/incorrect TVS diodes for ZD6 and ZD7. Must be 54V zener ("RE" marking) for all voltage models.</w:t>
            </w:r>
          </w:p>
          <w:p>
            <w:pPr>
              <w:spacing w:after="20" w:before="20"/>
            </w:pPr>
          </w:p>
          <w:p>
            <w:pPr>
              <w:spacing w:after="30" w:before="30"/>
            </w:pPr>
            <w:r>
              <w:rPr>
                <w:rFonts w:ascii="Arial" w:cs="Arial" w:eastAsia="Arial" w:hAnsi="Arial"/>
                <w:color w:val="222222"/>
                <w:sz w:val="18"/>
                <w:szCs w:val="18"/>
              </w:rPr>
              <w:t xml:space="preserve">85% load = 19.5A</w:t>
            </w:r>
          </w:p>
          <w:p>
            <w:pPr>
              <w:spacing w:after="20" w:before="20"/>
            </w:pPr>
          </w:p>
          <w:p>
            <w:pPr>
              <w:pBdr>
                <w:bottom w:val="single" w:color="2E75B6" w:sz="6" w:space="4"/>
              </w:pBdr>
              <w:spacing w:after="60" w:before="200"/>
              <w:jc w:val="center"/>
            </w:pPr>
            <w:r>
              <w:rPr>
                <w:rFonts w:ascii="Arial" w:cs="Arial" w:eastAsia="Arial" w:hAnsi="Arial"/>
                <w:b/>
                <w:bCs/>
                <w:color w:val="1F3864"/>
                <w:sz w:val="22"/>
                <w:szCs w:val="22"/>
              </w:rPr>
              <w:t xml:space="preserve">Part A</w:t>
            </w:r>
          </w:p>
          <w:p>
            <w:pPr>
              <w:spacing w:after="4" w:before="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cantSplit/>
              </w:trPr>
              <w:tc>
                <w:tcPr>
                  <w:tcW w:type="dxa" w:w="3000"/>
                  <w:tcBorders>
                    <w:top w:val="single" w:color="CCCCCC" w:sz="2"/>
                    <w:left w:val="single" w:color="CCCCCC" w:sz="2"/>
                    <w:bottom w:val="single" w:color="CCCCCC" w:sz="2"/>
                    <w:right w:val="single" w:color="CCCCCC" w:sz="2"/>
                  </w:tcBorders>
                  <w:shd w:fill="D6E4F0" w:val="clear"/>
                  <w:tcMar>
                    <w:top w:type="dxa" w:w="60"/>
                    <w:left w:type="dxa" w:w="100"/>
                    <w:bottom w:type="dxa" w:w="60"/>
                    <w:right w:type="dxa" w:w="100"/>
                  </w:tcMar>
                  <w:vAlign w:val="center"/>
                </w:tcPr>
                <w:p>
                  <w:pPr>
                    <w:keepNext/>
                    <w:jc w:val="center"/>
                  </w:pPr>
                  <w:r>
                    <w:rPr>
                      <w:rFonts w:ascii="Arial" w:cs="Arial" w:eastAsia="Arial" w:hAnsi="Arial"/>
                      <w:b/>
                      <w:bCs/>
                      <w:color w:val="1F3864"/>
                      <w:sz w:val="17"/>
                      <w:szCs w:val="17"/>
                    </w:rPr>
                    <w:t xml:space="preserve">Step #</w:t>
                  </w:r>
                </w:p>
              </w:tc>
              <w:tc>
                <w:tcPr>
                  <w:tcW w:type="dxa" w:w="3000"/>
                  <w:tcBorders>
                    <w:top w:val="single" w:color="CCCCCC" w:sz="2"/>
                    <w:left w:val="single" w:color="CCCCCC" w:sz="2"/>
                    <w:bottom w:val="single" w:color="CCCCCC" w:sz="2"/>
                    <w:right w:val="single" w:color="CCCCCC" w:sz="2"/>
                  </w:tcBorders>
                  <w:shd w:fill="D6E4F0" w:val="clear"/>
                  <w:tcMar>
                    <w:top w:type="dxa" w:w="60"/>
                    <w:left w:type="dxa" w:w="100"/>
                    <w:bottom w:type="dxa" w:w="60"/>
                    <w:right w:type="dxa" w:w="100"/>
                  </w:tcMar>
                  <w:vAlign w:val="center"/>
                </w:tcPr>
                <w:p>
                  <w:pPr>
                    <w:keepNext/>
                    <w:jc w:val="center"/>
                  </w:pPr>
                  <w:r>
                    <w:rPr>
                      <w:rFonts w:ascii="Arial" w:cs="Arial" w:eastAsia="Arial" w:hAnsi="Arial"/>
                      <w:b/>
                      <w:bCs/>
                      <w:color w:val="1F3864"/>
                      <w:sz w:val="17"/>
                      <w:szCs w:val="17"/>
                    </w:rPr>
                    <w:t xml:space="preserve">Voltage @ Supply</w:t>
                  </w:r>
                </w:p>
              </w:tc>
              <w:tc>
                <w:tcPr>
                  <w:tcW w:type="dxa" w:w="3000"/>
                  <w:tcBorders>
                    <w:top w:val="single" w:color="CCCCCC" w:sz="2"/>
                    <w:left w:val="single" w:color="CCCCCC" w:sz="2"/>
                    <w:bottom w:val="single" w:color="CCCCCC" w:sz="2"/>
                    <w:right w:val="single" w:color="CCCCCC" w:sz="2"/>
                  </w:tcBorders>
                  <w:shd w:fill="D6E4F0" w:val="clear"/>
                  <w:tcMar>
                    <w:top w:type="dxa" w:w="60"/>
                    <w:left w:type="dxa" w:w="100"/>
                    <w:bottom w:type="dxa" w:w="60"/>
                    <w:right w:type="dxa" w:w="100"/>
                  </w:tcMar>
                  <w:vAlign w:val="center"/>
                </w:tcPr>
                <w:p>
                  <w:pPr>
                    <w:keepNext/>
                    <w:jc w:val="center"/>
                  </w:pPr>
                  <w:r>
                    <w:rPr>
                      <w:rFonts w:ascii="Arial" w:cs="Arial" w:eastAsia="Arial" w:hAnsi="Arial"/>
                      <w:b/>
                      <w:bCs/>
                      <w:color w:val="1F3864"/>
                      <w:sz w:val="17"/>
                      <w:szCs w:val="17"/>
                    </w:rPr>
                    <w:t xml:space="preserve">Voltage @ Load</w:t>
                  </w:r>
                </w:p>
              </w:tc>
            </w:tr>
            <w:tr>
              <w:trPr>
                <w:cantSplit/>
              </w:trPr>
              <w:tc>
                <w:tcPr>
                  <w:tcW w:type="dxa" w:w="300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1</w:t>
                  </w:r>
                </w:p>
              </w:tc>
              <w:tc>
                <w:tcPr>
                  <w:tcW w:type="dxa" w:w="300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25.2 V</w:t>
                  </w:r>
                </w:p>
              </w:tc>
              <w:tc>
                <w:tcPr>
                  <w:tcW w:type="dxa" w:w="300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24.25 V</w:t>
                  </w:r>
                </w:p>
              </w:tc>
            </w:tr>
            <w:tr>
              <w:trPr>
                <w:cantSplit/>
              </w:trPr>
              <w:tc>
                <w:tcPr>
                  <w:tcW w:type="dxa" w:w="30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val="false"/>
                    <w:jc w:val="center"/>
                  </w:pPr>
                  <w:r>
                    <w:rPr>
                      <w:rFonts w:ascii="Arial" w:cs="Arial" w:eastAsia="Arial" w:hAnsi="Arial"/>
                      <w:b w:val="false"/>
                      <w:bCs w:val="false"/>
                      <w:color w:val="222222"/>
                      <w:sz w:val="17"/>
                      <w:szCs w:val="17"/>
                    </w:rPr>
                    <w:t xml:space="preserve">3</w:t>
                  </w:r>
                </w:p>
              </w:tc>
              <w:tc>
                <w:tcPr>
                  <w:tcW w:type="dxa" w:w="30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val="false"/>
                    <w:jc w:val="center"/>
                  </w:pPr>
                  <w:r>
                    <w:rPr>
                      <w:rFonts w:ascii="Arial" w:cs="Arial" w:eastAsia="Arial" w:hAnsi="Arial"/>
                      <w:b w:val="false"/>
                      <w:bCs w:val="false"/>
                      <w:color w:val="222222"/>
                      <w:sz w:val="17"/>
                      <w:szCs w:val="17"/>
                    </w:rPr>
                    <w:t xml:space="preserve">25.8 V</w:t>
                  </w:r>
                </w:p>
              </w:tc>
              <w:tc>
                <w:tcPr>
                  <w:tcW w:type="dxa" w:w="30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val="false"/>
                    <w:jc w:val="center"/>
                  </w:pPr>
                  <w:r>
                    <w:rPr>
                      <w:rFonts w:ascii="Arial" w:cs="Arial" w:eastAsia="Arial" w:hAnsi="Arial"/>
                      <w:b w:val="false"/>
                      <w:bCs w:val="false"/>
                      <w:color w:val="222222"/>
                      <w:sz w:val="17"/>
                      <w:szCs w:val="17"/>
                    </w:rPr>
                    <w:t xml:space="preserve">24.9 V</w:t>
                  </w:r>
                </w:p>
              </w:tc>
            </w:tr>
          </w:tbl>
          <w:p>
            <w:pPr>
              <w:spacing w:after="60" w:before="4"/>
            </w:pPr>
          </w:p>
          <w:p>
            <w:pPr>
              <w:spacing w:after="20" w:before="20"/>
            </w:pPr>
          </w:p>
          <w:p>
            <w:pPr>
              <w:spacing w:after="20" w:before="20"/>
            </w:pPr>
          </w:p>
          <w:p>
            <w:pPr>
              <w:pBdr>
                <w:bottom w:val="single" w:color="2E75B6" w:sz="6" w:space="4"/>
              </w:pBdr>
              <w:spacing w:after="60" w:before="200"/>
              <w:jc w:val="center"/>
            </w:pPr>
            <w:r>
              <w:rPr>
                <w:rFonts w:ascii="Arial" w:cs="Arial" w:eastAsia="Arial" w:hAnsi="Arial"/>
                <w:b/>
                <w:bCs/>
                <w:color w:val="1F3864"/>
                <w:sz w:val="22"/>
                <w:szCs w:val="22"/>
              </w:rPr>
              <w:t xml:space="preserve">Part B - No damage</w:t>
            </w:r>
          </w:p>
          <w:p>
            <w:pPr>
              <w:spacing w:after="4" w:before="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cantSplit/>
              </w:trPr>
              <w:tc>
                <w:tcPr>
                  <w:tcW w:type="dxa" w:w="4500"/>
                  <w:tcBorders>
                    <w:top w:val="single" w:color="CCCCCC" w:sz="2"/>
                    <w:left w:val="single" w:color="CCCCCC" w:sz="2"/>
                    <w:bottom w:val="single" w:color="CCCCCC" w:sz="2"/>
                    <w:right w:val="single" w:color="CCCCCC" w:sz="2"/>
                  </w:tcBorders>
                  <w:shd w:fill="D6E4F0" w:val="clear"/>
                  <w:tcMar>
                    <w:top w:type="dxa" w:w="60"/>
                    <w:left w:type="dxa" w:w="100"/>
                    <w:bottom w:type="dxa" w:w="60"/>
                    <w:right w:type="dxa" w:w="100"/>
                  </w:tcMar>
                  <w:vAlign w:val="center"/>
                </w:tcPr>
                <w:p>
                  <w:pPr>
                    <w:keepNext/>
                    <w:jc w:val="center"/>
                  </w:pPr>
                  <w:r>
                    <w:rPr>
                      <w:rFonts w:ascii="Arial" w:cs="Arial" w:eastAsia="Arial" w:hAnsi="Arial"/>
                      <w:b/>
                      <w:bCs/>
                      <w:color w:val="1F3864"/>
                      <w:sz w:val="17"/>
                      <w:szCs w:val="17"/>
                    </w:rPr>
                    <w:t xml:space="preserve">Voltage @ Supply</w:t>
                  </w:r>
                </w:p>
              </w:tc>
              <w:tc>
                <w:tcPr>
                  <w:tcW w:type="dxa" w:w="4500"/>
                  <w:tcBorders>
                    <w:top w:val="single" w:color="CCCCCC" w:sz="2"/>
                    <w:left w:val="single" w:color="CCCCCC" w:sz="2"/>
                    <w:bottom w:val="single" w:color="CCCCCC" w:sz="2"/>
                    <w:right w:val="single" w:color="CCCCCC" w:sz="2"/>
                  </w:tcBorders>
                  <w:shd w:fill="D6E4F0" w:val="clear"/>
                  <w:tcMar>
                    <w:top w:type="dxa" w:w="60"/>
                    <w:left w:type="dxa" w:w="100"/>
                    <w:bottom w:type="dxa" w:w="60"/>
                    <w:right w:type="dxa" w:w="100"/>
                  </w:tcMar>
                  <w:vAlign w:val="center"/>
                </w:tcPr>
                <w:p>
                  <w:pPr>
                    <w:keepNext/>
                    <w:jc w:val="center"/>
                  </w:pPr>
                  <w:r>
                    <w:rPr>
                      <w:rFonts w:ascii="Arial" w:cs="Arial" w:eastAsia="Arial" w:hAnsi="Arial"/>
                      <w:b/>
                      <w:bCs/>
                      <w:color w:val="1F3864"/>
                      <w:sz w:val="17"/>
                      <w:szCs w:val="17"/>
                    </w:rPr>
                    <w:t xml:space="preserve">Voltage @ Load</w:t>
                  </w:r>
                </w:p>
              </w:tc>
            </w:tr>
            <w:tr>
              <w:trPr>
                <w:cantSplit/>
              </w:trPr>
              <w:tc>
                <w:tcPr>
                  <w:tcW w:type="dxa" w:w="450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val="false"/>
                    <w:jc w:val="center"/>
                  </w:pPr>
                  <w:r>
                    <w:rPr>
                      <w:rFonts w:ascii="Arial" w:cs="Arial" w:eastAsia="Arial" w:hAnsi="Arial"/>
                      <w:b w:val="false"/>
                      <w:bCs w:val="false"/>
                      <w:color w:val="222222"/>
                      <w:sz w:val="17"/>
                      <w:szCs w:val="17"/>
                    </w:rPr>
                    <w:t xml:space="preserve">26.45 V</w:t>
                  </w:r>
                </w:p>
              </w:tc>
              <w:tc>
                <w:tcPr>
                  <w:tcW w:type="dxa" w:w="450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val="false"/>
                    <w:jc w:val="center"/>
                  </w:pPr>
                  <w:r>
                    <w:rPr>
                      <w:rFonts w:ascii="Arial" w:cs="Arial" w:eastAsia="Arial" w:hAnsi="Arial"/>
                      <w:b w:val="false"/>
                      <w:bCs w:val="false"/>
                      <w:color w:val="222222"/>
                      <w:sz w:val="17"/>
                      <w:szCs w:val="17"/>
                    </w:rPr>
                    <w:t xml:space="preserve">25.5 V</w:t>
                  </w:r>
                </w:p>
              </w:tc>
            </w:tr>
          </w:tbl>
          <w:p>
            <w:pPr>
              <w:spacing w:after="60" w:before="4"/>
            </w:pPr>
          </w:p>
          <w:p>
            <w:pPr>
              <w:spacing w:after="20" w:before="20"/>
            </w:pPr>
          </w:p>
          <w:p>
            <w:pPr>
              <w:pBdr>
                <w:bottom w:val="single" w:color="2E75B6" w:sz="6" w:space="4"/>
              </w:pBdr>
              <w:spacing w:after="60" w:before="200"/>
              <w:jc w:val="center"/>
            </w:pPr>
            <w:r>
              <w:rPr>
                <w:rFonts w:ascii="Arial" w:cs="Arial" w:eastAsia="Arial" w:hAnsi="Arial"/>
                <w:b/>
                <w:bCs/>
                <w:color w:val="1F3864"/>
                <w:sz w:val="22"/>
                <w:szCs w:val="22"/>
              </w:rPr>
              <w:t xml:space="preserve">Part C - No damage</w:t>
            </w:r>
          </w:p>
          <w:p>
            <w:pPr>
              <w:spacing w:after="4" w:before="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cantSplit/>
              </w:trPr>
              <w:tc>
                <w:tcPr>
                  <w:tcW w:type="dxa" w:w="4500"/>
                  <w:tcBorders>
                    <w:top w:val="single" w:color="CCCCCC" w:sz="2"/>
                    <w:left w:val="single" w:color="CCCCCC" w:sz="2"/>
                    <w:bottom w:val="single" w:color="CCCCCC" w:sz="2"/>
                    <w:right w:val="single" w:color="CCCCCC" w:sz="2"/>
                  </w:tcBorders>
                  <w:shd w:fill="D6E4F0" w:val="clear"/>
                  <w:tcMar>
                    <w:top w:type="dxa" w:w="60"/>
                    <w:left w:type="dxa" w:w="100"/>
                    <w:bottom w:type="dxa" w:w="60"/>
                    <w:right w:type="dxa" w:w="100"/>
                  </w:tcMar>
                  <w:vAlign w:val="center"/>
                </w:tcPr>
                <w:p>
                  <w:pPr>
                    <w:keepNext/>
                    <w:jc w:val="center"/>
                  </w:pPr>
                  <w:r>
                    <w:rPr>
                      <w:rFonts w:ascii="Arial" w:cs="Arial" w:eastAsia="Arial" w:hAnsi="Arial"/>
                      <w:b/>
                      <w:bCs/>
                      <w:color w:val="1F3864"/>
                      <w:sz w:val="17"/>
                      <w:szCs w:val="17"/>
                    </w:rPr>
                    <w:t xml:space="preserve">Voltage @ Supply</w:t>
                  </w:r>
                </w:p>
              </w:tc>
              <w:tc>
                <w:tcPr>
                  <w:tcW w:type="dxa" w:w="4500"/>
                  <w:tcBorders>
                    <w:top w:val="single" w:color="CCCCCC" w:sz="2"/>
                    <w:left w:val="single" w:color="CCCCCC" w:sz="2"/>
                    <w:bottom w:val="single" w:color="CCCCCC" w:sz="2"/>
                    <w:right w:val="single" w:color="CCCCCC" w:sz="2"/>
                  </w:tcBorders>
                  <w:shd w:fill="D6E4F0" w:val="clear"/>
                  <w:tcMar>
                    <w:top w:type="dxa" w:w="60"/>
                    <w:left w:type="dxa" w:w="100"/>
                    <w:bottom w:type="dxa" w:w="60"/>
                    <w:right w:type="dxa" w:w="100"/>
                  </w:tcMar>
                  <w:vAlign w:val="center"/>
                </w:tcPr>
                <w:p>
                  <w:pPr>
                    <w:keepNext/>
                    <w:jc w:val="center"/>
                  </w:pPr>
                  <w:r>
                    <w:rPr>
                      <w:rFonts w:ascii="Arial" w:cs="Arial" w:eastAsia="Arial" w:hAnsi="Arial"/>
                      <w:b/>
                      <w:bCs/>
                      <w:color w:val="1F3864"/>
                      <w:sz w:val="17"/>
                      <w:szCs w:val="17"/>
                    </w:rPr>
                    <w:t xml:space="preserve">Voltage @ Load</w:t>
                  </w:r>
                </w:p>
              </w:tc>
            </w:tr>
            <w:tr>
              <w:trPr>
                <w:cantSplit/>
              </w:trPr>
              <w:tc>
                <w:tcPr>
                  <w:tcW w:type="dxa" w:w="450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val="false"/>
                    <w:jc w:val="center"/>
                  </w:pPr>
                  <w:r>
                    <w:rPr>
                      <w:rFonts w:ascii="Arial" w:cs="Arial" w:eastAsia="Arial" w:hAnsi="Arial"/>
                      <w:b w:val="false"/>
                      <w:bCs w:val="false"/>
                      <w:color w:val="222222"/>
                      <w:sz w:val="17"/>
                      <w:szCs w:val="17"/>
                    </w:rPr>
                    <w:t xml:space="preserve">26.3 V</w:t>
                  </w:r>
                </w:p>
              </w:tc>
              <w:tc>
                <w:tcPr>
                  <w:tcW w:type="dxa" w:w="450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val="false"/>
                    <w:jc w:val="center"/>
                  </w:pPr>
                  <w:r>
                    <w:rPr>
                      <w:rFonts w:ascii="Arial" w:cs="Arial" w:eastAsia="Arial" w:hAnsi="Arial"/>
                      <w:b w:val="false"/>
                      <w:bCs w:val="false"/>
                      <w:color w:val="222222"/>
                      <w:sz w:val="17"/>
                      <w:szCs w:val="17"/>
                    </w:rPr>
                    <w:t xml:space="preserve">25.5 V</w:t>
                  </w:r>
                </w:p>
              </w:tc>
            </w:tr>
          </w:tbl>
          <w:p>
            <w:pPr>
              <w:spacing w:after="60" w:before="4"/>
            </w:pPr>
          </w:p>
        </w:tc>
      </w:tr>
    </w:tbl>
    <w:p>
      <w:pPr>
        <w:spacing w:after="60" w:before="6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rPr>
          <w:cantSplit/>
        </w:trPr>
        <w:tc>
          <w:tcPr>
            <w:tcBorders>
              <w:top w:val="none"/>
              <w:left w:val="single" w:color="2E75B6" w:sz="16"/>
              <w:bottom w:val="none"/>
              <w:right w:val="none"/>
            </w:tcBorders>
            <w:shd w:fill="D6E4F0" w:val="clear"/>
            <w:tcMar>
              <w:top w:type="dxa" w:w="60"/>
              <w:left w:type="dxa" w:w="160"/>
              <w:bottom w:type="dxa" w:w="60"/>
              <w:right w:type="dxa" w:w="120"/>
            </w:tcMar>
          </w:tcPr>
          <w:p>
            <w:r>
              <w:rPr>
                <w:rFonts w:ascii="Arial" w:cs="Arial" w:eastAsia="Arial" w:hAnsi="Arial"/>
                <w:b/>
                <w:bCs/>
                <w:color w:val="2E75B6"/>
                <w:sz w:val="19"/>
                <w:szCs w:val="19"/>
              </w:rPr>
              <w:t xml:space="preserve">Comments (3)</w:t>
            </w:r>
          </w:p>
        </w:tc>
      </w:tr>
    </w:tbl>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rPr>
          <w:cantSplit w:val="false"/>
        </w:trPr>
        <w:tc>
          <w:tcPr>
            <w:tcBorders>
              <w:top w:val="none"/>
              <w:left w:val="single" w:color="2E75B6" w:sz="8"/>
              <w:bottom w:val="none"/>
              <w:right w:val="none"/>
            </w:tcBorders>
            <w:shd w:fill="F2F6FB" w:val="clear"/>
            <w:tcMar>
              <w:top w:type="dxa" w:w="120"/>
              <w:left w:type="dxa" w:w="240"/>
              <w:bottom w:type="dxa" w:w="120"/>
              <w:right w:type="dxa" w:w="240"/>
            </w:tcMar>
          </w:tcPr>
          <w:p>
            <w:pPr>
              <w:spacing w:after="10" w:before="0"/>
            </w:pPr>
            <w:r>
              <w:rPr>
                <w:rFonts w:ascii="Arial" w:cs="Arial" w:eastAsia="Arial" w:hAnsi="Arial"/>
                <w:b w:val="false"/>
                <w:bCs w:val="false"/>
                <w:i/>
                <w:iCs/>
                <w:color w:val="555555"/>
                <w:sz w:val="17"/>
                <w:szCs w:val="17"/>
              </w:rPr>
              <w:t xml:space="preserve">Vision314  ·  2026-04-07</w:t>
            </w:r>
          </w:p>
          <w:p>
            <w:pPr>
              <w:spacing w:after="30" w:before="30"/>
            </w:pPr>
            <w:r>
              <w:rPr>
                <w:rFonts w:ascii="Arial" w:cs="Arial" w:eastAsia="Arial" w:hAnsi="Arial"/>
                <w:color w:val="222222"/>
                <w:sz w:val="18"/>
                <w:szCs w:val="18"/>
              </w:rPr>
              <w:t xml:space="preserve">Part A</w:t>
            </w:r>
          </w:p>
          <w:p>
            <w:pPr>
              <w:spacing w:after="20" w:before="20"/>
            </w:pPr>
          </w:p>
          <w:p>
            <w:pPr>
              <w:spacing w:after="4" w:before="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cantSplit/>
              </w:trPr>
              <w:tc>
                <w:tcPr>
                  <w:tcW w:type="dxa" w:w="3000"/>
                  <w:tcBorders>
                    <w:top w:val="single" w:color="CCCCCC" w:sz="2"/>
                    <w:left w:val="single" w:color="CCCCCC" w:sz="2"/>
                    <w:bottom w:val="single" w:color="CCCCCC" w:sz="2"/>
                    <w:right w:val="single" w:color="CCCCCC" w:sz="2"/>
                  </w:tcBorders>
                  <w:shd w:fill="D6E4F0" w:val="clear"/>
                  <w:tcMar>
                    <w:top w:type="dxa" w:w="60"/>
                    <w:left w:type="dxa" w:w="100"/>
                    <w:bottom w:type="dxa" w:w="60"/>
                    <w:right w:type="dxa" w:w="100"/>
                  </w:tcMar>
                  <w:vAlign w:val="center"/>
                </w:tcPr>
                <w:p>
                  <w:pPr>
                    <w:keepNext w:val="false"/>
                    <w:jc w:val="center"/>
                  </w:pPr>
                  <w:r>
                    <w:rPr>
                      <w:rFonts w:ascii="Arial" w:cs="Arial" w:eastAsia="Arial" w:hAnsi="Arial"/>
                      <w:b/>
                      <w:bCs/>
                      <w:color w:val="1F3864"/>
                      <w:sz w:val="17"/>
                      <w:szCs w:val="17"/>
                    </w:rPr>
                    <w:t xml:space="preserve">12AWG</w:t>
                  </w:r>
                </w:p>
              </w:tc>
              <w:tc>
                <w:tcPr>
                  <w:tcW w:type="dxa" w:w="3000"/>
                  <w:tcBorders>
                    <w:top w:val="single" w:color="CCCCCC" w:sz="2"/>
                    <w:left w:val="single" w:color="CCCCCC" w:sz="2"/>
                    <w:bottom w:val="single" w:color="CCCCCC" w:sz="2"/>
                    <w:right w:val="single" w:color="CCCCCC" w:sz="2"/>
                  </w:tcBorders>
                  <w:shd w:fill="D6E4F0" w:val="clear"/>
                  <w:tcMar>
                    <w:top w:type="dxa" w:w="60"/>
                    <w:left w:type="dxa" w:w="100"/>
                    <w:bottom w:type="dxa" w:w="60"/>
                    <w:right w:type="dxa" w:w="100"/>
                  </w:tcMar>
                  <w:vAlign w:val="center"/>
                </w:tcPr>
                <w:p>
                  <w:pPr>
                    <w:keepNext w:val="false"/>
                    <w:jc w:val="center"/>
                  </w:pPr>
                  <w:r>
                    <w:rPr>
                      <w:rFonts w:ascii="Arial" w:cs="Arial" w:eastAsia="Arial" w:hAnsi="Arial"/>
                      <w:b/>
                      <w:bCs/>
                      <w:color w:val="1F3864"/>
                      <w:sz w:val="17"/>
                      <w:szCs w:val="17"/>
                    </w:rPr>
                    <w:t xml:space="preserve">~6ft</w:t>
                  </w:r>
                </w:p>
              </w:tc>
              <w:tc>
                <w:tcPr>
                  <w:tcW w:type="dxa" w:w="3000"/>
                  <w:tcBorders>
                    <w:top w:val="single" w:color="CCCCCC" w:sz="2"/>
                    <w:left w:val="single" w:color="CCCCCC" w:sz="2"/>
                    <w:bottom w:val="single" w:color="CCCCCC" w:sz="2"/>
                    <w:right w:val="single" w:color="CCCCCC" w:sz="2"/>
                  </w:tcBorders>
                  <w:shd w:fill="D6E4F0" w:val="clear"/>
                  <w:tcMar>
                    <w:top w:type="dxa" w:w="60"/>
                    <w:left w:type="dxa" w:w="100"/>
                    <w:bottom w:type="dxa" w:w="60"/>
                    <w:right w:type="dxa" w:w="100"/>
                  </w:tcMar>
                  <w:vAlign w:val="center"/>
                </w:tcPr>
                <w:p>
                  <w:pPr>
                    <w:keepNext w:val="false"/>
                    <w:jc w:val="center"/>
                  </w:pPr>
                  <w:r>
                    <w:rPr>
                      <w:rFonts w:ascii="Arial" w:cs="Arial" w:eastAsia="Arial" w:hAnsi="Arial"/>
                      <w:b/>
                      <w:bCs/>
                      <w:color w:val="1F3864"/>
                      <w:sz w:val="17"/>
                      <w:szCs w:val="17"/>
                    </w:rPr>
                    <w:t xml:space="preserve">Rwire = 0.013 Ohm</w:t>
                  </w:r>
                </w:p>
              </w:tc>
            </w:tr>
          </w:tbl>
          <w:p>
            <w:pPr>
              <w:spacing w:after="60" w:before="4"/>
            </w:pPr>
          </w:p>
          <w:p>
            <w:pPr>
              <w:spacing w:after="30" w:before="30"/>
            </w:pPr>
            <w:r>
              <w:rPr>
                <w:rFonts w:ascii="Arial" w:cs="Arial" w:eastAsia="Arial" w:hAnsi="Arial"/>
                <w:color w:val="222222"/>
                <w:sz w:val="18"/>
                <w:szCs w:val="18"/>
              </w:rPr>
              <w:t xml:space="preserve">85% load = 19.5A</w:t>
            </w:r>
          </w:p>
          <w:p>
            <w:pPr>
              <w:spacing w:after="30" w:before="30"/>
            </w:pPr>
            <w:r>
              <w:rPr>
                <w:rFonts w:ascii="Arial" w:cs="Arial" w:eastAsia="Arial" w:hAnsi="Arial"/>
                <w:color w:val="222222"/>
                <w:sz w:val="18"/>
                <w:szCs w:val="18"/>
              </w:rPr>
              <w:t xml:space="preserve">1. 25.3 V</w:t>
            </w:r>
          </w:p>
          <w:p>
            <w:pPr>
              <w:spacing w:after="30" w:before="30"/>
            </w:pPr>
            <w:r>
              <w:rPr>
                <w:rFonts w:ascii="Arial" w:cs="Arial" w:eastAsia="Arial" w:hAnsi="Arial"/>
                <w:color w:val="222222"/>
                <w:sz w:val="18"/>
                <w:szCs w:val="18"/>
              </w:rPr>
              <w:t xml:space="preserve">2. ..</w:t>
            </w:r>
          </w:p>
          <w:p>
            <w:pPr>
              <w:spacing w:after="30" w:before="30"/>
            </w:pPr>
            <w:r>
              <w:rPr>
                <w:rFonts w:ascii="Arial" w:cs="Arial" w:eastAsia="Arial" w:hAnsi="Arial"/>
                <w:color w:val="222222"/>
                <w:sz w:val="18"/>
                <w:szCs w:val="18"/>
              </w:rPr>
              <w:t xml:space="preserve">3. 25.67 V</w:t>
            </w:r>
          </w:p>
          <w:p>
            <w:pPr>
              <w:spacing w:after="20" w:before="20"/>
            </w:pPr>
          </w:p>
          <w:p>
            <w:pPr>
              <w:spacing w:after="30" w:before="30"/>
            </w:pPr>
            <w:r>
              <w:rPr>
                <w:rFonts w:ascii="Arial" w:cs="Arial" w:eastAsia="Arial" w:hAnsi="Arial"/>
                <w:color w:val="222222"/>
                <w:sz w:val="18"/>
                <w:szCs w:val="18"/>
              </w:rPr>
              <w:t xml:space="preserve">Part B</w:t>
            </w:r>
          </w:p>
          <w:p>
            <w:pPr>
              <w:spacing w:after="20" w:before="20"/>
            </w:pPr>
          </w:p>
          <w:p>
            <w:pPr>
              <w:spacing w:after="30" w:before="30"/>
            </w:pPr>
            <w:r>
              <w:rPr>
                <w:rFonts w:ascii="Arial" w:cs="Arial" w:eastAsia="Arial" w:hAnsi="Arial"/>
                <w:color w:val="222222"/>
                <w:sz w:val="18"/>
                <w:szCs w:val="18"/>
              </w:rPr>
              <w:t xml:space="preserve">1. When I connected the SNS- to +load, there was a spark between those two terminals and the supply OVP'd. On startup the output voltage goes to ~40V and OVP's.</w:t>
            </w:r>
          </w:p>
          <w:p>
            <w:pPr>
              <w:spacing w:after="20" w:before="20"/>
            </w:pPr>
          </w:p>
          <w:p>
            <w:pPr>
              <w:spacing w:after="30" w:before="30"/>
            </w:pPr>
            <w:r>
              <w:rPr>
                <w:rFonts w:ascii="Arial" w:cs="Arial" w:eastAsia="Arial" w:hAnsi="Arial"/>
                <w:color w:val="222222"/>
                <w:sz w:val="18"/>
                <w:szCs w:val="18"/>
              </w:rPr>
              <w:t xml:space="preserve">Part C</w:t>
            </w:r>
          </w:p>
          <w:p>
            <w:pPr>
              <w:spacing w:after="30" w:before="30"/>
            </w:pPr>
            <w:r>
              <w:rPr>
                <w:rFonts w:ascii="Arial" w:cs="Arial" w:eastAsia="Arial" w:hAnsi="Arial"/>
                <w:color w:val="222222"/>
                <w:sz w:val="18"/>
                <w:szCs w:val="18"/>
              </w:rPr>
              <w:t xml:space="preserve">1. ...</w:t>
            </w:r>
          </w:p>
          <w:p>
            <w:pPr>
              <w:pBdr>
                <w:top w:val="single" w:color="CCCCCC" w:sz="2" w:space="1"/>
              </w:pBdr>
              <w:spacing w:after="0" w:before="80"/>
            </w:pPr>
          </w:p>
          <w:p>
            <w:pPr>
              <w:spacing w:after="10" w:before="80"/>
            </w:pPr>
            <w:r>
              <w:rPr>
                <w:rFonts w:ascii="Arial" w:cs="Arial" w:eastAsia="Arial" w:hAnsi="Arial"/>
                <w:b w:val="false"/>
                <w:bCs w:val="false"/>
                <w:i/>
                <w:iCs/>
                <w:color w:val="555555"/>
                <w:sz w:val="17"/>
                <w:szCs w:val="17"/>
              </w:rPr>
              <w:t xml:space="preserve">Vision314  ·  2026-04-08</w:t>
            </w:r>
          </w:p>
          <w:p>
            <w:pPr>
              <w:spacing w:after="30" w:before="30"/>
            </w:pPr>
            <w:r>
              <w:rPr>
                <w:rFonts w:ascii="Arial" w:cs="Arial" w:eastAsia="Arial" w:hAnsi="Arial"/>
                <w:color w:val="222222"/>
                <w:sz w:val="18"/>
                <w:szCs w:val="18"/>
              </w:rPr>
              <w:t xml:space="preserve">The ZD7 TVS diode was removed previously for other rework troubleshooting</w:t>
            </w:r>
          </w:p>
          <w:p>
            <w:pPr>
              <w:spacing w:after="20" w:before="20"/>
            </w:pPr>
          </w:p>
          <w:p>
            <w:pPr>
              <w:spacing w:after="30" w:before="30"/>
            </w:pPr>
            <w:r>
              <w:rPr>
                <w:rFonts w:ascii="Arial" w:cs="Arial" w:eastAsia="Arial" w:hAnsi="Arial"/>
                <w:color w:val="222222"/>
                <w:sz w:val="18"/>
                <w:szCs w:val="18"/>
              </w:rPr>
              <w:t xml:space="preserve">When the SNS+ connection touched the negative output terminal, this create some large voltage spike that damaged RJ2</w:t>
            </w:r>
          </w:p>
          <w:p>
            <w:pPr>
              <w:spacing w:after="30" w:before="30"/>
            </w:pPr>
            <w:r>
              <w:rPr>
                <w:rFonts w:ascii="Arial" w:cs="Arial" w:eastAsia="Arial" w:hAnsi="Arial"/>
                <w:color w:val="222222"/>
                <w:sz w:val="18"/>
                <w:szCs w:val="18"/>
              </w:rPr>
              <w:t xml:space="preserve">RJ2 Failure Mode: open</w:t>
            </w:r>
          </w:p>
          <w:p>
            <w:pPr>
              <w:spacing w:after="20" w:before="20"/>
            </w:pPr>
          </w:p>
          <w:p>
            <w:pPr>
              <w:spacing w:after="30" w:before="30"/>
            </w:pPr>
            <w:r>
              <w:rPr>
                <w:rFonts w:ascii="Arial" w:cs="Arial" w:eastAsia="Arial" w:hAnsi="Arial"/>
                <w:color w:val="222222"/>
                <w:sz w:val="18"/>
                <w:szCs w:val="18"/>
              </w:rPr>
              <w:t xml:space="preserve">Replacing RJ2 with another 2.2Ohm resistor fixed the supply</w:t>
            </w:r>
          </w:p>
          <w:p>
            <w:pPr>
              <w:spacing w:after="20" w:before="20"/>
            </w:pPr>
          </w:p>
          <w:p>
            <w:pPr>
              <w:spacing w:after="30" w:before="30"/>
            </w:pPr>
            <w:r>
              <w:rPr>
                <w:rFonts w:ascii="Arial" w:cs="Arial" w:eastAsia="Arial" w:hAnsi="Arial"/>
                <w:color w:val="222222"/>
                <w:sz w:val="18"/>
                <w:szCs w:val="18"/>
              </w:rPr>
              <w:t xml:space="preserve">Solution: don't remove TVS diodes, we need them...</w:t>
            </w:r>
          </w:p>
          <w:p>
            <w:pPr>
              <w:spacing w:after="20" w:before="20"/>
            </w:pPr>
          </w:p>
          <w:p>
            <w:pPr>
              <w:spacing w:after="30" w:before="30"/>
            </w:pPr>
            <w:r>
              <w:rPr>
                <w:rFonts w:ascii="Arial" w:cs="Arial" w:eastAsia="Arial" w:hAnsi="Arial"/>
                <w:color w:val="222222"/>
                <w:sz w:val="18"/>
                <w:szCs w:val="18"/>
              </w:rPr>
              <w:t xml:space="preserve">I will finish SNS testing shortly</w:t>
            </w:r>
          </w:p>
          <w:p>
            <w:pPr>
              <w:pBdr>
                <w:top w:val="single" w:color="CCCCCC" w:sz="2" w:space="1"/>
              </w:pBdr>
              <w:spacing w:after="0" w:before="80"/>
            </w:pPr>
          </w:p>
          <w:p>
            <w:pPr>
              <w:spacing w:after="10" w:before="80"/>
            </w:pPr>
            <w:r>
              <w:rPr>
                <w:rFonts w:ascii="Arial" w:cs="Arial" w:eastAsia="Arial" w:hAnsi="Arial"/>
                <w:b/>
                <w:bCs/>
                <w:i w:val="false"/>
                <w:iCs w:val="false"/>
                <w:color w:val="1F3864"/>
                <w:sz w:val="17"/>
                <w:szCs w:val="17"/>
              </w:rPr>
              <w:t xml:space="preserve">lauxtim  ·  2026-04-15  [LATEST]</w:t>
            </w:r>
          </w:p>
          <w:p>
            <w:pPr>
              <w:spacing w:after="30" w:before="30"/>
            </w:pPr>
            <w:r>
              <w:rPr>
                <w:rFonts w:ascii="Arial" w:cs="Arial" w:eastAsia="Arial" w:hAnsi="Arial"/>
                <w:color w:val="222222"/>
                <w:sz w:val="18"/>
                <w:szCs w:val="18"/>
              </w:rPr>
              <w:t xml:space="preserve">See: https://github.com/GlobTek-Engineering/GTM965500P/issues/55#issuecomment-4256097729</w:t>
            </w:r>
          </w:p>
        </w:tc>
      </w:tr>
    </w:tbl>
    <w:p>
      <w:r>
        <w:br w:type="page"/>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800"/>
        <w:gridCol w:w="5300"/>
        <w:gridCol w:w="1400"/>
        <w:gridCol w:w="2100"/>
      </w:tblGrid>
      <w:tr>
        <w:trPr>
          <w:cantSplit/>
        </w:trPr>
        <w:tc>
          <w:tcPr>
            <w:tcW w:type="dxa" w:w="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24V</w:t>
            </w:r>
          </w:p>
        </w:tc>
        <w:tc>
          <w:tcPr>
            <w:tcW w:type="dxa" w:w="5300"/>
            <w:tcBorders>
              <w:top w:val="single" w:color="BFBFBF" w:sz="4"/>
              <w:left w:val="single" w:color="BFBFBF" w:sz="4"/>
              <w:bottom w:val="single" w:color="BFBFBF" w:sz="4"/>
              <w:right w:val="single" w:color="BFBFBF" w:sz="4"/>
            </w:tcBorders>
            <w:shd w:fill="D6E4F0" w:val="clear"/>
            <w:tcMar>
              <w:top w:type="dxa" w:w="80"/>
              <w:left w:type="dxa" w:w="120"/>
              <w:bottom w:type="dxa" w:w="80"/>
              <w:right w:type="dxa" w:w="120"/>
            </w:tcMar>
            <w:vAlign w:val="center"/>
          </w:tcPr>
          <w:p>
            <w:bookmarkStart w:name="issue_58" w:id="1008"/>
            <w:r>
              <w:rPr>
                <w:rFonts w:ascii="Arial" w:cs="Arial" w:eastAsia="Arial" w:hAnsi="Arial"/>
                <w:b/>
                <w:bCs/>
                <w:color w:val="1F3864"/>
                <w:sz w:val="20"/>
                <w:szCs w:val="20"/>
              </w:rPr>
              <w:t xml:space="preserve">Output Voltage Fine Adjustment</w:t>
            </w:r>
            <w:bookmarkEnd w:id="1008"/>
          </w:p>
        </w:tc>
        <w:tc>
          <w:tcPr>
            <w:tcW w:type="dxa" w:w="1400"/>
            <w:tcBorders>
              <w:top w:val="single" w:color="BFBFBF" w:sz="4"/>
              <w:left w:val="single" w:color="BFBFBF" w:sz="4"/>
              <w:bottom w:val="single" w:color="BFBFBF" w:sz="4"/>
              <w:right w:val="single" w:color="BFBFBF" w:sz="4"/>
            </w:tcBorders>
            <w:shd w:fill="D6E4F0" w:val="clear"/>
            <w:tcMar>
              <w:top w:type="dxa" w:w="80"/>
              <w:left w:type="dxa" w:w="120"/>
              <w:bottom w:type="dxa" w:w="80"/>
              <w:right w:type="dxa" w:w="120"/>
            </w:tcMar>
            <w:vAlign w:val="center"/>
          </w:tcPr>
          <w:p>
            <w:pPr>
              <w:jc w:val="center"/>
            </w:pPr>
            <w:r>
              <w:rPr>
                <w:rFonts w:ascii="Arial" w:cs="Arial" w:eastAsia="Arial" w:hAnsi="Arial"/>
                <w:b w:val="false"/>
                <w:bCs w:val="false"/>
                <w:color w:val="1F3864"/>
                <w:sz w:val="16"/>
                <w:szCs w:val="16"/>
              </w:rPr>
              <w:t xml:space="preserve">OPEN</w:t>
            </w:r>
          </w:p>
        </w:tc>
        <w:tc>
          <w:tcPr>
            <w:tcW w:type="dxa" w:w="2100"/>
            <w:tcBorders>
              <w:top w:val="single" w:color="BFBFBF" w:sz="4"/>
              <w:left w:val="single" w:color="BFBFBF" w:sz="4"/>
              <w:bottom w:val="single" w:color="BFBFBF" w:sz="4"/>
              <w:right w:val="single" w:color="BFBFBF" w:sz="4"/>
            </w:tcBorders>
            <w:shd w:fill="FFF2CC" w:val="clear"/>
            <w:tcMar>
              <w:top w:type="dxa" w:w="80"/>
              <w:left w:type="dxa" w:w="120"/>
              <w:bottom w:type="dxa" w:w="80"/>
              <w:right w:type="dxa" w:w="120"/>
            </w:tcMar>
            <w:vAlign w:val="center"/>
          </w:tcPr>
          <w:p>
            <w:pPr>
              <w:jc w:val="left"/>
            </w:pPr>
            <w:r>
              <w:rPr>
                <w:rFonts w:ascii="Arial" w:cs="Arial" w:eastAsia="Arial" w:hAnsi="Arial"/>
                <w:b w:val="false"/>
                <w:bCs w:val="false"/>
                <w:color w:val="7F6000"/>
                <w:sz w:val="16"/>
                <w:szCs w:val="16"/>
              </w:rPr>
              <w:t xml:space="preserve">Marked for review</w:t>
            </w:r>
          </w:p>
        </w:tc>
      </w:tr>
    </w:tbl>
    <w:p>
      <w:pPr>
        <w:spacing w:after="60" w:before="6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rPr>
          <w:cantSplit/>
        </w:trPr>
        <w:tc>
          <w:tcPr>
            <w:tcBorders>
              <w:top w:val="none"/>
              <w:left w:val="single" w:color="2E75B6" w:sz="16"/>
              <w:bottom w:val="none"/>
              <w:right w:val="none"/>
            </w:tcBorders>
            <w:shd w:fill="EBF3FB" w:val="clear"/>
            <w:tcMar>
              <w:top w:type="dxa" w:w="60"/>
              <w:left w:type="dxa" w:w="160"/>
              <w:bottom w:type="dxa" w:w="60"/>
              <w:right w:type="dxa" w:w="120"/>
            </w:tcMar>
          </w:tcPr>
          <w:p>
            <w:r>
              <w:rPr>
                <w:rFonts w:ascii="Arial" w:cs="Arial" w:eastAsia="Arial" w:hAnsi="Arial"/>
                <w:b/>
                <w:bCs/>
                <w:color w:val="2E75B6"/>
                <w:sz w:val="19"/>
                <w:szCs w:val="19"/>
              </w:rPr>
              <w:t xml:space="preserve">Specification / Procedure</w:t>
            </w:r>
          </w:p>
        </w:tc>
      </w:tr>
    </w:tbl>
    <w:p>
      <w:pPr>
        <w:spacing w:after="30" w:before="30"/>
        <w:ind w:left="200"/>
      </w:pPr>
      <w:r>
        <w:rPr>
          <w:rFonts w:ascii="Arial" w:cs="Arial" w:eastAsia="Arial" w:hAnsi="Arial"/>
          <w:color w:val="222222"/>
          <w:sz w:val="18"/>
          <w:szCs w:val="18"/>
        </w:rPr>
        <w:t xml:space="preserve">Spec: Via potentiometer, ±5% adjustment range (Note 1)</w:t>
      </w:r>
    </w:p>
    <w:p>
      <w:pPr>
        <w:spacing w:after="20" w:before="20"/>
      </w:pPr>
    </w:p>
    <w:p>
      <w:pPr>
        <w:spacing w:after="30" w:before="30"/>
        <w:ind w:left="200"/>
      </w:pPr>
      <w:r>
        <w:rPr>
          <w:rFonts w:ascii="Arial" w:cs="Arial" w:eastAsia="Arial" w:hAnsi="Arial"/>
          <w:color w:val="222222"/>
          <w:sz w:val="18"/>
          <w:szCs w:val="18"/>
        </w:rPr>
        <w:t xml:space="preserve">22.8V -&gt; 25.2V</w:t>
      </w:r>
    </w:p>
    <w:p>
      <w:pPr>
        <w:spacing w:after="20" w:before="20"/>
      </w:pPr>
    </w:p>
    <w:p>
      <w:pPr>
        <w:spacing w:after="30" w:before="30"/>
        <w:ind w:left="200"/>
      </w:pPr>
      <w:r>
        <w:rPr>
          <w:rFonts w:ascii="Arial" w:cs="Arial" w:eastAsia="Arial" w:hAnsi="Arial"/>
          <w:color w:val="222222"/>
          <w:sz w:val="18"/>
          <w:szCs w:val="18"/>
        </w:rPr>
        <w:t xml:space="preserve">Run at nominal line voltage (e.g. 115Vac)</w:t>
      </w:r>
    </w:p>
    <w:p>
      <w:pPr>
        <w:spacing w:after="20" w:before="20"/>
      </w:pPr>
    </w:p>
    <w:p>
      <w:pPr>
        <w:spacing w:after="30" w:before="30"/>
        <w:ind w:left="200"/>
      </w:pPr>
      <w:r>
        <w:rPr>
          <w:rFonts w:ascii="Arial" w:cs="Arial" w:eastAsia="Arial" w:hAnsi="Arial"/>
          <w:color w:val="222222"/>
          <w:sz w:val="18"/>
          <w:szCs w:val="18"/>
        </w:rPr>
        <w:t xml:space="preserve">Sense leads (SNS) disconnected.</w:t>
      </w:r>
    </w:p>
    <w:p>
      <w:pPr>
        <w:spacing w:after="20" w:before="20"/>
      </w:pPr>
    </w:p>
    <w:p>
      <w:pPr>
        <w:spacing w:after="30" w:before="30"/>
        <w:ind w:left="200"/>
      </w:pPr>
      <w:r>
        <w:rPr>
          <w:rFonts w:ascii="Arial" w:cs="Arial" w:eastAsia="Arial" w:hAnsi="Arial"/>
          <w:color w:val="222222"/>
          <w:sz w:val="18"/>
          <w:szCs w:val="18"/>
        </w:rPr>
        <w:t xml:space="preserve">Adjust the potentiometer to minimum and maximum positions. Record the minimum and maximum output voltage, measured at the PCB.</w:t>
      </w:r>
    </w:p>
    <w:p>
      <w:pPr>
        <w:spacing w:after="60" w:before="6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rPr>
          <w:cantSplit/>
        </w:trPr>
        <w:tc>
          <w:tcPr>
            <w:tcBorders>
              <w:top w:val="none"/>
              <w:left w:val="single" w:color="843C0C" w:sz="16"/>
              <w:bottom w:val="none"/>
              <w:right w:val="none"/>
            </w:tcBorders>
            <w:shd w:fill="FCE4D6" w:val="clear"/>
            <w:tcMar>
              <w:top w:type="dxa" w:w="60"/>
              <w:left w:type="dxa" w:w="160"/>
              <w:bottom w:type="dxa" w:w="60"/>
              <w:right w:type="dxa" w:w="120"/>
            </w:tcMar>
          </w:tcPr>
          <w:p>
            <w:r>
              <w:rPr>
                <w:rFonts w:ascii="Arial" w:cs="Arial" w:eastAsia="Arial" w:hAnsi="Arial"/>
                <w:b/>
                <w:bCs/>
                <w:color w:val="843C0C"/>
                <w:sz w:val="19"/>
                <w:szCs w:val="19"/>
              </w:rPr>
              <w:t xml:space="preserve">Changes Required</w:t>
            </w:r>
          </w:p>
        </w:tc>
      </w:tr>
    </w:tbl>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rPr>
          <w:cantSplit w:val="false"/>
        </w:trPr>
        <w:tc>
          <w:tcPr>
            <w:tcBorders>
              <w:top w:val="none"/>
              <w:left w:val="single" w:color="843C0C" w:sz="8"/>
              <w:bottom w:val="none"/>
              <w:right w:val="none"/>
            </w:tcBorders>
            <w:shd w:fill="FEF4F1" w:val="clear"/>
            <w:tcMar>
              <w:top w:type="dxa" w:w="120"/>
              <w:left w:type="dxa" w:w="240"/>
              <w:bottom w:type="dxa" w:w="120"/>
              <w:right w:type="dxa" w:w="240"/>
            </w:tcMar>
          </w:tcPr>
          <w:p>
            <w:pPr>
              <w:spacing w:after="10" w:before="0"/>
            </w:pPr>
            <w:r>
              <w:rPr>
                <w:rFonts w:ascii="Arial" w:cs="Arial" w:eastAsia="Arial" w:hAnsi="Arial"/>
                <w:b/>
                <w:bCs/>
                <w:i w:val="false"/>
                <w:iCs w:val="false"/>
                <w:color w:val="1F3864"/>
                <w:sz w:val="17"/>
                <w:szCs w:val="17"/>
              </w:rPr>
              <w:t xml:space="preserve">Vision314  ·  2026-04-02  [LATEST]</w:t>
            </w:r>
          </w:p>
          <w:p>
            <w:pPr>
              <w:spacing w:after="30" w:before="30"/>
            </w:pPr>
            <w:r>
              <w:rPr>
                <w:rFonts w:ascii="Arial" w:cs="Arial" w:eastAsia="Arial" w:hAnsi="Arial"/>
                <w:color w:val="222222"/>
                <w:sz w:val="18"/>
                <w:szCs w:val="18"/>
              </w:rPr>
              <w:t xml:space="preserve">Req of Ra8, Ra9 and Ra11, Ra12 is 90.7kOhm</w:t>
            </w:r>
          </w:p>
          <w:p>
            <w:pPr>
              <w:spacing w:after="20" w:before="20"/>
            </w:pPr>
          </w:p>
          <w:p>
            <w:pPr>
              <w:spacing w:after="30" w:before="30"/>
            </w:pPr>
            <w:r>
              <w:rPr>
                <w:rFonts w:ascii="Arial" w:cs="Arial" w:eastAsia="Arial" w:hAnsi="Arial"/>
                <w:color w:val="222222"/>
                <w:sz w:val="18"/>
                <w:szCs w:val="18"/>
              </w:rPr>
              <w:t xml:space="preserve">Ra8, Ra11 = 88.7kOhm</w:t>
            </w:r>
          </w:p>
          <w:p>
            <w:pPr>
              <w:spacing w:after="30" w:before="30"/>
            </w:pPr>
            <w:r>
              <w:rPr>
                <w:rFonts w:ascii="Arial" w:cs="Arial" w:eastAsia="Arial" w:hAnsi="Arial"/>
                <w:color w:val="222222"/>
                <w:sz w:val="18"/>
                <w:szCs w:val="18"/>
              </w:rPr>
              <w:t xml:space="preserve">Ra9, Ra12 = 2kOhm</w:t>
            </w:r>
          </w:p>
          <w:p>
            <w:pPr>
              <w:spacing w:after="30" w:before="30"/>
            </w:pPr>
            <w:r>
              <w:rPr>
                <w:rFonts w:ascii="Arial" w:cs="Arial" w:eastAsia="Arial" w:hAnsi="Arial"/>
                <w:color w:val="222222"/>
                <w:sz w:val="18"/>
                <w:szCs w:val="18"/>
              </w:rPr>
              <w:t xml:space="preserve">Ra14 = 16kOhm</w:t>
            </w:r>
          </w:p>
          <w:p>
            <w:pPr>
              <w:spacing w:after="20" w:before="20"/>
            </w:pPr>
          </w:p>
          <w:p>
            <w:pPr>
              <w:spacing w:after="30" w:before="30"/>
            </w:pPr>
            <w:r>
              <w:rPr>
                <w:rFonts w:ascii="Arial" w:cs="Arial" w:eastAsia="Arial" w:hAnsi="Arial"/>
                <w:color w:val="222222"/>
                <w:sz w:val="18"/>
                <w:szCs w:val="18"/>
              </w:rPr>
              <w:t xml:space="preserve">Output range: 22.8V -&gt; 25.2V</w:t>
            </w:r>
          </w:p>
        </w:tc>
      </w:tr>
    </w:tbl>
    <w:p>
      <w:r>
        <w:br w:type="page"/>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800"/>
        <w:gridCol w:w="5300"/>
        <w:gridCol w:w="1400"/>
        <w:gridCol w:w="2100"/>
      </w:tblGrid>
      <w:tr>
        <w:trPr>
          <w:cantSplit/>
        </w:trPr>
        <w:tc>
          <w:tcPr>
            <w:tcW w:type="dxa" w:w="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24V</w:t>
            </w:r>
          </w:p>
        </w:tc>
        <w:tc>
          <w:tcPr>
            <w:tcW w:type="dxa" w:w="5300"/>
            <w:tcBorders>
              <w:top w:val="single" w:color="BFBFBF" w:sz="4"/>
              <w:left w:val="single" w:color="BFBFBF" w:sz="4"/>
              <w:bottom w:val="single" w:color="BFBFBF" w:sz="4"/>
              <w:right w:val="single" w:color="BFBFBF" w:sz="4"/>
            </w:tcBorders>
            <w:shd w:fill="D6E4F0" w:val="clear"/>
            <w:tcMar>
              <w:top w:type="dxa" w:w="80"/>
              <w:left w:type="dxa" w:w="120"/>
              <w:bottom w:type="dxa" w:w="80"/>
              <w:right w:type="dxa" w:w="120"/>
            </w:tcMar>
            <w:vAlign w:val="center"/>
          </w:tcPr>
          <w:p>
            <w:bookmarkStart w:name="issue_68" w:id="1009"/>
            <w:r>
              <w:rPr>
                <w:rFonts w:ascii="Arial" w:cs="Arial" w:eastAsia="Arial" w:hAnsi="Arial"/>
                <w:b/>
                <w:bCs/>
                <w:color w:val="1F3864"/>
                <w:sz w:val="20"/>
                <w:szCs w:val="20"/>
              </w:rPr>
              <w:t xml:space="preserve">Over-Power Protection (OPP)</w:t>
            </w:r>
            <w:bookmarkEnd w:id="1009"/>
          </w:p>
        </w:tc>
        <w:tc>
          <w:tcPr>
            <w:tcW w:type="dxa" w:w="1400"/>
            <w:tcBorders>
              <w:top w:val="single" w:color="BFBFBF" w:sz="4"/>
              <w:left w:val="single" w:color="BFBFBF" w:sz="4"/>
              <w:bottom w:val="single" w:color="BFBFBF" w:sz="4"/>
              <w:right w:val="single" w:color="BFBFBF" w:sz="4"/>
            </w:tcBorders>
            <w:shd w:fill="D6E4F0" w:val="clear"/>
            <w:tcMar>
              <w:top w:type="dxa" w:w="80"/>
              <w:left w:type="dxa" w:w="120"/>
              <w:bottom w:type="dxa" w:w="80"/>
              <w:right w:type="dxa" w:w="120"/>
            </w:tcMar>
            <w:vAlign w:val="center"/>
          </w:tcPr>
          <w:p>
            <w:pPr>
              <w:jc w:val="center"/>
            </w:pPr>
            <w:r>
              <w:rPr>
                <w:rFonts w:ascii="Arial" w:cs="Arial" w:eastAsia="Arial" w:hAnsi="Arial"/>
                <w:b w:val="false"/>
                <w:bCs w:val="false"/>
                <w:color w:val="1F3864"/>
                <w:sz w:val="16"/>
                <w:szCs w:val="16"/>
              </w:rPr>
              <w:t xml:space="preserve">CLOSED</w:t>
            </w:r>
          </w:p>
        </w:tc>
        <w:tc>
          <w:tcPr>
            <w:tcW w:type="dxa" w:w="2100"/>
            <w:tcBorders>
              <w:top w:val="single" w:color="BFBFBF" w:sz="4"/>
              <w:left w:val="single" w:color="BFBFBF" w:sz="4"/>
              <w:bottom w:val="single" w:color="BFBFBF" w:sz="4"/>
              <w:right w:val="single" w:color="BFBFBF" w:sz="4"/>
            </w:tcBorders>
            <w:shd w:fill="FFF2CC" w:val="clear"/>
            <w:tcMar>
              <w:top w:type="dxa" w:w="80"/>
              <w:left w:type="dxa" w:w="120"/>
              <w:bottom w:type="dxa" w:w="80"/>
              <w:right w:type="dxa" w:w="120"/>
            </w:tcMar>
            <w:vAlign w:val="center"/>
          </w:tcPr>
          <w:p>
            <w:pPr>
              <w:jc w:val="left"/>
            </w:pPr>
            <w:r>
              <w:rPr>
                <w:rFonts w:ascii="Arial" w:cs="Arial" w:eastAsia="Arial" w:hAnsi="Arial"/>
                <w:b w:val="false"/>
                <w:bCs w:val="false"/>
                <w:color w:val="7F6000"/>
                <w:sz w:val="16"/>
                <w:szCs w:val="16"/>
              </w:rPr>
              <w:t xml:space="preserve">Marked for review</w:t>
            </w:r>
          </w:p>
        </w:tc>
      </w:tr>
    </w:tbl>
    <w:p>
      <w:pPr>
        <w:spacing w:after="60" w:before="6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rPr>
          <w:cantSplit/>
        </w:trPr>
        <w:tc>
          <w:tcPr>
            <w:tcBorders>
              <w:top w:val="none"/>
              <w:left w:val="single" w:color="2E75B6" w:sz="16"/>
              <w:bottom w:val="none"/>
              <w:right w:val="none"/>
            </w:tcBorders>
            <w:shd w:fill="EBF3FB" w:val="clear"/>
            <w:tcMar>
              <w:top w:type="dxa" w:w="60"/>
              <w:left w:type="dxa" w:w="160"/>
              <w:bottom w:type="dxa" w:w="60"/>
              <w:right w:type="dxa" w:w="120"/>
            </w:tcMar>
          </w:tcPr>
          <w:p>
            <w:r>
              <w:rPr>
                <w:rFonts w:ascii="Arial" w:cs="Arial" w:eastAsia="Arial" w:hAnsi="Arial"/>
                <w:b/>
                <w:bCs/>
                <w:color w:val="2E75B6"/>
                <w:sz w:val="19"/>
                <w:szCs w:val="19"/>
              </w:rPr>
              <w:t xml:space="preserve">Specification / Procedure</w:t>
            </w:r>
          </w:p>
        </w:tc>
      </w:tr>
    </w:tbl>
    <w:p>
      <w:pPr>
        <w:spacing w:after="30" w:before="30"/>
        <w:ind w:left="200"/>
      </w:pPr>
      <w:r>
        <w:rPr>
          <w:rFonts w:ascii="Arial" w:cs="Arial" w:eastAsia="Arial" w:hAnsi="Arial"/>
          <w:color w:val="222222"/>
          <w:sz w:val="18"/>
          <w:szCs w:val="18"/>
        </w:rPr>
        <w:t xml:space="preserve">Spec: 105-150%, non-latching with auto-recovery</w:t>
      </w:r>
    </w:p>
    <w:p>
      <w:pPr>
        <w:spacing w:after="20" w:before="20"/>
      </w:pPr>
    </w:p>
    <w:p>
      <w:pPr>
        <w:spacing w:after="30" w:before="30"/>
        <w:ind w:left="200"/>
      </w:pPr>
      <w:r>
        <w:rPr>
          <w:rFonts w:ascii="Arial" w:cs="Arial" w:eastAsia="Arial" w:hAnsi="Arial"/>
          <w:color w:val="222222"/>
          <w:sz w:val="18"/>
          <w:szCs w:val="18"/>
        </w:rPr>
        <w:t xml:space="preserve">Spec update: Change from "Over-Current Protection" to "Over-Power Protection"</w:t>
      </w:r>
    </w:p>
    <w:p>
      <w:pPr>
        <w:spacing w:after="20" w:before="20"/>
      </w:pPr>
    </w:p>
    <w:p>
      <w:pPr>
        <w:spacing w:after="30" w:before="30"/>
        <w:ind w:left="200"/>
      </w:pPr>
      <w:r>
        <w:rPr>
          <w:rFonts w:ascii="Arial" w:cs="Arial" w:eastAsia="Arial" w:hAnsi="Arial"/>
          <w:color w:val="222222"/>
          <w:sz w:val="18"/>
          <w:szCs w:val="18"/>
        </w:rPr>
        <w:t xml:space="preserve">Run at 90Vac and 264Vac.</w:t>
      </w:r>
    </w:p>
    <w:p>
      <w:pPr>
        <w:spacing w:after="20" w:before="20"/>
      </w:pPr>
    </w:p>
    <w:p>
      <w:pPr>
        <w:spacing w:after="30" w:before="30"/>
        <w:ind w:left="200"/>
      </w:pPr>
      <w:r>
        <w:rPr>
          <w:rFonts w:ascii="Arial" w:cs="Arial" w:eastAsia="Arial" w:hAnsi="Arial"/>
          <w:color w:val="222222"/>
          <w:sz w:val="18"/>
          <w:szCs w:val="18"/>
        </w:rPr>
        <w:t xml:space="preserve">The specified range applies only for V_out = V_out(nom). (e.g. "12V" @ 12.00V, "24V" @ 24.00V, etc.), voltage measured at the PCB. The nominal design point should be 130 - 135%.</w:t>
      </w:r>
    </w:p>
    <w:p>
      <w:pPr>
        <w:spacing w:after="20" w:before="20"/>
      </w:pPr>
    </w:p>
    <w:p>
      <w:pPr>
        <w:spacing w:after="30" w:before="30"/>
        <w:ind w:left="200"/>
      </w:pPr>
      <w:r>
        <w:rPr>
          <w:rFonts w:ascii="Arial" w:cs="Arial" w:eastAsia="Arial" w:hAnsi="Arial"/>
          <w:color w:val="222222"/>
          <w:sz w:val="18"/>
          <w:szCs w:val="18"/>
        </w:rPr>
        <w:t xml:space="preserve">Reference OPP data should also be collected at V_out(-5%) and V_out(+5% + 500mV), for reference although not specified. At V_out(+5% + 500mV), at least 100% output power should be obtainable.</w:t>
      </w:r>
    </w:p>
    <w:p>
      <w:pPr>
        <w:spacing w:after="20" w:before="20"/>
      </w:pPr>
    </w:p>
    <w:p>
      <w:pPr>
        <w:spacing w:after="20" w:before="20"/>
      </w:pPr>
    </w:p>
    <w:p>
      <w:pPr>
        <w:spacing w:after="30" w:before="30"/>
        <w:ind w:left="200"/>
      </w:pPr>
      <w:r>
        <w:rPr>
          <w:rFonts w:ascii="Arial" w:cs="Arial" w:eastAsia="Arial" w:hAnsi="Arial"/>
          <w:color w:val="222222"/>
          <w:sz w:val="18"/>
          <w:szCs w:val="18"/>
        </w:rPr>
        <w:t xml:space="preserve">FRANKIE TESTING NOTES:</w:t>
      </w:r>
    </w:p>
    <w:p>
      <w:pPr>
        <w:spacing w:after="30" w:before="30"/>
        <w:ind w:left="200"/>
      </w:pPr>
      <w:r>
        <w:rPr>
          <w:rFonts w:ascii="Arial" w:cs="Arial" w:eastAsia="Arial" w:hAnsi="Arial"/>
          <w:color w:val="222222"/>
          <w:sz w:val="18"/>
          <w:szCs w:val="18"/>
        </w:rPr>
        <w:t xml:space="preserve">4/1/2026</w:t>
      </w:r>
    </w:p>
    <w:p>
      <w:pPr>
        <w:spacing w:after="30" w:before="30"/>
        <w:ind w:left="200"/>
      </w:pPr>
      <w:r>
        <w:rPr>
          <w:rFonts w:ascii="Arial" w:cs="Arial" w:eastAsia="Arial" w:hAnsi="Arial"/>
          <w:color w:val="222222"/>
          <w:sz w:val="18"/>
          <w:szCs w:val="18"/>
        </w:rPr>
        <w:t xml:space="preserve">Noting current values for regulation board. In order to test Vout max and min (22.8 V -&gt; 25.7V) the following regulation board components were used and give a actual output voltage range of 21.4 V -&gt; 26.5V</w:t>
      </w:r>
    </w:p>
    <w:p>
      <w:pPr>
        <w:spacing w:after="20" w:before="20"/>
      </w:pPr>
    </w:p>
    <w:p>
      <w:pPr>
        <w:spacing w:after="30" w:before="30"/>
        <w:ind w:left="200"/>
      </w:pPr>
      <w:r>
        <w:rPr>
          <w:rFonts w:ascii="Arial" w:cs="Arial" w:eastAsia="Arial" w:hAnsi="Arial"/>
          <w:color w:val="222222"/>
          <w:sz w:val="18"/>
          <w:szCs w:val="18"/>
        </w:rPr>
        <w:t xml:space="preserve">Ra8, Ra11 = 84.5kOhm</w:t>
      </w:r>
    </w:p>
    <w:p>
      <w:pPr>
        <w:spacing w:after="30" w:before="30"/>
        <w:ind w:left="200"/>
      </w:pPr>
      <w:r>
        <w:rPr>
          <w:rFonts w:ascii="Arial" w:cs="Arial" w:eastAsia="Arial" w:hAnsi="Arial"/>
          <w:color w:val="222222"/>
          <w:sz w:val="18"/>
          <w:szCs w:val="18"/>
        </w:rPr>
        <w:t xml:space="preserve">Ra9, Ra12 = 100Ohm</w:t>
      </w:r>
    </w:p>
    <w:p>
      <w:pPr>
        <w:spacing w:after="30" w:before="30"/>
        <w:ind w:left="200"/>
      </w:pPr>
      <w:r>
        <w:rPr>
          <w:rFonts w:ascii="Arial" w:cs="Arial" w:eastAsia="Arial" w:hAnsi="Arial"/>
          <w:color w:val="222222"/>
          <w:sz w:val="18"/>
          <w:szCs w:val="18"/>
        </w:rPr>
        <w:t xml:space="preserve">Ra10, Ra13 = 10kOhm</w:t>
      </w:r>
    </w:p>
    <w:p>
      <w:pPr>
        <w:spacing w:after="20" w:before="20"/>
      </w:pPr>
    </w:p>
    <w:p>
      <w:pPr>
        <w:spacing w:after="30" w:before="30"/>
        <w:ind w:left="200"/>
      </w:pPr>
      <w:r>
        <w:rPr>
          <w:rFonts w:ascii="Arial" w:cs="Arial" w:eastAsia="Arial" w:hAnsi="Arial"/>
          <w:color w:val="222222"/>
          <w:sz w:val="18"/>
          <w:szCs w:val="18"/>
        </w:rPr>
        <w:t xml:space="preserve">Ra14 = 7.5kOhm</w:t>
      </w:r>
    </w:p>
    <w:p>
      <w:pPr>
        <w:spacing w:after="20" w:before="20"/>
      </w:pPr>
    </w:p>
    <w:p>
      <w:pPr>
        <w:spacing w:after="20" w:before="20"/>
      </w:pPr>
    </w:p>
    <w:p>
      <w:pPr>
        <w:spacing w:after="60" w:before="6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rPr>
          <w:cantSplit/>
        </w:trPr>
        <w:tc>
          <w:tcPr>
            <w:tcBorders>
              <w:top w:val="none"/>
              <w:left w:val="single" w:color="843C0C" w:sz="16"/>
              <w:bottom w:val="none"/>
              <w:right w:val="none"/>
            </w:tcBorders>
            <w:shd w:fill="FCE4D6" w:val="clear"/>
            <w:tcMar>
              <w:top w:type="dxa" w:w="60"/>
              <w:left w:type="dxa" w:w="160"/>
              <w:bottom w:type="dxa" w:w="60"/>
              <w:right w:type="dxa" w:w="120"/>
            </w:tcMar>
          </w:tcPr>
          <w:p>
            <w:r>
              <w:rPr>
                <w:rFonts w:ascii="Arial" w:cs="Arial" w:eastAsia="Arial" w:hAnsi="Arial"/>
                <w:b/>
                <w:bCs/>
                <w:color w:val="843C0C"/>
                <w:sz w:val="19"/>
                <w:szCs w:val="19"/>
              </w:rPr>
              <w:t xml:space="preserve">Changes Required</w:t>
            </w:r>
          </w:p>
        </w:tc>
      </w:tr>
    </w:tbl>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rPr>
          <w:cantSplit w:val="false"/>
        </w:trPr>
        <w:tc>
          <w:tcPr>
            <w:tcBorders>
              <w:top w:val="none"/>
              <w:left w:val="single" w:color="843C0C" w:sz="8"/>
              <w:bottom w:val="none"/>
              <w:right w:val="none"/>
            </w:tcBorders>
            <w:shd w:fill="FEF4F1" w:val="clear"/>
            <w:tcMar>
              <w:top w:type="dxa" w:w="120"/>
              <w:left w:type="dxa" w:w="240"/>
              <w:bottom w:type="dxa" w:w="120"/>
              <w:right w:type="dxa" w:w="240"/>
            </w:tcMar>
          </w:tcPr>
          <w:p>
            <w:pPr>
              <w:spacing w:after="10" w:before="0"/>
            </w:pPr>
            <w:r>
              <w:rPr>
                <w:rFonts w:ascii="Arial" w:cs="Arial" w:eastAsia="Arial" w:hAnsi="Arial"/>
                <w:b/>
                <w:bCs/>
                <w:i w:val="false"/>
                <w:iCs w:val="false"/>
                <w:color w:val="1F3864"/>
                <w:sz w:val="17"/>
                <w:szCs w:val="17"/>
              </w:rPr>
              <w:t xml:space="preserve">Vision314  ·  2026-04-01  [LATEST]</w:t>
            </w:r>
          </w:p>
          <w:p>
            <w:pPr>
              <w:spacing w:after="4" w:before="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cantSplit/>
              </w:trPr>
              <w:tc>
                <w:tcPr>
                  <w:tcW w:type="dxa" w:w="3000"/>
                  <w:tcBorders>
                    <w:top w:val="single" w:color="CCCCCC" w:sz="2"/>
                    <w:left w:val="single" w:color="CCCCCC" w:sz="2"/>
                    <w:bottom w:val="single" w:color="CCCCCC" w:sz="2"/>
                    <w:right w:val="single" w:color="CCCCCC" w:sz="2"/>
                  </w:tcBorders>
                  <w:shd w:fill="D6E4F0" w:val="clear"/>
                  <w:tcMar>
                    <w:top w:type="dxa" w:w="60"/>
                    <w:left w:type="dxa" w:w="100"/>
                    <w:bottom w:type="dxa" w:w="60"/>
                    <w:right w:type="dxa" w:w="100"/>
                  </w:tcMar>
                  <w:vAlign w:val="center"/>
                </w:tcPr>
                <w:p>
                  <w:pPr>
                    <w:keepNext/>
                    <w:jc w:val="center"/>
                  </w:pPr>
                  <w:r>
                    <w:rPr>
                      <w:rFonts w:ascii="Arial" w:cs="Arial" w:eastAsia="Arial" w:hAnsi="Arial"/>
                      <w:b/>
                      <w:bCs/>
                      <w:color w:val="1F3864"/>
                      <w:sz w:val="17"/>
                      <w:szCs w:val="17"/>
                    </w:rPr>
                    <w:t xml:space="preserve">COMPONENT</w:t>
                  </w:r>
                </w:p>
              </w:tc>
              <w:tc>
                <w:tcPr>
                  <w:tcW w:type="dxa" w:w="3000"/>
                  <w:tcBorders>
                    <w:top w:val="single" w:color="CCCCCC" w:sz="2"/>
                    <w:left w:val="single" w:color="CCCCCC" w:sz="2"/>
                    <w:bottom w:val="single" w:color="CCCCCC" w:sz="2"/>
                    <w:right w:val="single" w:color="CCCCCC" w:sz="2"/>
                  </w:tcBorders>
                  <w:shd w:fill="D6E4F0" w:val="clear"/>
                  <w:tcMar>
                    <w:top w:type="dxa" w:w="60"/>
                    <w:left w:type="dxa" w:w="100"/>
                    <w:bottom w:type="dxa" w:w="60"/>
                    <w:right w:type="dxa" w:w="100"/>
                  </w:tcMar>
                  <w:vAlign w:val="center"/>
                </w:tcPr>
                <w:p>
                  <w:pPr>
                    <w:keepNext/>
                    <w:jc w:val="center"/>
                  </w:pPr>
                  <w:r>
                    <w:rPr>
                      <w:rFonts w:ascii="Arial" w:cs="Arial" w:eastAsia="Arial" w:hAnsi="Arial"/>
                      <w:b/>
                      <w:bCs/>
                      <w:color w:val="1F3864"/>
                      <w:sz w:val="17"/>
                      <w:szCs w:val="17"/>
                    </w:rPr>
                    <w:t xml:space="preserve">OLD VALUE</w:t>
                  </w:r>
                </w:p>
              </w:tc>
              <w:tc>
                <w:tcPr>
                  <w:tcW w:type="dxa" w:w="3000"/>
                  <w:tcBorders>
                    <w:top w:val="single" w:color="CCCCCC" w:sz="2"/>
                    <w:left w:val="single" w:color="CCCCCC" w:sz="2"/>
                    <w:bottom w:val="single" w:color="CCCCCC" w:sz="2"/>
                    <w:right w:val="single" w:color="CCCCCC" w:sz="2"/>
                  </w:tcBorders>
                  <w:shd w:fill="D6E4F0" w:val="clear"/>
                  <w:tcMar>
                    <w:top w:type="dxa" w:w="60"/>
                    <w:left w:type="dxa" w:w="100"/>
                    <w:bottom w:type="dxa" w:w="60"/>
                    <w:right w:type="dxa" w:w="100"/>
                  </w:tcMar>
                  <w:vAlign w:val="center"/>
                </w:tcPr>
                <w:p>
                  <w:pPr>
                    <w:keepNext/>
                    <w:jc w:val="center"/>
                  </w:pPr>
                  <w:r>
                    <w:rPr>
                      <w:rFonts w:ascii="Arial" w:cs="Arial" w:eastAsia="Arial" w:hAnsi="Arial"/>
                      <w:b/>
                      <w:bCs/>
                      <w:color w:val="1F3864"/>
                      <w:sz w:val="17"/>
                      <w:szCs w:val="17"/>
                    </w:rPr>
                    <w:t xml:space="preserve">NEW VALUE</w:t>
                  </w:r>
                </w:p>
              </w:tc>
            </w:tr>
            <w:tr>
              <w:trPr>
                <w:cantSplit/>
              </w:trPr>
              <w:tc>
                <w:tcPr>
                  <w:tcW w:type="dxa" w:w="300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C26</w:t>
                  </w:r>
                </w:p>
              </w:tc>
              <w:tc>
                <w:tcPr>
                  <w:tcW w:type="dxa" w:w="300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6.8nF</w:t>
                  </w:r>
                </w:p>
              </w:tc>
              <w:tc>
                <w:tcPr>
                  <w:tcW w:type="dxa" w:w="300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5.6nF</w:t>
                  </w:r>
                </w:p>
              </w:tc>
            </w:tr>
            <w:tr>
              <w:trPr>
                <w:cantSplit/>
              </w:trPr>
              <w:tc>
                <w:tcPr>
                  <w:tcW w:type="dxa" w:w="30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val="false"/>
                    <w:jc w:val="center"/>
                  </w:pPr>
                  <w:r>
                    <w:rPr>
                      <w:rFonts w:ascii="Arial" w:cs="Arial" w:eastAsia="Arial" w:hAnsi="Arial"/>
                      <w:b w:val="false"/>
                      <w:bCs w:val="false"/>
                      <w:color w:val="222222"/>
                      <w:sz w:val="17"/>
                      <w:szCs w:val="17"/>
                    </w:rPr>
                    <w:t xml:space="preserve">C27</w:t>
                  </w:r>
                </w:p>
              </w:tc>
              <w:tc>
                <w:tcPr>
                  <w:tcW w:type="dxa" w:w="30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val="false"/>
                    <w:jc w:val="center"/>
                  </w:pPr>
                  <w:r>
                    <w:rPr>
                      <w:rFonts w:ascii="Arial" w:cs="Arial" w:eastAsia="Arial" w:hAnsi="Arial"/>
                      <w:b w:val="false"/>
                      <w:bCs w:val="false"/>
                      <w:color w:val="222222"/>
                      <w:sz w:val="17"/>
                      <w:szCs w:val="17"/>
                    </w:rPr>
                    <w:t xml:space="preserve">3.3nF</w:t>
                  </w:r>
                </w:p>
              </w:tc>
              <w:tc>
                <w:tcPr>
                  <w:tcW w:type="dxa" w:w="30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val="false"/>
                    <w:jc w:val="center"/>
                  </w:pPr>
                  <w:r>
                    <w:rPr>
                      <w:rFonts w:ascii="Arial" w:cs="Arial" w:eastAsia="Arial" w:hAnsi="Arial"/>
                      <w:b w:val="false"/>
                      <w:bCs w:val="false"/>
                      <w:color w:val="222222"/>
                      <w:sz w:val="17"/>
                      <w:szCs w:val="17"/>
                    </w:rPr>
                    <w:t xml:space="preserve">2.2nF</w:t>
                  </w:r>
                </w:p>
              </w:tc>
            </w:tr>
          </w:tbl>
          <w:p>
            <w:pPr>
              <w:spacing w:after="60" w:before="4"/>
            </w:pPr>
          </w:p>
        </w:tc>
      </w:tr>
    </w:tbl>
    <w:p>
      <w:pPr>
        <w:spacing w:after="60" w:before="6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rPr>
          <w:cantSplit/>
        </w:trPr>
        <w:tc>
          <w:tcPr>
            <w:tcBorders>
              <w:top w:val="none"/>
              <w:left w:val="single" w:color="375623" w:sz="16"/>
              <w:bottom w:val="none"/>
              <w:right w:val="none"/>
            </w:tcBorders>
            <w:shd w:fill="E2EFDA" w:val="clear"/>
            <w:tcMar>
              <w:top w:type="dxa" w:w="60"/>
              <w:left w:type="dxa" w:w="160"/>
              <w:bottom w:type="dxa" w:w="60"/>
              <w:right w:type="dxa" w:w="120"/>
            </w:tcMar>
          </w:tcPr>
          <w:p>
            <w:r>
              <w:rPr>
                <w:rFonts w:ascii="Arial" w:cs="Arial" w:eastAsia="Arial" w:hAnsi="Arial"/>
                <w:b/>
                <w:bCs/>
                <w:color w:val="375623"/>
                <w:sz w:val="19"/>
                <w:szCs w:val="19"/>
              </w:rPr>
              <w:t xml:space="preserve">Results</w:t>
            </w:r>
          </w:p>
        </w:tc>
      </w:tr>
    </w:tbl>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rPr>
          <w:cantSplit w:val="false"/>
        </w:trPr>
        <w:tc>
          <w:tcPr>
            <w:tcBorders>
              <w:top w:val="none"/>
              <w:left w:val="single" w:color="375623" w:sz="8"/>
              <w:bottom w:val="none"/>
              <w:right w:val="none"/>
            </w:tcBorders>
            <w:shd w:fill="F4FAF0" w:val="clear"/>
            <w:tcMar>
              <w:top w:type="dxa" w:w="120"/>
              <w:left w:type="dxa" w:w="240"/>
              <w:bottom w:type="dxa" w:w="120"/>
              <w:right w:type="dxa" w:w="240"/>
            </w:tcMar>
          </w:tcPr>
          <w:p>
            <w:pPr>
              <w:spacing w:after="10" w:before="0"/>
            </w:pPr>
            <w:r>
              <w:rPr>
                <w:rFonts w:ascii="Arial" w:cs="Arial" w:eastAsia="Arial" w:hAnsi="Arial"/>
                <w:b/>
                <w:bCs/>
                <w:i w:val="false"/>
                <w:iCs w:val="false"/>
                <w:color w:val="1F3864"/>
                <w:sz w:val="17"/>
                <w:szCs w:val="17"/>
              </w:rPr>
              <w:t xml:space="preserve">Vision314  ·  2026-04-14  [LATEST]</w:t>
            </w:r>
          </w:p>
          <w:p>
            <w:pPr>
              <w:spacing w:after="4" w:before="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rPr>
                <w:cantSplit/>
              </w:trPr>
              <w:tc>
                <w:tcPr>
                  <w:tcW w:type="dxa" w:w="1800"/>
                  <w:tcBorders>
                    <w:top w:val="single" w:color="CCCCCC" w:sz="2"/>
                    <w:left w:val="single" w:color="CCCCCC" w:sz="2"/>
                    <w:bottom w:val="single" w:color="CCCCCC" w:sz="2"/>
                    <w:right w:val="single" w:color="CCCCCC" w:sz="2"/>
                  </w:tcBorders>
                  <w:shd w:fill="D6E4F0" w:val="clear"/>
                  <w:tcMar>
                    <w:top w:type="dxa" w:w="60"/>
                    <w:left w:type="dxa" w:w="100"/>
                    <w:bottom w:type="dxa" w:w="60"/>
                    <w:right w:type="dxa" w:w="100"/>
                  </w:tcMar>
                  <w:vAlign w:val="center"/>
                </w:tcPr>
                <w:p>
                  <w:pPr>
                    <w:keepNext/>
                    <w:jc w:val="center"/>
                  </w:pPr>
                  <w:r>
                    <w:rPr>
                      <w:rFonts w:ascii="Arial" w:cs="Arial" w:eastAsia="Arial" w:hAnsi="Arial"/>
                      <w:b/>
                      <w:bCs/>
                      <w:color w:val="1F3864"/>
                      <w:sz w:val="17"/>
                      <w:szCs w:val="17"/>
                    </w:rPr>
                    <w:t xml:space="preserve">Input Voltage</w:t>
                  </w:r>
                </w:p>
              </w:tc>
              <w:tc>
                <w:tcPr>
                  <w:tcW w:type="dxa" w:w="1800"/>
                  <w:tcBorders>
                    <w:top w:val="single" w:color="CCCCCC" w:sz="2"/>
                    <w:left w:val="single" w:color="CCCCCC" w:sz="2"/>
                    <w:bottom w:val="single" w:color="CCCCCC" w:sz="2"/>
                    <w:right w:val="single" w:color="CCCCCC" w:sz="2"/>
                  </w:tcBorders>
                  <w:shd w:fill="D6E4F0" w:val="clear"/>
                  <w:tcMar>
                    <w:top w:type="dxa" w:w="60"/>
                    <w:left w:type="dxa" w:w="100"/>
                    <w:bottom w:type="dxa" w:w="60"/>
                    <w:right w:type="dxa" w:w="100"/>
                  </w:tcMar>
                  <w:vAlign w:val="center"/>
                </w:tcPr>
                <w:p>
                  <w:pPr>
                    <w:keepNext/>
                    <w:jc w:val="center"/>
                  </w:pPr>
                  <w:r>
                    <w:rPr>
                      <w:rFonts w:ascii="Arial" w:cs="Arial" w:eastAsia="Arial" w:hAnsi="Arial"/>
                      <w:b/>
                      <w:bCs/>
                      <w:color w:val="1F3864"/>
                      <w:sz w:val="17"/>
                      <w:szCs w:val="17"/>
                    </w:rPr>
                    <w:t xml:space="preserve">Output Voltage</w:t>
                  </w:r>
                </w:p>
              </w:tc>
              <w:tc>
                <w:tcPr>
                  <w:tcW w:type="dxa" w:w="1800"/>
                  <w:tcBorders>
                    <w:top w:val="single" w:color="CCCCCC" w:sz="2"/>
                    <w:left w:val="single" w:color="CCCCCC" w:sz="2"/>
                    <w:bottom w:val="single" w:color="CCCCCC" w:sz="2"/>
                    <w:right w:val="single" w:color="CCCCCC" w:sz="2"/>
                  </w:tcBorders>
                  <w:shd w:fill="D6E4F0" w:val="clear"/>
                  <w:tcMar>
                    <w:top w:type="dxa" w:w="60"/>
                    <w:left w:type="dxa" w:w="100"/>
                    <w:bottom w:type="dxa" w:w="60"/>
                    <w:right w:type="dxa" w:w="100"/>
                  </w:tcMar>
                  <w:vAlign w:val="center"/>
                </w:tcPr>
                <w:p>
                  <w:pPr>
                    <w:keepNext/>
                    <w:jc w:val="center"/>
                  </w:pPr>
                  <w:r>
                    <w:rPr>
                      <w:rFonts w:ascii="Arial" w:cs="Arial" w:eastAsia="Arial" w:hAnsi="Arial"/>
                      <w:b/>
                      <w:bCs/>
                      <w:color w:val="1F3864"/>
                      <w:sz w:val="17"/>
                      <w:szCs w:val="17"/>
                    </w:rPr>
                    <w:t xml:space="preserve">OPP Point (A)</w:t>
                  </w:r>
                </w:p>
              </w:tc>
              <w:tc>
                <w:tcPr>
                  <w:tcW w:type="dxa" w:w="1800"/>
                  <w:tcBorders>
                    <w:top w:val="single" w:color="CCCCCC" w:sz="2"/>
                    <w:left w:val="single" w:color="CCCCCC" w:sz="2"/>
                    <w:bottom w:val="single" w:color="CCCCCC" w:sz="2"/>
                    <w:right w:val="single" w:color="CCCCCC" w:sz="2"/>
                  </w:tcBorders>
                  <w:shd w:fill="D6E4F0" w:val="clear"/>
                  <w:tcMar>
                    <w:top w:type="dxa" w:w="60"/>
                    <w:left w:type="dxa" w:w="100"/>
                    <w:bottom w:type="dxa" w:w="60"/>
                    <w:right w:type="dxa" w:w="100"/>
                  </w:tcMar>
                  <w:vAlign w:val="center"/>
                </w:tcPr>
                <w:p>
                  <w:pPr>
                    <w:keepNext/>
                    <w:jc w:val="center"/>
                  </w:pPr>
                  <w:r>
                    <w:rPr>
                      <w:rFonts w:ascii="Arial" w:cs="Arial" w:eastAsia="Arial" w:hAnsi="Arial"/>
                      <w:b/>
                      <w:bCs/>
                      <w:color w:val="1F3864"/>
                      <w:sz w:val="17"/>
                      <w:szCs w:val="17"/>
                    </w:rPr>
                    <w:t xml:space="preserve">OPP Point (%)</w:t>
                  </w:r>
                </w:p>
              </w:tc>
              <w:tc>
                <w:tcPr>
                  <w:tcW w:type="dxa" w:w="1800"/>
                  <w:tcBorders>
                    <w:top w:val="single" w:color="CCCCCC" w:sz="2"/>
                    <w:left w:val="single" w:color="CCCCCC" w:sz="2"/>
                    <w:bottom w:val="single" w:color="CCCCCC" w:sz="2"/>
                    <w:right w:val="single" w:color="CCCCCC" w:sz="2"/>
                  </w:tcBorders>
                  <w:shd w:fill="D6E4F0" w:val="clear"/>
                  <w:tcMar>
                    <w:top w:type="dxa" w:w="60"/>
                    <w:left w:type="dxa" w:w="100"/>
                    <w:bottom w:type="dxa" w:w="60"/>
                    <w:right w:type="dxa" w:w="100"/>
                  </w:tcMar>
                  <w:vAlign w:val="center"/>
                </w:tcPr>
                <w:p>
                  <w:pPr>
                    <w:keepNext/>
                    <w:jc w:val="center"/>
                  </w:pPr>
                  <w:r>
                    <w:rPr>
                      <w:rFonts w:ascii="Arial" w:cs="Arial" w:eastAsia="Arial" w:hAnsi="Arial"/>
                      <w:b/>
                      <w:bCs/>
                      <w:color w:val="1F3864"/>
                      <w:sz w:val="17"/>
                      <w:szCs w:val="17"/>
                    </w:rPr>
                    <w:t xml:space="preserve">PG Time (ms)</w:t>
                  </w:r>
                </w:p>
              </w:tc>
            </w:tr>
            <w:tr>
              <w:trPr>
                <w:cantSplit/>
              </w:trPr>
              <w:tc>
                <w:tcPr>
                  <w:tcW w:type="dxa" w:w="180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90Vac</w:t>
                  </w:r>
                </w:p>
              </w:tc>
              <w:tc>
                <w:tcPr>
                  <w:tcW w:type="dxa" w:w="180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22.8</w:t>
                  </w:r>
                </w:p>
              </w:tc>
              <w:tc>
                <w:tcPr>
                  <w:tcW w:type="dxa" w:w="180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33</w:t>
                  </w:r>
                </w:p>
              </w:tc>
              <w:tc>
                <w:tcPr>
                  <w:tcW w:type="dxa" w:w="180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144%</w:t>
                  </w:r>
                </w:p>
              </w:tc>
              <w:tc>
                <w:tcPr>
                  <w:tcW w:type="dxa" w:w="180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10</w:t>
                  </w:r>
                </w:p>
              </w:tc>
            </w:tr>
            <w:tr>
              <w:trPr>
                <w:cantSplit/>
              </w:trPr>
              <w:tc>
                <w:tcPr>
                  <w:tcW w:type="dxa" w:w="18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
                  </w:r>
                </w:p>
              </w:tc>
              <w:tc>
                <w:tcPr>
                  <w:tcW w:type="dxa" w:w="18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24</w:t>
                  </w:r>
                </w:p>
              </w:tc>
              <w:tc>
                <w:tcPr>
                  <w:tcW w:type="dxa" w:w="18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32</w:t>
                  </w:r>
                </w:p>
              </w:tc>
              <w:tc>
                <w:tcPr>
                  <w:tcW w:type="dxa" w:w="18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140%</w:t>
                  </w:r>
                </w:p>
              </w:tc>
              <w:tc>
                <w:tcPr>
                  <w:tcW w:type="dxa" w:w="18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10</w:t>
                  </w:r>
                </w:p>
              </w:tc>
            </w:tr>
            <w:tr>
              <w:trPr>
                <w:cantSplit/>
              </w:trPr>
              <w:tc>
                <w:tcPr>
                  <w:tcW w:type="dxa" w:w="180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
                  </w:r>
                </w:p>
              </w:tc>
              <w:tc>
                <w:tcPr>
                  <w:tcW w:type="dxa" w:w="180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25.7</w:t>
                  </w:r>
                </w:p>
              </w:tc>
              <w:tc>
                <w:tcPr>
                  <w:tcW w:type="dxa" w:w="180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24</w:t>
                  </w:r>
                </w:p>
              </w:tc>
              <w:tc>
                <w:tcPr>
                  <w:tcW w:type="dxa" w:w="180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112%</w:t>
                  </w:r>
                </w:p>
              </w:tc>
              <w:tc>
                <w:tcPr>
                  <w:tcW w:type="dxa" w:w="180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10</w:t>
                  </w:r>
                </w:p>
              </w:tc>
            </w:tr>
            <w:tr>
              <w:trPr>
                <w:cantSplit/>
              </w:trPr>
              <w:tc>
                <w:tcPr>
                  <w:tcW w:type="dxa" w:w="18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264Vac</w:t>
                  </w:r>
                </w:p>
              </w:tc>
              <w:tc>
                <w:tcPr>
                  <w:tcW w:type="dxa" w:w="18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22.8</w:t>
                  </w:r>
                </w:p>
              </w:tc>
              <w:tc>
                <w:tcPr>
                  <w:tcW w:type="dxa" w:w="18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38</w:t>
                  </w:r>
                </w:p>
              </w:tc>
              <w:tc>
                <w:tcPr>
                  <w:tcW w:type="dxa" w:w="18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166%</w:t>
                  </w:r>
                </w:p>
              </w:tc>
              <w:tc>
                <w:tcPr>
                  <w:tcW w:type="dxa" w:w="18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10</w:t>
                  </w:r>
                </w:p>
              </w:tc>
            </w:tr>
            <w:tr>
              <w:trPr>
                <w:cantSplit/>
              </w:trPr>
              <w:tc>
                <w:tcPr>
                  <w:tcW w:type="dxa" w:w="180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
                  </w:r>
                </w:p>
              </w:tc>
              <w:tc>
                <w:tcPr>
                  <w:tcW w:type="dxa" w:w="180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24</w:t>
                  </w:r>
                </w:p>
              </w:tc>
              <w:tc>
                <w:tcPr>
                  <w:tcW w:type="dxa" w:w="180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32</w:t>
                  </w:r>
                </w:p>
              </w:tc>
              <w:tc>
                <w:tcPr>
                  <w:tcW w:type="dxa" w:w="180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140%</w:t>
                  </w:r>
                </w:p>
              </w:tc>
              <w:tc>
                <w:tcPr>
                  <w:tcW w:type="dxa" w:w="180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10</w:t>
                  </w:r>
                </w:p>
              </w:tc>
            </w:tr>
            <w:tr>
              <w:trPr>
                <w:cantSplit/>
              </w:trPr>
              <w:tc>
                <w:tcPr>
                  <w:tcW w:type="dxa" w:w="18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val="false"/>
                    <w:jc w:val="center"/>
                  </w:pPr>
                  <w:r>
                    <w:rPr>
                      <w:rFonts w:ascii="Arial" w:cs="Arial" w:eastAsia="Arial" w:hAnsi="Arial"/>
                      <w:b w:val="false"/>
                      <w:bCs w:val="false"/>
                      <w:color w:val="222222"/>
                      <w:sz w:val="17"/>
                      <w:szCs w:val="17"/>
                    </w:rPr>
                    <w:t xml:space="preserve"/>
                  </w:r>
                </w:p>
              </w:tc>
              <w:tc>
                <w:tcPr>
                  <w:tcW w:type="dxa" w:w="18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val="false"/>
                    <w:jc w:val="center"/>
                  </w:pPr>
                  <w:r>
                    <w:rPr>
                      <w:rFonts w:ascii="Arial" w:cs="Arial" w:eastAsia="Arial" w:hAnsi="Arial"/>
                      <w:b w:val="false"/>
                      <w:bCs w:val="false"/>
                      <w:color w:val="222222"/>
                      <w:sz w:val="17"/>
                      <w:szCs w:val="17"/>
                    </w:rPr>
                    <w:t xml:space="preserve">25.7</w:t>
                  </w:r>
                </w:p>
              </w:tc>
              <w:tc>
                <w:tcPr>
                  <w:tcW w:type="dxa" w:w="18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val="false"/>
                    <w:jc w:val="center"/>
                  </w:pPr>
                  <w:r>
                    <w:rPr>
                      <w:rFonts w:ascii="Arial" w:cs="Arial" w:eastAsia="Arial" w:hAnsi="Arial"/>
                      <w:b w:val="false"/>
                      <w:bCs w:val="false"/>
                      <w:color w:val="222222"/>
                      <w:sz w:val="17"/>
                      <w:szCs w:val="17"/>
                    </w:rPr>
                    <w:t xml:space="preserve">24</w:t>
                  </w:r>
                </w:p>
              </w:tc>
              <w:tc>
                <w:tcPr>
                  <w:tcW w:type="dxa" w:w="18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val="false"/>
                    <w:jc w:val="center"/>
                  </w:pPr>
                  <w:r>
                    <w:rPr>
                      <w:rFonts w:ascii="Arial" w:cs="Arial" w:eastAsia="Arial" w:hAnsi="Arial"/>
                      <w:b w:val="false"/>
                      <w:bCs w:val="false"/>
                      <w:color w:val="222222"/>
                      <w:sz w:val="17"/>
                      <w:szCs w:val="17"/>
                    </w:rPr>
                    <w:t xml:space="preserve">112%</w:t>
                  </w:r>
                </w:p>
              </w:tc>
              <w:tc>
                <w:tcPr>
                  <w:tcW w:type="dxa" w:w="18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val="false"/>
                    <w:jc w:val="center"/>
                  </w:pPr>
                  <w:r>
                    <w:rPr>
                      <w:rFonts w:ascii="Arial" w:cs="Arial" w:eastAsia="Arial" w:hAnsi="Arial"/>
                      <w:b w:val="false"/>
                      <w:bCs w:val="false"/>
                      <w:color w:val="222222"/>
                      <w:sz w:val="17"/>
                      <w:szCs w:val="17"/>
                    </w:rPr>
                    <w:t xml:space="preserve">10</w:t>
                  </w:r>
                </w:p>
              </w:tc>
            </w:tr>
          </w:tbl>
          <w:p>
            <w:pPr>
              <w:spacing w:after="60" w:before="4"/>
            </w:pPr>
          </w:p>
        </w:tc>
      </w:tr>
    </w:tbl>
    <w:p>
      <w:pPr>
        <w:spacing w:after="60" w:before="6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rPr>
          <w:cantSplit/>
        </w:trPr>
        <w:tc>
          <w:tcPr>
            <w:tcBorders>
              <w:top w:val="none"/>
              <w:left w:val="single" w:color="2E75B6" w:sz="16"/>
              <w:bottom w:val="none"/>
              <w:right w:val="none"/>
            </w:tcBorders>
            <w:shd w:fill="D6E4F0" w:val="clear"/>
            <w:tcMar>
              <w:top w:type="dxa" w:w="60"/>
              <w:left w:type="dxa" w:w="160"/>
              <w:bottom w:type="dxa" w:w="60"/>
              <w:right w:type="dxa" w:w="120"/>
            </w:tcMar>
          </w:tcPr>
          <w:p>
            <w:r>
              <w:rPr>
                <w:rFonts w:ascii="Arial" w:cs="Arial" w:eastAsia="Arial" w:hAnsi="Arial"/>
                <w:b/>
                <w:bCs/>
                <w:color w:val="2E75B6"/>
                <w:sz w:val="19"/>
                <w:szCs w:val="19"/>
              </w:rPr>
              <w:t xml:space="preserve">Comments (1)</w:t>
            </w:r>
          </w:p>
        </w:tc>
      </w:tr>
    </w:tbl>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rPr>
          <w:cantSplit w:val="false"/>
        </w:trPr>
        <w:tc>
          <w:tcPr>
            <w:tcBorders>
              <w:top w:val="none"/>
              <w:left w:val="single" w:color="2E75B6" w:sz="8"/>
              <w:bottom w:val="none"/>
              <w:right w:val="none"/>
            </w:tcBorders>
            <w:shd w:fill="F2F6FB" w:val="clear"/>
            <w:tcMar>
              <w:top w:type="dxa" w:w="120"/>
              <w:left w:type="dxa" w:w="240"/>
              <w:bottom w:type="dxa" w:w="120"/>
              <w:right w:type="dxa" w:w="240"/>
            </w:tcMar>
          </w:tcPr>
          <w:p>
            <w:pPr>
              <w:spacing w:after="10" w:before="0"/>
            </w:pPr>
            <w:r>
              <w:rPr>
                <w:rFonts w:ascii="Arial" w:cs="Arial" w:eastAsia="Arial" w:hAnsi="Arial"/>
                <w:b/>
                <w:bCs/>
                <w:i w:val="false"/>
                <w:iCs w:val="false"/>
                <w:color w:val="1F3864"/>
                <w:sz w:val="17"/>
                <w:szCs w:val="17"/>
              </w:rPr>
              <w:t xml:space="preserve">Vision314  ·  2026-04-01  [LATEST]</w:t>
            </w:r>
          </w:p>
          <w:p>
            <w:pPr>
              <w:spacing w:after="30" w:before="30"/>
            </w:pPr>
            <w:r>
              <w:rPr>
                <w:rFonts w:ascii="Arial" w:cs="Arial" w:eastAsia="Arial" w:hAnsi="Arial"/>
                <w:color w:val="222222"/>
                <w:sz w:val="18"/>
                <w:szCs w:val="18"/>
              </w:rPr>
              <w:t xml:space="preserve">Trying the same values as the 12V:</w:t>
            </w:r>
          </w:p>
          <w:p>
            <w:pPr>
              <w:spacing w:after="20" w:before="20"/>
            </w:pPr>
          </w:p>
          <w:p>
            <w:pPr>
              <w:spacing w:after="4" w:before="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cantSplit/>
              </w:trPr>
              <w:tc>
                <w:tcPr>
                  <w:tcW w:type="dxa" w:w="3000"/>
                  <w:tcBorders>
                    <w:top w:val="single" w:color="CCCCCC" w:sz="2"/>
                    <w:left w:val="single" w:color="CCCCCC" w:sz="2"/>
                    <w:bottom w:val="single" w:color="CCCCCC" w:sz="2"/>
                    <w:right w:val="single" w:color="CCCCCC" w:sz="2"/>
                  </w:tcBorders>
                  <w:shd w:fill="D6E4F0" w:val="clear"/>
                  <w:tcMar>
                    <w:top w:type="dxa" w:w="60"/>
                    <w:left w:type="dxa" w:w="100"/>
                    <w:bottom w:type="dxa" w:w="60"/>
                    <w:right w:type="dxa" w:w="100"/>
                  </w:tcMar>
                  <w:vAlign w:val="center"/>
                </w:tcPr>
                <w:p>
                  <w:pPr>
                    <w:keepNext/>
                    <w:jc w:val="center"/>
                  </w:pPr>
                  <w:r>
                    <w:rPr>
                      <w:rFonts w:ascii="Arial" w:cs="Arial" w:eastAsia="Arial" w:hAnsi="Arial"/>
                      <w:b/>
                      <w:bCs/>
                      <w:color w:val="1F3864"/>
                      <w:sz w:val="17"/>
                      <w:szCs w:val="17"/>
                    </w:rPr>
                    <w:t xml:space="preserve">COMPONENT</w:t>
                  </w:r>
                </w:p>
              </w:tc>
              <w:tc>
                <w:tcPr>
                  <w:tcW w:type="dxa" w:w="3000"/>
                  <w:tcBorders>
                    <w:top w:val="single" w:color="CCCCCC" w:sz="2"/>
                    <w:left w:val="single" w:color="CCCCCC" w:sz="2"/>
                    <w:bottom w:val="single" w:color="CCCCCC" w:sz="2"/>
                    <w:right w:val="single" w:color="CCCCCC" w:sz="2"/>
                  </w:tcBorders>
                  <w:shd w:fill="D6E4F0" w:val="clear"/>
                  <w:tcMar>
                    <w:top w:type="dxa" w:w="60"/>
                    <w:left w:type="dxa" w:w="100"/>
                    <w:bottom w:type="dxa" w:w="60"/>
                    <w:right w:type="dxa" w:w="100"/>
                  </w:tcMar>
                  <w:vAlign w:val="center"/>
                </w:tcPr>
                <w:p>
                  <w:pPr>
                    <w:keepNext/>
                    <w:jc w:val="center"/>
                  </w:pPr>
                  <w:r>
                    <w:rPr>
                      <w:rFonts w:ascii="Arial" w:cs="Arial" w:eastAsia="Arial" w:hAnsi="Arial"/>
                      <w:b/>
                      <w:bCs/>
                      <w:color w:val="1F3864"/>
                      <w:sz w:val="17"/>
                      <w:szCs w:val="17"/>
                    </w:rPr>
                    <w:t xml:space="preserve">OLD VALUE</w:t>
                  </w:r>
                </w:p>
              </w:tc>
              <w:tc>
                <w:tcPr>
                  <w:tcW w:type="dxa" w:w="3000"/>
                  <w:tcBorders>
                    <w:top w:val="single" w:color="CCCCCC" w:sz="2"/>
                    <w:left w:val="single" w:color="CCCCCC" w:sz="2"/>
                    <w:bottom w:val="single" w:color="CCCCCC" w:sz="2"/>
                    <w:right w:val="single" w:color="CCCCCC" w:sz="2"/>
                  </w:tcBorders>
                  <w:shd w:fill="D6E4F0" w:val="clear"/>
                  <w:tcMar>
                    <w:top w:type="dxa" w:w="60"/>
                    <w:left w:type="dxa" w:w="100"/>
                    <w:bottom w:type="dxa" w:w="60"/>
                    <w:right w:type="dxa" w:w="100"/>
                  </w:tcMar>
                  <w:vAlign w:val="center"/>
                </w:tcPr>
                <w:p>
                  <w:pPr>
                    <w:keepNext/>
                    <w:jc w:val="center"/>
                  </w:pPr>
                  <w:r>
                    <w:rPr>
                      <w:rFonts w:ascii="Arial" w:cs="Arial" w:eastAsia="Arial" w:hAnsi="Arial"/>
                      <w:b/>
                      <w:bCs/>
                      <w:color w:val="1F3864"/>
                      <w:sz w:val="17"/>
                      <w:szCs w:val="17"/>
                    </w:rPr>
                    <w:t xml:space="preserve">NEW VALUE</w:t>
                  </w:r>
                </w:p>
              </w:tc>
            </w:tr>
            <w:tr>
              <w:trPr>
                <w:cantSplit/>
              </w:trPr>
              <w:tc>
                <w:tcPr>
                  <w:tcW w:type="dxa" w:w="300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C26</w:t>
                  </w:r>
                </w:p>
              </w:tc>
              <w:tc>
                <w:tcPr>
                  <w:tcW w:type="dxa" w:w="300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6.8nF</w:t>
                  </w:r>
                </w:p>
              </w:tc>
              <w:tc>
                <w:tcPr>
                  <w:tcW w:type="dxa" w:w="300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6.8nF</w:t>
                  </w:r>
                </w:p>
              </w:tc>
            </w:tr>
            <w:tr>
              <w:trPr>
                <w:cantSplit/>
              </w:trPr>
              <w:tc>
                <w:tcPr>
                  <w:tcW w:type="dxa" w:w="30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val="false"/>
                    <w:jc w:val="center"/>
                  </w:pPr>
                  <w:r>
                    <w:rPr>
                      <w:rFonts w:ascii="Arial" w:cs="Arial" w:eastAsia="Arial" w:hAnsi="Arial"/>
                      <w:b w:val="false"/>
                      <w:bCs w:val="false"/>
                      <w:color w:val="222222"/>
                      <w:sz w:val="17"/>
                      <w:szCs w:val="17"/>
                    </w:rPr>
                    <w:t xml:space="preserve">C27</w:t>
                  </w:r>
                </w:p>
              </w:tc>
              <w:tc>
                <w:tcPr>
                  <w:tcW w:type="dxa" w:w="30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val="false"/>
                    <w:jc w:val="center"/>
                  </w:pPr>
                  <w:r>
                    <w:rPr>
                      <w:rFonts w:ascii="Arial" w:cs="Arial" w:eastAsia="Arial" w:hAnsi="Arial"/>
                      <w:b w:val="false"/>
                      <w:bCs w:val="false"/>
                      <w:color w:val="222222"/>
                      <w:sz w:val="17"/>
                      <w:szCs w:val="17"/>
                    </w:rPr>
                    <w:t xml:space="preserve">3.3nF</w:t>
                  </w:r>
                </w:p>
              </w:tc>
              <w:tc>
                <w:tcPr>
                  <w:tcW w:type="dxa" w:w="30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val="false"/>
                    <w:jc w:val="center"/>
                  </w:pPr>
                  <w:r>
                    <w:rPr>
                      <w:rFonts w:ascii="Arial" w:cs="Arial" w:eastAsia="Arial" w:hAnsi="Arial"/>
                      <w:b w:val="false"/>
                      <w:bCs w:val="false"/>
                      <w:color w:val="222222"/>
                      <w:sz w:val="17"/>
                      <w:szCs w:val="17"/>
                    </w:rPr>
                    <w:t xml:space="preserve">2.2nF</w:t>
                  </w:r>
                </w:p>
              </w:tc>
            </w:tr>
          </w:tbl>
          <w:p>
            <w:pPr>
              <w:spacing w:after="60" w:before="4"/>
            </w:pPr>
          </w:p>
          <w:p>
            <w:pPr>
              <w:spacing w:after="20" w:before="20"/>
            </w:pPr>
          </w:p>
          <w:p>
            <w:pPr>
              <w:spacing w:after="20" w:before="20"/>
            </w:pPr>
          </w:p>
          <w:p>
            <w:pPr>
              <w:spacing w:after="4" w:before="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rPr>
                <w:cantSplit/>
              </w:trPr>
              <w:tc>
                <w:tcPr>
                  <w:tcW w:type="dxa" w:w="1800"/>
                  <w:tcBorders>
                    <w:top w:val="single" w:color="CCCCCC" w:sz="2"/>
                    <w:left w:val="single" w:color="CCCCCC" w:sz="2"/>
                    <w:bottom w:val="single" w:color="CCCCCC" w:sz="2"/>
                    <w:right w:val="single" w:color="CCCCCC" w:sz="2"/>
                  </w:tcBorders>
                  <w:shd w:fill="D6E4F0" w:val="clear"/>
                  <w:tcMar>
                    <w:top w:type="dxa" w:w="60"/>
                    <w:left w:type="dxa" w:w="100"/>
                    <w:bottom w:type="dxa" w:w="60"/>
                    <w:right w:type="dxa" w:w="100"/>
                  </w:tcMar>
                  <w:vAlign w:val="center"/>
                </w:tcPr>
                <w:p>
                  <w:pPr>
                    <w:keepNext/>
                    <w:jc w:val="center"/>
                  </w:pPr>
                  <w:r>
                    <w:rPr>
                      <w:rFonts w:ascii="Arial" w:cs="Arial" w:eastAsia="Arial" w:hAnsi="Arial"/>
                      <w:b/>
                      <w:bCs/>
                      <w:color w:val="1F3864"/>
                      <w:sz w:val="17"/>
                      <w:szCs w:val="17"/>
                    </w:rPr>
                    <w:t xml:space="preserve">Input Voltage</w:t>
                  </w:r>
                </w:p>
              </w:tc>
              <w:tc>
                <w:tcPr>
                  <w:tcW w:type="dxa" w:w="1800"/>
                  <w:tcBorders>
                    <w:top w:val="single" w:color="CCCCCC" w:sz="2"/>
                    <w:left w:val="single" w:color="CCCCCC" w:sz="2"/>
                    <w:bottom w:val="single" w:color="CCCCCC" w:sz="2"/>
                    <w:right w:val="single" w:color="CCCCCC" w:sz="2"/>
                  </w:tcBorders>
                  <w:shd w:fill="D6E4F0" w:val="clear"/>
                  <w:tcMar>
                    <w:top w:type="dxa" w:w="60"/>
                    <w:left w:type="dxa" w:w="100"/>
                    <w:bottom w:type="dxa" w:w="60"/>
                    <w:right w:type="dxa" w:w="100"/>
                  </w:tcMar>
                  <w:vAlign w:val="center"/>
                </w:tcPr>
                <w:p>
                  <w:pPr>
                    <w:keepNext/>
                    <w:jc w:val="center"/>
                  </w:pPr>
                  <w:r>
                    <w:rPr>
                      <w:rFonts w:ascii="Arial" w:cs="Arial" w:eastAsia="Arial" w:hAnsi="Arial"/>
                      <w:b/>
                      <w:bCs/>
                      <w:color w:val="1F3864"/>
                      <w:sz w:val="17"/>
                      <w:szCs w:val="17"/>
                    </w:rPr>
                    <w:t xml:space="preserve">Output Voltage</w:t>
                  </w:r>
                </w:p>
              </w:tc>
              <w:tc>
                <w:tcPr>
                  <w:tcW w:type="dxa" w:w="1800"/>
                  <w:tcBorders>
                    <w:top w:val="single" w:color="CCCCCC" w:sz="2"/>
                    <w:left w:val="single" w:color="CCCCCC" w:sz="2"/>
                    <w:bottom w:val="single" w:color="CCCCCC" w:sz="2"/>
                    <w:right w:val="single" w:color="CCCCCC" w:sz="2"/>
                  </w:tcBorders>
                  <w:shd w:fill="D6E4F0" w:val="clear"/>
                  <w:tcMar>
                    <w:top w:type="dxa" w:w="60"/>
                    <w:left w:type="dxa" w:w="100"/>
                    <w:bottom w:type="dxa" w:w="60"/>
                    <w:right w:type="dxa" w:w="100"/>
                  </w:tcMar>
                  <w:vAlign w:val="center"/>
                </w:tcPr>
                <w:p>
                  <w:pPr>
                    <w:keepNext/>
                    <w:jc w:val="center"/>
                  </w:pPr>
                  <w:r>
                    <w:rPr>
                      <w:rFonts w:ascii="Arial" w:cs="Arial" w:eastAsia="Arial" w:hAnsi="Arial"/>
                      <w:b/>
                      <w:bCs/>
                      <w:color w:val="1F3864"/>
                      <w:sz w:val="17"/>
                      <w:szCs w:val="17"/>
                    </w:rPr>
                    <w:t xml:space="preserve">OPP Point (A)</w:t>
                  </w:r>
                </w:p>
              </w:tc>
              <w:tc>
                <w:tcPr>
                  <w:tcW w:type="dxa" w:w="1800"/>
                  <w:tcBorders>
                    <w:top w:val="single" w:color="CCCCCC" w:sz="2"/>
                    <w:left w:val="single" w:color="CCCCCC" w:sz="2"/>
                    <w:bottom w:val="single" w:color="CCCCCC" w:sz="2"/>
                    <w:right w:val="single" w:color="CCCCCC" w:sz="2"/>
                  </w:tcBorders>
                  <w:shd w:fill="D6E4F0" w:val="clear"/>
                  <w:tcMar>
                    <w:top w:type="dxa" w:w="60"/>
                    <w:left w:type="dxa" w:w="100"/>
                    <w:bottom w:type="dxa" w:w="60"/>
                    <w:right w:type="dxa" w:w="100"/>
                  </w:tcMar>
                  <w:vAlign w:val="center"/>
                </w:tcPr>
                <w:p>
                  <w:pPr>
                    <w:keepNext/>
                    <w:jc w:val="center"/>
                  </w:pPr>
                  <w:r>
                    <w:rPr>
                      <w:rFonts w:ascii="Arial" w:cs="Arial" w:eastAsia="Arial" w:hAnsi="Arial"/>
                      <w:b/>
                      <w:bCs/>
                      <w:color w:val="1F3864"/>
                      <w:sz w:val="17"/>
                      <w:szCs w:val="17"/>
                    </w:rPr>
                    <w:t xml:space="preserve">OPP Point (%)</w:t>
                  </w:r>
                </w:p>
              </w:tc>
              <w:tc>
                <w:tcPr>
                  <w:tcW w:type="dxa" w:w="1800"/>
                  <w:tcBorders>
                    <w:top w:val="single" w:color="CCCCCC" w:sz="2"/>
                    <w:left w:val="single" w:color="CCCCCC" w:sz="2"/>
                    <w:bottom w:val="single" w:color="CCCCCC" w:sz="2"/>
                    <w:right w:val="single" w:color="CCCCCC" w:sz="2"/>
                  </w:tcBorders>
                  <w:shd w:fill="D6E4F0" w:val="clear"/>
                  <w:tcMar>
                    <w:top w:type="dxa" w:w="60"/>
                    <w:left w:type="dxa" w:w="100"/>
                    <w:bottom w:type="dxa" w:w="60"/>
                    <w:right w:type="dxa" w:w="100"/>
                  </w:tcMar>
                  <w:vAlign w:val="center"/>
                </w:tcPr>
                <w:p>
                  <w:pPr>
                    <w:keepNext/>
                    <w:jc w:val="center"/>
                  </w:pPr>
                  <w:r>
                    <w:rPr>
                      <w:rFonts w:ascii="Arial" w:cs="Arial" w:eastAsia="Arial" w:hAnsi="Arial"/>
                      <w:b/>
                      <w:bCs/>
                      <w:color w:val="1F3864"/>
                      <w:sz w:val="17"/>
                      <w:szCs w:val="17"/>
                    </w:rPr>
                    <w:t xml:space="preserve">PG Time (ms)</w:t>
                  </w:r>
                </w:p>
              </w:tc>
            </w:tr>
            <w:tr>
              <w:trPr>
                <w:cantSplit/>
              </w:trPr>
              <w:tc>
                <w:tcPr>
                  <w:tcW w:type="dxa" w:w="180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90Vac</w:t>
                  </w:r>
                </w:p>
              </w:tc>
              <w:tc>
                <w:tcPr>
                  <w:tcW w:type="dxa" w:w="180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22.8</w:t>
                  </w:r>
                </w:p>
              </w:tc>
              <w:tc>
                <w:tcPr>
                  <w:tcW w:type="dxa" w:w="180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34</w:t>
                  </w:r>
                </w:p>
              </w:tc>
              <w:tc>
                <w:tcPr>
                  <w:tcW w:type="dxa" w:w="180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148%</w:t>
                  </w:r>
                </w:p>
              </w:tc>
              <w:tc>
                <w:tcPr>
                  <w:tcW w:type="dxa" w:w="180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0</w:t>
                  </w:r>
                </w:p>
              </w:tc>
            </w:tr>
            <w:tr>
              <w:trPr>
                <w:cantSplit/>
              </w:trPr>
              <w:tc>
                <w:tcPr>
                  <w:tcW w:type="dxa" w:w="18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
                  </w:r>
                </w:p>
              </w:tc>
              <w:tc>
                <w:tcPr>
                  <w:tcW w:type="dxa" w:w="18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24</w:t>
                  </w:r>
                </w:p>
              </w:tc>
              <w:tc>
                <w:tcPr>
                  <w:tcW w:type="dxa" w:w="18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32</w:t>
                  </w:r>
                </w:p>
              </w:tc>
              <w:tc>
                <w:tcPr>
                  <w:tcW w:type="dxa" w:w="18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140%</w:t>
                  </w:r>
                </w:p>
              </w:tc>
              <w:tc>
                <w:tcPr>
                  <w:tcW w:type="dxa" w:w="18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9.5</w:t>
                  </w:r>
                </w:p>
              </w:tc>
            </w:tr>
            <w:tr>
              <w:trPr>
                <w:cantSplit/>
              </w:trPr>
              <w:tc>
                <w:tcPr>
                  <w:tcW w:type="dxa" w:w="180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
                  </w:r>
                </w:p>
              </w:tc>
              <w:tc>
                <w:tcPr>
                  <w:tcW w:type="dxa" w:w="180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25.7</w:t>
                  </w:r>
                </w:p>
              </w:tc>
              <w:tc>
                <w:tcPr>
                  <w:tcW w:type="dxa" w:w="180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27</w:t>
                  </w:r>
                </w:p>
              </w:tc>
              <w:tc>
                <w:tcPr>
                  <w:tcW w:type="dxa" w:w="180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126%</w:t>
                  </w:r>
                </w:p>
              </w:tc>
              <w:tc>
                <w:tcPr>
                  <w:tcW w:type="dxa" w:w="180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9.5</w:t>
                  </w:r>
                </w:p>
              </w:tc>
            </w:tr>
            <w:tr>
              <w:trPr>
                <w:cantSplit/>
              </w:trPr>
              <w:tc>
                <w:tcPr>
                  <w:tcW w:type="dxa" w:w="18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264Vac</w:t>
                  </w:r>
                </w:p>
              </w:tc>
              <w:tc>
                <w:tcPr>
                  <w:tcW w:type="dxa" w:w="18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22.8</w:t>
                  </w:r>
                </w:p>
              </w:tc>
              <w:tc>
                <w:tcPr>
                  <w:tcW w:type="dxa" w:w="18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43</w:t>
                  </w:r>
                </w:p>
              </w:tc>
              <w:tc>
                <w:tcPr>
                  <w:tcW w:type="dxa" w:w="18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188%</w:t>
                  </w:r>
                </w:p>
              </w:tc>
              <w:tc>
                <w:tcPr>
                  <w:tcW w:type="dxa" w:w="18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9.5</w:t>
                  </w:r>
                </w:p>
              </w:tc>
            </w:tr>
            <w:tr>
              <w:trPr>
                <w:cantSplit/>
              </w:trPr>
              <w:tc>
                <w:tcPr>
                  <w:tcW w:type="dxa" w:w="180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
                  </w:r>
                </w:p>
              </w:tc>
              <w:tc>
                <w:tcPr>
                  <w:tcW w:type="dxa" w:w="180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24</w:t>
                  </w:r>
                </w:p>
              </w:tc>
              <w:tc>
                <w:tcPr>
                  <w:tcW w:type="dxa" w:w="180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36</w:t>
                  </w:r>
                </w:p>
              </w:tc>
              <w:tc>
                <w:tcPr>
                  <w:tcW w:type="dxa" w:w="180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157%</w:t>
                  </w:r>
                </w:p>
              </w:tc>
              <w:tc>
                <w:tcPr>
                  <w:tcW w:type="dxa" w:w="180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9.5</w:t>
                  </w:r>
                </w:p>
              </w:tc>
            </w:tr>
            <w:tr>
              <w:trPr>
                <w:cantSplit/>
              </w:trPr>
              <w:tc>
                <w:tcPr>
                  <w:tcW w:type="dxa" w:w="18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val="false"/>
                    <w:jc w:val="center"/>
                  </w:pPr>
                  <w:r>
                    <w:rPr>
                      <w:rFonts w:ascii="Arial" w:cs="Arial" w:eastAsia="Arial" w:hAnsi="Arial"/>
                      <w:b w:val="false"/>
                      <w:bCs w:val="false"/>
                      <w:color w:val="222222"/>
                      <w:sz w:val="17"/>
                      <w:szCs w:val="17"/>
                    </w:rPr>
                    <w:t xml:space="preserve"/>
                  </w:r>
                </w:p>
              </w:tc>
              <w:tc>
                <w:tcPr>
                  <w:tcW w:type="dxa" w:w="18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val="false"/>
                    <w:jc w:val="center"/>
                  </w:pPr>
                  <w:r>
                    <w:rPr>
                      <w:rFonts w:ascii="Arial" w:cs="Arial" w:eastAsia="Arial" w:hAnsi="Arial"/>
                      <w:b w:val="false"/>
                      <w:bCs w:val="false"/>
                      <w:color w:val="222222"/>
                      <w:sz w:val="17"/>
                      <w:szCs w:val="17"/>
                    </w:rPr>
                    <w:t xml:space="preserve">25.7</w:t>
                  </w:r>
                </w:p>
              </w:tc>
              <w:tc>
                <w:tcPr>
                  <w:tcW w:type="dxa" w:w="18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val="false"/>
                    <w:jc w:val="center"/>
                  </w:pPr>
                  <w:r>
                    <w:rPr>
                      <w:rFonts w:ascii="Arial" w:cs="Arial" w:eastAsia="Arial" w:hAnsi="Arial"/>
                      <w:b w:val="false"/>
                      <w:bCs w:val="false"/>
                      <w:color w:val="222222"/>
                      <w:sz w:val="17"/>
                      <w:szCs w:val="17"/>
                    </w:rPr>
                    <w:t xml:space="preserve">27</w:t>
                  </w:r>
                </w:p>
              </w:tc>
              <w:tc>
                <w:tcPr>
                  <w:tcW w:type="dxa" w:w="18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val="false"/>
                    <w:jc w:val="center"/>
                  </w:pPr>
                  <w:r>
                    <w:rPr>
                      <w:rFonts w:ascii="Arial" w:cs="Arial" w:eastAsia="Arial" w:hAnsi="Arial"/>
                      <w:b w:val="false"/>
                      <w:bCs w:val="false"/>
                      <w:color w:val="222222"/>
                      <w:sz w:val="17"/>
                      <w:szCs w:val="17"/>
                    </w:rPr>
                    <w:t xml:space="preserve">126%</w:t>
                  </w:r>
                </w:p>
              </w:tc>
              <w:tc>
                <w:tcPr>
                  <w:tcW w:type="dxa" w:w="180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val="false"/>
                    <w:jc w:val="center"/>
                  </w:pPr>
                  <w:r>
                    <w:rPr>
                      <w:rFonts w:ascii="Arial" w:cs="Arial" w:eastAsia="Arial" w:hAnsi="Arial"/>
                      <w:b w:val="false"/>
                      <w:bCs w:val="false"/>
                      <w:color w:val="222222"/>
                      <w:sz w:val="17"/>
                      <w:szCs w:val="17"/>
                    </w:rPr>
                    <w:t xml:space="preserve">9.5</w:t>
                  </w:r>
                </w:p>
              </w:tc>
            </w:tr>
          </w:tbl>
          <w:p>
            <w:pPr>
              <w:spacing w:after="60" w:before="4"/>
            </w:pPr>
          </w:p>
          <w:p>
            <w:pPr>
              <w:spacing w:after="20" w:before="20"/>
            </w:pPr>
          </w:p>
          <w:p>
            <w:pPr>
              <w:spacing w:after="20" w:before="20"/>
            </w:pPr>
          </w:p>
          <w:p>
            <w:pPr>
              <w:spacing w:after="30" w:before="30"/>
            </w:pPr>
            <w:r>
              <w:rPr>
                <w:rFonts w:ascii="Arial" w:cs="Arial" w:eastAsia="Arial" w:hAnsi="Arial"/>
                <w:color w:val="222222"/>
                <w:sz w:val="18"/>
                <w:szCs w:val="18"/>
              </w:rPr>
              <w:t xml:space="preserve">FRANKIE TESTING NOTES:</w:t>
            </w:r>
          </w:p>
          <w:p>
            <w:pPr>
              <w:spacing w:after="30" w:before="30"/>
            </w:pPr>
            <w:r>
              <w:rPr>
                <w:rFonts w:ascii="Arial" w:cs="Arial" w:eastAsia="Arial" w:hAnsi="Arial"/>
                <w:color w:val="222222"/>
                <w:sz w:val="18"/>
                <w:szCs w:val="18"/>
              </w:rPr>
              <w:t xml:space="preserve">4/1/26</w:t>
            </w:r>
          </w:p>
          <w:p>
            <w:pPr>
              <w:spacing w:after="30" w:before="30"/>
            </w:pPr>
            <w:r>
              <w:rPr>
                <w:rFonts w:ascii="Arial" w:cs="Arial" w:eastAsia="Arial" w:hAnsi="Arial"/>
                <w:color w:val="222222"/>
                <w:sz w:val="18"/>
                <w:szCs w:val="18"/>
              </w:rPr>
              <w:t xml:space="preserve">Noting current values for regulation board. For testing between -5% to +(5% + 500mV) =&gt; 22.8 V -&gt; 25.7V</w:t>
            </w:r>
          </w:p>
          <w:p>
            <w:pPr>
              <w:spacing w:after="20" w:before="20"/>
            </w:pPr>
          </w:p>
          <w:p>
            <w:pPr>
              <w:spacing w:after="30" w:before="30"/>
            </w:pPr>
            <w:r>
              <w:rPr>
                <w:rFonts w:ascii="Arial" w:cs="Arial" w:eastAsia="Arial" w:hAnsi="Arial"/>
                <w:color w:val="222222"/>
                <w:sz w:val="18"/>
                <w:szCs w:val="18"/>
              </w:rPr>
              <w:t xml:space="preserve">21.4 V -&gt; 26.5V</w:t>
            </w:r>
          </w:p>
          <w:p>
            <w:pPr>
              <w:spacing w:after="20" w:before="20"/>
            </w:pPr>
          </w:p>
          <w:p>
            <w:pPr>
              <w:spacing w:after="30" w:before="30"/>
            </w:pPr>
            <w:r>
              <w:rPr>
                <w:rFonts w:ascii="Arial" w:cs="Arial" w:eastAsia="Arial" w:hAnsi="Arial"/>
                <w:color w:val="222222"/>
                <w:sz w:val="18"/>
                <w:szCs w:val="18"/>
              </w:rPr>
              <w:t xml:space="preserve">Ra8, Ra11 = 84.5kOhm</w:t>
            </w:r>
          </w:p>
          <w:p>
            <w:pPr>
              <w:spacing w:after="30" w:before="30"/>
            </w:pPr>
            <w:r>
              <w:rPr>
                <w:rFonts w:ascii="Arial" w:cs="Arial" w:eastAsia="Arial" w:hAnsi="Arial"/>
                <w:color w:val="222222"/>
                <w:sz w:val="18"/>
                <w:szCs w:val="18"/>
              </w:rPr>
              <w:t xml:space="preserve">Ra9, Ra12 = 100Ohm</w:t>
            </w:r>
          </w:p>
          <w:p>
            <w:pPr>
              <w:spacing w:after="30" w:before="30"/>
            </w:pPr>
            <w:r>
              <w:rPr>
                <w:rFonts w:ascii="Arial" w:cs="Arial" w:eastAsia="Arial" w:hAnsi="Arial"/>
                <w:color w:val="222222"/>
                <w:sz w:val="18"/>
                <w:szCs w:val="18"/>
              </w:rPr>
              <w:t xml:space="preserve">Ra10, Ra13 = 10kOhm</w:t>
            </w:r>
          </w:p>
          <w:p>
            <w:pPr>
              <w:spacing w:after="20" w:before="20"/>
            </w:pPr>
          </w:p>
          <w:p>
            <w:pPr>
              <w:spacing w:after="30" w:before="30"/>
            </w:pPr>
            <w:r>
              <w:rPr>
                <w:rFonts w:ascii="Arial" w:cs="Arial" w:eastAsia="Arial" w:hAnsi="Arial"/>
                <w:color w:val="222222"/>
                <w:sz w:val="18"/>
                <w:szCs w:val="18"/>
              </w:rPr>
              <w:t xml:space="preserve">Ra14 = 7.5kOhm</w:t>
            </w:r>
          </w:p>
        </w:tc>
      </w:tr>
    </w:tbl>
    <w:p>
      <w:r>
        <w:br w:type="page"/>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800"/>
        <w:gridCol w:w="5300"/>
        <w:gridCol w:w="1400"/>
        <w:gridCol w:w="2100"/>
      </w:tblGrid>
      <w:tr>
        <w:trPr>
          <w:cantSplit/>
        </w:trPr>
        <w:tc>
          <w:tcPr>
            <w:tcW w:type="dxa" w:w="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24V</w:t>
            </w:r>
          </w:p>
        </w:tc>
        <w:tc>
          <w:tcPr>
            <w:tcW w:type="dxa" w:w="5300"/>
            <w:tcBorders>
              <w:top w:val="single" w:color="BFBFBF" w:sz="4"/>
              <w:left w:val="single" w:color="BFBFBF" w:sz="4"/>
              <w:bottom w:val="single" w:color="BFBFBF" w:sz="4"/>
              <w:right w:val="single" w:color="BFBFBF" w:sz="4"/>
            </w:tcBorders>
            <w:shd w:fill="D6E4F0" w:val="clear"/>
            <w:tcMar>
              <w:top w:type="dxa" w:w="80"/>
              <w:left w:type="dxa" w:w="120"/>
              <w:bottom w:type="dxa" w:w="80"/>
              <w:right w:type="dxa" w:w="120"/>
            </w:tcMar>
            <w:vAlign w:val="center"/>
          </w:tcPr>
          <w:p>
            <w:bookmarkStart w:name="issue_69" w:id="1010"/>
            <w:r>
              <w:rPr>
                <w:rFonts w:ascii="Arial" w:cs="Arial" w:eastAsia="Arial" w:hAnsi="Arial"/>
                <w:b/>
                <w:bCs/>
                <w:color w:val="1F3864"/>
                <w:sz w:val="20"/>
                <w:szCs w:val="20"/>
              </w:rPr>
              <w:t xml:space="preserve">Short-Corcuit Protection (SCP)</w:t>
            </w:r>
            <w:bookmarkEnd w:id="1010"/>
          </w:p>
        </w:tc>
        <w:tc>
          <w:tcPr>
            <w:tcW w:type="dxa" w:w="1400"/>
            <w:tcBorders>
              <w:top w:val="single" w:color="BFBFBF" w:sz="4"/>
              <w:left w:val="single" w:color="BFBFBF" w:sz="4"/>
              <w:bottom w:val="single" w:color="BFBFBF" w:sz="4"/>
              <w:right w:val="single" w:color="BFBFBF" w:sz="4"/>
            </w:tcBorders>
            <w:shd w:fill="D6E4F0" w:val="clear"/>
            <w:tcMar>
              <w:top w:type="dxa" w:w="80"/>
              <w:left w:type="dxa" w:w="120"/>
              <w:bottom w:type="dxa" w:w="80"/>
              <w:right w:type="dxa" w:w="120"/>
            </w:tcMar>
            <w:vAlign w:val="center"/>
          </w:tcPr>
          <w:p>
            <w:pPr>
              <w:jc w:val="center"/>
            </w:pPr>
            <w:r>
              <w:rPr>
                <w:rFonts w:ascii="Arial" w:cs="Arial" w:eastAsia="Arial" w:hAnsi="Arial"/>
                <w:b w:val="false"/>
                <w:bCs w:val="false"/>
                <w:color w:val="1F3864"/>
                <w:sz w:val="16"/>
                <w:szCs w:val="16"/>
              </w:rPr>
              <w:t xml:space="preserve">OPEN</w:t>
            </w:r>
          </w:p>
        </w:tc>
        <w:tc>
          <w:tcPr>
            <w:tcW w:type="dxa" w:w="2100"/>
            <w:tcBorders>
              <w:top w:val="single" w:color="BFBFBF" w:sz="4"/>
              <w:left w:val="single" w:color="BFBFBF" w:sz="4"/>
              <w:bottom w:val="single" w:color="BFBFBF" w:sz="4"/>
              <w:right w:val="single" w:color="BFBFBF" w:sz="4"/>
            </w:tcBorders>
            <w:shd w:fill="FFF2CC" w:val="clear"/>
            <w:tcMar>
              <w:top w:type="dxa" w:w="80"/>
              <w:left w:type="dxa" w:w="120"/>
              <w:bottom w:type="dxa" w:w="80"/>
              <w:right w:type="dxa" w:w="120"/>
            </w:tcMar>
            <w:vAlign w:val="center"/>
          </w:tcPr>
          <w:p>
            <w:pPr>
              <w:jc w:val="left"/>
            </w:pPr>
            <w:r>
              <w:rPr>
                <w:rFonts w:ascii="Arial" w:cs="Arial" w:eastAsia="Arial" w:hAnsi="Arial"/>
                <w:b w:val="false"/>
                <w:bCs w:val="false"/>
                <w:color w:val="7F6000"/>
                <w:sz w:val="16"/>
                <w:szCs w:val="16"/>
              </w:rPr>
              <w:t xml:space="preserve">Marked for review</w:t>
            </w:r>
          </w:p>
        </w:tc>
      </w:tr>
    </w:tbl>
    <w:p>
      <w:pPr>
        <w:spacing w:after="60" w:before="6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rPr>
          <w:cantSplit/>
        </w:trPr>
        <w:tc>
          <w:tcPr>
            <w:tcBorders>
              <w:top w:val="none"/>
              <w:left w:val="single" w:color="375623" w:sz="16"/>
              <w:bottom w:val="none"/>
              <w:right w:val="none"/>
            </w:tcBorders>
            <w:shd w:fill="E2EFDA" w:val="clear"/>
            <w:tcMar>
              <w:top w:type="dxa" w:w="60"/>
              <w:left w:type="dxa" w:w="160"/>
              <w:bottom w:type="dxa" w:w="60"/>
              <w:right w:type="dxa" w:w="120"/>
            </w:tcMar>
          </w:tcPr>
          <w:p>
            <w:r>
              <w:rPr>
                <w:rFonts w:ascii="Arial" w:cs="Arial" w:eastAsia="Arial" w:hAnsi="Arial"/>
                <w:b/>
                <w:bCs/>
                <w:color w:val="375623"/>
                <w:sz w:val="19"/>
                <w:szCs w:val="19"/>
              </w:rPr>
              <w:t xml:space="preserve">Results</w:t>
            </w:r>
          </w:p>
        </w:tc>
      </w:tr>
    </w:tbl>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rPr>
          <w:cantSplit w:val="false"/>
        </w:trPr>
        <w:tc>
          <w:tcPr>
            <w:tcBorders>
              <w:top w:val="none"/>
              <w:left w:val="single" w:color="375623" w:sz="8"/>
              <w:bottom w:val="none"/>
              <w:right w:val="none"/>
            </w:tcBorders>
            <w:shd w:fill="F4FAF0" w:val="clear"/>
            <w:tcMar>
              <w:top w:type="dxa" w:w="120"/>
              <w:left w:type="dxa" w:w="240"/>
              <w:bottom w:type="dxa" w:w="120"/>
              <w:right w:type="dxa" w:w="240"/>
            </w:tcMar>
          </w:tcPr>
          <w:p>
            <w:pPr>
              <w:spacing w:after="10" w:before="0"/>
            </w:pPr>
            <w:r>
              <w:rPr>
                <w:rFonts w:ascii="Arial" w:cs="Arial" w:eastAsia="Arial" w:hAnsi="Arial"/>
                <w:b/>
                <w:bCs/>
                <w:i w:val="false"/>
                <w:iCs w:val="false"/>
                <w:color w:val="1F3864"/>
                <w:sz w:val="17"/>
                <w:szCs w:val="17"/>
              </w:rPr>
              <w:t xml:space="preserve">Vision314  ·  2026-04-15  [LATEST]</w:t>
            </w:r>
          </w:p>
          <w:p>
            <w:pPr>
              <w:spacing w:after="30" w:before="30"/>
            </w:pPr>
            <w:r>
              <w:rPr>
                <w:rFonts w:ascii="Arial" w:cs="Arial" w:eastAsia="Arial" w:hAnsi="Arial"/>
                <w:color w:val="222222"/>
                <w:sz w:val="18"/>
                <w:szCs w:val="18"/>
              </w:rPr>
              <w:t xml:space="preserve">PASS</w:t>
            </w:r>
          </w:p>
        </w:tc>
      </w:tr>
    </w:tbl>
    <w:p>
      <w:r>
        <w:br w:type="page"/>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800"/>
        <w:gridCol w:w="5300"/>
        <w:gridCol w:w="1400"/>
        <w:gridCol w:w="2100"/>
      </w:tblGrid>
      <w:tr>
        <w:trPr>
          <w:cantSplit/>
        </w:trPr>
        <w:tc>
          <w:tcPr>
            <w:tcW w:type="dxa" w:w="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24V</w:t>
            </w:r>
          </w:p>
        </w:tc>
        <w:tc>
          <w:tcPr>
            <w:tcW w:type="dxa" w:w="5300"/>
            <w:tcBorders>
              <w:top w:val="single" w:color="BFBFBF" w:sz="4"/>
              <w:left w:val="single" w:color="BFBFBF" w:sz="4"/>
              <w:bottom w:val="single" w:color="BFBFBF" w:sz="4"/>
              <w:right w:val="single" w:color="BFBFBF" w:sz="4"/>
            </w:tcBorders>
            <w:shd w:fill="D6E4F0" w:val="clear"/>
            <w:tcMar>
              <w:top w:type="dxa" w:w="80"/>
              <w:left w:type="dxa" w:w="120"/>
              <w:bottom w:type="dxa" w:w="80"/>
              <w:right w:type="dxa" w:w="120"/>
            </w:tcMar>
            <w:vAlign w:val="center"/>
          </w:tcPr>
          <w:p>
            <w:bookmarkStart w:name="issue_126" w:id="1011"/>
            <w:r>
              <w:rPr>
                <w:rFonts w:ascii="Arial" w:cs="Arial" w:eastAsia="Arial" w:hAnsi="Arial"/>
                <w:b/>
                <w:bCs/>
                <w:color w:val="1F3864"/>
                <w:sz w:val="20"/>
                <w:szCs w:val="20"/>
              </w:rPr>
              <w:t xml:space="preserve">Input Voltage</w:t>
            </w:r>
            <w:bookmarkEnd w:id="1011"/>
          </w:p>
        </w:tc>
        <w:tc>
          <w:tcPr>
            <w:tcW w:type="dxa" w:w="1400"/>
            <w:tcBorders>
              <w:top w:val="single" w:color="BFBFBF" w:sz="4"/>
              <w:left w:val="single" w:color="BFBFBF" w:sz="4"/>
              <w:bottom w:val="single" w:color="BFBFBF" w:sz="4"/>
              <w:right w:val="single" w:color="BFBFBF" w:sz="4"/>
            </w:tcBorders>
            <w:shd w:fill="D6E4F0" w:val="clear"/>
            <w:tcMar>
              <w:top w:type="dxa" w:w="80"/>
              <w:left w:type="dxa" w:w="120"/>
              <w:bottom w:type="dxa" w:w="80"/>
              <w:right w:type="dxa" w:w="120"/>
            </w:tcMar>
            <w:vAlign w:val="center"/>
          </w:tcPr>
          <w:p>
            <w:pPr>
              <w:jc w:val="center"/>
            </w:pPr>
            <w:r>
              <w:rPr>
                <w:rFonts w:ascii="Arial" w:cs="Arial" w:eastAsia="Arial" w:hAnsi="Arial"/>
                <w:b w:val="false"/>
                <w:bCs w:val="false"/>
                <w:color w:val="1F3864"/>
                <w:sz w:val="16"/>
                <w:szCs w:val="16"/>
              </w:rPr>
              <w:t xml:space="preserve">CLOSED</w:t>
            </w:r>
          </w:p>
        </w:tc>
        <w:tc>
          <w:tcPr>
            <w:tcW w:type="dxa" w:w="2100"/>
            <w:tcBorders>
              <w:top w:val="single" w:color="BFBFBF" w:sz="4"/>
              <w:left w:val="single" w:color="BFBFBF" w:sz="4"/>
              <w:bottom w:val="single" w:color="BFBFBF" w:sz="4"/>
              <w:right w:val="single" w:color="BFBFBF" w:sz="4"/>
            </w:tcBorders>
            <w:shd w:fill="E2EFDA" w:val="clear"/>
            <w:tcMar>
              <w:top w:type="dxa" w:w="80"/>
              <w:left w:type="dxa" w:w="120"/>
              <w:bottom w:type="dxa" w:w="80"/>
              <w:right w:type="dxa" w:w="120"/>
            </w:tcMar>
            <w:vAlign w:val="center"/>
          </w:tcPr>
          <w:p>
            <w:pPr>
              <w:jc w:val="left"/>
            </w:pPr>
            <w:r>
              <w:rPr>
                <w:rFonts w:ascii="Arial" w:cs="Arial" w:eastAsia="Arial" w:hAnsi="Arial"/>
                <w:b w:val="false"/>
                <w:bCs w:val="false"/>
                <w:color w:val="375623"/>
                <w:sz w:val="16"/>
                <w:szCs w:val="16"/>
              </w:rPr>
              <w:t xml:space="preserve">OK / Resolved</w:t>
            </w:r>
          </w:p>
        </w:tc>
      </w:tr>
    </w:tbl>
    <w:p>
      <w:pPr>
        <w:spacing w:after="60" w:before="6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rPr>
          <w:cantSplit/>
        </w:trPr>
        <w:tc>
          <w:tcPr>
            <w:tcBorders>
              <w:top w:val="none"/>
              <w:left w:val="single" w:color="2E75B6" w:sz="16"/>
              <w:bottom w:val="none"/>
              <w:right w:val="none"/>
            </w:tcBorders>
            <w:shd w:fill="EBF3FB" w:val="clear"/>
            <w:tcMar>
              <w:top w:type="dxa" w:w="60"/>
              <w:left w:type="dxa" w:w="160"/>
              <w:bottom w:type="dxa" w:w="60"/>
              <w:right w:type="dxa" w:w="120"/>
            </w:tcMar>
          </w:tcPr>
          <w:p>
            <w:r>
              <w:rPr>
                <w:rFonts w:ascii="Arial" w:cs="Arial" w:eastAsia="Arial" w:hAnsi="Arial"/>
                <w:b/>
                <w:bCs/>
                <w:color w:val="2E75B6"/>
                <w:sz w:val="19"/>
                <w:szCs w:val="19"/>
              </w:rPr>
              <w:t xml:space="preserve">Specification / Procedure</w:t>
            </w:r>
          </w:p>
        </w:tc>
      </w:tr>
    </w:tbl>
    <w:p>
      <w:pPr>
        <w:spacing w:after="30" w:before="30"/>
        <w:ind w:left="200"/>
      </w:pPr>
      <w:r>
        <w:rPr>
          <w:rFonts w:ascii="Arial" w:cs="Arial" w:eastAsia="Arial" w:hAnsi="Arial"/>
          <w:color w:val="222222"/>
          <w:sz w:val="18"/>
          <w:szCs w:val="18"/>
        </w:rPr>
        <w:t xml:space="preserve">Spec: 90 - 264Vac (Nameplate: 100 - 240Vac)</w:t>
      </w:r>
    </w:p>
    <w:p>
      <w:pPr>
        <w:spacing w:after="20" w:before="20"/>
      </w:pPr>
    </w:p>
    <w:p>
      <w:pPr>
        <w:spacing w:after="30" w:before="30"/>
        <w:ind w:left="200"/>
      </w:pPr>
      <w:r>
        <w:rPr>
          <w:rFonts w:ascii="Arial" w:cs="Arial" w:eastAsia="Arial" w:hAnsi="Arial"/>
          <w:color w:val="222222"/>
          <w:sz w:val="18"/>
          <w:szCs w:val="18"/>
        </w:rPr>
        <w:t xml:space="preserve">Confirm that full rated power can be drawn over the entire rated input voltage range. Test full load @ 90Vac, 115Vac, 240Vac, 264Vac</w:t>
      </w:r>
    </w:p>
    <w:p>
      <w:pPr>
        <w:spacing w:after="60" w:before="6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rPr>
          <w:cantSplit/>
        </w:trPr>
        <w:tc>
          <w:tcPr>
            <w:tcBorders>
              <w:top w:val="none"/>
              <w:left w:val="single" w:color="375623" w:sz="16"/>
              <w:bottom w:val="none"/>
              <w:right w:val="none"/>
            </w:tcBorders>
            <w:shd w:fill="E2EFDA" w:val="clear"/>
            <w:tcMar>
              <w:top w:type="dxa" w:w="60"/>
              <w:left w:type="dxa" w:w="160"/>
              <w:bottom w:type="dxa" w:w="60"/>
              <w:right w:type="dxa" w:w="120"/>
            </w:tcMar>
          </w:tcPr>
          <w:p>
            <w:r>
              <w:rPr>
                <w:rFonts w:ascii="Arial" w:cs="Arial" w:eastAsia="Arial" w:hAnsi="Arial"/>
                <w:b/>
                <w:bCs/>
                <w:color w:val="375623"/>
                <w:sz w:val="19"/>
                <w:szCs w:val="19"/>
              </w:rPr>
              <w:t xml:space="preserve">Results</w:t>
            </w:r>
          </w:p>
        </w:tc>
      </w:tr>
    </w:tbl>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rPr>
          <w:cantSplit w:val="false"/>
        </w:trPr>
        <w:tc>
          <w:tcPr>
            <w:tcBorders>
              <w:top w:val="none"/>
              <w:left w:val="single" w:color="375623" w:sz="8"/>
              <w:bottom w:val="none"/>
              <w:right w:val="none"/>
            </w:tcBorders>
            <w:shd w:fill="F4FAF0" w:val="clear"/>
            <w:tcMar>
              <w:top w:type="dxa" w:w="120"/>
              <w:left w:type="dxa" w:w="240"/>
              <w:bottom w:type="dxa" w:w="120"/>
              <w:right w:type="dxa" w:w="240"/>
            </w:tcMar>
          </w:tcPr>
          <w:p>
            <w:pPr>
              <w:spacing w:after="10" w:before="0"/>
            </w:pPr>
            <w:r>
              <w:rPr>
                <w:rFonts w:ascii="Arial" w:cs="Arial" w:eastAsia="Arial" w:hAnsi="Arial"/>
                <w:b/>
                <w:bCs/>
                <w:i w:val="false"/>
                <w:iCs w:val="false"/>
                <w:color w:val="1F3864"/>
                <w:sz w:val="17"/>
                <w:szCs w:val="17"/>
              </w:rPr>
              <w:t xml:space="preserve">Vision314  ·  2026-04-16  [LATEST]</w:t>
            </w:r>
          </w:p>
          <w:p>
            <w:pPr>
              <w:spacing w:after="40" w:before="100"/>
            </w:pPr>
            <w:r>
              <w:rPr>
                <w:rFonts w:ascii="Arial" w:cs="Arial" w:eastAsia="Arial" w:hAnsi="Arial"/>
                <w:b/>
                <w:bCs/>
                <w:color w:val="1F3864"/>
                <w:sz w:val="22"/>
                <w:szCs w:val="22"/>
              </w:rPr>
              <w:t xml:space="preserve">GTSZ</w:t>
            </w:r>
          </w:p>
          <w:p>
            <w:pPr>
              <w:spacing w:after="20" w:before="20"/>
            </w:pPr>
          </w:p>
          <w:p>
            <w:pPr>
              <w:spacing w:after="4" w:before="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cantSplit/>
              </w:trPr>
              <w:tc>
                <w:tcPr>
                  <w:tcW w:type="dxa" w:w="2250"/>
                  <w:tcBorders>
                    <w:top w:val="single" w:color="CCCCCC" w:sz="2"/>
                    <w:left w:val="single" w:color="CCCCCC" w:sz="2"/>
                    <w:bottom w:val="single" w:color="CCCCCC" w:sz="2"/>
                    <w:right w:val="single" w:color="CCCCCC" w:sz="2"/>
                  </w:tcBorders>
                  <w:shd w:fill="D6E4F0" w:val="clear"/>
                  <w:tcMar>
                    <w:top w:type="dxa" w:w="60"/>
                    <w:left w:type="dxa" w:w="100"/>
                    <w:bottom w:type="dxa" w:w="60"/>
                    <w:right w:type="dxa" w:w="100"/>
                  </w:tcMar>
                  <w:vAlign w:val="center"/>
                </w:tcPr>
                <w:p>
                  <w:pPr>
                    <w:keepNext/>
                    <w:jc w:val="center"/>
                  </w:pPr>
                  <w:r>
                    <w:rPr>
                      <w:rFonts w:ascii="Arial" w:cs="Arial" w:eastAsia="Arial" w:hAnsi="Arial"/>
                      <w:b/>
                      <w:bCs/>
                      <w:color w:val="1F3864"/>
                      <w:sz w:val="17"/>
                      <w:szCs w:val="17"/>
                    </w:rPr>
                    <w:t xml:space="preserve">Input Voltage</w:t>
                  </w:r>
                </w:p>
              </w:tc>
              <w:tc>
                <w:tcPr>
                  <w:tcW w:type="dxa" w:w="2250"/>
                  <w:tcBorders>
                    <w:top w:val="single" w:color="CCCCCC" w:sz="2"/>
                    <w:left w:val="single" w:color="CCCCCC" w:sz="2"/>
                    <w:bottom w:val="single" w:color="CCCCCC" w:sz="2"/>
                    <w:right w:val="single" w:color="CCCCCC" w:sz="2"/>
                  </w:tcBorders>
                  <w:shd w:fill="D6E4F0" w:val="clear"/>
                  <w:tcMar>
                    <w:top w:type="dxa" w:w="60"/>
                    <w:left w:type="dxa" w:w="100"/>
                    <w:bottom w:type="dxa" w:w="60"/>
                    <w:right w:type="dxa" w:w="100"/>
                  </w:tcMar>
                  <w:vAlign w:val="center"/>
                </w:tcPr>
                <w:p>
                  <w:pPr>
                    <w:keepNext/>
                    <w:jc w:val="center"/>
                  </w:pPr>
                  <w:r>
                    <w:rPr>
                      <w:rFonts w:ascii="Arial" w:cs="Arial" w:eastAsia="Arial" w:hAnsi="Arial"/>
                      <w:b/>
                      <w:bCs/>
                      <w:color w:val="1F3864"/>
                      <w:sz w:val="17"/>
                      <w:szCs w:val="17"/>
                    </w:rPr>
                    <w:t xml:space="preserve">Output Voltage</w:t>
                  </w:r>
                </w:p>
              </w:tc>
              <w:tc>
                <w:tcPr>
                  <w:tcW w:type="dxa" w:w="2250"/>
                  <w:tcBorders>
                    <w:top w:val="single" w:color="CCCCCC" w:sz="2"/>
                    <w:left w:val="single" w:color="CCCCCC" w:sz="2"/>
                    <w:bottom w:val="single" w:color="CCCCCC" w:sz="2"/>
                    <w:right w:val="single" w:color="CCCCCC" w:sz="2"/>
                  </w:tcBorders>
                  <w:shd w:fill="D6E4F0" w:val="clear"/>
                  <w:tcMar>
                    <w:top w:type="dxa" w:w="60"/>
                    <w:left w:type="dxa" w:w="100"/>
                    <w:bottom w:type="dxa" w:w="60"/>
                    <w:right w:type="dxa" w:w="100"/>
                  </w:tcMar>
                  <w:vAlign w:val="center"/>
                </w:tcPr>
                <w:p>
                  <w:pPr>
                    <w:keepNext/>
                    <w:jc w:val="center"/>
                  </w:pPr>
                  <w:r>
                    <w:rPr>
                      <w:rFonts w:ascii="Arial" w:cs="Arial" w:eastAsia="Arial" w:hAnsi="Arial"/>
                      <w:b/>
                      <w:bCs/>
                      <w:color w:val="1F3864"/>
                      <w:sz w:val="17"/>
                      <w:szCs w:val="17"/>
                    </w:rPr>
                    <w:t xml:space="preserve">Load (A)</w:t>
                  </w:r>
                </w:p>
              </w:tc>
              <w:tc>
                <w:tcPr>
                  <w:tcW w:type="dxa" w:w="2250"/>
                  <w:tcBorders>
                    <w:top w:val="single" w:color="CCCCCC" w:sz="2"/>
                    <w:left w:val="single" w:color="CCCCCC" w:sz="2"/>
                    <w:bottom w:val="single" w:color="CCCCCC" w:sz="2"/>
                    <w:right w:val="single" w:color="CCCCCC" w:sz="2"/>
                  </w:tcBorders>
                  <w:shd w:fill="D6E4F0" w:val="clear"/>
                  <w:tcMar>
                    <w:top w:type="dxa" w:w="60"/>
                    <w:left w:type="dxa" w:w="100"/>
                    <w:bottom w:type="dxa" w:w="60"/>
                    <w:right w:type="dxa" w:w="100"/>
                  </w:tcMar>
                  <w:vAlign w:val="center"/>
                </w:tcPr>
                <w:p>
                  <w:pPr>
                    <w:keepNext/>
                    <w:jc w:val="center"/>
                  </w:pPr>
                  <w:r>
                    <w:rPr>
                      <w:rFonts w:ascii="Arial" w:cs="Arial" w:eastAsia="Arial" w:hAnsi="Arial"/>
                      <w:b/>
                      <w:bCs/>
                      <w:color w:val="1F3864"/>
                      <w:sz w:val="17"/>
                      <w:szCs w:val="17"/>
                    </w:rPr>
                    <w:t xml:space="preserve">Test Result</w:t>
                  </w:r>
                </w:p>
              </w:tc>
            </w:tr>
            <w:tr>
              <w:trPr>
                <w:cantSplit/>
              </w:trPr>
              <w:tc>
                <w:tcPr>
                  <w:tcW w:type="dxa" w:w="225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90</w:t>
                  </w:r>
                </w:p>
              </w:tc>
              <w:tc>
                <w:tcPr>
                  <w:tcW w:type="dxa" w:w="225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24.094</w:t>
                  </w:r>
                </w:p>
              </w:tc>
              <w:tc>
                <w:tcPr>
                  <w:tcW w:type="dxa" w:w="225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0</w:t>
                  </w:r>
                </w:p>
              </w:tc>
              <w:tc>
                <w:tcPr>
                  <w:tcW w:type="dxa" w:w="225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PASS</w:t>
                  </w:r>
                </w:p>
              </w:tc>
            </w:tr>
            <w:tr>
              <w:trPr>
                <w:cantSplit/>
              </w:trPr>
              <w:tc>
                <w:tcPr>
                  <w:tcW w:type="dxa" w:w="225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90</w:t>
                  </w:r>
                </w:p>
              </w:tc>
              <w:tc>
                <w:tcPr>
                  <w:tcW w:type="dxa" w:w="225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24.01</w:t>
                  </w:r>
                </w:p>
              </w:tc>
              <w:tc>
                <w:tcPr>
                  <w:tcW w:type="dxa" w:w="225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22.916</w:t>
                  </w:r>
                </w:p>
              </w:tc>
              <w:tc>
                <w:tcPr>
                  <w:tcW w:type="dxa" w:w="225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PASS</w:t>
                  </w:r>
                </w:p>
              </w:tc>
            </w:tr>
            <w:tr>
              <w:trPr>
                <w:cantSplit/>
              </w:trPr>
              <w:tc>
                <w:tcPr>
                  <w:tcW w:type="dxa" w:w="225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
                  </w:r>
                </w:p>
              </w:tc>
              <w:tc>
                <w:tcPr>
                  <w:tcW w:type="dxa" w:w="225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
                  </w:r>
                </w:p>
              </w:tc>
              <w:tc>
                <w:tcPr>
                  <w:tcW w:type="dxa" w:w="225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
                  </w:r>
                </w:p>
              </w:tc>
              <w:tc>
                <w:tcPr>
                  <w:tcW w:type="dxa" w:w="225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
                  </w:r>
                </w:p>
              </w:tc>
            </w:tr>
            <w:tr>
              <w:trPr>
                <w:cantSplit/>
              </w:trPr>
              <w:tc>
                <w:tcPr>
                  <w:tcW w:type="dxa" w:w="225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120</w:t>
                  </w:r>
                </w:p>
              </w:tc>
              <w:tc>
                <w:tcPr>
                  <w:tcW w:type="dxa" w:w="225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24.094</w:t>
                  </w:r>
                </w:p>
              </w:tc>
              <w:tc>
                <w:tcPr>
                  <w:tcW w:type="dxa" w:w="225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0</w:t>
                  </w:r>
                </w:p>
              </w:tc>
              <w:tc>
                <w:tcPr>
                  <w:tcW w:type="dxa" w:w="225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PASS</w:t>
                  </w:r>
                </w:p>
              </w:tc>
            </w:tr>
            <w:tr>
              <w:trPr>
                <w:cantSplit/>
              </w:trPr>
              <w:tc>
                <w:tcPr>
                  <w:tcW w:type="dxa" w:w="225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120</w:t>
                  </w:r>
                </w:p>
              </w:tc>
              <w:tc>
                <w:tcPr>
                  <w:tcW w:type="dxa" w:w="225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24.01</w:t>
                  </w:r>
                </w:p>
              </w:tc>
              <w:tc>
                <w:tcPr>
                  <w:tcW w:type="dxa" w:w="225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22.916</w:t>
                  </w:r>
                </w:p>
              </w:tc>
              <w:tc>
                <w:tcPr>
                  <w:tcW w:type="dxa" w:w="225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PASS</w:t>
                  </w:r>
                </w:p>
              </w:tc>
            </w:tr>
            <w:tr>
              <w:trPr>
                <w:cantSplit/>
              </w:trPr>
              <w:tc>
                <w:tcPr>
                  <w:tcW w:type="dxa" w:w="225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
                  </w:r>
                </w:p>
              </w:tc>
              <w:tc>
                <w:tcPr>
                  <w:tcW w:type="dxa" w:w="225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
                  </w:r>
                </w:p>
              </w:tc>
              <w:tc>
                <w:tcPr>
                  <w:tcW w:type="dxa" w:w="225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
                  </w:r>
                </w:p>
              </w:tc>
              <w:tc>
                <w:tcPr>
                  <w:tcW w:type="dxa" w:w="225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
                  </w:r>
                </w:p>
              </w:tc>
            </w:tr>
            <w:tr>
              <w:trPr>
                <w:cantSplit/>
              </w:trPr>
              <w:tc>
                <w:tcPr>
                  <w:tcW w:type="dxa" w:w="225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240</w:t>
                  </w:r>
                </w:p>
              </w:tc>
              <w:tc>
                <w:tcPr>
                  <w:tcW w:type="dxa" w:w="225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24.094</w:t>
                  </w:r>
                </w:p>
              </w:tc>
              <w:tc>
                <w:tcPr>
                  <w:tcW w:type="dxa" w:w="225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0</w:t>
                  </w:r>
                </w:p>
              </w:tc>
              <w:tc>
                <w:tcPr>
                  <w:tcW w:type="dxa" w:w="225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PASS</w:t>
                  </w:r>
                </w:p>
              </w:tc>
            </w:tr>
            <w:tr>
              <w:trPr>
                <w:cantSplit/>
              </w:trPr>
              <w:tc>
                <w:tcPr>
                  <w:tcW w:type="dxa" w:w="225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240</w:t>
                  </w:r>
                </w:p>
              </w:tc>
              <w:tc>
                <w:tcPr>
                  <w:tcW w:type="dxa" w:w="225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24.01</w:t>
                  </w:r>
                </w:p>
              </w:tc>
              <w:tc>
                <w:tcPr>
                  <w:tcW w:type="dxa" w:w="225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22.916</w:t>
                  </w:r>
                </w:p>
              </w:tc>
              <w:tc>
                <w:tcPr>
                  <w:tcW w:type="dxa" w:w="225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PASS</w:t>
                  </w:r>
                </w:p>
              </w:tc>
            </w:tr>
            <w:tr>
              <w:trPr>
                <w:cantSplit/>
              </w:trPr>
              <w:tc>
                <w:tcPr>
                  <w:tcW w:type="dxa" w:w="225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
                  </w:r>
                </w:p>
              </w:tc>
              <w:tc>
                <w:tcPr>
                  <w:tcW w:type="dxa" w:w="225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
                  </w:r>
                </w:p>
              </w:tc>
              <w:tc>
                <w:tcPr>
                  <w:tcW w:type="dxa" w:w="225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
                  </w:r>
                </w:p>
              </w:tc>
              <w:tc>
                <w:tcPr>
                  <w:tcW w:type="dxa" w:w="225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
                  </w:r>
                </w:p>
              </w:tc>
            </w:tr>
            <w:tr>
              <w:trPr>
                <w:cantSplit/>
              </w:trPr>
              <w:tc>
                <w:tcPr>
                  <w:tcW w:type="dxa" w:w="225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264</w:t>
                  </w:r>
                </w:p>
              </w:tc>
              <w:tc>
                <w:tcPr>
                  <w:tcW w:type="dxa" w:w="225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24.094</w:t>
                  </w:r>
                </w:p>
              </w:tc>
              <w:tc>
                <w:tcPr>
                  <w:tcW w:type="dxa" w:w="225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0</w:t>
                  </w:r>
                </w:p>
              </w:tc>
              <w:tc>
                <w:tcPr>
                  <w:tcW w:type="dxa" w:w="2250"/>
                  <w:tcBorders>
                    <w:top w:val="single" w:color="CCCCCC" w:sz="2"/>
                    <w:left w:val="single" w:color="CCCCCC" w:sz="2"/>
                    <w:bottom w:val="single" w:color="CCCCCC" w:sz="2"/>
                    <w:right w:val="single" w:color="CCCCCC" w:sz="2"/>
                  </w:tcBorders>
                  <w:shd w:fill="FFFFFF" w:val="clear"/>
                  <w:tcMar>
                    <w:top w:type="dxa" w:w="60"/>
                    <w:left w:type="dxa" w:w="100"/>
                    <w:bottom w:type="dxa" w:w="60"/>
                    <w:right w:type="dxa" w:w="100"/>
                  </w:tcMar>
                  <w:vAlign w:val="center"/>
                </w:tcPr>
                <w:p>
                  <w:pPr>
                    <w:keepNext/>
                    <w:jc w:val="center"/>
                  </w:pPr>
                  <w:r>
                    <w:rPr>
                      <w:rFonts w:ascii="Arial" w:cs="Arial" w:eastAsia="Arial" w:hAnsi="Arial"/>
                      <w:b w:val="false"/>
                      <w:bCs w:val="false"/>
                      <w:color w:val="222222"/>
                      <w:sz w:val="17"/>
                      <w:szCs w:val="17"/>
                    </w:rPr>
                    <w:t xml:space="preserve">PASS</w:t>
                  </w:r>
                </w:p>
              </w:tc>
            </w:tr>
            <w:tr>
              <w:trPr>
                <w:cantSplit/>
              </w:trPr>
              <w:tc>
                <w:tcPr>
                  <w:tcW w:type="dxa" w:w="225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val="false"/>
                    <w:jc w:val="center"/>
                  </w:pPr>
                  <w:r>
                    <w:rPr>
                      <w:rFonts w:ascii="Arial" w:cs="Arial" w:eastAsia="Arial" w:hAnsi="Arial"/>
                      <w:b w:val="false"/>
                      <w:bCs w:val="false"/>
                      <w:color w:val="222222"/>
                      <w:sz w:val="17"/>
                      <w:szCs w:val="17"/>
                    </w:rPr>
                    <w:t xml:space="preserve">264</w:t>
                  </w:r>
                </w:p>
              </w:tc>
              <w:tc>
                <w:tcPr>
                  <w:tcW w:type="dxa" w:w="225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val="false"/>
                    <w:jc w:val="center"/>
                  </w:pPr>
                  <w:r>
                    <w:rPr>
                      <w:rFonts w:ascii="Arial" w:cs="Arial" w:eastAsia="Arial" w:hAnsi="Arial"/>
                      <w:b w:val="false"/>
                      <w:bCs w:val="false"/>
                      <w:color w:val="222222"/>
                      <w:sz w:val="17"/>
                      <w:szCs w:val="17"/>
                    </w:rPr>
                    <w:t xml:space="preserve">24.01</w:t>
                  </w:r>
                </w:p>
              </w:tc>
              <w:tc>
                <w:tcPr>
                  <w:tcW w:type="dxa" w:w="225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val="false"/>
                    <w:jc w:val="center"/>
                  </w:pPr>
                  <w:r>
                    <w:rPr>
                      <w:rFonts w:ascii="Arial" w:cs="Arial" w:eastAsia="Arial" w:hAnsi="Arial"/>
                      <w:b w:val="false"/>
                      <w:bCs w:val="false"/>
                      <w:color w:val="222222"/>
                      <w:sz w:val="17"/>
                      <w:szCs w:val="17"/>
                    </w:rPr>
                    <w:t xml:space="preserve">22.916</w:t>
                  </w:r>
                </w:p>
              </w:tc>
              <w:tc>
                <w:tcPr>
                  <w:tcW w:type="dxa" w:w="2250"/>
                  <w:tcBorders>
                    <w:top w:val="single" w:color="CCCCCC" w:sz="2"/>
                    <w:left w:val="single" w:color="CCCCCC" w:sz="2"/>
                    <w:bottom w:val="single" w:color="CCCCCC" w:sz="2"/>
                    <w:right w:val="single" w:color="CCCCCC" w:sz="2"/>
                  </w:tcBorders>
                  <w:shd w:fill="EBF3FB" w:val="clear"/>
                  <w:tcMar>
                    <w:top w:type="dxa" w:w="60"/>
                    <w:left w:type="dxa" w:w="100"/>
                    <w:bottom w:type="dxa" w:w="60"/>
                    <w:right w:type="dxa" w:w="100"/>
                  </w:tcMar>
                  <w:vAlign w:val="center"/>
                </w:tcPr>
                <w:p>
                  <w:pPr>
                    <w:keepNext w:val="false"/>
                    <w:jc w:val="center"/>
                  </w:pPr>
                  <w:r>
                    <w:rPr>
                      <w:rFonts w:ascii="Arial" w:cs="Arial" w:eastAsia="Arial" w:hAnsi="Arial"/>
                      <w:b w:val="false"/>
                      <w:bCs w:val="false"/>
                      <w:color w:val="222222"/>
                      <w:sz w:val="17"/>
                      <w:szCs w:val="17"/>
                    </w:rPr>
                    <w:t xml:space="preserve">PASS</w:t>
                  </w:r>
                </w:p>
              </w:tc>
            </w:tr>
          </w:tbl>
          <w:p>
            <w:pPr>
              <w:spacing w:after="60" w:before="4"/>
            </w:pPr>
          </w:p>
        </w:tc>
      </w:tr>
    </w:tbl>
    <w:p>
      <w:pPr>
        <w:spacing w:after="60" w:before="6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rPr>
          <w:cantSplit/>
        </w:trPr>
        <w:tc>
          <w:tcPr>
            <w:tcBorders>
              <w:top w:val="none"/>
              <w:left w:val="single" w:color="2E75B6" w:sz="16"/>
              <w:bottom w:val="none"/>
              <w:right w:val="none"/>
            </w:tcBorders>
            <w:shd w:fill="D6E4F0" w:val="clear"/>
            <w:tcMar>
              <w:top w:type="dxa" w:w="60"/>
              <w:left w:type="dxa" w:w="160"/>
              <w:bottom w:type="dxa" w:w="60"/>
              <w:right w:type="dxa" w:w="120"/>
            </w:tcMar>
          </w:tcPr>
          <w:p>
            <w:r>
              <w:rPr>
                <w:rFonts w:ascii="Arial" w:cs="Arial" w:eastAsia="Arial" w:hAnsi="Arial"/>
                <w:b/>
                <w:bCs/>
                <w:color w:val="2E75B6"/>
                <w:sz w:val="19"/>
                <w:szCs w:val="19"/>
              </w:rPr>
              <w:t xml:space="preserve">Comments (1)</w:t>
            </w:r>
          </w:p>
        </w:tc>
      </w:tr>
    </w:tbl>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rPr>
          <w:cantSplit w:val="false"/>
        </w:trPr>
        <w:tc>
          <w:tcPr>
            <w:tcBorders>
              <w:top w:val="none"/>
              <w:left w:val="single" w:color="2E75B6" w:sz="8"/>
              <w:bottom w:val="none"/>
              <w:right w:val="none"/>
            </w:tcBorders>
            <w:shd w:fill="F2F6FB" w:val="clear"/>
            <w:tcMar>
              <w:top w:type="dxa" w:w="120"/>
              <w:left w:type="dxa" w:w="240"/>
              <w:bottom w:type="dxa" w:w="120"/>
              <w:right w:type="dxa" w:w="240"/>
            </w:tcMar>
          </w:tcPr>
          <w:p>
            <w:pPr>
              <w:spacing w:after="10" w:before="0"/>
            </w:pPr>
            <w:r>
              <w:rPr>
                <w:rFonts w:ascii="Arial" w:cs="Arial" w:eastAsia="Arial" w:hAnsi="Arial"/>
                <w:b/>
                <w:bCs/>
                <w:i w:val="false"/>
                <w:iCs w:val="false"/>
                <w:color w:val="1F3864"/>
                <w:sz w:val="17"/>
                <w:szCs w:val="17"/>
              </w:rPr>
              <w:t xml:space="preserve">Vision314  ·  2026-04-02  [LATEST]</w:t>
            </w:r>
          </w:p>
          <w:p>
            <w:pPr>
              <w:spacing w:after="30" w:before="30"/>
            </w:pPr>
            <w:r>
              <w:rPr>
                <w:rFonts w:ascii="Arial" w:cs="Arial" w:eastAsia="Arial" w:hAnsi="Arial"/>
                <w:color w:val="222222"/>
                <w:sz w:val="18"/>
                <w:szCs w:val="18"/>
              </w:rPr>
              <w:t xml:space="preserve">https://github.com/GlobTek-Engineering/GTM965500P/issues/68#issuecomment-4172278539</w:t>
            </w:r>
          </w:p>
        </w:tc>
      </w:tr>
    </w:tbl>
    <w:p>
      <w:r>
        <w:br w:type="page"/>
      </w:r>
    </w:p>
    <w:p>
      <w:pPr>
        <w:spacing w:after="60" w:before="60"/>
      </w:pPr>
    </w:p>
    <w:p>
      <w:r>
        <w:br w:type="page"/>
      </w:r>
    </w:p>
    <w:p>
      <w:pPr>
        <w:pStyle w:val="Heading1"/>
        <w:spacing w:after="120" w:before="360"/>
      </w:pPr>
      <w:r>
        <w:rPr>
          <w:rFonts w:ascii="Arial" w:cs="Arial" w:eastAsia="Arial" w:hAnsi="Arial"/>
          <w:b/>
          <w:bCs/>
          <w:color w:val="1F3864"/>
          <w:sz w:val="36"/>
          <w:szCs w:val="36"/>
        </w:rPr>
        <w:t xml:space="preserve">Untested — Specifications</w:t>
      </w:r>
    </w:p>
    <w:p>
      <w:pPr>
        <w:pBdr>
          <w:bottom w:val="single" w:color="2E75B6" w:sz="6" w:space="1"/>
        </w:pBdr>
        <w:spacing w:after="100" w:before="100"/>
      </w:pPr>
    </w:p>
    <w:p>
      <w:pPr>
        <w:pStyle w:val="Heading2"/>
        <w:spacing w:after="80" w:before="240"/>
      </w:pPr>
      <w:r>
        <w:rPr>
          <w:rFonts w:ascii="Arial" w:cs="Arial" w:eastAsia="Arial" w:hAnsi="Arial"/>
          <w:b/>
          <w:bCs/>
          <w:color w:val="2E75B6"/>
          <w:sz w:val="26"/>
          <w:szCs w:val="26"/>
        </w:rPr>
        <w:t xml:space="preserve">24V</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800"/>
        <w:gridCol w:w="5300"/>
        <w:gridCol w:w="1400"/>
        <w:gridCol w:w="2100"/>
      </w:tblGrid>
      <w:tr>
        <w:trPr>
          <w:cantSplit/>
        </w:trPr>
        <w:tc>
          <w:tcPr>
            <w:tcW w:type="dxa" w:w="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24V</w:t>
            </w:r>
          </w:p>
        </w:tc>
        <w:tc>
          <w:tcPr>
            <w:tcW w:type="dxa" w:w="5300"/>
            <w:tcBorders>
              <w:top w:val="single" w:color="BFBFBF" w:sz="4"/>
              <w:left w:val="single" w:color="BFBFBF" w:sz="4"/>
              <w:bottom w:val="single" w:color="BFBFBF" w:sz="4"/>
              <w:right w:val="single" w:color="BFBFBF" w:sz="4"/>
            </w:tcBorders>
            <w:shd w:fill="D6E4F0" w:val="clear"/>
            <w:tcMar>
              <w:top w:type="dxa" w:w="80"/>
              <w:left w:type="dxa" w:w="120"/>
              <w:bottom w:type="dxa" w:w="80"/>
              <w:right w:type="dxa" w:w="120"/>
            </w:tcMar>
            <w:vAlign w:val="center"/>
          </w:tcPr>
          <w:p>
            <w:bookmarkStart w:name="issue_65" w:id="1012"/>
            <w:r>
              <w:rPr>
                <w:rFonts w:ascii="Arial" w:cs="Arial" w:eastAsia="Arial" w:hAnsi="Arial"/>
                <w:b/>
                <w:bCs/>
                <w:color w:val="1F3864"/>
                <w:sz w:val="20"/>
                <w:szCs w:val="20"/>
              </w:rPr>
              <w:t xml:space="preserve">Over-Voltage Protection (OVP)</w:t>
            </w:r>
            <w:bookmarkEnd w:id="1012"/>
          </w:p>
        </w:tc>
        <w:tc>
          <w:tcPr>
            <w:tcW w:type="dxa" w:w="1400"/>
            <w:tcBorders>
              <w:top w:val="single" w:color="BFBFBF" w:sz="4"/>
              <w:left w:val="single" w:color="BFBFBF" w:sz="4"/>
              <w:bottom w:val="single" w:color="BFBFBF" w:sz="4"/>
              <w:right w:val="single" w:color="BFBFBF" w:sz="4"/>
            </w:tcBorders>
            <w:shd w:fill="D6E4F0" w:val="clear"/>
            <w:tcMar>
              <w:top w:type="dxa" w:w="80"/>
              <w:left w:type="dxa" w:w="120"/>
              <w:bottom w:type="dxa" w:w="80"/>
              <w:right w:type="dxa" w:w="120"/>
            </w:tcMar>
            <w:vAlign w:val="center"/>
          </w:tcPr>
          <w:p>
            <w:pPr>
              <w:jc w:val="center"/>
            </w:pPr>
            <w:r>
              <w:rPr>
                <w:rFonts w:ascii="Arial" w:cs="Arial" w:eastAsia="Arial" w:hAnsi="Arial"/>
                <w:b w:val="false"/>
                <w:bCs w:val="false"/>
                <w:color w:val="1F3864"/>
                <w:sz w:val="16"/>
                <w:szCs w:val="16"/>
              </w:rPr>
              <w:t xml:space="preserve">OPEN</w:t>
            </w:r>
          </w:p>
        </w:tc>
        <w:tc>
          <w:tcPr>
            <w:tcW w:type="dxa" w:w="2100"/>
            <w:tcBorders>
              <w:top w:val="single" w:color="BFBFBF" w:sz="4"/>
              <w:left w:val="single" w:color="BFBFBF" w:sz="4"/>
              <w:bottom w:val="single" w:color="BFBFBF" w:sz="4"/>
              <w:right w:val="single" w:color="BFBFBF" w:sz="4"/>
            </w:tcBorders>
            <w:shd w:fill="DEEAF1" w:val="clear"/>
            <w:tcMar>
              <w:top w:type="dxa" w:w="80"/>
              <w:left w:type="dxa" w:w="120"/>
              <w:bottom w:type="dxa" w:w="80"/>
              <w:right w:type="dxa" w:w="120"/>
            </w:tcMar>
            <w:vAlign w:val="center"/>
          </w:tcPr>
          <w:p>
            <w:pPr>
              <w:jc w:val="left"/>
            </w:pPr>
            <w:r>
              <w:rPr>
                <w:rFonts w:ascii="Arial" w:cs="Arial" w:eastAsia="Arial" w:hAnsi="Arial"/>
                <w:b w:val="false"/>
                <w:bCs w:val="false"/>
                <w:color w:val="1F3864"/>
                <w:sz w:val="16"/>
                <w:szCs w:val="16"/>
              </w:rPr>
              <w:t xml:space="preserve">In Progress</w:t>
            </w:r>
          </w:p>
        </w:tc>
      </w:tr>
    </w:tbl>
    <w:p>
      <w:pPr>
        <w:spacing w:after="60" w:before="6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800"/>
        <w:gridCol w:w="5300"/>
        <w:gridCol w:w="1400"/>
        <w:gridCol w:w="2100"/>
      </w:tblGrid>
      <w:tr>
        <w:trPr>
          <w:cantSplit/>
        </w:trPr>
        <w:tc>
          <w:tcPr>
            <w:tcW w:type="dxa" w:w="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24V</w:t>
            </w:r>
          </w:p>
        </w:tc>
        <w:tc>
          <w:tcPr>
            <w:tcW w:type="dxa" w:w="5300"/>
            <w:tcBorders>
              <w:top w:val="single" w:color="BFBFBF" w:sz="4"/>
              <w:left w:val="single" w:color="BFBFBF" w:sz="4"/>
              <w:bottom w:val="single" w:color="BFBFBF" w:sz="4"/>
              <w:right w:val="single" w:color="BFBFBF" w:sz="4"/>
            </w:tcBorders>
            <w:shd w:fill="D6E4F0" w:val="clear"/>
            <w:tcMar>
              <w:top w:type="dxa" w:w="80"/>
              <w:left w:type="dxa" w:w="120"/>
              <w:bottom w:type="dxa" w:w="80"/>
              <w:right w:type="dxa" w:w="120"/>
            </w:tcMar>
            <w:vAlign w:val="center"/>
          </w:tcPr>
          <w:p>
            <w:bookmarkStart w:name="issue_73" w:id="1013"/>
            <w:r>
              <w:rPr>
                <w:rFonts w:ascii="Arial" w:cs="Arial" w:eastAsia="Arial" w:hAnsi="Arial"/>
                <w:b/>
                <w:bCs/>
                <w:color w:val="1F3864"/>
                <w:sz w:val="20"/>
                <w:szCs w:val="20"/>
              </w:rPr>
              <w:t xml:space="preserve">Component Thermal Stress</w:t>
            </w:r>
            <w:bookmarkEnd w:id="1013"/>
          </w:p>
        </w:tc>
        <w:tc>
          <w:tcPr>
            <w:tcW w:type="dxa" w:w="1400"/>
            <w:tcBorders>
              <w:top w:val="single" w:color="BFBFBF" w:sz="4"/>
              <w:left w:val="single" w:color="BFBFBF" w:sz="4"/>
              <w:bottom w:val="single" w:color="BFBFBF" w:sz="4"/>
              <w:right w:val="single" w:color="BFBFBF" w:sz="4"/>
            </w:tcBorders>
            <w:shd w:fill="D6E4F0" w:val="clear"/>
            <w:tcMar>
              <w:top w:type="dxa" w:w="80"/>
              <w:left w:type="dxa" w:w="120"/>
              <w:bottom w:type="dxa" w:w="80"/>
              <w:right w:type="dxa" w:w="120"/>
            </w:tcMar>
            <w:vAlign w:val="center"/>
          </w:tcPr>
          <w:p>
            <w:pPr>
              <w:jc w:val="center"/>
            </w:pPr>
            <w:r>
              <w:rPr>
                <w:rFonts w:ascii="Arial" w:cs="Arial" w:eastAsia="Arial" w:hAnsi="Arial"/>
                <w:b w:val="false"/>
                <w:bCs w:val="false"/>
                <w:color w:val="1F3864"/>
                <w:sz w:val="16"/>
                <w:szCs w:val="16"/>
              </w:rPr>
              <w:t xml:space="preserve">OPEN</w:t>
            </w:r>
          </w:p>
        </w:tc>
        <w:tc>
          <w:tcPr>
            <w:tcW w:type="dxa" w:w="21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444444"/>
                <w:sz w:val="16"/>
                <w:szCs w:val="16"/>
              </w:rPr>
              <w:t xml:space="preserve">Unknown</w:t>
            </w:r>
          </w:p>
        </w:tc>
      </w:tr>
    </w:tbl>
    <w:p>
      <w:pPr>
        <w:spacing w:after="60" w:before="6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800"/>
        <w:gridCol w:w="5300"/>
        <w:gridCol w:w="1400"/>
        <w:gridCol w:w="2100"/>
      </w:tblGrid>
      <w:tr>
        <w:trPr>
          <w:cantSplit/>
        </w:trPr>
        <w:tc>
          <w:tcPr>
            <w:tcW w:type="dxa" w:w="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24V</w:t>
            </w:r>
          </w:p>
        </w:tc>
        <w:tc>
          <w:tcPr>
            <w:tcW w:type="dxa" w:w="5300"/>
            <w:tcBorders>
              <w:top w:val="single" w:color="BFBFBF" w:sz="4"/>
              <w:left w:val="single" w:color="BFBFBF" w:sz="4"/>
              <w:bottom w:val="single" w:color="BFBFBF" w:sz="4"/>
              <w:right w:val="single" w:color="BFBFBF" w:sz="4"/>
            </w:tcBorders>
            <w:shd w:fill="D6E4F0" w:val="clear"/>
            <w:tcMar>
              <w:top w:type="dxa" w:w="80"/>
              <w:left w:type="dxa" w:w="120"/>
              <w:bottom w:type="dxa" w:w="80"/>
              <w:right w:type="dxa" w:w="120"/>
            </w:tcMar>
            <w:vAlign w:val="center"/>
          </w:tcPr>
          <w:p>
            <w:bookmarkStart w:name="issue_76" w:id="1014"/>
            <w:r>
              <w:rPr>
                <w:rFonts w:ascii="Arial" w:cs="Arial" w:eastAsia="Arial" w:hAnsi="Arial"/>
                <w:b/>
                <w:bCs/>
                <w:color w:val="1F3864"/>
                <w:sz w:val="20"/>
                <w:szCs w:val="20"/>
              </w:rPr>
              <w:t xml:space="preserve">Dielectric Withstand (Hi-Pot)</w:t>
            </w:r>
            <w:bookmarkEnd w:id="1014"/>
          </w:p>
        </w:tc>
        <w:tc>
          <w:tcPr>
            <w:tcW w:type="dxa" w:w="1400"/>
            <w:tcBorders>
              <w:top w:val="single" w:color="BFBFBF" w:sz="4"/>
              <w:left w:val="single" w:color="BFBFBF" w:sz="4"/>
              <w:bottom w:val="single" w:color="BFBFBF" w:sz="4"/>
              <w:right w:val="single" w:color="BFBFBF" w:sz="4"/>
            </w:tcBorders>
            <w:shd w:fill="D6E4F0" w:val="clear"/>
            <w:tcMar>
              <w:top w:type="dxa" w:w="80"/>
              <w:left w:type="dxa" w:w="120"/>
              <w:bottom w:type="dxa" w:w="80"/>
              <w:right w:type="dxa" w:w="120"/>
            </w:tcMar>
            <w:vAlign w:val="center"/>
          </w:tcPr>
          <w:p>
            <w:pPr>
              <w:jc w:val="center"/>
            </w:pPr>
            <w:r>
              <w:rPr>
                <w:rFonts w:ascii="Arial" w:cs="Arial" w:eastAsia="Arial" w:hAnsi="Arial"/>
                <w:b w:val="false"/>
                <w:bCs w:val="false"/>
                <w:color w:val="1F3864"/>
                <w:sz w:val="16"/>
                <w:szCs w:val="16"/>
              </w:rPr>
              <w:t xml:space="preserve">OPEN</w:t>
            </w:r>
          </w:p>
        </w:tc>
        <w:tc>
          <w:tcPr>
            <w:tcW w:type="dxa" w:w="21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444444"/>
                <w:sz w:val="16"/>
                <w:szCs w:val="16"/>
              </w:rPr>
              <w:t xml:space="preserve">Unknown</w:t>
            </w:r>
          </w:p>
        </w:tc>
      </w:tr>
    </w:tbl>
    <w:p>
      <w:pPr>
        <w:spacing w:after="60" w:before="6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800"/>
        <w:gridCol w:w="5300"/>
        <w:gridCol w:w="1400"/>
        <w:gridCol w:w="2100"/>
      </w:tblGrid>
      <w:tr>
        <w:trPr>
          <w:cantSplit/>
        </w:trPr>
        <w:tc>
          <w:tcPr>
            <w:tcW w:type="dxa" w:w="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24V</w:t>
            </w:r>
          </w:p>
        </w:tc>
        <w:tc>
          <w:tcPr>
            <w:tcW w:type="dxa" w:w="5300"/>
            <w:tcBorders>
              <w:top w:val="single" w:color="BFBFBF" w:sz="4"/>
              <w:left w:val="single" w:color="BFBFBF" w:sz="4"/>
              <w:bottom w:val="single" w:color="BFBFBF" w:sz="4"/>
              <w:right w:val="single" w:color="BFBFBF" w:sz="4"/>
            </w:tcBorders>
            <w:shd w:fill="D6E4F0" w:val="clear"/>
            <w:tcMar>
              <w:top w:type="dxa" w:w="80"/>
              <w:left w:type="dxa" w:w="120"/>
              <w:bottom w:type="dxa" w:w="80"/>
              <w:right w:type="dxa" w:w="120"/>
            </w:tcMar>
            <w:vAlign w:val="center"/>
          </w:tcPr>
          <w:p>
            <w:bookmarkStart w:name="issue_80" w:id="1015"/>
            <w:r>
              <w:rPr>
                <w:rFonts w:ascii="Arial" w:cs="Arial" w:eastAsia="Arial" w:hAnsi="Arial"/>
                <w:b/>
                <w:bCs/>
                <w:color w:val="1F3864"/>
                <w:sz w:val="20"/>
                <w:szCs w:val="20"/>
              </w:rPr>
              <w:t xml:space="preserve">Output Touch Current</w:t>
            </w:r>
            <w:bookmarkEnd w:id="1015"/>
          </w:p>
        </w:tc>
        <w:tc>
          <w:tcPr>
            <w:tcW w:type="dxa" w:w="1400"/>
            <w:tcBorders>
              <w:top w:val="single" w:color="BFBFBF" w:sz="4"/>
              <w:left w:val="single" w:color="BFBFBF" w:sz="4"/>
              <w:bottom w:val="single" w:color="BFBFBF" w:sz="4"/>
              <w:right w:val="single" w:color="BFBFBF" w:sz="4"/>
            </w:tcBorders>
            <w:shd w:fill="D6E4F0" w:val="clear"/>
            <w:tcMar>
              <w:top w:type="dxa" w:w="80"/>
              <w:left w:type="dxa" w:w="120"/>
              <w:bottom w:type="dxa" w:w="80"/>
              <w:right w:type="dxa" w:w="120"/>
            </w:tcMar>
            <w:vAlign w:val="center"/>
          </w:tcPr>
          <w:p>
            <w:pPr>
              <w:jc w:val="center"/>
            </w:pPr>
            <w:r>
              <w:rPr>
                <w:rFonts w:ascii="Arial" w:cs="Arial" w:eastAsia="Arial" w:hAnsi="Arial"/>
                <w:b w:val="false"/>
                <w:bCs w:val="false"/>
                <w:color w:val="1F3864"/>
                <w:sz w:val="16"/>
                <w:szCs w:val="16"/>
              </w:rPr>
              <w:t xml:space="preserve">OPEN</w:t>
            </w:r>
          </w:p>
        </w:tc>
        <w:tc>
          <w:tcPr>
            <w:tcW w:type="dxa" w:w="21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444444"/>
                <w:sz w:val="16"/>
                <w:szCs w:val="16"/>
              </w:rPr>
              <w:t xml:space="preserve">Unknown</w:t>
            </w:r>
          </w:p>
        </w:tc>
      </w:tr>
    </w:tbl>
    <w:p>
      <w:pPr>
        <w:spacing w:after="60" w:before="6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800"/>
        <w:gridCol w:w="5300"/>
        <w:gridCol w:w="1400"/>
        <w:gridCol w:w="2100"/>
      </w:tblGrid>
      <w:tr>
        <w:trPr>
          <w:cantSplit/>
        </w:trPr>
        <w:tc>
          <w:tcPr>
            <w:tcW w:type="dxa" w:w="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24V</w:t>
            </w:r>
          </w:p>
        </w:tc>
        <w:tc>
          <w:tcPr>
            <w:tcW w:type="dxa" w:w="5300"/>
            <w:tcBorders>
              <w:top w:val="single" w:color="BFBFBF" w:sz="4"/>
              <w:left w:val="single" w:color="BFBFBF" w:sz="4"/>
              <w:bottom w:val="single" w:color="BFBFBF" w:sz="4"/>
              <w:right w:val="single" w:color="BFBFBF" w:sz="4"/>
            </w:tcBorders>
            <w:shd w:fill="D6E4F0" w:val="clear"/>
            <w:tcMar>
              <w:top w:type="dxa" w:w="80"/>
              <w:left w:type="dxa" w:w="120"/>
              <w:bottom w:type="dxa" w:w="80"/>
              <w:right w:type="dxa" w:w="120"/>
            </w:tcMar>
            <w:vAlign w:val="center"/>
          </w:tcPr>
          <w:p>
            <w:bookmarkStart w:name="issue_83" w:id="1016"/>
            <w:r>
              <w:rPr>
                <w:rFonts w:ascii="Arial" w:cs="Arial" w:eastAsia="Arial" w:hAnsi="Arial"/>
                <w:b/>
                <w:bCs/>
                <w:color w:val="1F3864"/>
                <w:sz w:val="20"/>
                <w:szCs w:val="20"/>
              </w:rPr>
              <w:t xml:space="preserve">Earth Leakage Current</w:t>
            </w:r>
            <w:bookmarkEnd w:id="1016"/>
          </w:p>
        </w:tc>
        <w:tc>
          <w:tcPr>
            <w:tcW w:type="dxa" w:w="1400"/>
            <w:tcBorders>
              <w:top w:val="single" w:color="BFBFBF" w:sz="4"/>
              <w:left w:val="single" w:color="BFBFBF" w:sz="4"/>
              <w:bottom w:val="single" w:color="BFBFBF" w:sz="4"/>
              <w:right w:val="single" w:color="BFBFBF" w:sz="4"/>
            </w:tcBorders>
            <w:shd w:fill="D6E4F0" w:val="clear"/>
            <w:tcMar>
              <w:top w:type="dxa" w:w="80"/>
              <w:left w:type="dxa" w:w="120"/>
              <w:bottom w:type="dxa" w:w="80"/>
              <w:right w:type="dxa" w:w="120"/>
            </w:tcMar>
            <w:vAlign w:val="center"/>
          </w:tcPr>
          <w:p>
            <w:pPr>
              <w:jc w:val="center"/>
            </w:pPr>
            <w:r>
              <w:rPr>
                <w:rFonts w:ascii="Arial" w:cs="Arial" w:eastAsia="Arial" w:hAnsi="Arial"/>
                <w:b w:val="false"/>
                <w:bCs w:val="false"/>
                <w:color w:val="1F3864"/>
                <w:sz w:val="16"/>
                <w:szCs w:val="16"/>
              </w:rPr>
              <w:t xml:space="preserve">OPEN</w:t>
            </w:r>
          </w:p>
        </w:tc>
        <w:tc>
          <w:tcPr>
            <w:tcW w:type="dxa" w:w="21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444444"/>
                <w:sz w:val="16"/>
                <w:szCs w:val="16"/>
              </w:rPr>
              <w:t xml:space="preserve">Unknown</w:t>
            </w:r>
          </w:p>
        </w:tc>
      </w:tr>
    </w:tbl>
    <w:p>
      <w:pPr>
        <w:spacing w:after="60" w:before="6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800"/>
        <w:gridCol w:w="5300"/>
        <w:gridCol w:w="1400"/>
        <w:gridCol w:w="2100"/>
      </w:tblGrid>
      <w:tr>
        <w:trPr>
          <w:cantSplit/>
        </w:trPr>
        <w:tc>
          <w:tcPr>
            <w:tcW w:type="dxa" w:w="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24V</w:t>
            </w:r>
          </w:p>
        </w:tc>
        <w:tc>
          <w:tcPr>
            <w:tcW w:type="dxa" w:w="5300"/>
            <w:tcBorders>
              <w:top w:val="single" w:color="BFBFBF" w:sz="4"/>
              <w:left w:val="single" w:color="BFBFBF" w:sz="4"/>
              <w:bottom w:val="single" w:color="BFBFBF" w:sz="4"/>
              <w:right w:val="single" w:color="BFBFBF" w:sz="4"/>
            </w:tcBorders>
            <w:shd w:fill="D6E4F0" w:val="clear"/>
            <w:tcMar>
              <w:top w:type="dxa" w:w="80"/>
              <w:left w:type="dxa" w:w="120"/>
              <w:bottom w:type="dxa" w:w="80"/>
              <w:right w:type="dxa" w:w="120"/>
            </w:tcMar>
            <w:vAlign w:val="center"/>
          </w:tcPr>
          <w:p>
            <w:bookmarkStart w:name="issue_129" w:id="1017"/>
            <w:r>
              <w:rPr>
                <w:rFonts w:ascii="Arial" w:cs="Arial" w:eastAsia="Arial" w:hAnsi="Arial"/>
                <w:b/>
                <w:bCs/>
                <w:color w:val="1F3864"/>
                <w:sz w:val="20"/>
                <w:szCs w:val="20"/>
              </w:rPr>
              <w:t xml:space="preserve">Conducted Emissions</w:t>
            </w:r>
            <w:bookmarkEnd w:id="1017"/>
          </w:p>
        </w:tc>
        <w:tc>
          <w:tcPr>
            <w:tcW w:type="dxa" w:w="1400"/>
            <w:tcBorders>
              <w:top w:val="single" w:color="BFBFBF" w:sz="4"/>
              <w:left w:val="single" w:color="BFBFBF" w:sz="4"/>
              <w:bottom w:val="single" w:color="BFBFBF" w:sz="4"/>
              <w:right w:val="single" w:color="BFBFBF" w:sz="4"/>
            </w:tcBorders>
            <w:shd w:fill="D6E4F0" w:val="clear"/>
            <w:tcMar>
              <w:top w:type="dxa" w:w="80"/>
              <w:left w:type="dxa" w:w="120"/>
              <w:bottom w:type="dxa" w:w="80"/>
              <w:right w:type="dxa" w:w="120"/>
            </w:tcMar>
            <w:vAlign w:val="center"/>
          </w:tcPr>
          <w:p>
            <w:pPr>
              <w:jc w:val="center"/>
            </w:pPr>
            <w:r>
              <w:rPr>
                <w:rFonts w:ascii="Arial" w:cs="Arial" w:eastAsia="Arial" w:hAnsi="Arial"/>
                <w:b w:val="false"/>
                <w:bCs w:val="false"/>
                <w:color w:val="1F3864"/>
                <w:sz w:val="16"/>
                <w:szCs w:val="16"/>
              </w:rPr>
              <w:t xml:space="preserve">OPEN</w:t>
            </w:r>
          </w:p>
        </w:tc>
        <w:tc>
          <w:tcPr>
            <w:tcW w:type="dxa" w:w="21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444444"/>
                <w:sz w:val="16"/>
                <w:szCs w:val="16"/>
              </w:rPr>
              <w:t xml:space="preserve">Unknown</w:t>
            </w:r>
          </w:p>
        </w:tc>
      </w:tr>
    </w:tbl>
    <w:p>
      <w:pPr>
        <w:spacing w:after="60" w:before="6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800"/>
        <w:gridCol w:w="5300"/>
        <w:gridCol w:w="1400"/>
        <w:gridCol w:w="2100"/>
      </w:tblGrid>
      <w:tr>
        <w:trPr>
          <w:cantSplit/>
        </w:trPr>
        <w:tc>
          <w:tcPr>
            <w:tcW w:type="dxa" w:w="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24V</w:t>
            </w:r>
          </w:p>
        </w:tc>
        <w:tc>
          <w:tcPr>
            <w:tcW w:type="dxa" w:w="5300"/>
            <w:tcBorders>
              <w:top w:val="single" w:color="BFBFBF" w:sz="4"/>
              <w:left w:val="single" w:color="BFBFBF" w:sz="4"/>
              <w:bottom w:val="single" w:color="BFBFBF" w:sz="4"/>
              <w:right w:val="single" w:color="BFBFBF" w:sz="4"/>
            </w:tcBorders>
            <w:shd w:fill="D6E4F0" w:val="clear"/>
            <w:tcMar>
              <w:top w:type="dxa" w:w="80"/>
              <w:left w:type="dxa" w:w="120"/>
              <w:bottom w:type="dxa" w:w="80"/>
              <w:right w:type="dxa" w:w="120"/>
            </w:tcMar>
            <w:vAlign w:val="center"/>
          </w:tcPr>
          <w:p>
            <w:bookmarkStart w:name="issue_133" w:id="1018"/>
            <w:r>
              <w:rPr>
                <w:rFonts w:ascii="Arial" w:cs="Arial" w:eastAsia="Arial" w:hAnsi="Arial"/>
                <w:b/>
                <w:bCs/>
                <w:color w:val="1F3864"/>
                <w:sz w:val="20"/>
                <w:szCs w:val="20"/>
              </w:rPr>
              <w:t xml:space="preserve">Radiated Emissions</w:t>
            </w:r>
            <w:bookmarkEnd w:id="1018"/>
          </w:p>
        </w:tc>
        <w:tc>
          <w:tcPr>
            <w:tcW w:type="dxa" w:w="1400"/>
            <w:tcBorders>
              <w:top w:val="single" w:color="BFBFBF" w:sz="4"/>
              <w:left w:val="single" w:color="BFBFBF" w:sz="4"/>
              <w:bottom w:val="single" w:color="BFBFBF" w:sz="4"/>
              <w:right w:val="single" w:color="BFBFBF" w:sz="4"/>
            </w:tcBorders>
            <w:shd w:fill="D6E4F0" w:val="clear"/>
            <w:tcMar>
              <w:top w:type="dxa" w:w="80"/>
              <w:left w:type="dxa" w:w="120"/>
              <w:bottom w:type="dxa" w:w="80"/>
              <w:right w:type="dxa" w:w="120"/>
            </w:tcMar>
            <w:vAlign w:val="center"/>
          </w:tcPr>
          <w:p>
            <w:pPr>
              <w:jc w:val="center"/>
            </w:pPr>
            <w:r>
              <w:rPr>
                <w:rFonts w:ascii="Arial" w:cs="Arial" w:eastAsia="Arial" w:hAnsi="Arial"/>
                <w:b w:val="false"/>
                <w:bCs w:val="false"/>
                <w:color w:val="1F3864"/>
                <w:sz w:val="16"/>
                <w:szCs w:val="16"/>
              </w:rPr>
              <w:t xml:space="preserve">OPEN</w:t>
            </w:r>
          </w:p>
        </w:tc>
        <w:tc>
          <w:tcPr>
            <w:tcW w:type="dxa" w:w="21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444444"/>
                <w:sz w:val="16"/>
                <w:szCs w:val="16"/>
              </w:rPr>
              <w:t xml:space="preserve">Unknown</w:t>
            </w:r>
          </w:p>
        </w:tc>
      </w:tr>
    </w:tbl>
    <w:p>
      <w:pPr>
        <w:spacing w:after="60" w:before="6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800"/>
        <w:gridCol w:w="5300"/>
        <w:gridCol w:w="1400"/>
        <w:gridCol w:w="2100"/>
      </w:tblGrid>
      <w:tr>
        <w:trPr>
          <w:cantSplit/>
        </w:trPr>
        <w:tc>
          <w:tcPr>
            <w:tcW w:type="dxa" w:w="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24V</w:t>
            </w:r>
          </w:p>
        </w:tc>
        <w:tc>
          <w:tcPr>
            <w:tcW w:type="dxa" w:w="5300"/>
            <w:tcBorders>
              <w:top w:val="single" w:color="BFBFBF" w:sz="4"/>
              <w:left w:val="single" w:color="BFBFBF" w:sz="4"/>
              <w:bottom w:val="single" w:color="BFBFBF" w:sz="4"/>
              <w:right w:val="single" w:color="BFBFBF" w:sz="4"/>
            </w:tcBorders>
            <w:shd w:fill="D6E4F0" w:val="clear"/>
            <w:tcMar>
              <w:top w:type="dxa" w:w="80"/>
              <w:left w:type="dxa" w:w="120"/>
              <w:bottom w:type="dxa" w:w="80"/>
              <w:right w:type="dxa" w:w="120"/>
            </w:tcMar>
            <w:vAlign w:val="center"/>
          </w:tcPr>
          <w:p>
            <w:bookmarkStart w:name="issue_135" w:id="1019"/>
            <w:r>
              <w:rPr>
                <w:rFonts w:ascii="Arial" w:cs="Arial" w:eastAsia="Arial" w:hAnsi="Arial"/>
                <w:b/>
                <w:bCs/>
                <w:color w:val="1F3864"/>
                <w:sz w:val="20"/>
                <w:szCs w:val="20"/>
              </w:rPr>
              <w:t xml:space="preserve">Electrostatic Discharge (ESD)</w:t>
            </w:r>
            <w:bookmarkEnd w:id="1019"/>
          </w:p>
        </w:tc>
        <w:tc>
          <w:tcPr>
            <w:tcW w:type="dxa" w:w="1400"/>
            <w:tcBorders>
              <w:top w:val="single" w:color="BFBFBF" w:sz="4"/>
              <w:left w:val="single" w:color="BFBFBF" w:sz="4"/>
              <w:bottom w:val="single" w:color="BFBFBF" w:sz="4"/>
              <w:right w:val="single" w:color="BFBFBF" w:sz="4"/>
            </w:tcBorders>
            <w:shd w:fill="D6E4F0" w:val="clear"/>
            <w:tcMar>
              <w:top w:type="dxa" w:w="80"/>
              <w:left w:type="dxa" w:w="120"/>
              <w:bottom w:type="dxa" w:w="80"/>
              <w:right w:type="dxa" w:w="120"/>
            </w:tcMar>
            <w:vAlign w:val="center"/>
          </w:tcPr>
          <w:p>
            <w:pPr>
              <w:jc w:val="center"/>
            </w:pPr>
            <w:r>
              <w:rPr>
                <w:rFonts w:ascii="Arial" w:cs="Arial" w:eastAsia="Arial" w:hAnsi="Arial"/>
                <w:b w:val="false"/>
                <w:bCs w:val="false"/>
                <w:color w:val="1F3864"/>
                <w:sz w:val="16"/>
                <w:szCs w:val="16"/>
              </w:rPr>
              <w:t xml:space="preserve">OPEN</w:t>
            </w:r>
          </w:p>
        </w:tc>
        <w:tc>
          <w:tcPr>
            <w:tcW w:type="dxa" w:w="21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444444"/>
                <w:sz w:val="16"/>
                <w:szCs w:val="16"/>
              </w:rPr>
              <w:t xml:space="preserve">Unknown</w:t>
            </w:r>
          </w:p>
        </w:tc>
      </w:tr>
    </w:tbl>
    <w:p>
      <w:pPr>
        <w:spacing w:after="60" w:before="6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800"/>
        <w:gridCol w:w="5300"/>
        <w:gridCol w:w="1400"/>
        <w:gridCol w:w="2100"/>
      </w:tblGrid>
      <w:tr>
        <w:trPr>
          <w:cantSplit/>
        </w:trPr>
        <w:tc>
          <w:tcPr>
            <w:tcW w:type="dxa" w:w="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24V</w:t>
            </w:r>
          </w:p>
        </w:tc>
        <w:tc>
          <w:tcPr>
            <w:tcW w:type="dxa" w:w="5300"/>
            <w:tcBorders>
              <w:top w:val="single" w:color="BFBFBF" w:sz="4"/>
              <w:left w:val="single" w:color="BFBFBF" w:sz="4"/>
              <w:bottom w:val="single" w:color="BFBFBF" w:sz="4"/>
              <w:right w:val="single" w:color="BFBFBF" w:sz="4"/>
            </w:tcBorders>
            <w:shd w:fill="D6E4F0" w:val="clear"/>
            <w:tcMar>
              <w:top w:type="dxa" w:w="80"/>
              <w:left w:type="dxa" w:w="120"/>
              <w:bottom w:type="dxa" w:w="80"/>
              <w:right w:type="dxa" w:w="120"/>
            </w:tcMar>
            <w:vAlign w:val="center"/>
          </w:tcPr>
          <w:p>
            <w:bookmarkStart w:name="issue_139" w:id="1020"/>
            <w:r>
              <w:rPr>
                <w:rFonts w:ascii="Arial" w:cs="Arial" w:eastAsia="Arial" w:hAnsi="Arial"/>
                <w:b/>
                <w:bCs/>
                <w:color w:val="1F3864"/>
                <w:sz w:val="20"/>
                <w:szCs w:val="20"/>
              </w:rPr>
              <w:t xml:space="preserve">Electrical Fast Transient (EFT)</w:t>
            </w:r>
            <w:bookmarkEnd w:id="1020"/>
          </w:p>
        </w:tc>
        <w:tc>
          <w:tcPr>
            <w:tcW w:type="dxa" w:w="1400"/>
            <w:tcBorders>
              <w:top w:val="single" w:color="BFBFBF" w:sz="4"/>
              <w:left w:val="single" w:color="BFBFBF" w:sz="4"/>
              <w:bottom w:val="single" w:color="BFBFBF" w:sz="4"/>
              <w:right w:val="single" w:color="BFBFBF" w:sz="4"/>
            </w:tcBorders>
            <w:shd w:fill="D6E4F0" w:val="clear"/>
            <w:tcMar>
              <w:top w:type="dxa" w:w="80"/>
              <w:left w:type="dxa" w:w="120"/>
              <w:bottom w:type="dxa" w:w="80"/>
              <w:right w:type="dxa" w:w="120"/>
            </w:tcMar>
            <w:vAlign w:val="center"/>
          </w:tcPr>
          <w:p>
            <w:pPr>
              <w:jc w:val="center"/>
            </w:pPr>
            <w:r>
              <w:rPr>
                <w:rFonts w:ascii="Arial" w:cs="Arial" w:eastAsia="Arial" w:hAnsi="Arial"/>
                <w:b w:val="false"/>
                <w:bCs w:val="false"/>
                <w:color w:val="1F3864"/>
                <w:sz w:val="16"/>
                <w:szCs w:val="16"/>
              </w:rPr>
              <w:t xml:space="preserve">OPEN</w:t>
            </w:r>
          </w:p>
        </w:tc>
        <w:tc>
          <w:tcPr>
            <w:tcW w:type="dxa" w:w="21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444444"/>
                <w:sz w:val="16"/>
                <w:szCs w:val="16"/>
              </w:rPr>
              <w:t xml:space="preserve">Unknown</w:t>
            </w:r>
          </w:p>
        </w:tc>
      </w:tr>
    </w:tbl>
    <w:p>
      <w:pPr>
        <w:spacing w:after="60" w:before="6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800"/>
        <w:gridCol w:w="5300"/>
        <w:gridCol w:w="1400"/>
        <w:gridCol w:w="2100"/>
      </w:tblGrid>
      <w:tr>
        <w:trPr>
          <w:cantSplit/>
        </w:trPr>
        <w:tc>
          <w:tcPr>
            <w:tcW w:type="dxa" w:w="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24V</w:t>
            </w:r>
          </w:p>
        </w:tc>
        <w:tc>
          <w:tcPr>
            <w:tcW w:type="dxa" w:w="5300"/>
            <w:tcBorders>
              <w:top w:val="single" w:color="BFBFBF" w:sz="4"/>
              <w:left w:val="single" w:color="BFBFBF" w:sz="4"/>
              <w:bottom w:val="single" w:color="BFBFBF" w:sz="4"/>
              <w:right w:val="single" w:color="BFBFBF" w:sz="4"/>
            </w:tcBorders>
            <w:shd w:fill="D6E4F0" w:val="clear"/>
            <w:tcMar>
              <w:top w:type="dxa" w:w="80"/>
              <w:left w:type="dxa" w:w="120"/>
              <w:bottom w:type="dxa" w:w="80"/>
              <w:right w:type="dxa" w:w="120"/>
            </w:tcMar>
            <w:vAlign w:val="center"/>
          </w:tcPr>
          <w:p>
            <w:bookmarkStart w:name="issue_142" w:id="1021"/>
            <w:r>
              <w:rPr>
                <w:rFonts w:ascii="Arial" w:cs="Arial" w:eastAsia="Arial" w:hAnsi="Arial"/>
                <w:b/>
                <w:bCs/>
                <w:color w:val="1F3864"/>
                <w:sz w:val="20"/>
                <w:szCs w:val="20"/>
              </w:rPr>
              <w:t xml:space="preserve">Component Electrical Stress</w:t>
            </w:r>
            <w:bookmarkEnd w:id="1021"/>
          </w:p>
        </w:tc>
        <w:tc>
          <w:tcPr>
            <w:tcW w:type="dxa" w:w="1400"/>
            <w:tcBorders>
              <w:top w:val="single" w:color="BFBFBF" w:sz="4"/>
              <w:left w:val="single" w:color="BFBFBF" w:sz="4"/>
              <w:bottom w:val="single" w:color="BFBFBF" w:sz="4"/>
              <w:right w:val="single" w:color="BFBFBF" w:sz="4"/>
            </w:tcBorders>
            <w:shd w:fill="D6E4F0" w:val="clear"/>
            <w:tcMar>
              <w:top w:type="dxa" w:w="80"/>
              <w:left w:type="dxa" w:w="120"/>
              <w:bottom w:type="dxa" w:w="80"/>
              <w:right w:type="dxa" w:w="120"/>
            </w:tcMar>
            <w:vAlign w:val="center"/>
          </w:tcPr>
          <w:p>
            <w:pPr>
              <w:jc w:val="center"/>
            </w:pPr>
            <w:r>
              <w:rPr>
                <w:rFonts w:ascii="Arial" w:cs="Arial" w:eastAsia="Arial" w:hAnsi="Arial"/>
                <w:b w:val="false"/>
                <w:bCs w:val="false"/>
                <w:color w:val="1F3864"/>
                <w:sz w:val="16"/>
                <w:szCs w:val="16"/>
              </w:rPr>
              <w:t xml:space="preserve">OPEN</w:t>
            </w:r>
          </w:p>
        </w:tc>
        <w:tc>
          <w:tcPr>
            <w:tcW w:type="dxa" w:w="21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444444"/>
                <w:sz w:val="16"/>
                <w:szCs w:val="16"/>
              </w:rPr>
              <w:t xml:space="preserve">Unknown</w:t>
            </w:r>
          </w:p>
        </w:tc>
      </w:tr>
    </w:tbl>
    <w:p>
      <w:pPr>
        <w:spacing w:after="60" w:before="60"/>
      </w:pP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6"/>
        <w:szCs w:val="16"/>
      </w:rPr>
      <w:t xml:space="preserve">GTM965500P Test Report  |  GlobTek Engineering  |  Page </w:t>
    </w:r>
    <w:r>
      <w:rPr>
        <w:rFonts w:ascii="Arial" w:cs="Arial" w:eastAsia="Arial" w:hAnsi="Arial"/>
        <w:color w:val="888888"/>
        <w:sz w:val="16"/>
        <w:szCs w:val="16"/>
      </w:rPr>
      <w:fldChar w:fldCharType="begin"/>
      <w:instrText xml:space="preserve">PAGE</w:instrText>
      <w:fldChar w:fldCharType="separate"/>
      <w:fldChar w:fldCharType="end"/>
    </w:r>
    <w:r>
      <w:rPr>
        <w:rFonts w:ascii="Arial" w:cs="Arial" w:eastAsia="Arial" w:hAnsi="Arial"/>
        <w:color w:val="888888"/>
        <w:sz w:val="16"/>
        <w:szCs w:val="16"/>
      </w:rPr>
      <w:t xml:space="preserve"> of </w:t>
    </w:r>
    <w:r>
      <w:rPr>
        <w:rFonts w:ascii="Arial" w:cs="Arial" w:eastAsia="Arial" w:hAnsi="Arial"/>
        <w:color w:val="88888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3864"/>
      <w:sz w:val="36"/>
      <w:szCs w:val="36"/>
    </w:rPr>
  </w:style>
  <w:style w:type="paragraph" w:styleId="Heading2">
    <w:name w:val="Heading 2"/>
    <w:basedOn w:val="Normal"/>
    <w:next w:val="Normal"/>
    <w:qFormat/>
    <w:pPr>
      <w:spacing w:after="80" w:before="24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368e0b8100003a3120e85696f7fbbfdeea1a9a7.png"/><Relationship Id="rId9" Type="http://schemas.openxmlformats.org/officeDocument/2006/relationships/image" Target="media/816bdc485184d1d3915341a8b25cbf1a5cc6adbd.png"/><Relationship Id="rId10" Type="http://schemas.openxmlformats.org/officeDocument/2006/relationships/image" Target="media/2df157a2bbe3986f491dc8ac18a47e13c839361f.png"/><Relationship Id="rId11" Type="http://schemas.openxmlformats.org/officeDocument/2006/relationships/image" Target="media/77e18ccecac123c4841bd65babdcfcf46a76c16c.png"/><Relationship Id="rId12" Type="http://schemas.openxmlformats.org/officeDocument/2006/relationships/image" Target="media/fb739e891af4f45df67e953364eb43ec1b34fb85.png"/><Relationship Id="rId13" Type="http://schemas.openxmlformats.org/officeDocument/2006/relationships/image" Target="media/5f9e8ec876ed8a9d5015d95fbecc6a94633a1f42.png"/><Relationship Id="rId14" Type="http://schemas.openxmlformats.org/officeDocument/2006/relationships/image" Target="media/6ac267883ccc7d20cbe260e850af60e662942eb6.png"/><Relationship Id="rId15" Type="http://schemas.openxmlformats.org/officeDocument/2006/relationships/image" Target="media/fea3071a32b27a9e51b74ab9b008020f1af85b65.png"/><Relationship Id="rId16" Type="http://schemas.openxmlformats.org/officeDocument/2006/relationships/image" Target="media/cb4a939f115ade5acc28aec8895f76a4aaadc2b4.png"/><Relationship Id="rId17" Type="http://schemas.openxmlformats.org/officeDocument/2006/relationships/image" Target="media/6b2e6557fa75d3427726eae918762b2ed574fa94.png"/><Relationship Id="rId18" Type="http://schemas.openxmlformats.org/officeDocument/2006/relationships/image" Target="media/1c22e93fc47385b0616e17935c25bde69ec868f4.png"/><Relationship Id="rId19" Type="http://schemas.openxmlformats.org/officeDocument/2006/relationships/image" Target="media/a86577aa2d5eedb09ddc9b43ddddc742a23af3e2.png"/><Relationship Id="rId20" Type="http://schemas.openxmlformats.org/officeDocument/2006/relationships/image" Target="media/4b00fc4e4a39be19401f6b82549d52e35a1bc134.png"/><Relationship Id="rId21" Type="http://schemas.openxmlformats.org/officeDocument/2006/relationships/image" Target="media/b583f2b2ff6d6a5826b3e30e0e0eb77fc70161c9.png"/><Relationship Id="rId22" Type="http://schemas.openxmlformats.org/officeDocument/2006/relationships/image" Target="media/75f50638e55c9db81f0103f4f4f4cf291ac38df8.png"/><Relationship Id="rId23" Type="http://schemas.openxmlformats.org/officeDocument/2006/relationships/image" Target="media/d181a50e32048e5b7a728ed8fa8b3c3691150965.png"/><Relationship Id="rId24" Type="http://schemas.openxmlformats.org/officeDocument/2006/relationships/image" Target="media/b22812e35070f06246d2f9880ab1ff6fb3681c34.png"/><Relationship Id="rId25" Type="http://schemas.openxmlformats.org/officeDocument/2006/relationships/image" Target="media/3e707dc589dc2690b5929b263dd264421d602725.png"/><Relationship Id="rId26" Type="http://schemas.openxmlformats.org/officeDocument/2006/relationships/image" Target="media/073ef64598f301f62590f59938550ea975cb399d.png"/><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2026-04-16T18:10:04.050Z</dcterms:created>
  <dcterms:modified xsi:type="dcterms:W3CDTF">2026-04-16T18:10:04.050Z</dcterms:modified>
</cp:coreProperties>
</file>

<file path=docProps/custom.xml><?xml version="1.0" encoding="utf-8"?>
<Properties xmlns="http://schemas.openxmlformats.org/officeDocument/2006/custom-properties" xmlns:vt="http://schemas.openxmlformats.org/officeDocument/2006/docPropsVTypes"/>
</file>