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EM-DAT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  <w:r>
        <w:t xml:space="preserve"> </w:t>
      </w:r>
      <w:r>
        <w:t xml:space="preserve">Tutorial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12,</w:t>
      </w:r>
      <w:r>
        <w:t xml:space="preserve"> </w:t>
      </w:r>
      <w:r>
        <w:t xml:space="preserve">2021</w:t>
      </w:r>
    </w:p>
    <w:bookmarkStart w:id="20" w:name="load-libraries"/>
    <w:p>
      <w:pPr>
        <w:pStyle w:val="Heading2"/>
      </w:pPr>
      <w:r>
        <w:t xml:space="preserve">Load libraries</w:t>
      </w:r>
    </w:p>
    <w:p>
      <w:pPr>
        <w:pStyle w:val="FirstParagraph"/>
      </w:pPr>
      <w:r>
        <w:t xml:space="preserve">First, we need to load the following libraries: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(hrbrthemes)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  <w:r>
        <w:br/>
      </w:r>
      <w:r>
        <w:rPr>
          <w:rStyle w:val="FunctionTok"/>
        </w:rPr>
        <w:t xml:space="preserve">loadfonts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"win"</w:t>
      </w:r>
      <w:r>
        <w:rPr>
          <w:rStyle w:val="NormalTok"/>
        </w:rPr>
        <w:t xml:space="preserve">)</w:t>
      </w:r>
    </w:p>
    <w:bookmarkEnd w:id="20"/>
    <w:bookmarkStart w:id="21" w:name="import-dataset"/>
    <w:p>
      <w:pPr>
        <w:pStyle w:val="Heading2"/>
      </w:pPr>
      <w:r>
        <w:t xml:space="preserve">Import dataset</w:t>
      </w:r>
    </w:p>
    <w:p>
      <w:pPr>
        <w:pStyle w:val="SourceCode"/>
      </w:pPr>
      <w:r>
        <w:rPr>
          <w:rStyle w:val="NormalTok"/>
        </w:rPr>
        <w:t xml:space="preserve">em_dat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"scripts/cleaning/em-dat"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"em-dat-clean.csv"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1"/>
    <w:bookmarkStart w:id="23" w:name="create-visualization"/>
    <w:p>
      <w:pPr>
        <w:pStyle w:val="Heading2"/>
      </w:pPr>
      <w:r>
        <w:t xml:space="preserve">Create visualization</w:t>
      </w:r>
    </w:p>
    <w:p>
      <w:pPr>
        <w:pStyle w:val="SourceCode"/>
      </w:pPr>
      <w:r>
        <w:rPr>
          <w:rStyle w:val="NormalTok"/>
        </w:rPr>
        <w:t xml:space="preserve">em_dat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country,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disaster_type)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funs</w:t>
      </w:r>
      <w:r>
        <w:rPr>
          <w:rStyle w:val="NormalTok"/>
        </w:rPr>
        <w:t xml:space="preserve">(sum),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total_affected,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(disaster_type,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disaster_type))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viridis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"Disaster type"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discrete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hrbrthemes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theme_ipsum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unit_format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1e-06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people affected"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m-dat-visualizations_files/figure-docx/plot%20disasters%20over%20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"vulnerability-01.svg"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(em_dat)</w:t>
      </w:r>
    </w:p>
    <w:bookmarkEnd w:id="23"/>
    <w:bookmarkStart w:id="24" w:name="export-as-an-r-script-for-future-use"/>
    <w:p>
      <w:pPr>
        <w:pStyle w:val="Heading1"/>
      </w:pPr>
      <w:r>
        <w:t xml:space="preserve">Export as an R script for future use</w:t>
      </w:r>
    </w:p>
    <w:p>
      <w:pPr>
        <w:pStyle w:val="FirstParagraph"/>
      </w:pPr>
      <w:r>
        <w:t xml:space="preserve">Only run this chunk manually once within the .Rmd file. It produces an error when knitting it as a whole because of chunk label duplicates. As of May 12, 2021, there hasn’t been a viable solution to run the code below when as part of the knitting process.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"em-dat-visualizations.Rmd"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"em-dat-visualizations.R"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write_bib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.packages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"packages.bib"</w:t>
      </w:r>
      <w:r>
        <w:rPr>
          <w:rStyle w:val="NormalTok"/>
        </w:rPr>
        <w:t xml:space="preserve">)</w:t>
      </w:r>
    </w:p>
    <w:bookmarkEnd w:id="24"/>
    <w:bookmarkStart w:id="52" w:name="software-used"/>
    <w:p>
      <w:pPr>
        <w:pStyle w:val="Heading1"/>
      </w:pPr>
      <w:r>
        <w:t xml:space="preserve">Software used</w:t>
      </w:r>
    </w:p>
    <w:bookmarkStart w:id="51" w:name="refs"/>
    <w:bookmarkStart w:id="26" w:name="ref-R-janitor"/>
    <w:p>
      <w:pPr>
        <w:pStyle w:val="Bibliography"/>
      </w:pPr>
      <w:r>
        <w:t xml:space="preserve">Firke, Sam.</w:t>
      </w:r>
      <w:r>
        <w:t xml:space="preserve"> </w:t>
      </w:r>
      <w:r>
        <w:rPr>
          <w:iCs/>
          <w:i/>
        </w:rPr>
        <w:t xml:space="preserve">Janitor: Simple Tools for Examining and Cleaning Dirty Data</w:t>
      </w:r>
      <w:r>
        <w:t xml:space="preserve">, 2021.</w:t>
      </w:r>
      <w:r>
        <w:t xml:space="preserve"> </w:t>
      </w:r>
      <w:hyperlink r:id="rId25">
        <w:r>
          <w:rPr>
            <w:rStyle w:val="Hyperlink"/>
          </w:rPr>
          <w:t xml:space="preserve">https://github.com/sfirke/janitor</w:t>
        </w:r>
      </w:hyperlink>
      <w:r>
        <w:t xml:space="preserve">.</w:t>
      </w:r>
    </w:p>
    <w:bookmarkEnd w:id="26"/>
    <w:bookmarkStart w:id="28" w:name="ref-R-viridis"/>
    <w:p>
      <w:pPr>
        <w:pStyle w:val="Bibliography"/>
      </w:pPr>
      <w:r>
        <w:t xml:space="preserve">Garnier, Simon.</w:t>
      </w:r>
      <w:r>
        <w:t xml:space="preserve"> </w:t>
      </w:r>
      <w:r>
        <w:rPr>
          <w:iCs/>
          <w:i/>
        </w:rPr>
        <w:t xml:space="preserve">Viridis: Default Color Maps from Matplotlib</w:t>
      </w:r>
      <w:r>
        <w:t xml:space="preserve">, 2021.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https://CRAN.R-project.org/package=viridis</w:t>
        </w:r>
      </w:hyperlink>
      <w:r>
        <w:t xml:space="preserve">.</w:t>
      </w:r>
    </w:p>
    <w:bookmarkEnd w:id="28"/>
    <w:bookmarkStart w:id="30" w:name="ref-R-viridisLite"/>
    <w:p>
      <w:pPr>
        <w:pStyle w:val="Bibliography"/>
      </w:pPr>
      <w:r>
        <w:t xml:space="preserve">———.</w:t>
      </w:r>
      <w:r>
        <w:t xml:space="preserve"> </w:t>
      </w:r>
      <w:r>
        <w:rPr>
          <w:iCs/>
          <w:i/>
        </w:rPr>
        <w:t xml:space="preserve">viridisLite: Colorblind-Friendly Color Maps (Lite Version)</w:t>
      </w:r>
      <w:r>
        <w:t xml:space="preserve">, 2021.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https://CRAN.R-project.org/package=viridisLite</w:t>
        </w:r>
      </w:hyperlink>
      <w:r>
        <w:t xml:space="preserve">.</w:t>
      </w:r>
    </w:p>
    <w:bookmarkEnd w:id="30"/>
    <w:bookmarkStart w:id="32" w:name="ref-R-here"/>
    <w:p>
      <w:pPr>
        <w:pStyle w:val="Bibliography"/>
      </w:pPr>
      <w:r>
        <w:t xml:space="preserve">Müller, Kirill.</w:t>
      </w:r>
      <w:r>
        <w:t xml:space="preserve"> </w:t>
      </w:r>
      <w:r>
        <w:rPr>
          <w:iCs/>
          <w:i/>
        </w:rPr>
        <w:t xml:space="preserve">Here: A Simpler Way to Find Your Files</w:t>
      </w:r>
      <w:r>
        <w:t xml:space="preserve">, 2020.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https://CRAN.R-project.org/package=here</w:t>
        </w:r>
      </w:hyperlink>
      <w:r>
        <w:t xml:space="preserve">.</w:t>
      </w:r>
    </w:p>
    <w:bookmarkEnd w:id="32"/>
    <w:bookmarkStart w:id="34" w:name="ref-R-base"/>
    <w:p>
      <w:pPr>
        <w:pStyle w:val="Bibliography"/>
      </w:pPr>
      <w:r>
        <w:t xml:space="preserve">R Core Team.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Computing, 2021.</w:t>
      </w:r>
      <w:r>
        <w:t xml:space="preserve"> </w:t>
      </w:r>
      <w:hyperlink r:id="rId33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34"/>
    <w:bookmarkStart w:id="36" w:name="ref-R-hrbrthemes"/>
    <w:p>
      <w:pPr>
        <w:pStyle w:val="Bibliography"/>
      </w:pPr>
      <w:r>
        <w:t xml:space="preserve">Rudis, Bob.</w:t>
      </w:r>
      <w:r>
        <w:t xml:space="preserve"> </w:t>
      </w:r>
      <w:r>
        <w:rPr>
          <w:iCs/>
          <w:i/>
        </w:rPr>
        <w:t xml:space="preserve">Hrbrthemes: Additional Themes, Theme Components and Utilities for Ggplot2</w:t>
      </w:r>
      <w:r>
        <w:t xml:space="preserve">, 2020.</w:t>
      </w:r>
      <w:r>
        <w:t xml:space="preserve"> </w:t>
      </w:r>
      <w:hyperlink r:id="rId35">
        <w:r>
          <w:rPr>
            <w:rStyle w:val="Hyperlink"/>
          </w:rPr>
          <w:t xml:space="preserve">http://github.com/hrbrmstr/hrbrthemes</w:t>
        </w:r>
      </w:hyperlink>
      <w:r>
        <w:t xml:space="preserve">.</w:t>
      </w:r>
    </w:p>
    <w:bookmarkEnd w:id="36"/>
    <w:bookmarkStart w:id="38" w:name="ref-ggplot22016"/>
    <w:p>
      <w:pPr>
        <w:pStyle w:val="Bibliography"/>
      </w:pPr>
      <w:r>
        <w:t xml:space="preserve">Wickham, Hadley.</w:t>
      </w:r>
      <w:r>
        <w:t xml:space="preserve"> </w:t>
      </w:r>
      <w:r>
        <w:rPr>
          <w:iCs/>
          <w:i/>
        </w:rPr>
        <w:t xml:space="preserve">Ggplot2: Elegant Graphics for Data Analysis</w:t>
      </w:r>
      <w:r>
        <w:t xml:space="preserve">. Springer-Verlag New York, 2016.</w:t>
      </w:r>
      <w:r>
        <w:t xml:space="preserve"> </w:t>
      </w:r>
      <w:hyperlink r:id="rId37">
        <w:r>
          <w:rPr>
            <w:rStyle w:val="Hyperlink"/>
          </w:rPr>
          <w:t xml:space="preserve">https://ggplot2.tidyverse.org</w:t>
        </w:r>
      </w:hyperlink>
      <w:r>
        <w:t xml:space="preserve">.</w:t>
      </w:r>
    </w:p>
    <w:bookmarkEnd w:id="38"/>
    <w:bookmarkStart w:id="40" w:name="ref-R-stringr"/>
    <w:p>
      <w:pPr>
        <w:pStyle w:val="Bibliography"/>
      </w:pPr>
      <w:r>
        <w:t xml:space="preserve">———.</w:t>
      </w:r>
      <w:r>
        <w:t xml:space="preserve"> </w:t>
      </w:r>
      <w:r>
        <w:rPr>
          <w:iCs/>
          <w:i/>
        </w:rPr>
        <w:t xml:space="preserve">Stringr: Simple, Consistent Wrappers for Common String Operations</w:t>
      </w:r>
      <w:r>
        <w:t xml:space="preserve">, 2019.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https://CRAN.R-project.org/package=stringr</w:t>
        </w:r>
      </w:hyperlink>
      <w:r>
        <w:t xml:space="preserve">.</w:t>
      </w:r>
    </w:p>
    <w:bookmarkEnd w:id="40"/>
    <w:bookmarkStart w:id="42" w:name="ref-R-readxl"/>
    <w:p>
      <w:pPr>
        <w:pStyle w:val="Bibliography"/>
      </w:pPr>
      <w:r>
        <w:t xml:space="preserve">Wickham, Hadley, and Jennifer Bryan.</w:t>
      </w:r>
      <w:r>
        <w:t xml:space="preserve"> </w:t>
      </w:r>
      <w:r>
        <w:rPr>
          <w:iCs/>
          <w:i/>
        </w:rPr>
        <w:t xml:space="preserve">Readxl: Read Excel Files</w:t>
      </w:r>
      <w:r>
        <w:t xml:space="preserve">, 2019.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https://CRAN.R-project.org/package=readxl</w:t>
        </w:r>
      </w:hyperlink>
      <w:r>
        <w:t xml:space="preserve">.</w:t>
      </w:r>
    </w:p>
    <w:bookmarkEnd w:id="42"/>
    <w:bookmarkStart w:id="44" w:name="ref-R-ggplot2"/>
    <w:p>
      <w:pPr>
        <w:pStyle w:val="Bibliography"/>
      </w:pPr>
      <w:r>
        <w:t xml:space="preserve">Wickham, Hadley, Winston Chang, Lionel Henry, Thomas Lin Pedersen, Kohske Takahashi, Claus Wilke, Kara Woo, Hiroaki Yutani, and Dewey Dunnington.</w:t>
      </w:r>
      <w:r>
        <w:t xml:space="preserve"> </w:t>
      </w:r>
      <w:r>
        <w:rPr>
          <w:iCs/>
          <w:i/>
        </w:rPr>
        <w:t xml:space="preserve">Ggplot2: Create Elegant Data Visualisations Using the Grammar of Graphics</w:t>
      </w:r>
      <w:r>
        <w:t xml:space="preserve">, 2020.</w:t>
      </w:r>
      <w:r>
        <w:t xml:space="preserve"> </w:t>
      </w:r>
      <w:hyperlink r:id="rId43">
        <w:r>
          <w:rPr>
            <w:rStyle w:val="Hyperlink"/>
          </w:rPr>
          <w:t xml:space="preserve">https://CRAN.R-project.org/package=ggplot2</w:t>
        </w:r>
      </w:hyperlink>
      <w:r>
        <w:t xml:space="preserve">.</w:t>
      </w:r>
    </w:p>
    <w:bookmarkEnd w:id="44"/>
    <w:bookmarkStart w:id="46" w:name="ref-R-dplyr"/>
    <w:p>
      <w:pPr>
        <w:pStyle w:val="Bibliography"/>
      </w:pPr>
      <w:r>
        <w:t xml:space="preserve">Wickham, Hadley, Romain François, Lionel Henry, and Kirill Müller.</w:t>
      </w:r>
      <w:r>
        <w:t xml:space="preserve"> </w:t>
      </w:r>
      <w:r>
        <w:rPr>
          <w:iCs/>
          <w:i/>
        </w:rPr>
        <w:t xml:space="preserve">Dplyr: A Grammar of Data Manipulation</w:t>
      </w:r>
      <w:r>
        <w:t xml:space="preserve">, 2021.</w:t>
      </w:r>
      <w:r>
        <w:t xml:space="preserve"> </w:t>
      </w:r>
      <w:hyperlink r:id="rId45">
        <w:r>
          <w:rPr>
            <w:rStyle w:val="Hyperlink"/>
          </w:rPr>
          <w:t xml:space="preserve">https://CRAN.R-project.org/package=dplyr</w:t>
        </w:r>
      </w:hyperlink>
      <w:r>
        <w:t xml:space="preserve">.</w:t>
      </w:r>
    </w:p>
    <w:bookmarkEnd w:id="46"/>
    <w:bookmarkStart w:id="48" w:name="ref-R-scales"/>
    <w:p>
      <w:pPr>
        <w:pStyle w:val="Bibliography"/>
      </w:pPr>
      <w:r>
        <w:t xml:space="preserve">Wickham, Hadley, and Dana Seidel.</w:t>
      </w:r>
      <w:r>
        <w:t xml:space="preserve"> </w:t>
      </w:r>
      <w:r>
        <w:rPr>
          <w:iCs/>
          <w:i/>
        </w:rPr>
        <w:t xml:space="preserve">Scales: Scale Functions for Visualization</w:t>
      </w:r>
      <w:r>
        <w:t xml:space="preserve">, 2020.</w:t>
      </w:r>
      <w:r>
        <w:t xml:space="preserve"> </w:t>
      </w:r>
      <w:hyperlink r:id="rId47">
        <w:r>
          <w:rPr>
            <w:rStyle w:val="Hyperlink"/>
          </w:rPr>
          <w:t xml:space="preserve">https://CRAN.R-project.org/package=scales</w:t>
        </w:r>
      </w:hyperlink>
      <w:r>
        <w:t xml:space="preserve">.</w:t>
      </w:r>
    </w:p>
    <w:bookmarkEnd w:id="48"/>
    <w:bookmarkStart w:id="50" w:name="ref-R-extrafont"/>
    <w:p>
      <w:pPr>
        <w:pStyle w:val="Bibliography"/>
      </w:pPr>
      <w:r>
        <w:t xml:space="preserve">Winston Chang.</w:t>
      </w:r>
      <w:r>
        <w:t xml:space="preserve"> </w:t>
      </w:r>
      <w:r>
        <w:rPr>
          <w:iCs/>
          <w:i/>
        </w:rPr>
        <w:t xml:space="preserve">Extrafont: Tools for Using Fonts</w:t>
      </w:r>
      <w:r>
        <w:t xml:space="preserve">, 2014.</w:t>
      </w:r>
      <w:r>
        <w:t xml:space="preserve"> </w:t>
      </w:r>
      <w:hyperlink r:id="rId49">
        <w:r>
          <w:rPr>
            <w:rStyle w:val="Hyperlink"/>
          </w:rPr>
          <w:t xml:space="preserve">https://github.com/wch/extrafont</w:t>
        </w:r>
      </w:hyperlink>
      <w:r>
        <w:t xml:space="preserve">.</w:t>
      </w:r>
    </w:p>
    <w:bookmarkEnd w:id="50"/>
    <w:bookmarkEnd w:id="51"/>
    <w:bookmarkEnd w:id="52"/>
    <w:sectPr w:rsidR="00D83CE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Mono"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ACC0F2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1FA2E58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67C0520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E024412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9CD6453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BF6DF7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64A959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912B2E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754FB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F3A314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3772BFA"/>
    <w:multiLevelType w:val="multilevel"/>
    <w:tmpl w:val="08E217F8"/>
    <w:styleLink w:val="Defaultol"/>
    <w:lvl w:ilvl="0">
      <w:start w:val="1"/>
      <w:numFmt w:val="decimal"/>
      <w:lvlText w:val="%1."/>
      <w:lvlJc w:val="left"/>
      <w:pPr>
        <w:ind w:hanging="360" w:left="360"/>
      </w:pPr>
      <w:rPr>
        <w:rFonts w:asciiTheme="majorBidi" w:hAnsiTheme="majorBidi" w:hint="default"/>
        <w:sz w:val="24"/>
      </w:rPr>
    </w:lvl>
    <w:lvl w:ilvl="1">
      <w:start w:val="1"/>
      <w:numFmt w:val="lowerLetter"/>
      <w:lvlText w:val="%2."/>
      <w:lvlJc w:val="left"/>
      <w:pPr>
        <w:ind w:hanging="360" w:left="720"/>
      </w:pPr>
      <w:rPr>
        <w:rFonts w:hint="default"/>
      </w:rPr>
    </w:lvl>
    <w:lvl w:ilvl="2">
      <w:start w:val="1"/>
      <w:numFmt w:val="lowerRoman"/>
      <w:lvlText w:val="%3."/>
      <w:lvlJc w:val="left"/>
      <w:pPr>
        <w:ind w:hanging="360" w:left="1080"/>
      </w:pPr>
      <w:rPr>
        <w:rFonts w:hint="default"/>
      </w:rPr>
    </w:lvl>
    <w:lvl w:ilvl="3">
      <w:start w:val="1"/>
      <w:numFmt w:val="decimal"/>
      <w:lvlText w:val="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1">
    <w:nsid w:val="19365121"/>
    <w:multiLevelType w:val="multilevel"/>
    <w:tmpl w:val="FEFE1AEC"/>
    <w:numStyleLink w:val="Defaultul"/>
  </w:abstractNum>
  <w:abstractNum w15:restartNumberingAfterBreak="0" w:abstractNumId="12">
    <w:nsid w:val="1BDF74B5"/>
    <w:multiLevelType w:val="multilevel"/>
    <w:tmpl w:val="FEFE1AEC"/>
    <w:numStyleLink w:val="Defaultul"/>
  </w:abstractNum>
  <w:abstractNum w15:restartNumberingAfterBreak="0" w:abstractNumId="13">
    <w:nsid w:val="2C1AE401"/>
    <w:multiLevelType w:val="multilevel"/>
    <w:tmpl w:val="52BEA9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6699C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303E7E5D"/>
    <w:multiLevelType w:val="multilevel"/>
    <w:tmpl w:val="FEFE1AEC"/>
    <w:styleLink w:val="Defaultul"/>
    <w:lvl w:ilvl="0">
      <w:start w:val="1"/>
      <w:numFmt w:val="bullet"/>
      <w:lvlText w:val=""/>
      <w:lvlJc w:val="left"/>
      <w:pPr>
        <w:ind w:hanging="360" w:left="360"/>
      </w:pPr>
      <w:rPr>
        <w:rFonts w:ascii="Symbol" w:cs="Times New Roman" w:hAnsi="Symbol" w:hint="default"/>
        <w:color w:val="auto"/>
        <w:sz w:val="24"/>
        <w:szCs w:val="24"/>
      </w:rPr>
    </w:lvl>
    <w:lvl w:ilvl="1">
      <w:start w:val="1"/>
      <w:numFmt w:val="bullet"/>
      <w:lvlText w:val=""/>
      <w:lvlJc w:val="left"/>
      <w:pPr>
        <w:ind w:hanging="360" w:left="720"/>
      </w:pPr>
      <w:rPr>
        <w:rFonts w:ascii="Symbol" w:cs="Times New Roman" w:hAnsi="Symbol" w:hint="default"/>
        <w:color w:val="auto"/>
        <w:szCs w:val="24"/>
      </w:rPr>
    </w:lvl>
    <w:lvl w:ilvl="2">
      <w:start w:val="1"/>
      <w:numFmt w:val="bullet"/>
      <w:lvlText w:val=""/>
      <w:lvlJc w:val="left"/>
      <w:pPr>
        <w:ind w:hanging="360" w:left="1080"/>
      </w:pPr>
      <w:rPr>
        <w:rFonts w:ascii="Symbol" w:cs="Symbol" w:hAnsi="Symbol" w:hint="default"/>
        <w:color w:val="auto"/>
        <w:szCs w:val="24"/>
      </w:rPr>
    </w:lvl>
    <w:lvl w:ilvl="3">
      <w:start w:val="1"/>
      <w:numFmt w:val="bullet"/>
      <w:lvlText w:val="•"/>
      <w:lvlJc w:val="left"/>
      <w:pPr>
        <w:ind w:hanging="360" w:left="1440"/>
      </w:pPr>
      <w:rPr>
        <w:rFonts w:ascii="Times New Roman" w:cs="Times New Roman" w:hAnsi="Times New Roman" w:hint="default"/>
        <w:color w:val="auto"/>
        <w:szCs w:val="40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6">
    <w:nsid w:val="30CC3BEF"/>
    <w:multiLevelType w:val="multilevel"/>
    <w:tmpl w:val="08E217F8"/>
    <w:numStyleLink w:val="Defaultol"/>
  </w:abstractNum>
  <w:abstractNum w15:restartNumberingAfterBreak="0" w:abstractNumId="17">
    <w:nsid w:val="3F961AD8"/>
    <w:multiLevelType w:val="multilevel"/>
    <w:tmpl w:val="FEFE1AEC"/>
    <w:numStyleLink w:val="Defaultul"/>
  </w:abstractNum>
  <w:abstractNum w15:restartNumberingAfterBreak="0" w:abstractNumId="18">
    <w:nsid w:val="46B6737A"/>
    <w:multiLevelType w:val="multilevel"/>
    <w:tmpl w:val="08E217F8"/>
    <w:numStyleLink w:val="Defaultol"/>
  </w:abstractNum>
  <w:abstractNum w15:restartNumberingAfterBreak="0" w:abstractNumId="19">
    <w:nsid w:val="56762679"/>
    <w:multiLevelType w:val="multilevel"/>
    <w:tmpl w:val="08E217F8"/>
    <w:numStyleLink w:val="Defaultol"/>
  </w:abstractNum>
  <w:abstractNum w15:restartNumberingAfterBreak="0" w:abstractNumId="20">
    <w:nsid w:val="5BF80CB4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9"/>
  </w:num>
  <w:num w:numId="14">
    <w:abstractNumId w:val="14"/>
  </w:num>
  <w:num w:numId="15">
    <w:abstractNumId w:val="15"/>
  </w:num>
  <w:num w:numId="16">
    <w:abstractNumId w:val="12"/>
  </w:num>
  <w:num w:numId="17">
    <w:abstractNumId w:val="16"/>
  </w:num>
  <w:num w:numId="18">
    <w:abstractNumId w:val="17"/>
  </w:num>
  <w:num w:numId="19">
    <w:abstractNumId w:val="11"/>
  </w:num>
  <w:num w:numId="20">
    <w:abstractNumId w:val="18"/>
  </w:num>
  <w:num w:numId="21">
    <w:abstractNumId w:val="2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E4DAF"/>
    <w:pPr>
      <w:spacing w:after="240"/>
    </w:pPr>
    <w:rPr>
      <w:rFonts w:asciiTheme="majorBidi" w:hAnsiTheme="majorBidi"/>
    </w:rPr>
  </w:style>
  <w:style w:styleId="Heading1" w:type="paragraph">
    <w:name w:val="heading 1"/>
    <w:basedOn w:val="Normal"/>
    <w:next w:val="BodyText"/>
    <w:autoRedefine/>
    <w:uiPriority w:val="9"/>
    <w:qFormat/>
    <w:rsid w:val="006236C6"/>
    <w:pPr>
      <w:keepNext/>
      <w:keepLines/>
      <w:spacing w:after="0" w:before="480" w:line="480" w:lineRule="auto"/>
      <w:outlineLvl w:val="0"/>
    </w:pPr>
    <w:rPr>
      <w:rFonts w:cstheme="majorBidi" w:eastAsiaTheme="majorEastAsia"/>
      <w:b/>
      <w:bCs/>
      <w:sz w:val="32"/>
      <w:szCs w:val="32"/>
    </w:rPr>
  </w:style>
  <w:style w:styleId="Heading2" w:type="paragraph">
    <w:name w:val="heading 2"/>
    <w:basedOn w:val="Normal"/>
    <w:next w:val="BodyText"/>
    <w:autoRedefine/>
    <w:uiPriority w:val="9"/>
    <w:unhideWhenUsed/>
    <w:qFormat/>
    <w:rsid w:val="006236C6"/>
    <w:pPr>
      <w:keepNext/>
      <w:keepLines/>
      <w:spacing w:after="0" w:before="200" w:line="480" w:lineRule="auto"/>
      <w:outlineLvl w:val="1"/>
    </w:pPr>
    <w:rPr>
      <w:rFonts w:cstheme="majorBidi" w:eastAsiaTheme="majorEastAsia"/>
      <w:b/>
      <w:bCs/>
      <w:sz w:val="28"/>
      <w:szCs w:val="28"/>
    </w:rPr>
  </w:style>
  <w:style w:styleId="Heading3" w:type="paragraph">
    <w:name w:val="heading 3"/>
    <w:basedOn w:val="Normal"/>
    <w:next w:val="BodyText"/>
    <w:autoRedefine/>
    <w:uiPriority w:val="9"/>
    <w:unhideWhenUsed/>
    <w:qFormat/>
    <w:rsid w:val="00EB3736"/>
    <w:pPr>
      <w:keepNext/>
      <w:keepLines/>
      <w:spacing w:after="0" w:before="200" w:line="480" w:lineRule="auto"/>
      <w:outlineLvl w:val="2"/>
    </w:pPr>
    <w:rPr>
      <w:rFonts w:cstheme="majorBidi" w:eastAsiaTheme="majorEastAsia"/>
      <w:bCs/>
      <w:i/>
    </w:rPr>
  </w:style>
  <w:style w:styleId="Heading4" w:type="paragraph">
    <w:name w:val="heading 4"/>
    <w:basedOn w:val="Normal"/>
    <w:next w:val="BodyText"/>
    <w:autoRedefine/>
    <w:uiPriority w:val="9"/>
    <w:unhideWhenUsed/>
    <w:qFormat/>
    <w:rsid w:val="00EB3736"/>
    <w:pPr>
      <w:keepNext/>
      <w:keepLines/>
      <w:spacing w:after="0" w:before="200" w:line="480" w:lineRule="auto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B3736"/>
    <w:pPr>
      <w:keepNext/>
      <w:keepLines/>
      <w:spacing w:after="0" w:before="200" w:line="480" w:lineRule="auto"/>
      <w:outlineLvl w:val="4"/>
    </w:pPr>
    <w:rPr>
      <w:rFonts w:cstheme="majorBidi" w:eastAsiaTheme="majorEastAsia"/>
      <w:iCs/>
      <w:u w:val="single"/>
    </w:rPr>
  </w:style>
  <w:style w:styleId="Heading6" w:type="paragraph">
    <w:name w:val="heading 6"/>
    <w:basedOn w:val="Normal"/>
    <w:next w:val="BodyText"/>
    <w:uiPriority w:val="9"/>
    <w:unhideWhenUsed/>
    <w:qFormat/>
    <w:rsid w:val="00EB3736"/>
    <w:pPr>
      <w:keepNext/>
      <w:keepLines/>
      <w:spacing w:after="0" w:before="200" w:line="480" w:lineRule="auto"/>
      <w:outlineLvl w:val="5"/>
    </w:pPr>
    <w:rPr>
      <w:rFonts w:cstheme="majorBidi" w:eastAsiaTheme="majorEastAsia"/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AC77E8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AC77E8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AC77E8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qFormat/>
    <w:rsid w:val="005E4DAF"/>
  </w:style>
  <w:style w:customStyle="1" w:styleId="FirstParagraph" w:type="paragraph">
    <w:name w:val="First Paragraph"/>
    <w:basedOn w:val="BodyText"/>
    <w:next w:val="BodyText"/>
    <w:autoRedefine/>
    <w:qFormat/>
    <w:rsid w:val="005E4DAF"/>
  </w:style>
  <w:style w:customStyle="1" w:styleId="Compact" w:type="paragraph">
    <w:name w:val="Compact"/>
    <w:basedOn w:val="BodyText"/>
    <w:qFormat/>
    <w:rsid w:val="001335B7"/>
    <w:pPr>
      <w:spacing w:after="36" w:before="36"/>
    </w:pPr>
  </w:style>
  <w:style w:styleId="Title" w:type="paragraph">
    <w:name w:val="Title"/>
    <w:basedOn w:val="Normal"/>
    <w:next w:val="BodyText"/>
    <w:autoRedefine/>
    <w:qFormat/>
    <w:rsid w:val="00582CA2"/>
    <w:pPr>
      <w:keepNext/>
      <w:keepLines/>
      <w:spacing w:before="480" w:line="480" w:lineRule="auto"/>
      <w:jc w:val="center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EB3736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autoRedefine/>
    <w:qFormat/>
    <w:rsid w:val="005E4DAF"/>
    <w:pPr>
      <w:keepNext/>
      <w:keepLines/>
      <w:spacing w:line="360" w:lineRule="auto"/>
      <w:jc w:val="center"/>
    </w:pPr>
    <w:rPr>
      <w:rFonts w:asciiTheme="majorBidi" w:hAnsiTheme="majorBidi"/>
    </w:rPr>
  </w:style>
  <w:style w:styleId="Date" w:type="paragraph">
    <w:name w:val="Date"/>
    <w:next w:val="BodyText"/>
    <w:autoRedefine/>
    <w:qFormat/>
    <w:rsid w:val="00AC77E8"/>
    <w:pPr>
      <w:keepNext/>
      <w:keepLines/>
      <w:jc w:val="center"/>
    </w:pPr>
    <w:rPr>
      <w:rFonts w:asciiTheme="majorBidi" w:hAnsiTheme="majorBidi"/>
    </w:rPr>
  </w:style>
  <w:style w:customStyle="1" w:styleId="Abstract" w:type="paragraph">
    <w:name w:val="Abstract"/>
    <w:basedOn w:val="Normal"/>
    <w:next w:val="BodyText"/>
    <w:autoRedefine/>
    <w:qFormat/>
    <w:rsid w:val="005E4DAF"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autoRedefine/>
    <w:qFormat/>
    <w:rsid w:val="005E4DAF"/>
    <w:pPr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BA71D5"/>
    <w:pPr>
      <w:ind w:hanging="144" w:left="144"/>
    </w:pPr>
    <w:rPr>
      <w:sz w:val="22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8250DC"/>
    <w:pPr>
      <w:spacing w:after="120"/>
    </w:p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8250DC"/>
    <w:rPr>
      <w:rFonts w:asciiTheme="majorBidi" w:hAnsiTheme="majorBidi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  <w:rPr>
      <w:rFonts w:asciiTheme="majorBidi" w:hAnsiTheme="majorBidi"/>
    </w:rPr>
  </w:style>
  <w:style w:styleId="FootnoteReference" w:type="character">
    <w:name w:val="footnote reference"/>
    <w:basedOn w:val="CaptionChar"/>
    <w:rPr>
      <w:rFonts w:asciiTheme="majorBidi" w:hAnsiTheme="majorBidi"/>
      <w:vertAlign w:val="superscript"/>
    </w:rPr>
  </w:style>
  <w:style w:styleId="Hyperlink" w:type="character">
    <w:name w:val="Hyperlink"/>
    <w:basedOn w:val="CaptionChar"/>
    <w:rsid w:val="006236C6"/>
    <w:rPr>
      <w:rFonts w:asciiTheme="majorBidi" w:hAnsiTheme="majorBidi"/>
      <w:color w:themeColor="accent1" w:val="4F81BD"/>
      <w:sz w:val="24"/>
    </w:rPr>
  </w:style>
  <w:style w:styleId="TOCHeading" w:type="paragraph">
    <w:name w:val="TOC Heading"/>
    <w:basedOn w:val="Heading1"/>
    <w:next w:val="BodyText"/>
    <w:autoRedefine/>
    <w:uiPriority w:val="39"/>
    <w:unhideWhenUsed/>
    <w:qFormat/>
    <w:rsid w:val="00930CE3"/>
    <w:p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5E4DAF"/>
    <w:rPr>
      <w:rFonts w:asciiTheme="majorBidi" w:hAnsiTheme="majorBidi"/>
    </w:rPr>
  </w:style>
  <w:style w:customStyle="1" w:styleId="Defaultol" w:type="numbering">
    <w:name w:val="Default ol"/>
    <w:uiPriority w:val="99"/>
    <w:rsid w:val="00ED400D"/>
    <w:pPr>
      <w:numPr>
        <w:numId w:val="12"/>
      </w:numPr>
    </w:pPr>
  </w:style>
  <w:style w:customStyle="1" w:styleId="Defaultul" w:type="numbering">
    <w:name w:val="Default ul"/>
    <w:uiPriority w:val="99"/>
    <w:rsid w:val="00ED400D"/>
    <w:pPr>
      <w:numPr>
        <w:numId w:val="15"/>
      </w:numPr>
    </w:pPr>
  </w:style>
  <w:style w:styleId="List" w:type="paragraph">
    <w:name w:val="List"/>
    <w:basedOn w:val="Normal"/>
    <w:unhideWhenUsed/>
    <w:rsid w:val="00B01CA8"/>
    <w:pPr>
      <w:ind w:hanging="360" w:left="360"/>
      <w:contextualSpacing/>
    </w:pPr>
  </w:style>
  <w:style w:styleId="EndnoteReference" w:type="character">
    <w:name w:val="endnote reference"/>
    <w:basedOn w:val="DefaultParagraphFont"/>
    <w:semiHidden/>
    <w:unhideWhenUsed/>
    <w:rsid w:val="003E1BB0"/>
    <w:rPr>
      <w:rFonts w:asciiTheme="majorBidi" w:hAnsiTheme="majorBidi"/>
      <w:vertAlign w:val="superscript"/>
    </w:rPr>
  </w:style>
  <w:style w:styleId="EndnoteText" w:type="paragraph">
    <w:name w:val="endnote text"/>
    <w:basedOn w:val="Normal"/>
    <w:link w:val="EndnoteTextChar"/>
    <w:semiHidden/>
    <w:unhideWhenUsed/>
    <w:rsid w:val="00BA71D5"/>
    <w:pPr>
      <w:spacing w:after="0"/>
    </w:pPr>
    <w:rPr>
      <w:sz w:val="22"/>
      <w:szCs w:val="20"/>
    </w:rPr>
  </w:style>
  <w:style w:customStyle="1" w:styleId="EndnoteTextChar" w:type="character">
    <w:name w:val="Endnote Text Char"/>
    <w:basedOn w:val="DefaultParagraphFont"/>
    <w:link w:val="EndnoteText"/>
    <w:semiHidden/>
    <w:rsid w:val="00BA71D5"/>
    <w:rPr>
      <w:rFonts w:asciiTheme="majorBidi" w:hAnsiTheme="majorBidi"/>
      <w:sz w:val="22"/>
      <w:szCs w:val="20"/>
    </w:rPr>
  </w:style>
  <w:style w:customStyle="1" w:styleId="DefaultTable" w:type="table">
    <w:name w:val="Default Table"/>
    <w:basedOn w:val="Table"/>
    <w:uiPriority w:val="99"/>
    <w:rsid w:val="00582CA2"/>
    <w:pPr>
      <w:spacing w:line="360" w:lineRule="auto"/>
    </w:pPr>
    <w:rPr>
      <w:rFonts w:asciiTheme="majorBidi" w:hAnsiTheme="majorBidi"/>
      <w:szCs w:val="20"/>
    </w:rPr>
    <w:tblPr>
      <w:tblBorders>
        <w:bottom w:color="auto" w:space="0" w:sz="4" w:val="single"/>
        <w:insideH w:color="auto" w:space="0" w:sz="4" w:val="single"/>
        <w:insideV w:color="auto" w:space="0" w:sz="4" w:val="single"/>
      </w:tblBorders>
    </w:tblPr>
    <w:tcPr>
      <w:vAlign w:val="center"/>
    </w:tcPr>
    <w:tblStylePr w:type="firstRow">
      <w:pPr>
        <w:wordWrap/>
        <w:spacing w:line="360" w:lineRule="auto"/>
        <w:jc w:val="left"/>
      </w:pPr>
      <w:rPr>
        <w:rFonts w:asciiTheme="majorBidi" w:hAnsiTheme="majorBidi"/>
        <w:b/>
        <w:bCs/>
        <w:sz w:val="24"/>
      </w:rPr>
      <w:tblPr/>
      <w:tcPr>
        <w:tcBorders>
          <w:top w:val="nil"/>
          <w:left w:val="nil"/>
          <w:bottom w:color="auto" w:space="0" w:sz="4" w:val="double"/>
          <w:right w:val="nil"/>
          <w:insideH w:val="nil"/>
          <w:insideV w:val="nil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  <w:bottom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PlainTable2" w:type="table">
    <w:name w:val="Plain Table 2"/>
    <w:basedOn w:val="TableNormal"/>
    <w:rsid w:val="000C286D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5" Target="http://github.com/hrbrmstr/hrbrthemes" TargetMode="External" /><Relationship Type="http://schemas.openxmlformats.org/officeDocument/2006/relationships/hyperlink" Id="rId45" Target="https://CRAN.R-project.org/package=dplyr" TargetMode="External" /><Relationship Type="http://schemas.openxmlformats.org/officeDocument/2006/relationships/hyperlink" Id="rId43" Target="https://CRAN.R-project.org/package=ggplot2" TargetMode="External" /><Relationship Type="http://schemas.openxmlformats.org/officeDocument/2006/relationships/hyperlink" Id="rId31" Target="https://CRAN.R-project.org/package=here" TargetMode="External" /><Relationship Type="http://schemas.openxmlformats.org/officeDocument/2006/relationships/hyperlink" Id="rId41" Target="https://CRAN.R-project.org/package=readxl" TargetMode="External" /><Relationship Type="http://schemas.openxmlformats.org/officeDocument/2006/relationships/hyperlink" Id="rId47" Target="https://CRAN.R-project.org/package=scales" TargetMode="External" /><Relationship Type="http://schemas.openxmlformats.org/officeDocument/2006/relationships/hyperlink" Id="rId39" Target="https://CRAN.R-project.org/package=stringr" TargetMode="External" /><Relationship Type="http://schemas.openxmlformats.org/officeDocument/2006/relationships/hyperlink" Id="rId27" Target="https://CRAN.R-project.org/package=viridis" TargetMode="External" /><Relationship Type="http://schemas.openxmlformats.org/officeDocument/2006/relationships/hyperlink" Id="rId29" Target="https://CRAN.R-project.org/package=viridisLite" TargetMode="External" /><Relationship Type="http://schemas.openxmlformats.org/officeDocument/2006/relationships/hyperlink" Id="rId37" Target="https://ggplot2.tidyverse.org" TargetMode="External" /><Relationship Type="http://schemas.openxmlformats.org/officeDocument/2006/relationships/hyperlink" Id="rId25" Target="https://github.com/sfirke/janitor" TargetMode="External" /><Relationship Type="http://schemas.openxmlformats.org/officeDocument/2006/relationships/hyperlink" Id="rId49" Target="https://github.com/wch/extrafont" TargetMode="External" /><Relationship Type="http://schemas.openxmlformats.org/officeDocument/2006/relationships/hyperlink" Id="rId33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://github.com/hrbrmstr/hrbrthemes" TargetMode="External" /><Relationship Type="http://schemas.openxmlformats.org/officeDocument/2006/relationships/hyperlink" Id="rId45" Target="https://CRAN.R-project.org/package=dplyr" TargetMode="External" /><Relationship Type="http://schemas.openxmlformats.org/officeDocument/2006/relationships/hyperlink" Id="rId43" Target="https://CRAN.R-project.org/package=ggplot2" TargetMode="External" /><Relationship Type="http://schemas.openxmlformats.org/officeDocument/2006/relationships/hyperlink" Id="rId31" Target="https://CRAN.R-project.org/package=here" TargetMode="External" /><Relationship Type="http://schemas.openxmlformats.org/officeDocument/2006/relationships/hyperlink" Id="rId41" Target="https://CRAN.R-project.org/package=readxl" TargetMode="External" /><Relationship Type="http://schemas.openxmlformats.org/officeDocument/2006/relationships/hyperlink" Id="rId47" Target="https://CRAN.R-project.org/package=scales" TargetMode="External" /><Relationship Type="http://schemas.openxmlformats.org/officeDocument/2006/relationships/hyperlink" Id="rId39" Target="https://CRAN.R-project.org/package=stringr" TargetMode="External" /><Relationship Type="http://schemas.openxmlformats.org/officeDocument/2006/relationships/hyperlink" Id="rId27" Target="https://CRAN.R-project.org/package=viridis" TargetMode="External" /><Relationship Type="http://schemas.openxmlformats.org/officeDocument/2006/relationships/hyperlink" Id="rId29" Target="https://CRAN.R-project.org/package=viridisLite" TargetMode="External" /><Relationship Type="http://schemas.openxmlformats.org/officeDocument/2006/relationships/hyperlink" Id="rId37" Target="https://ggplot2.tidyverse.org" TargetMode="External" /><Relationship Type="http://schemas.openxmlformats.org/officeDocument/2006/relationships/hyperlink" Id="rId25" Target="https://github.com/sfirke/janitor" TargetMode="External" /><Relationship Type="http://schemas.openxmlformats.org/officeDocument/2006/relationships/hyperlink" Id="rId49" Target="https://github.com/wch/extrafont" TargetMode="External" /><Relationship Type="http://schemas.openxmlformats.org/officeDocument/2006/relationships/hyperlink" Id="rId33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EM-DAT Data Visualization Tutorial</dc:title>
  <dc:creator/>
  <cp:keywords/>
  <dcterms:created xsi:type="dcterms:W3CDTF">2021-05-12T21:03:56Z</dcterms:created>
  <dcterms:modified xsi:type="dcterms:W3CDTF">2021-05-12T21:03:56Z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packages.bib</vt:lpwstr>
  </property>
  <property fmtid="{D5CDD505-2E9C-101B-9397-08002B2CF9AE}" pid="3" name="compact-title">
    <vt:lpwstr>False</vt:lpwstr>
  </property>
  <property fmtid="{D5CDD505-2E9C-101B-9397-08002B2CF9AE}" pid="4" name="csl">
    <vt:lpwstr>../../../bibliography/chicago-fullnote-bibliography-with-ibid.csl</vt:lpwstr>
  </property>
  <property fmtid="{D5CDD505-2E9C-101B-9397-08002B2CF9AE}" pid="5" name="date">
    <vt:lpwstr>May 12, 2021</vt:lpwstr>
  </property>
  <property fmtid="{D5CDD505-2E9C-101B-9397-08002B2CF9AE}" pid="6" name="fontsize">
    <vt:lpwstr>12pt</vt:lpwstr>
  </property>
  <property fmtid="{D5CDD505-2E9C-101B-9397-08002B2CF9AE}" pid="7" name="nocite">
    <vt:lpwstr>@*</vt:lpwstr>
  </property>
  <property fmtid="{D5CDD505-2E9C-101B-9397-08002B2CF9AE}" pid="8" name="output">
    <vt:lpwstr/>
  </property>
</Properties>
</file>