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13" w:rsidRDefault="00D2722D">
      <w:r>
        <w:t xml:space="preserve">Instructions on setting up the Foreign Parts project for HJ. Project number 3613. </w:t>
      </w:r>
    </w:p>
    <w:p w:rsidR="00AF0217" w:rsidRDefault="00AF0217"/>
    <w:p w:rsidR="00AF0217" w:rsidRDefault="00AF0217"/>
    <w:p w:rsidR="00D2722D" w:rsidRDefault="00D2722D">
      <w:r>
        <w:t>Pervasive Tables:</w:t>
      </w:r>
    </w:p>
    <w:p w:rsidR="00D2722D" w:rsidRDefault="00D2722D">
      <w:r>
        <w:t xml:space="preserve">There are 13 pervasive custom tables to be installed. The file </w:t>
      </w:r>
      <w:proofErr w:type="spellStart"/>
      <w:r>
        <w:t>ALLTABLES.sql</w:t>
      </w:r>
      <w:proofErr w:type="spellEnd"/>
      <w:r>
        <w:t xml:space="preserve"> has them all. Open that file and execute through PCC to get all the tables. </w:t>
      </w:r>
    </w:p>
    <w:p w:rsidR="00D2722D" w:rsidRDefault="00D2722D"/>
    <w:p w:rsidR="00AF0217" w:rsidRDefault="00AF0217"/>
    <w:p w:rsidR="00D2722D" w:rsidRDefault="00D2722D">
      <w:r>
        <w:t>Data on custom tables:</w:t>
      </w:r>
    </w:p>
    <w:p w:rsidR="00D2722D" w:rsidRDefault="00D2722D">
      <w:r>
        <w:t xml:space="preserve">For a couple of the portions of the project, the customer said that they would be </w:t>
      </w:r>
      <w:r w:rsidR="00AD5842">
        <w:t>filling in information for some custom tables through PCC. These are the following tables:</w:t>
      </w:r>
    </w:p>
    <w:p w:rsidR="00AD5842" w:rsidRDefault="00AD5842" w:rsidP="00AD5842">
      <w:pPr>
        <w:ind w:left="720"/>
      </w:pPr>
      <w:r>
        <w:t>GCG_3613_ESTID, which should only have a single record.</w:t>
      </w:r>
      <w:r>
        <w:br/>
        <w:t>GCG_3613_MfgID, which will match the Vendor ID to a Manufacturer ID</w:t>
      </w:r>
      <w:r>
        <w:br/>
        <w:t xml:space="preserve">GCG_3613_Reasons, which will have Text attached to reasons code for the scraps and </w:t>
      </w:r>
      <w:r>
        <w:br/>
        <w:t xml:space="preserve">             adjustments screen.</w:t>
      </w:r>
    </w:p>
    <w:p w:rsidR="00AD5842" w:rsidRDefault="00AD5842" w:rsidP="00AD5842">
      <w:pPr>
        <w:ind w:left="720"/>
      </w:pPr>
    </w:p>
    <w:p w:rsidR="00AF0217" w:rsidRDefault="00AF0217" w:rsidP="00AD5842">
      <w:pPr>
        <w:ind w:left="720"/>
      </w:pPr>
    </w:p>
    <w:p w:rsidR="00D2722D" w:rsidRDefault="00C44116">
      <w:r>
        <w:t>Modules:</w:t>
      </w:r>
    </w:p>
    <w:p w:rsidR="00C44116" w:rsidRDefault="00C44116"/>
    <w:p w:rsidR="00C44116" w:rsidRDefault="00C44116">
      <w:r>
        <w:t>Foreign Parts.</w:t>
      </w:r>
    </w:p>
    <w:p w:rsidR="00C44116" w:rsidRDefault="00C44116">
      <w:r>
        <w:t xml:space="preserve">The first part of the program, Foreign Parts Screen, will be running from a custom menu item. The code GCG_3613_ForeignPrtsScreen.g2c needs to be attached to a custom menu item. </w:t>
      </w:r>
    </w:p>
    <w:p w:rsidR="00D2722D" w:rsidRDefault="00C44116">
      <w:r>
        <w:t xml:space="preserve">When the project is ran, a screen will be populated with a grid that will include all parts that are already listed as foreign parts. Above it, the user will be able to browse for any part already in inventory and add it to the list of foreign parts. To delete a part, a row needs to be selected and the remove button should be clicked. </w:t>
      </w:r>
    </w:p>
    <w:p w:rsidR="00C44116" w:rsidRDefault="00C44116"/>
    <w:p w:rsidR="00C44116" w:rsidRDefault="00AF0217">
      <w:r>
        <w:t>Taxes Paid Parts.</w:t>
      </w:r>
    </w:p>
    <w:p w:rsidR="00AF0217" w:rsidRDefault="00AF0217">
      <w:r>
        <w:t>The Taxes Paid Parts screen needs to be fired from a custom menu item. Attach project GCG_3613_TaxesPaidPts.gas to a custom menu item.</w:t>
      </w:r>
    </w:p>
    <w:p w:rsidR="00AF0217" w:rsidRDefault="00AF0217">
      <w:r>
        <w:t>When this project is ran, a screen will be populated with a grid consisting of all foreign parts and the quantity of parts that need to be updated. The user will only be able to modify the quantity column of the grid. The grid can either be saved or refreshed with buttons at the bottom.</w:t>
      </w:r>
    </w:p>
    <w:p w:rsidR="00AF0217" w:rsidRDefault="00AF0217"/>
    <w:p w:rsidR="00AF0217" w:rsidRDefault="004A613E">
      <w:r>
        <w:t>Estimated Ship Quantity.</w:t>
      </w:r>
    </w:p>
    <w:p w:rsidR="004A613E" w:rsidRDefault="004A613E">
      <w:r>
        <w:t>The estimated ship quantity project will be ran from a custom menu item. There is a report attached to this gab script, so a report menu item will need to be created. The report hook should have the report file GCG_3613_EstShipQty.rpt attached and GCG_3613_EstShipQty2.g2u as a preprocessor.</w:t>
      </w:r>
    </w:p>
    <w:p w:rsidR="004A613E" w:rsidRDefault="004A613E">
      <w:r>
        <w:t>When the custom menu item is clicked, there will be a grid that automatically generates estimated ship quantity for foreign parts. The grid initially uses the quantity stored in tables, but the quantity can be modified by the user</w:t>
      </w:r>
      <w:r w:rsidR="007214FE">
        <w:t xml:space="preserve"> and the grid will re-</w:t>
      </w:r>
      <w:r>
        <w:t>calcula</w:t>
      </w:r>
      <w:r w:rsidR="007214FE">
        <w:t>te the estimated ship quantity when the re-calculate button is pressed. The print button will use the Crystal report to print a report with the information on the grid.</w:t>
      </w:r>
    </w:p>
    <w:p w:rsidR="007214FE" w:rsidRDefault="007214FE"/>
    <w:p w:rsidR="007214FE" w:rsidRDefault="007214FE">
      <w:r>
        <w:t>Freight Zone</w:t>
      </w:r>
    </w:p>
    <w:p w:rsidR="007214FE" w:rsidRDefault="007214FE">
      <w:r>
        <w:t xml:space="preserve">The freight zone project will run from a custom menu item. The hook for the custom menu item should have GCG_3613_FreightZone.g2c attached. </w:t>
      </w:r>
    </w:p>
    <w:p w:rsidR="00097789" w:rsidRDefault="00490418">
      <w:r>
        <w:t xml:space="preserve">When this custom menu item is clicked on, the screen will be generated. This is a rather large screen. This screen is where freight zones can be created and modified. This is also where containers can be added to the zones. Create a new zone using the new button. All existing </w:t>
      </w:r>
      <w:r w:rsidR="00097789">
        <w:t>zones can be selected from the zone admission pull down menu. When a zone is selected, data relating to that zone will be populated. You can edit and save that data as needed.</w:t>
      </w:r>
      <w:r w:rsidR="00097789">
        <w:br/>
        <w:t xml:space="preserve">Below the zone admission information, there is a browser for containers. The browser will display all containers that have purchase orders in them. Purchase orders are being placed in containers in a standard program of global shop. Selecting a container will automatically place the container in the selected zone. If the container is in another zone, the user will be asked if it would want the container to be removed from the previous zone. </w:t>
      </w:r>
      <w:r w:rsidR="00097789">
        <w:br/>
        <w:t xml:space="preserve">The containers within the selected zone will be populated in the first grid of the screen. The columns for Invoice #, and </w:t>
      </w:r>
      <w:proofErr w:type="gramStart"/>
      <w:r w:rsidR="00097789">
        <w:t>Dutiable</w:t>
      </w:r>
      <w:proofErr w:type="gramEnd"/>
      <w:r w:rsidR="00097789">
        <w:t xml:space="preserve"> value are editable in the grid. If the zone selected is not recorded to have air freight, then the Harbor Fee will automatically be calculated when the </w:t>
      </w:r>
      <w:proofErr w:type="gramStart"/>
      <w:r w:rsidR="00097789">
        <w:t>Dutiable</w:t>
      </w:r>
      <w:proofErr w:type="gramEnd"/>
      <w:r w:rsidR="00097789">
        <w:t xml:space="preserve"> value is entered for any row. Any purchase order can be removed from the zone by clicking on the remove button.</w:t>
      </w:r>
      <w:r w:rsidR="00097789">
        <w:br/>
        <w:t>Clicking on any row of the containers in the zone screen will populate the bottom two grids with information for the parts in the purchase order that are flagged as foreign parts.</w:t>
      </w:r>
    </w:p>
    <w:p w:rsidR="00097789" w:rsidRDefault="00097789"/>
    <w:p w:rsidR="00097789" w:rsidRDefault="00C80CC6">
      <w:r>
        <w:t>Update quantity in inventory.</w:t>
      </w:r>
    </w:p>
    <w:p w:rsidR="00C80CC6" w:rsidRDefault="00C80CC6">
      <w:r>
        <w:t>For this module, we will need to attach GCG_3613_Update_Qty_Inv.g2u to Hook 15041.</w:t>
      </w:r>
    </w:p>
    <w:p w:rsidR="00C80CC6" w:rsidRDefault="00C80CC6">
      <w:r>
        <w:t xml:space="preserve">This program runs from Purchasing &gt; Transactions &gt; P.O. Receipts. When pressing OK, the project will check the purchase order to see if any parts are flagged as foreign parts. If the Purchase order contains foreign parts, the project will check to see if the purchase order has already been placed in a container and the container in a freight zone. If not, it will prevent the user from completing the process. If all </w:t>
      </w:r>
      <w:r>
        <w:lastRenderedPageBreak/>
        <w:t>conditions are met, then the code will update the zone parts table with the quantity received from the purchase order.</w:t>
      </w:r>
    </w:p>
    <w:p w:rsidR="00C80CC6" w:rsidRDefault="00C80CC6"/>
    <w:p w:rsidR="00C80CC6" w:rsidRDefault="00C80CC6">
      <w:r>
        <w:t>Update Foreign Part Quantities in Taxes paid and Containers</w:t>
      </w:r>
    </w:p>
    <w:p w:rsidR="00C80CC6" w:rsidRDefault="001A0CDD">
      <w:r>
        <w:t>For this module, we will need to attach GCG_3613_Update_ForeignQty.g2c to hooks 28530, 26260, and 26262.</w:t>
      </w:r>
    </w:p>
    <w:p w:rsidR="001A0CDD" w:rsidRDefault="001A0CDD">
      <w:r>
        <w:t>This project will run from Shipment &gt; New and Delete. It will update part quantities in the Taxes Paid and Zone Parts tables. When a shipment is made, if the part shipped, or any children of that part if the part shipped is a BOM,</w:t>
      </w:r>
      <w:r>
        <w:t xml:space="preserve"> is a foreign part,</w:t>
      </w:r>
      <w:r>
        <w:t xml:space="preserve"> the code will subtract parts upon creating a shipment or add the parts back up when deleting a shipment. A log will be created in the Quantities logged table with a date when a shipment is made to be used when shipments are deleted to determine where the parts need to be added back into.</w:t>
      </w:r>
    </w:p>
    <w:p w:rsidR="001A0CDD" w:rsidRDefault="001A0CDD"/>
    <w:p w:rsidR="005A37B1" w:rsidRDefault="005A37B1">
      <w:r>
        <w:t>Scrap and Adjustments.</w:t>
      </w:r>
    </w:p>
    <w:p w:rsidR="005A37B1" w:rsidRDefault="005A37B1">
      <w:r>
        <w:t xml:space="preserve">This will run from a custom menu item. Attach file GCG_ScrapAdjustments.g2u to the custom menu item. </w:t>
      </w:r>
      <w:r>
        <w:t>Inform</w:t>
      </w:r>
      <w:r>
        <w:t>ation in the custom pervasive table GCG_3613_Reasons needs to be created before this portion is functional.</w:t>
      </w:r>
    </w:p>
    <w:p w:rsidR="005A37B1" w:rsidRDefault="005A37B1">
      <w:r>
        <w:t>This menu item will display the scrap and adjustments screen when clicked. This is used to store any scraps and adjustments to the custom table. The user can select a foreign part from the browser. Then they can select which container to scrap/adjust quantity for. They select whether it is a scrap or modification an</w:t>
      </w:r>
      <w:r w:rsidR="00014282">
        <w:t>d select a reason for said modification</w:t>
      </w:r>
      <w:r>
        <w:t>. The reason pulldown menu gets generated from the GCG_3613_Reasons table.</w:t>
      </w:r>
      <w:r w:rsidR="00014282">
        <w:t xml:space="preserve"> Select a reason and enter a quantity. When saving, the code will modify the zone part table for that part, and will create an entry in the </w:t>
      </w:r>
      <w:proofErr w:type="spellStart"/>
      <w:r w:rsidR="00014282">
        <w:t>GCG_Mod_Log</w:t>
      </w:r>
      <w:proofErr w:type="spellEnd"/>
      <w:r w:rsidR="00014282">
        <w:t xml:space="preserve"> pervasive table.</w:t>
      </w:r>
    </w:p>
    <w:p w:rsidR="00014282" w:rsidRDefault="00014282"/>
    <w:p w:rsidR="00014282" w:rsidRDefault="00014282"/>
    <w:p w:rsidR="00014282" w:rsidRDefault="00014282">
      <w:r>
        <w:t>Shipment History.</w:t>
      </w:r>
    </w:p>
    <w:p w:rsidR="00014282" w:rsidRDefault="00014282">
      <w:r>
        <w:t>For the Shipment history creation, gab script GCG_3613_ShipHist.g2c needs to be attached to hook 28530.</w:t>
      </w:r>
    </w:p>
    <w:p w:rsidR="00014282" w:rsidRDefault="0085268B">
      <w:r>
        <w:t>When a shipment is created, this project will create entries on the GCG_3613_ShipHist pervasive custom table for any component part that is flagged as a foreign part of the shipment.</w:t>
      </w:r>
      <w:bookmarkStart w:id="0" w:name="_GoBack"/>
      <w:bookmarkEnd w:id="0"/>
    </w:p>
    <w:sectPr w:rsidR="0001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2D"/>
    <w:rsid w:val="00014282"/>
    <w:rsid w:val="00097789"/>
    <w:rsid w:val="001A0CDD"/>
    <w:rsid w:val="00490418"/>
    <w:rsid w:val="004A613E"/>
    <w:rsid w:val="005A37B1"/>
    <w:rsid w:val="007214FE"/>
    <w:rsid w:val="0085268B"/>
    <w:rsid w:val="00A564B3"/>
    <w:rsid w:val="00AD5842"/>
    <w:rsid w:val="00AF0217"/>
    <w:rsid w:val="00C27404"/>
    <w:rsid w:val="00C44116"/>
    <w:rsid w:val="00C80CC6"/>
    <w:rsid w:val="00D2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DF370-38ED-4954-BE5F-040AC531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1</cp:revision>
  <dcterms:created xsi:type="dcterms:W3CDTF">2017-01-05T20:16:00Z</dcterms:created>
  <dcterms:modified xsi:type="dcterms:W3CDTF">2017-01-05T22:49:00Z</dcterms:modified>
</cp:coreProperties>
</file>