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B4" w:rsidRPr="00AF7E36" w:rsidRDefault="00D0180C" w:rsidP="00AF7E36">
      <w:pPr>
        <w:jc w:val="center"/>
        <w:rPr>
          <w:sz w:val="32"/>
          <w:szCs w:val="28"/>
        </w:rPr>
      </w:pPr>
      <w:r w:rsidRPr="00AF7E36">
        <w:rPr>
          <w:sz w:val="32"/>
          <w:szCs w:val="28"/>
        </w:rPr>
        <w:t>Dr. Vita Integration with Global Source</w:t>
      </w:r>
    </w:p>
    <w:p w:rsidR="00D0180C" w:rsidRDefault="00D0180C"/>
    <w:p w:rsidR="00D0180C" w:rsidRPr="001C5B3C" w:rsidRDefault="00D0180C" w:rsidP="001C5B3C">
      <w:pPr>
        <w:pStyle w:val="Heading1"/>
      </w:pPr>
      <w:r w:rsidRPr="001C5B3C">
        <w:t>VA record</w:t>
      </w:r>
      <w:r w:rsidR="001C5B3C">
        <w:tab/>
        <w:t>(Product Master)</w:t>
      </w:r>
    </w:p>
    <w:p w:rsidR="00EB2D24" w:rsidRDefault="00EB2D24" w:rsidP="001C5B3C">
      <w:pPr>
        <w:pStyle w:val="NoSpacing"/>
      </w:pPr>
      <w:r>
        <w:t>8</w:t>
      </w:r>
      <w:r>
        <w:tab/>
        <w:t>UPC</w:t>
      </w:r>
      <w:r>
        <w:tab/>
      </w:r>
      <w:r>
        <w:tab/>
      </w:r>
      <w:r>
        <w:tab/>
      </w:r>
      <w:r>
        <w:tab/>
        <w:t>Blank</w:t>
      </w:r>
    </w:p>
    <w:p w:rsidR="00EB2D24" w:rsidRDefault="00EB2D24" w:rsidP="00EB2D24">
      <w:pPr>
        <w:pStyle w:val="NoSpacing"/>
      </w:pPr>
      <w:r>
        <w:t>19</w:t>
      </w:r>
      <w:r>
        <w:tab/>
        <w:t>Client Name</w:t>
      </w:r>
      <w:r>
        <w:tab/>
      </w:r>
      <w:r>
        <w:tab/>
      </w:r>
      <w:r>
        <w:tab/>
        <w:t>COS, CVS, EDS, VITA, ZUL</w:t>
      </w:r>
      <w:r w:rsidR="00AF0029">
        <w:t xml:space="preserve"> (TBD)</w:t>
      </w:r>
    </w:p>
    <w:p w:rsidR="00EB2D24" w:rsidRDefault="00AF0029" w:rsidP="00EB2D24">
      <w:pPr>
        <w:pStyle w:val="NoSpacing"/>
      </w:pPr>
      <w:r>
        <w:t>20</w:t>
      </w:r>
      <w:r>
        <w:tab/>
        <w:t xml:space="preserve">PICK_ATTR </w:t>
      </w:r>
      <w:r>
        <w:tab/>
      </w:r>
      <w:r>
        <w:tab/>
      </w:r>
      <w:r>
        <w:tab/>
        <w:t>01</w:t>
      </w:r>
      <w:r w:rsidR="00EB2D24">
        <w:t>00000000</w:t>
      </w:r>
      <w:r>
        <w:t xml:space="preserve"> (Lot Tracking)</w:t>
      </w:r>
    </w:p>
    <w:p w:rsidR="00EB2D24" w:rsidRDefault="00AF0029" w:rsidP="00EB2D24">
      <w:pPr>
        <w:pStyle w:val="NoSpacing"/>
      </w:pPr>
      <w:r>
        <w:t>21</w:t>
      </w:r>
      <w:r>
        <w:tab/>
        <w:t xml:space="preserve">RECV_ATTR </w:t>
      </w:r>
      <w:r>
        <w:tab/>
      </w:r>
      <w:r>
        <w:tab/>
      </w:r>
      <w:r>
        <w:tab/>
        <w:t>01</w:t>
      </w:r>
      <w:r w:rsidR="00EB2D24">
        <w:t>00000000</w:t>
      </w:r>
      <w:r>
        <w:t xml:space="preserve"> </w:t>
      </w:r>
      <w:r>
        <w:t>(Lot Tracking)</w:t>
      </w:r>
    </w:p>
    <w:p w:rsidR="00EB2D24" w:rsidRDefault="00EB2D24" w:rsidP="00EB2D24">
      <w:pPr>
        <w:pStyle w:val="NoSpacing"/>
      </w:pPr>
      <w:r>
        <w:t>32</w:t>
      </w:r>
      <w:r>
        <w:tab/>
        <w:t xml:space="preserve">EXPIRYDATE </w:t>
      </w:r>
      <w:r>
        <w:tab/>
      </w:r>
      <w:r>
        <w:tab/>
      </w:r>
      <w:r>
        <w:tab/>
        <w:t>Y</w:t>
      </w:r>
    </w:p>
    <w:p w:rsidR="00EB2D24" w:rsidRDefault="00EB2D24" w:rsidP="00EB2D24">
      <w:pPr>
        <w:pStyle w:val="NoSpacing"/>
      </w:pPr>
      <w:r>
        <w:t>68</w:t>
      </w:r>
      <w:r>
        <w:tab/>
        <w:t>TARIFF_CL</w:t>
      </w:r>
      <w:r>
        <w:tab/>
      </w:r>
      <w:r>
        <w:tab/>
      </w:r>
      <w:r>
        <w:tab/>
        <w:t>300450</w:t>
      </w:r>
    </w:p>
    <w:p w:rsidR="00EB2D24" w:rsidRDefault="00EB2D24" w:rsidP="001C5B3C">
      <w:pPr>
        <w:pStyle w:val="NoSpacing"/>
      </w:pPr>
      <w:r>
        <w:t>69</w:t>
      </w:r>
      <w:r>
        <w:tab/>
        <w:t>Commodity Code (Freight CL)</w:t>
      </w:r>
      <w:r>
        <w:tab/>
        <w:t>70.0</w:t>
      </w:r>
      <w:r>
        <w:tab/>
      </w:r>
    </w:p>
    <w:p w:rsidR="00A54F90" w:rsidRDefault="00EB2D24" w:rsidP="001C5B3C">
      <w:pPr>
        <w:pStyle w:val="NoSpacing"/>
      </w:pPr>
      <w:r>
        <w:t>116</w:t>
      </w:r>
      <w:r>
        <w:tab/>
      </w:r>
      <w:r w:rsidR="00A54F90">
        <w:t>C_ORIGIN</w:t>
      </w:r>
      <w:r w:rsidR="00A54F90">
        <w:tab/>
      </w:r>
      <w:r>
        <w:tab/>
      </w:r>
      <w:r>
        <w:tab/>
      </w:r>
      <w:r w:rsidR="00A54F90">
        <w:t>US</w:t>
      </w:r>
    </w:p>
    <w:p w:rsidR="00EB2D24" w:rsidRDefault="00EB2D24" w:rsidP="001C5B3C">
      <w:pPr>
        <w:pStyle w:val="NoSpacing"/>
      </w:pPr>
    </w:p>
    <w:p w:rsidR="004130C1" w:rsidRDefault="004130C1" w:rsidP="00AD6A81">
      <w:pPr>
        <w:pStyle w:val="Heading1"/>
      </w:pPr>
      <w:r>
        <w:t>PH</w:t>
      </w:r>
      <w:r w:rsidR="00AD6A81">
        <w:tab/>
        <w:t>Sales Order Header</w:t>
      </w:r>
    </w:p>
    <w:p w:rsidR="00AD6A81" w:rsidRDefault="00AD6A81" w:rsidP="00AD6A81">
      <w:pPr>
        <w:pStyle w:val="NoSpacing"/>
      </w:pPr>
      <w:r>
        <w:t>8</w:t>
      </w:r>
      <w:r>
        <w:tab/>
        <w:t>Customer Label</w:t>
      </w:r>
      <w:r>
        <w:tab/>
      </w:r>
      <w:r>
        <w:tab/>
      </w:r>
      <w:proofErr w:type="spellStart"/>
      <w:r>
        <w:t>drv_ps</w:t>
      </w:r>
      <w:proofErr w:type="spellEnd"/>
      <w:r w:rsidR="00DF2BA2">
        <w:t xml:space="preserve"> (TBD)</w:t>
      </w:r>
    </w:p>
    <w:p w:rsidR="00AD6A81" w:rsidRDefault="00AD6A81" w:rsidP="00AD6A81">
      <w:pPr>
        <w:pStyle w:val="NoSpacing"/>
      </w:pPr>
      <w:r>
        <w:t>9</w:t>
      </w:r>
      <w:r>
        <w:tab/>
        <w:t xml:space="preserve">Paper Packing Slip </w:t>
      </w:r>
      <w:r>
        <w:tab/>
      </w:r>
      <w:proofErr w:type="spellStart"/>
      <w:r>
        <w:t>SSRS_Costco</w:t>
      </w:r>
      <w:proofErr w:type="spellEnd"/>
      <w:r>
        <w:t xml:space="preserve"> OR blank</w:t>
      </w:r>
      <w:r w:rsidR="00DF2BA2">
        <w:t xml:space="preserve"> (defaulted based on client name)</w:t>
      </w:r>
    </w:p>
    <w:p w:rsidR="00AD6A81" w:rsidRDefault="00AD6A81" w:rsidP="001C5B3C">
      <w:pPr>
        <w:pStyle w:val="NoSpacing"/>
      </w:pPr>
      <w:r>
        <w:t>38</w:t>
      </w:r>
      <w:r>
        <w:tab/>
        <w:t>Shipper</w:t>
      </w:r>
      <w:r>
        <w:tab/>
      </w:r>
      <w:r>
        <w:tab/>
      </w:r>
      <w:r>
        <w:tab/>
        <w:t>COS,</w:t>
      </w:r>
      <w:r w:rsidR="0045108D">
        <w:t xml:space="preserve"> </w:t>
      </w:r>
      <w:r>
        <w:t>CVS,</w:t>
      </w:r>
      <w:r w:rsidR="00FA52E1">
        <w:t xml:space="preserve"> </w:t>
      </w:r>
      <w:r>
        <w:t>DRVITA,</w:t>
      </w:r>
      <w:r w:rsidR="00FA52E1">
        <w:t xml:space="preserve"> </w:t>
      </w:r>
      <w:r>
        <w:t>ZULLY</w:t>
      </w:r>
      <w:r w:rsidR="00DF2BA2">
        <w:t xml:space="preserve"> (TBD)</w:t>
      </w:r>
    </w:p>
    <w:p w:rsidR="00AD6A81" w:rsidRDefault="00AD6A81" w:rsidP="00AD6A81">
      <w:pPr>
        <w:pStyle w:val="NoSpacing"/>
      </w:pPr>
      <w:r>
        <w:t>41</w:t>
      </w:r>
      <w:r>
        <w:tab/>
        <w:t>Client Name</w:t>
      </w:r>
      <w:r>
        <w:tab/>
      </w:r>
      <w:r>
        <w:tab/>
        <w:t>COS, CVS, EDS, VITA, ZUL</w:t>
      </w:r>
      <w:r w:rsidR="00DF2BA2">
        <w:t xml:space="preserve"> (TBD)</w:t>
      </w:r>
    </w:p>
    <w:p w:rsidR="00AD6A81" w:rsidRDefault="001B6B4B" w:rsidP="001C5B3C">
      <w:pPr>
        <w:pStyle w:val="NoSpacing"/>
      </w:pPr>
      <w:r>
        <w:t>54 thru 59 Shipper Name and Address</w:t>
      </w:r>
    </w:p>
    <w:p w:rsidR="001B6B4B" w:rsidRDefault="001B6B4B" w:rsidP="001B6B4B">
      <w:pPr>
        <w:pStyle w:val="NoSpacing"/>
        <w:ind w:firstLine="720"/>
      </w:pPr>
      <w:r w:rsidRPr="001B6B4B">
        <w:t>LV Distribution Warehouse^6980 W. Warm Springs Rd., Ste. 100^^Las Vegas^NV^89113</w:t>
      </w:r>
    </w:p>
    <w:p w:rsidR="001B6B4B" w:rsidRDefault="001B6B4B" w:rsidP="001B6B4B">
      <w:pPr>
        <w:pStyle w:val="NoSpacing"/>
      </w:pPr>
      <w:r>
        <w:t>71</w:t>
      </w:r>
      <w:r>
        <w:tab/>
        <w:t xml:space="preserve">Shipment Consolidation </w:t>
      </w:r>
      <w:r>
        <w:tab/>
        <w:t>Same as Order Number in 5</w:t>
      </w:r>
    </w:p>
    <w:p w:rsidR="001B6B4B" w:rsidRDefault="001B6B4B" w:rsidP="001B6B4B">
      <w:pPr>
        <w:pStyle w:val="NoSpacing"/>
      </w:pPr>
      <w:r>
        <w:t>99</w:t>
      </w:r>
      <w:r>
        <w:tab/>
      </w:r>
      <w:proofErr w:type="spellStart"/>
      <w:r w:rsidR="0045108D">
        <w:t>Expirydays</w:t>
      </w:r>
      <w:proofErr w:type="spellEnd"/>
      <w:r w:rsidR="0045108D">
        <w:t xml:space="preserve"> </w:t>
      </w:r>
      <w:r w:rsidR="0045108D">
        <w:tab/>
      </w:r>
      <w:r>
        <w:t>0 or 30</w:t>
      </w:r>
      <w:r w:rsidR="007354A0">
        <w:t xml:space="preserve"> (Will be setup during allocations – Leave it blank)</w:t>
      </w:r>
    </w:p>
    <w:p w:rsidR="004130C1" w:rsidRDefault="00FA52E1" w:rsidP="001B6B4B">
      <w:pPr>
        <w:pStyle w:val="NoSpacing"/>
        <w:ind w:left="720" w:hanging="720"/>
      </w:pPr>
      <w:r>
        <w:t xml:space="preserve">101 thru 105 </w:t>
      </w:r>
      <w:r w:rsidR="001B6B4B">
        <w:t>EXTRA1-</w:t>
      </w:r>
      <w:r w:rsidR="001C5B3C">
        <w:t xml:space="preserve">5 </w:t>
      </w:r>
      <w:r w:rsidR="001B6B4B">
        <w:tab/>
      </w:r>
      <w:r w:rsidR="001C5B3C">
        <w:t>will be sent back</w:t>
      </w:r>
      <w:r w:rsidR="001B6B4B">
        <w:t xml:space="preserve"> to ERP in the same format. These are used to store Key Values for the data sent down which may be needed on the way back</w:t>
      </w:r>
    </w:p>
    <w:p w:rsidR="0011287D" w:rsidRDefault="0011287D" w:rsidP="0011287D">
      <w:pPr>
        <w:pStyle w:val="NoSpacing"/>
        <w:ind w:left="720"/>
      </w:pPr>
      <w:r>
        <w:t>EXTRA1</w:t>
      </w:r>
      <w:r>
        <w:tab/>
      </w:r>
      <w:r>
        <w:tab/>
        <w:t>ERP Order Header Key/RowID</w:t>
      </w:r>
    </w:p>
    <w:p w:rsidR="001C5B3C" w:rsidRDefault="001C5B3C" w:rsidP="001C5B3C">
      <w:pPr>
        <w:pStyle w:val="NoSpacing"/>
      </w:pPr>
    </w:p>
    <w:p w:rsidR="001C5B3C" w:rsidRDefault="001C5B3C" w:rsidP="00333C55">
      <w:pPr>
        <w:pStyle w:val="Heading1"/>
      </w:pPr>
      <w:r>
        <w:t>PD</w:t>
      </w:r>
      <w:r w:rsidR="00960174">
        <w:tab/>
        <w:t>Sales Order Line</w:t>
      </w:r>
    </w:p>
    <w:p w:rsidR="00333C55" w:rsidRDefault="00333C55" w:rsidP="00333C55">
      <w:pPr>
        <w:pStyle w:val="NoSpacing"/>
      </w:pPr>
      <w:r>
        <w:t>2</w:t>
      </w:r>
      <w:r>
        <w:tab/>
        <w:t xml:space="preserve">Warehouse </w:t>
      </w:r>
      <w:r>
        <w:tab/>
        <w:t>LVDST</w:t>
      </w:r>
    </w:p>
    <w:p w:rsidR="00333C55" w:rsidRDefault="00333C55" w:rsidP="00333C55">
      <w:pPr>
        <w:pStyle w:val="NoSpacing"/>
      </w:pPr>
      <w:r>
        <w:t>16</w:t>
      </w:r>
      <w:r>
        <w:tab/>
      </w:r>
      <w:proofErr w:type="spellStart"/>
      <w:r>
        <w:t>Prod_class</w:t>
      </w:r>
      <w:proofErr w:type="spellEnd"/>
      <w:r>
        <w:tab/>
        <w:t>VITA, NATURE, etc.</w:t>
      </w:r>
      <w:r w:rsidR="007354A0">
        <w:t xml:space="preserve"> (Product Line from Global Shop)</w:t>
      </w:r>
    </w:p>
    <w:p w:rsidR="001C5B3C" w:rsidRDefault="00333C55" w:rsidP="001C5B3C">
      <w:pPr>
        <w:pStyle w:val="NoSpacing"/>
      </w:pPr>
      <w:r>
        <w:t>17</w:t>
      </w:r>
      <w:r>
        <w:tab/>
        <w:t>UPC</w:t>
      </w:r>
      <w:r>
        <w:tab/>
      </w:r>
      <w:r w:rsidR="0011287D">
        <w:tab/>
      </w:r>
      <w:r w:rsidR="001C5B3C">
        <w:t>blank</w:t>
      </w:r>
    </w:p>
    <w:p w:rsidR="00333C55" w:rsidRDefault="00333C55" w:rsidP="00333C55">
      <w:pPr>
        <w:pStyle w:val="NoSpacing"/>
        <w:ind w:left="720" w:hanging="720"/>
      </w:pPr>
      <w:r>
        <w:t xml:space="preserve">70 thru 74 EXTRA1-5 </w:t>
      </w:r>
      <w:r>
        <w:tab/>
        <w:t>will be sent back to ERP in the same format. These are used to store Key Values for the data sent down which may be needed on the way back</w:t>
      </w:r>
    </w:p>
    <w:p w:rsidR="00333C55" w:rsidRDefault="00333C55" w:rsidP="00333C55">
      <w:pPr>
        <w:pStyle w:val="NoSpacing"/>
        <w:ind w:left="720" w:hanging="720"/>
      </w:pPr>
      <w:r>
        <w:tab/>
        <w:t>EXTRA1</w:t>
      </w:r>
      <w:r>
        <w:tab/>
      </w:r>
      <w:r>
        <w:tab/>
        <w:t>ERP Order Header Key/RowID</w:t>
      </w:r>
    </w:p>
    <w:p w:rsidR="00333C55" w:rsidRDefault="00333C55" w:rsidP="00333C55">
      <w:pPr>
        <w:pStyle w:val="NoSpacing"/>
        <w:ind w:left="720" w:hanging="720"/>
      </w:pPr>
      <w:r>
        <w:tab/>
        <w:t>EXTRA2</w:t>
      </w:r>
      <w:r>
        <w:tab/>
      </w:r>
      <w:r>
        <w:tab/>
        <w:t>ERP Order Line Key/RowID</w:t>
      </w:r>
    </w:p>
    <w:p w:rsidR="004130C1" w:rsidRDefault="004130C1">
      <w:bookmarkStart w:id="0" w:name="_GoBack"/>
      <w:bookmarkEnd w:id="0"/>
    </w:p>
    <w:sectPr w:rsidR="0041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03"/>
    <w:rsid w:val="000B731E"/>
    <w:rsid w:val="0011287D"/>
    <w:rsid w:val="001B6B4B"/>
    <w:rsid w:val="001C5B3C"/>
    <w:rsid w:val="002E2303"/>
    <w:rsid w:val="00333C55"/>
    <w:rsid w:val="0033522A"/>
    <w:rsid w:val="004130C1"/>
    <w:rsid w:val="0045108D"/>
    <w:rsid w:val="007354A0"/>
    <w:rsid w:val="00787758"/>
    <w:rsid w:val="007A5A86"/>
    <w:rsid w:val="00867289"/>
    <w:rsid w:val="00960174"/>
    <w:rsid w:val="00A54F90"/>
    <w:rsid w:val="00AD6A81"/>
    <w:rsid w:val="00AF0029"/>
    <w:rsid w:val="00AF7E36"/>
    <w:rsid w:val="00B66BB4"/>
    <w:rsid w:val="00C20063"/>
    <w:rsid w:val="00D0180C"/>
    <w:rsid w:val="00D10D34"/>
    <w:rsid w:val="00DF2BA2"/>
    <w:rsid w:val="00E262D3"/>
    <w:rsid w:val="00EB2D24"/>
    <w:rsid w:val="00FA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891"/>
  <w15:chartTrackingRefBased/>
  <w15:docId w15:val="{1991D296-B90F-43AE-831B-3D34398C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B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5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Kapadia</dc:creator>
  <cp:keywords/>
  <dc:description/>
  <cp:lastModifiedBy>Jayesh Kapadia</cp:lastModifiedBy>
  <cp:revision>3</cp:revision>
  <dcterms:created xsi:type="dcterms:W3CDTF">2016-12-19T22:45:00Z</dcterms:created>
  <dcterms:modified xsi:type="dcterms:W3CDTF">2016-12-19T22:45:00Z</dcterms:modified>
</cp:coreProperties>
</file>