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B1" w:rsidRDefault="007844CD" w:rsidP="007F1AA9">
      <w:pPr>
        <w:jc w:val="center"/>
        <w:rPr>
          <w:rFonts w:ascii="Calibri" w:hAnsi="Calibri"/>
          <w:b/>
          <w:sz w:val="28"/>
          <w:szCs w:val="28"/>
          <w:u w:val="single"/>
        </w:rPr>
      </w:pPr>
      <w:r>
        <w:rPr>
          <w:rFonts w:ascii="Calibri" w:hAnsi="Calibri"/>
          <w:b/>
          <w:sz w:val="28"/>
          <w:szCs w:val="28"/>
          <w:u w:val="single"/>
        </w:rPr>
        <w:t>QA Task</w:t>
      </w:r>
      <w:r w:rsidR="00346637" w:rsidRPr="00346637">
        <w:rPr>
          <w:rFonts w:ascii="Calibri" w:hAnsi="Calibri"/>
          <w:b/>
          <w:sz w:val="28"/>
          <w:szCs w:val="28"/>
          <w:u w:val="single"/>
        </w:rPr>
        <w:t xml:space="preserve"> Requirements</w:t>
      </w:r>
    </w:p>
    <w:p w:rsidR="007844CD" w:rsidRDefault="007844CD" w:rsidP="007F1AA9">
      <w:pPr>
        <w:jc w:val="center"/>
        <w:rPr>
          <w:rFonts w:ascii="Calibri" w:hAnsi="Calibri"/>
          <w:b/>
          <w:sz w:val="28"/>
          <w:szCs w:val="28"/>
          <w:u w:val="single"/>
        </w:rPr>
      </w:pPr>
    </w:p>
    <w:p w:rsidR="007844CD" w:rsidRDefault="007844CD" w:rsidP="007844CD">
      <w:pPr>
        <w:rPr>
          <w:rFonts w:ascii="Calibri" w:hAnsi="Calibri"/>
          <w:sz w:val="22"/>
          <w:szCs w:val="22"/>
          <w:u w:val="single"/>
        </w:rPr>
      </w:pPr>
      <w:r w:rsidRPr="007844CD">
        <w:rPr>
          <w:rFonts w:ascii="Calibri" w:hAnsi="Calibri"/>
          <w:sz w:val="22"/>
          <w:szCs w:val="22"/>
          <w:u w:val="single"/>
        </w:rPr>
        <w:t>Related Documents</w:t>
      </w:r>
    </w:p>
    <w:p w:rsidR="007844CD" w:rsidRPr="007844CD" w:rsidRDefault="007844CD" w:rsidP="007844CD">
      <w:pPr>
        <w:pStyle w:val="ListParagraph"/>
        <w:numPr>
          <w:ilvl w:val="0"/>
          <w:numId w:val="6"/>
        </w:numPr>
        <w:rPr>
          <w:rFonts w:ascii="Calibri" w:hAnsi="Calibri"/>
          <w:sz w:val="22"/>
          <w:szCs w:val="22"/>
          <w:u w:val="single"/>
        </w:rPr>
      </w:pPr>
      <w:r>
        <w:rPr>
          <w:rFonts w:ascii="Calibri" w:hAnsi="Calibri"/>
          <w:sz w:val="22"/>
          <w:szCs w:val="22"/>
        </w:rPr>
        <w:t>PCS_Requirements.docx</w:t>
      </w:r>
    </w:p>
    <w:p w:rsidR="007844CD" w:rsidRPr="007844CD" w:rsidRDefault="007844CD" w:rsidP="007844CD">
      <w:pPr>
        <w:pStyle w:val="ListParagraph"/>
        <w:numPr>
          <w:ilvl w:val="0"/>
          <w:numId w:val="6"/>
        </w:numPr>
        <w:rPr>
          <w:rFonts w:ascii="Calibri" w:hAnsi="Calibri"/>
          <w:sz w:val="22"/>
          <w:szCs w:val="22"/>
          <w:u w:val="single"/>
        </w:rPr>
      </w:pPr>
      <w:r>
        <w:rPr>
          <w:rFonts w:ascii="Calibri" w:hAnsi="Calibri"/>
          <w:sz w:val="22"/>
          <w:szCs w:val="22"/>
        </w:rPr>
        <w:t>PSE_Requirements.docx</w:t>
      </w:r>
    </w:p>
    <w:p w:rsidR="007844CD" w:rsidRDefault="007844CD" w:rsidP="007844CD">
      <w:pPr>
        <w:pStyle w:val="ListParagraph"/>
        <w:numPr>
          <w:ilvl w:val="0"/>
          <w:numId w:val="6"/>
        </w:numPr>
        <w:rPr>
          <w:rFonts w:ascii="Calibri" w:hAnsi="Calibri"/>
          <w:sz w:val="22"/>
          <w:szCs w:val="22"/>
        </w:rPr>
      </w:pPr>
      <w:r>
        <w:rPr>
          <w:rFonts w:ascii="Calibri" w:hAnsi="Calibri"/>
          <w:sz w:val="22"/>
          <w:szCs w:val="22"/>
        </w:rPr>
        <w:t>PCS_QA_Data_v</w:t>
      </w:r>
      <w:proofErr w:type="gramStart"/>
      <w:r>
        <w:rPr>
          <w:rFonts w:ascii="Calibri" w:hAnsi="Calibri"/>
          <w:sz w:val="22"/>
          <w:szCs w:val="22"/>
        </w:rPr>
        <w:t>1.epgz</w:t>
      </w:r>
      <w:proofErr w:type="gramEnd"/>
    </w:p>
    <w:p w:rsidR="007844CD" w:rsidRDefault="007844CD" w:rsidP="007844CD">
      <w:pPr>
        <w:pStyle w:val="ListParagraph"/>
        <w:numPr>
          <w:ilvl w:val="0"/>
          <w:numId w:val="6"/>
        </w:numPr>
        <w:rPr>
          <w:rFonts w:ascii="Calibri" w:hAnsi="Calibri"/>
          <w:sz w:val="22"/>
          <w:szCs w:val="22"/>
        </w:rPr>
      </w:pPr>
      <w:r>
        <w:rPr>
          <w:rFonts w:ascii="Calibri" w:hAnsi="Calibri"/>
          <w:sz w:val="22"/>
          <w:szCs w:val="22"/>
        </w:rPr>
        <w:t>Form-126 Rev 03 – Receiving Inspection Sheet</w:t>
      </w:r>
    </w:p>
    <w:p w:rsidR="007844CD" w:rsidRDefault="007844CD" w:rsidP="007844CD">
      <w:pPr>
        <w:pStyle w:val="ListParagraph"/>
        <w:numPr>
          <w:ilvl w:val="0"/>
          <w:numId w:val="6"/>
        </w:numPr>
        <w:rPr>
          <w:rFonts w:ascii="Calibri" w:hAnsi="Calibri"/>
          <w:sz w:val="22"/>
          <w:szCs w:val="22"/>
        </w:rPr>
      </w:pPr>
      <w:r>
        <w:rPr>
          <w:rFonts w:ascii="Calibri" w:hAnsi="Calibri"/>
          <w:sz w:val="22"/>
          <w:szCs w:val="22"/>
        </w:rPr>
        <w:t>Form-051 Rev 05 – Final Inspection Report</w:t>
      </w:r>
    </w:p>
    <w:p w:rsidR="007844CD" w:rsidRPr="007844CD" w:rsidRDefault="007844CD" w:rsidP="007844CD">
      <w:pPr>
        <w:pStyle w:val="ListParagraph"/>
        <w:numPr>
          <w:ilvl w:val="0"/>
          <w:numId w:val="6"/>
        </w:numPr>
        <w:rPr>
          <w:rFonts w:ascii="Calibri" w:hAnsi="Calibri"/>
          <w:sz w:val="22"/>
          <w:szCs w:val="22"/>
        </w:rPr>
      </w:pPr>
      <w:r>
        <w:rPr>
          <w:rFonts w:ascii="Calibri" w:hAnsi="Calibri"/>
          <w:sz w:val="22"/>
          <w:szCs w:val="22"/>
        </w:rPr>
        <w:t>PSE_QATask_v</w:t>
      </w:r>
      <w:proofErr w:type="gramStart"/>
      <w:r>
        <w:rPr>
          <w:rFonts w:ascii="Calibri" w:hAnsi="Calibri"/>
          <w:sz w:val="22"/>
          <w:szCs w:val="22"/>
        </w:rPr>
        <w:t>1.epgz</w:t>
      </w:r>
      <w:proofErr w:type="gramEnd"/>
    </w:p>
    <w:p w:rsidR="00346637" w:rsidRDefault="00346637" w:rsidP="00346637">
      <w:pPr>
        <w:rPr>
          <w:rFonts w:ascii="Calibri" w:hAnsi="Calibri"/>
          <w:b/>
          <w:u w:val="single"/>
        </w:rPr>
      </w:pPr>
    </w:p>
    <w:p w:rsidR="007844CD" w:rsidRDefault="007844CD" w:rsidP="007844CD">
      <w:pPr>
        <w:rPr>
          <w:rFonts w:ascii="Calibri" w:hAnsi="Calibri"/>
          <w:b/>
          <w:sz w:val="22"/>
          <w:szCs w:val="22"/>
          <w:u w:val="single"/>
        </w:rPr>
      </w:pPr>
      <w:r w:rsidRPr="002955ED">
        <w:rPr>
          <w:rFonts w:ascii="Calibri" w:hAnsi="Calibri"/>
          <w:b/>
          <w:sz w:val="22"/>
          <w:szCs w:val="22"/>
          <w:u w:val="single"/>
        </w:rPr>
        <w:t>QA Task</w:t>
      </w:r>
      <w:r>
        <w:rPr>
          <w:rFonts w:ascii="Calibri" w:hAnsi="Calibri"/>
          <w:b/>
          <w:sz w:val="22"/>
          <w:szCs w:val="22"/>
          <w:u w:val="single"/>
        </w:rPr>
        <w:t xml:space="preserve"> - Router</w:t>
      </w:r>
    </w:p>
    <w:p w:rsidR="007844CD" w:rsidRDefault="007844CD" w:rsidP="007844CD">
      <w:pPr>
        <w:rPr>
          <w:rFonts w:ascii="Calibri" w:hAnsi="Calibri"/>
          <w:sz w:val="22"/>
          <w:szCs w:val="22"/>
        </w:rPr>
      </w:pPr>
      <w:r>
        <w:rPr>
          <w:rFonts w:ascii="Calibri" w:hAnsi="Calibri"/>
          <w:sz w:val="22"/>
          <w:szCs w:val="22"/>
        </w:rPr>
        <w:t xml:space="preserve">All previous router customization requirements (PSE_Requirements.docx) apply to the QA task in addition to those listed below. This is an enhancement to router Task sequences. </w:t>
      </w:r>
    </w:p>
    <w:p w:rsidR="007844CD" w:rsidRDefault="007844CD" w:rsidP="007844CD">
      <w:pPr>
        <w:pStyle w:val="ListParagraph"/>
        <w:numPr>
          <w:ilvl w:val="0"/>
          <w:numId w:val="4"/>
        </w:numPr>
        <w:rPr>
          <w:rFonts w:ascii="Calibri" w:hAnsi="Calibri"/>
          <w:sz w:val="22"/>
          <w:szCs w:val="22"/>
        </w:rPr>
      </w:pPr>
      <w:r>
        <w:rPr>
          <w:rFonts w:ascii="Calibri" w:hAnsi="Calibri"/>
          <w:sz w:val="22"/>
          <w:szCs w:val="22"/>
        </w:rPr>
        <w:t xml:space="preserve">We need the ability to specify QA task types on the router. Each task type would require a different input form in the shop floor GUI. </w:t>
      </w:r>
      <w:r w:rsidR="00653422">
        <w:rPr>
          <w:rFonts w:ascii="Calibri" w:hAnsi="Calibri"/>
          <w:sz w:val="22"/>
          <w:szCs w:val="22"/>
        </w:rPr>
        <w:t>(Wireframe: PCS_QATask_v</w:t>
      </w:r>
      <w:proofErr w:type="gramStart"/>
      <w:r w:rsidR="00653422">
        <w:rPr>
          <w:rFonts w:ascii="Calibri" w:hAnsi="Calibri"/>
          <w:sz w:val="22"/>
          <w:szCs w:val="22"/>
        </w:rPr>
        <w:t>1.epgz</w:t>
      </w:r>
      <w:proofErr w:type="gramEnd"/>
      <w:r w:rsidR="00653422">
        <w:rPr>
          <w:rFonts w:ascii="Calibri" w:hAnsi="Calibri"/>
          <w:sz w:val="22"/>
          <w:szCs w:val="22"/>
        </w:rPr>
        <w:t>)</w:t>
      </w:r>
      <w:r>
        <w:rPr>
          <w:rFonts w:ascii="Calibri" w:hAnsi="Calibri"/>
          <w:sz w:val="22"/>
          <w:szCs w:val="22"/>
        </w:rPr>
        <w:tab/>
      </w:r>
      <w:r>
        <w:rPr>
          <w:rFonts w:ascii="Calibri" w:hAnsi="Calibri"/>
          <w:sz w:val="22"/>
          <w:szCs w:val="22"/>
        </w:rPr>
        <w:tab/>
      </w:r>
    </w:p>
    <w:p w:rsidR="007844CD" w:rsidRDefault="007844CD" w:rsidP="007844CD">
      <w:pPr>
        <w:pStyle w:val="ListParagraph"/>
        <w:numPr>
          <w:ilvl w:val="1"/>
          <w:numId w:val="4"/>
        </w:numPr>
        <w:rPr>
          <w:rFonts w:ascii="Calibri" w:hAnsi="Calibri"/>
          <w:sz w:val="22"/>
          <w:szCs w:val="22"/>
        </w:rPr>
      </w:pPr>
      <w:r>
        <w:rPr>
          <w:rFonts w:ascii="Calibri" w:hAnsi="Calibri"/>
          <w:sz w:val="22"/>
          <w:szCs w:val="22"/>
        </w:rPr>
        <w:t xml:space="preserve">Task Types are – Supplied Data Final, Supplied Data In-Process, Final Inspection and Receiving Inspection. </w:t>
      </w:r>
      <w:r>
        <w:rPr>
          <w:rFonts w:ascii="Calibri" w:hAnsi="Calibri"/>
          <w:sz w:val="22"/>
          <w:szCs w:val="22"/>
        </w:rPr>
        <w:tab/>
      </w:r>
    </w:p>
    <w:p w:rsidR="007844CD" w:rsidRDefault="007844CD" w:rsidP="007844CD">
      <w:pPr>
        <w:pStyle w:val="ListParagraph"/>
        <w:numPr>
          <w:ilvl w:val="2"/>
          <w:numId w:val="4"/>
        </w:numPr>
        <w:rPr>
          <w:rFonts w:ascii="Calibri" w:hAnsi="Calibri"/>
          <w:sz w:val="22"/>
          <w:szCs w:val="22"/>
        </w:rPr>
      </w:pPr>
      <w:r>
        <w:rPr>
          <w:rFonts w:ascii="Calibri" w:hAnsi="Calibri"/>
          <w:sz w:val="22"/>
          <w:szCs w:val="22"/>
        </w:rPr>
        <w:t xml:space="preserve">Receiving Inspection applies to material sent for an outside service. This task may “live” in the PO receipt process, but more discussion is required before that can be determined. </w:t>
      </w:r>
    </w:p>
    <w:p w:rsidR="007844CD" w:rsidRDefault="007844CD" w:rsidP="007844CD">
      <w:pPr>
        <w:pStyle w:val="ListParagraph"/>
        <w:numPr>
          <w:ilvl w:val="1"/>
          <w:numId w:val="4"/>
        </w:numPr>
        <w:rPr>
          <w:rFonts w:ascii="Calibri" w:hAnsi="Calibri"/>
          <w:sz w:val="22"/>
          <w:szCs w:val="22"/>
        </w:rPr>
      </w:pPr>
      <w:r>
        <w:rPr>
          <w:rFonts w:ascii="Calibri" w:hAnsi="Calibri"/>
          <w:sz w:val="22"/>
          <w:szCs w:val="22"/>
        </w:rPr>
        <w:t xml:space="preserve">These tasks require a signoff. </w:t>
      </w:r>
    </w:p>
    <w:p w:rsidR="007844CD" w:rsidRDefault="007844CD" w:rsidP="007844CD">
      <w:pPr>
        <w:pStyle w:val="ListParagraph"/>
        <w:numPr>
          <w:ilvl w:val="0"/>
          <w:numId w:val="4"/>
        </w:numPr>
        <w:rPr>
          <w:rFonts w:ascii="Calibri" w:hAnsi="Calibri"/>
          <w:sz w:val="22"/>
          <w:szCs w:val="22"/>
        </w:rPr>
      </w:pPr>
      <w:r>
        <w:rPr>
          <w:rFonts w:ascii="Calibri" w:hAnsi="Calibri"/>
          <w:sz w:val="22"/>
          <w:szCs w:val="22"/>
        </w:rPr>
        <w:t xml:space="preserve">Supplied Data Final and Supplied Data In-Process can share an input form as long as we can differentiate the input type on the shop floor. </w:t>
      </w:r>
    </w:p>
    <w:p w:rsidR="007844CD" w:rsidRPr="00346637" w:rsidRDefault="007844CD" w:rsidP="00346637">
      <w:pPr>
        <w:rPr>
          <w:rFonts w:ascii="Calibri" w:hAnsi="Calibri"/>
          <w:b/>
          <w:u w:val="single"/>
        </w:rPr>
      </w:pPr>
    </w:p>
    <w:p w:rsidR="00B66E71" w:rsidRDefault="00B66E71" w:rsidP="00B66E71">
      <w:pPr>
        <w:rPr>
          <w:rFonts w:ascii="Calibri" w:hAnsi="Calibri"/>
          <w:b/>
          <w:sz w:val="22"/>
          <w:szCs w:val="22"/>
          <w:u w:val="single"/>
        </w:rPr>
      </w:pPr>
      <w:r>
        <w:rPr>
          <w:rFonts w:ascii="Calibri" w:hAnsi="Calibri"/>
          <w:b/>
          <w:sz w:val="22"/>
          <w:szCs w:val="22"/>
          <w:u w:val="single"/>
        </w:rPr>
        <w:t>QA Tasks Data Collection (Shop Floor GUI)</w:t>
      </w:r>
    </w:p>
    <w:p w:rsidR="00B66E71" w:rsidRDefault="00B66E71" w:rsidP="00B66E71">
      <w:pPr>
        <w:rPr>
          <w:rFonts w:ascii="Calibri" w:hAnsi="Calibri"/>
          <w:sz w:val="22"/>
          <w:szCs w:val="22"/>
        </w:rPr>
      </w:pPr>
      <w:r>
        <w:rPr>
          <w:rFonts w:ascii="Calibri" w:hAnsi="Calibri"/>
          <w:sz w:val="22"/>
          <w:szCs w:val="22"/>
        </w:rPr>
        <w:t xml:space="preserve">All previously stated requirements </w:t>
      </w:r>
      <w:r w:rsidR="00653422">
        <w:rPr>
          <w:rFonts w:ascii="Calibri" w:hAnsi="Calibri"/>
          <w:sz w:val="22"/>
          <w:szCs w:val="22"/>
        </w:rPr>
        <w:t>for the GUI (PCS_Requirements.</w:t>
      </w:r>
      <w:r w:rsidR="007844CD">
        <w:rPr>
          <w:rFonts w:ascii="Calibri" w:hAnsi="Calibri"/>
          <w:sz w:val="22"/>
          <w:szCs w:val="22"/>
        </w:rPr>
        <w:t xml:space="preserve">doc) </w:t>
      </w:r>
      <w:r>
        <w:rPr>
          <w:rFonts w:ascii="Calibri" w:hAnsi="Calibri"/>
          <w:sz w:val="22"/>
          <w:szCs w:val="22"/>
        </w:rPr>
        <w:t xml:space="preserve">apply to QA tasks in addition to those below. </w:t>
      </w:r>
    </w:p>
    <w:p w:rsidR="00B66E71" w:rsidRDefault="00B66E71" w:rsidP="00B66E71">
      <w:pPr>
        <w:pStyle w:val="ListParagraph"/>
        <w:numPr>
          <w:ilvl w:val="0"/>
          <w:numId w:val="4"/>
        </w:numPr>
        <w:rPr>
          <w:rFonts w:ascii="Calibri" w:hAnsi="Calibri"/>
          <w:sz w:val="22"/>
          <w:szCs w:val="22"/>
        </w:rPr>
      </w:pPr>
      <w:r>
        <w:rPr>
          <w:rFonts w:ascii="Calibri" w:hAnsi="Calibri"/>
          <w:sz w:val="22"/>
          <w:szCs w:val="22"/>
        </w:rPr>
        <w:t xml:space="preserve">These are customizations to the shop floor GUI to capture QA task data collection specified in the router customizations (PSE). </w:t>
      </w:r>
    </w:p>
    <w:p w:rsidR="00AA0874" w:rsidRDefault="00AA0874" w:rsidP="00B66E71">
      <w:pPr>
        <w:pStyle w:val="ListParagraph"/>
        <w:numPr>
          <w:ilvl w:val="0"/>
          <w:numId w:val="4"/>
        </w:numPr>
        <w:rPr>
          <w:rFonts w:ascii="Calibri" w:hAnsi="Calibri"/>
          <w:sz w:val="22"/>
          <w:szCs w:val="22"/>
        </w:rPr>
      </w:pPr>
      <w:r>
        <w:rPr>
          <w:rFonts w:ascii="Calibri" w:hAnsi="Calibri"/>
          <w:sz w:val="22"/>
          <w:szCs w:val="22"/>
        </w:rPr>
        <w:t>Ability to attach files.</w:t>
      </w:r>
    </w:p>
    <w:p w:rsidR="00B66E71" w:rsidRDefault="00B66E71" w:rsidP="00B66E71">
      <w:pPr>
        <w:pStyle w:val="ListParagraph"/>
        <w:numPr>
          <w:ilvl w:val="0"/>
          <w:numId w:val="4"/>
        </w:numPr>
        <w:rPr>
          <w:rFonts w:ascii="Calibri" w:hAnsi="Calibri"/>
          <w:sz w:val="22"/>
          <w:szCs w:val="22"/>
        </w:rPr>
      </w:pPr>
      <w:r>
        <w:rPr>
          <w:rFonts w:ascii="Calibri" w:hAnsi="Calibri"/>
          <w:sz w:val="22"/>
          <w:szCs w:val="22"/>
        </w:rPr>
        <w:t xml:space="preserve">All tasks require sign-offs. </w:t>
      </w:r>
    </w:p>
    <w:p w:rsidR="00B66E71" w:rsidRPr="00AD326A" w:rsidRDefault="00B66E71" w:rsidP="00B66E71">
      <w:pPr>
        <w:pStyle w:val="ListParagraph"/>
        <w:numPr>
          <w:ilvl w:val="0"/>
          <w:numId w:val="4"/>
        </w:numPr>
        <w:rPr>
          <w:rFonts w:ascii="Calibri" w:hAnsi="Calibri"/>
          <w:color w:val="BFBFBF" w:themeColor="background1" w:themeShade="BF"/>
          <w:sz w:val="22"/>
          <w:szCs w:val="22"/>
        </w:rPr>
      </w:pPr>
      <w:r w:rsidRPr="00AD326A">
        <w:rPr>
          <w:rFonts w:ascii="Calibri" w:hAnsi="Calibri"/>
          <w:color w:val="BFBFBF" w:themeColor="background1" w:themeShade="BF"/>
          <w:sz w:val="22"/>
          <w:szCs w:val="22"/>
        </w:rPr>
        <w:t xml:space="preserve">A failure will trigger an NCMR, so we want to be able to initiate NCMR’s off of these records and pull in relevant data. </w:t>
      </w:r>
      <w:r w:rsidR="00FB71CC">
        <w:rPr>
          <w:rFonts w:ascii="Calibri" w:hAnsi="Calibri"/>
          <w:color w:val="BFBFBF" w:themeColor="background1" w:themeShade="BF"/>
          <w:sz w:val="22"/>
          <w:szCs w:val="22"/>
        </w:rPr>
        <w:t xml:space="preserve">– Will be able to do this when reporting pieces. </w:t>
      </w:r>
    </w:p>
    <w:p w:rsidR="00B66E71" w:rsidRPr="00E914C4" w:rsidRDefault="00B66E71" w:rsidP="00B66E71">
      <w:pPr>
        <w:pStyle w:val="ListParagraph"/>
        <w:numPr>
          <w:ilvl w:val="0"/>
          <w:numId w:val="4"/>
        </w:numPr>
        <w:rPr>
          <w:rFonts w:ascii="Calibri" w:hAnsi="Calibri"/>
          <w:color w:val="FF0000"/>
          <w:sz w:val="22"/>
          <w:szCs w:val="22"/>
        </w:rPr>
      </w:pPr>
      <w:r w:rsidRPr="007010B5">
        <w:rPr>
          <w:rFonts w:ascii="Calibri" w:hAnsi="Calibri"/>
          <w:sz w:val="22"/>
          <w:szCs w:val="22"/>
          <w:u w:val="single"/>
        </w:rPr>
        <w:t>Task Types –  Supplied Data In-process &amp; Supplied Data Final</w:t>
      </w:r>
      <w:r>
        <w:rPr>
          <w:rFonts w:ascii="Calibri" w:hAnsi="Calibri"/>
          <w:sz w:val="22"/>
          <w:szCs w:val="22"/>
        </w:rPr>
        <w:t xml:space="preserve"> - Refer to wireframe PCS_QA_Data_v</w:t>
      </w:r>
      <w:proofErr w:type="gramStart"/>
      <w:r>
        <w:rPr>
          <w:rFonts w:ascii="Calibri" w:hAnsi="Calibri"/>
          <w:sz w:val="22"/>
          <w:szCs w:val="22"/>
        </w:rPr>
        <w:t>1.epgz</w:t>
      </w:r>
      <w:proofErr w:type="gramEnd"/>
      <w:r>
        <w:rPr>
          <w:rFonts w:ascii="Calibri" w:hAnsi="Calibri"/>
          <w:sz w:val="22"/>
          <w:szCs w:val="22"/>
        </w:rPr>
        <w:t>. We would like the ability to export all measurements to Excel.</w:t>
      </w:r>
      <w:r w:rsidR="00FB71CC">
        <w:rPr>
          <w:rFonts w:ascii="Calibri" w:hAnsi="Calibri"/>
          <w:sz w:val="22"/>
          <w:szCs w:val="22"/>
        </w:rPr>
        <w:t xml:space="preserve"> </w:t>
      </w:r>
      <w:r w:rsidR="00F22C94">
        <w:rPr>
          <w:rFonts w:ascii="Calibri" w:hAnsi="Calibri"/>
          <w:sz w:val="22"/>
          <w:szCs w:val="22"/>
        </w:rPr>
        <w:t>–</w:t>
      </w:r>
      <w:r w:rsidR="00FB71CC">
        <w:rPr>
          <w:rFonts w:ascii="Calibri" w:hAnsi="Calibri"/>
          <w:sz w:val="22"/>
          <w:szCs w:val="22"/>
        </w:rPr>
        <w:t xml:space="preserve"> </w:t>
      </w:r>
      <w:r w:rsidR="00F22C94" w:rsidRPr="00E914C4">
        <w:rPr>
          <w:rFonts w:ascii="Calibri" w:hAnsi="Calibri"/>
          <w:color w:val="FF0000"/>
          <w:sz w:val="22"/>
          <w:szCs w:val="22"/>
        </w:rPr>
        <w:t xml:space="preserve">Based on Op Code. </w:t>
      </w:r>
    </w:p>
    <w:p w:rsidR="00B66E71" w:rsidRDefault="00B66E71" w:rsidP="00B66E71">
      <w:pPr>
        <w:pStyle w:val="ListParagraph"/>
        <w:numPr>
          <w:ilvl w:val="0"/>
          <w:numId w:val="4"/>
        </w:numPr>
        <w:rPr>
          <w:rFonts w:ascii="Calibri" w:hAnsi="Calibri"/>
          <w:sz w:val="22"/>
          <w:szCs w:val="22"/>
        </w:rPr>
      </w:pPr>
      <w:r w:rsidRPr="007010B5">
        <w:rPr>
          <w:rFonts w:ascii="Calibri" w:hAnsi="Calibri"/>
          <w:sz w:val="22"/>
          <w:szCs w:val="22"/>
          <w:u w:val="single"/>
        </w:rPr>
        <w:t>Task Type – Final Inspection - Refer to Form-051 Rev 03</w:t>
      </w:r>
      <w:r>
        <w:rPr>
          <w:rFonts w:ascii="Calibri" w:hAnsi="Calibri"/>
          <w:sz w:val="22"/>
          <w:szCs w:val="22"/>
        </w:rPr>
        <w:t xml:space="preserve"> – We need an input form to capture data on this report (similar to the wireframes already provided). We also need to be able </w:t>
      </w:r>
      <w:r>
        <w:rPr>
          <w:rFonts w:ascii="Calibri" w:hAnsi="Calibri"/>
          <w:sz w:val="22"/>
          <w:szCs w:val="22"/>
        </w:rPr>
        <w:lastRenderedPageBreak/>
        <w:t xml:space="preserve">generate this report in the system. I’ve included a mark-up version with additional notes/info. </w:t>
      </w:r>
      <w:r w:rsidR="00FB71CC">
        <w:rPr>
          <w:rFonts w:ascii="Calibri" w:hAnsi="Calibri"/>
          <w:sz w:val="22"/>
          <w:szCs w:val="22"/>
        </w:rPr>
        <w:t xml:space="preserve"> – </w:t>
      </w:r>
      <w:bookmarkStart w:id="0" w:name="_GoBack"/>
      <w:r w:rsidR="00FB71CC" w:rsidRPr="00E914C4">
        <w:rPr>
          <w:rFonts w:ascii="Calibri" w:hAnsi="Calibri"/>
          <w:color w:val="FF0000"/>
          <w:sz w:val="22"/>
          <w:szCs w:val="22"/>
        </w:rPr>
        <w:t xml:space="preserve">Based on OP Code. </w:t>
      </w:r>
      <w:bookmarkEnd w:id="0"/>
    </w:p>
    <w:p w:rsidR="00B66E71" w:rsidRDefault="00B66E71" w:rsidP="00B66E71">
      <w:pPr>
        <w:pStyle w:val="ListParagraph"/>
        <w:numPr>
          <w:ilvl w:val="0"/>
          <w:numId w:val="4"/>
        </w:numPr>
        <w:rPr>
          <w:rFonts w:ascii="Calibri" w:hAnsi="Calibri"/>
          <w:sz w:val="22"/>
          <w:szCs w:val="22"/>
        </w:rPr>
      </w:pPr>
      <w:r w:rsidRPr="007010B5">
        <w:rPr>
          <w:rFonts w:ascii="Calibri" w:hAnsi="Calibri"/>
          <w:sz w:val="22"/>
          <w:szCs w:val="22"/>
          <w:u w:val="single"/>
        </w:rPr>
        <w:t>Task Type – Receiving Inspection - Refer to Form-126 Rev 03</w:t>
      </w:r>
      <w:r w:rsidRPr="0062037B">
        <w:rPr>
          <w:rFonts w:ascii="Calibri" w:hAnsi="Calibri"/>
          <w:sz w:val="22"/>
          <w:szCs w:val="22"/>
        </w:rPr>
        <w:t xml:space="preserve"> – We need an input form that captures </w:t>
      </w:r>
      <w:r>
        <w:rPr>
          <w:rFonts w:ascii="Calibri" w:hAnsi="Calibri"/>
          <w:sz w:val="22"/>
          <w:szCs w:val="22"/>
        </w:rPr>
        <w:t xml:space="preserve">data on this report (similar to the wireframes already provided). We also need to be able to generate this report in the system. This customization needs additional discussion as it may also be a part of the PO receipt process (receiving to inspection). These are inspections we perform on material coming in from outside services. </w:t>
      </w:r>
      <w:r w:rsidR="00F22C94">
        <w:rPr>
          <w:rFonts w:ascii="Calibri" w:hAnsi="Calibri"/>
          <w:sz w:val="22"/>
          <w:szCs w:val="22"/>
        </w:rPr>
        <w:t xml:space="preserve">– </w:t>
      </w:r>
      <w:r w:rsidR="00F22C94" w:rsidRPr="00E914C4">
        <w:rPr>
          <w:rFonts w:ascii="Calibri" w:hAnsi="Calibri"/>
          <w:color w:val="FF0000"/>
          <w:sz w:val="22"/>
          <w:szCs w:val="22"/>
        </w:rPr>
        <w:t>Based on Op Code</w:t>
      </w:r>
    </w:p>
    <w:p w:rsidR="00F22C94" w:rsidRPr="00E914C4" w:rsidRDefault="00F22C94" w:rsidP="00F22C94">
      <w:pPr>
        <w:pStyle w:val="ListParagraph"/>
        <w:numPr>
          <w:ilvl w:val="0"/>
          <w:numId w:val="4"/>
        </w:numPr>
        <w:rPr>
          <w:rFonts w:ascii="Calibri" w:hAnsi="Calibri"/>
          <w:color w:val="FF0000"/>
          <w:sz w:val="22"/>
          <w:szCs w:val="22"/>
        </w:rPr>
      </w:pPr>
      <w:r w:rsidRPr="00E914C4">
        <w:rPr>
          <w:rFonts w:ascii="Calibri" w:hAnsi="Calibri"/>
          <w:color w:val="FF0000"/>
          <w:sz w:val="22"/>
          <w:szCs w:val="22"/>
          <w:u w:val="single"/>
        </w:rPr>
        <w:t xml:space="preserve">Added task instructions to input form with Sarah </w:t>
      </w:r>
      <w:r w:rsidRPr="00E914C4">
        <w:rPr>
          <w:rFonts w:ascii="Calibri" w:hAnsi="Calibri"/>
          <w:color w:val="FF0000"/>
          <w:sz w:val="22"/>
          <w:szCs w:val="22"/>
        </w:rPr>
        <w:t>– 5/15/2017</w:t>
      </w:r>
    </w:p>
    <w:p w:rsidR="00346637" w:rsidRPr="00346637" w:rsidRDefault="00346637">
      <w:pPr>
        <w:rPr>
          <w:b/>
          <w:u w:val="single"/>
        </w:rPr>
      </w:pPr>
    </w:p>
    <w:sectPr w:rsidR="00346637" w:rsidRPr="0034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2F542C"/>
    <w:multiLevelType w:val="hybridMultilevel"/>
    <w:tmpl w:val="2580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26F7C"/>
    <w:multiLevelType w:val="hybridMultilevel"/>
    <w:tmpl w:val="ED300C78"/>
    <w:lvl w:ilvl="0" w:tplc="971ECF6C">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A5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5054DB"/>
    <w:multiLevelType w:val="hybridMultilevel"/>
    <w:tmpl w:val="01E28196"/>
    <w:lvl w:ilvl="0" w:tplc="2452BF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E42C0"/>
    <w:multiLevelType w:val="hybridMultilevel"/>
    <w:tmpl w:val="37A4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7A"/>
    <w:rsid w:val="000A4719"/>
    <w:rsid w:val="000B47E9"/>
    <w:rsid w:val="00141DA1"/>
    <w:rsid w:val="001815C3"/>
    <w:rsid w:val="001E7D67"/>
    <w:rsid w:val="0020117A"/>
    <w:rsid w:val="00346637"/>
    <w:rsid w:val="003C470E"/>
    <w:rsid w:val="00474AB1"/>
    <w:rsid w:val="004921B1"/>
    <w:rsid w:val="00584AB8"/>
    <w:rsid w:val="005A3083"/>
    <w:rsid w:val="00653422"/>
    <w:rsid w:val="006A2F8A"/>
    <w:rsid w:val="006E5D2F"/>
    <w:rsid w:val="007844CD"/>
    <w:rsid w:val="007F1AA9"/>
    <w:rsid w:val="00871A71"/>
    <w:rsid w:val="008A0AD5"/>
    <w:rsid w:val="008D7D66"/>
    <w:rsid w:val="00A87700"/>
    <w:rsid w:val="00AA0874"/>
    <w:rsid w:val="00AD326A"/>
    <w:rsid w:val="00B66E71"/>
    <w:rsid w:val="00B72E82"/>
    <w:rsid w:val="00BA30B5"/>
    <w:rsid w:val="00D510E9"/>
    <w:rsid w:val="00DA069E"/>
    <w:rsid w:val="00E914C4"/>
    <w:rsid w:val="00EB7BD1"/>
    <w:rsid w:val="00F22C94"/>
    <w:rsid w:val="00F92F0E"/>
    <w:rsid w:val="00FB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A1AE3-6950-4976-BB5A-2ECDB969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637"/>
  </w:style>
  <w:style w:type="paragraph" w:styleId="Heading1">
    <w:name w:val="heading 1"/>
    <w:basedOn w:val="Normal"/>
    <w:next w:val="Normal"/>
    <w:link w:val="Heading1Char"/>
    <w:uiPriority w:val="9"/>
    <w:qFormat/>
    <w:rsid w:val="00346637"/>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semiHidden/>
    <w:unhideWhenUsed/>
    <w:qFormat/>
    <w:rsid w:val="00346637"/>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34663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4663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4663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4663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4663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4663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4663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37"/>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semiHidden/>
    <w:rsid w:val="00346637"/>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34663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4663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4663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4663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4663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4663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4663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4663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46637"/>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346637"/>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34663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4663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46637"/>
    <w:rPr>
      <w:b/>
      <w:bCs/>
    </w:rPr>
  </w:style>
  <w:style w:type="character" w:styleId="Emphasis">
    <w:name w:val="Emphasis"/>
    <w:basedOn w:val="DefaultParagraphFont"/>
    <w:uiPriority w:val="20"/>
    <w:qFormat/>
    <w:rsid w:val="00346637"/>
    <w:rPr>
      <w:i/>
      <w:iCs/>
    </w:rPr>
  </w:style>
  <w:style w:type="paragraph" w:styleId="NoSpacing">
    <w:name w:val="No Spacing"/>
    <w:uiPriority w:val="1"/>
    <w:qFormat/>
    <w:rsid w:val="00346637"/>
    <w:pPr>
      <w:spacing w:after="0" w:line="240" w:lineRule="auto"/>
    </w:pPr>
  </w:style>
  <w:style w:type="paragraph" w:styleId="Quote">
    <w:name w:val="Quote"/>
    <w:basedOn w:val="Normal"/>
    <w:next w:val="Normal"/>
    <w:link w:val="QuoteChar"/>
    <w:uiPriority w:val="29"/>
    <w:qFormat/>
    <w:rsid w:val="0034663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46637"/>
    <w:rPr>
      <w:i/>
      <w:iCs/>
    </w:rPr>
  </w:style>
  <w:style w:type="paragraph" w:styleId="IntenseQuote">
    <w:name w:val="Intense Quote"/>
    <w:basedOn w:val="Normal"/>
    <w:next w:val="Normal"/>
    <w:link w:val="IntenseQuoteChar"/>
    <w:uiPriority w:val="30"/>
    <w:qFormat/>
    <w:rsid w:val="00346637"/>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346637"/>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346637"/>
    <w:rPr>
      <w:i/>
      <w:iCs/>
      <w:color w:val="595959" w:themeColor="text1" w:themeTint="A6"/>
    </w:rPr>
  </w:style>
  <w:style w:type="character" w:styleId="IntenseEmphasis">
    <w:name w:val="Intense Emphasis"/>
    <w:basedOn w:val="DefaultParagraphFont"/>
    <w:uiPriority w:val="21"/>
    <w:qFormat/>
    <w:rsid w:val="00346637"/>
    <w:rPr>
      <w:b/>
      <w:bCs/>
      <w:i/>
      <w:iCs/>
    </w:rPr>
  </w:style>
  <w:style w:type="character" w:styleId="SubtleReference">
    <w:name w:val="Subtle Reference"/>
    <w:basedOn w:val="DefaultParagraphFont"/>
    <w:uiPriority w:val="31"/>
    <w:qFormat/>
    <w:rsid w:val="00346637"/>
    <w:rPr>
      <w:smallCaps/>
      <w:color w:val="404040" w:themeColor="text1" w:themeTint="BF"/>
    </w:rPr>
  </w:style>
  <w:style w:type="character" w:styleId="IntenseReference">
    <w:name w:val="Intense Reference"/>
    <w:basedOn w:val="DefaultParagraphFont"/>
    <w:uiPriority w:val="32"/>
    <w:qFormat/>
    <w:rsid w:val="00346637"/>
    <w:rPr>
      <w:b/>
      <w:bCs/>
      <w:smallCaps/>
      <w:u w:val="single"/>
    </w:rPr>
  </w:style>
  <w:style w:type="character" w:styleId="BookTitle">
    <w:name w:val="Book Title"/>
    <w:basedOn w:val="DefaultParagraphFont"/>
    <w:uiPriority w:val="33"/>
    <w:qFormat/>
    <w:rsid w:val="00346637"/>
    <w:rPr>
      <w:b/>
      <w:bCs/>
      <w:smallCaps/>
    </w:rPr>
  </w:style>
  <w:style w:type="paragraph" w:styleId="TOCHeading">
    <w:name w:val="TOC Heading"/>
    <w:basedOn w:val="Heading1"/>
    <w:next w:val="Normal"/>
    <w:uiPriority w:val="39"/>
    <w:semiHidden/>
    <w:unhideWhenUsed/>
    <w:qFormat/>
    <w:rsid w:val="00346637"/>
    <w:pPr>
      <w:outlineLvl w:val="9"/>
    </w:pPr>
  </w:style>
  <w:style w:type="paragraph" w:styleId="ListParagraph">
    <w:name w:val="List Paragraph"/>
    <w:basedOn w:val="Normal"/>
    <w:uiPriority w:val="34"/>
    <w:qFormat/>
    <w:rsid w:val="0034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LaBarbera</dc:creator>
  <cp:keywords/>
  <dc:description/>
  <cp:lastModifiedBy>Brian LaBarbera</cp:lastModifiedBy>
  <cp:revision>5</cp:revision>
  <dcterms:created xsi:type="dcterms:W3CDTF">2017-05-01T17:01:00Z</dcterms:created>
  <dcterms:modified xsi:type="dcterms:W3CDTF">2017-05-15T17:02:00Z</dcterms:modified>
</cp:coreProperties>
</file>