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51DE" w:rsidRPr="000551DE" w:rsidRDefault="000551DE">
      <w:pPr>
        <w:rPr>
          <w:color w:val="538135" w:themeColor="accent6" w:themeShade="BF"/>
        </w:rPr>
      </w:pPr>
      <w:bookmarkStart w:id="0" w:name="_GoBack"/>
      <w:bookmarkEnd w:id="0"/>
      <w:r w:rsidRPr="000551DE">
        <w:rPr>
          <w:color w:val="538135" w:themeColor="accent6" w:themeShade="BF"/>
        </w:rPr>
        <w:t>BN, Feb 2019</w:t>
      </w:r>
    </w:p>
    <w:p w:rsidR="000551DE" w:rsidRDefault="000551DE">
      <w:pPr>
        <w:rPr>
          <w:color w:val="538135" w:themeColor="accent6" w:themeShade="BF"/>
        </w:rPr>
      </w:pPr>
      <w:r w:rsidRPr="000551DE">
        <w:rPr>
          <w:color w:val="538135" w:themeColor="accent6" w:themeShade="BF"/>
        </w:rPr>
        <w:t>Project 5457 Exchange Variance Gains/Losses Reclassification</w:t>
      </w:r>
    </w:p>
    <w:p w:rsidR="000551DE" w:rsidRPr="00D94A72" w:rsidRDefault="000551DE">
      <w:pPr>
        <w:rPr>
          <w:b/>
          <w:color w:val="2F5496" w:themeColor="accent5" w:themeShade="BF"/>
          <w:u w:val="single"/>
        </w:rPr>
      </w:pPr>
      <w:r w:rsidRPr="00D94A72">
        <w:rPr>
          <w:b/>
          <w:color w:val="2F5496" w:themeColor="accent5" w:themeShade="BF"/>
          <w:u w:val="single"/>
        </w:rPr>
        <w:t xml:space="preserve">1/Installation: </w:t>
      </w:r>
    </w:p>
    <w:p w:rsidR="000551DE" w:rsidRDefault="000551DE" w:rsidP="000551DE">
      <w:pPr>
        <w:pStyle w:val="ListParagraph"/>
        <w:numPr>
          <w:ilvl w:val="0"/>
          <w:numId w:val="1"/>
        </w:numPr>
      </w:pPr>
      <w:r>
        <w:t xml:space="preserve">Create 3 tables by running these script: </w:t>
      </w:r>
    </w:p>
    <w:p w:rsidR="000551DE" w:rsidRPr="000551DE" w:rsidRDefault="000551DE" w:rsidP="000551DE">
      <w:pPr>
        <w:pStyle w:val="ListParagraph"/>
        <w:rPr>
          <w:color w:val="806000" w:themeColor="accent4" w:themeShade="80"/>
        </w:rPr>
      </w:pPr>
      <w:r w:rsidRPr="000551DE">
        <w:rPr>
          <w:color w:val="806000" w:themeColor="accent4" w:themeShade="80"/>
        </w:rPr>
        <w:t>GCG_5457_Batch.sql</w:t>
      </w:r>
    </w:p>
    <w:p w:rsidR="000551DE" w:rsidRPr="000551DE" w:rsidRDefault="000551DE" w:rsidP="000551DE">
      <w:pPr>
        <w:pStyle w:val="ListParagraph"/>
        <w:rPr>
          <w:color w:val="806000" w:themeColor="accent4" w:themeShade="80"/>
        </w:rPr>
      </w:pPr>
      <w:r w:rsidRPr="000551DE">
        <w:rPr>
          <w:color w:val="806000" w:themeColor="accent4" w:themeShade="80"/>
        </w:rPr>
        <w:t>GCG_5457_Maint.sql</w:t>
      </w:r>
    </w:p>
    <w:p w:rsidR="000551DE" w:rsidRPr="000551DE" w:rsidRDefault="000551DE" w:rsidP="000551DE">
      <w:pPr>
        <w:pStyle w:val="ListParagraph"/>
        <w:rPr>
          <w:color w:val="806000" w:themeColor="accent4" w:themeShade="80"/>
        </w:rPr>
      </w:pPr>
      <w:r w:rsidRPr="000551DE">
        <w:rPr>
          <w:color w:val="806000" w:themeColor="accent4" w:themeShade="80"/>
        </w:rPr>
        <w:t>GCG_5457_Waiting.sql</w:t>
      </w:r>
    </w:p>
    <w:p w:rsidR="000551DE" w:rsidRDefault="000551DE" w:rsidP="000551DE">
      <w:pPr>
        <w:pStyle w:val="ListParagraph"/>
        <w:numPr>
          <w:ilvl w:val="0"/>
          <w:numId w:val="1"/>
        </w:numPr>
      </w:pPr>
      <w:r>
        <w:t>Copy these files to the Global\GAB\GAS folder:</w:t>
      </w:r>
    </w:p>
    <w:p w:rsidR="000551DE" w:rsidRPr="000551DE" w:rsidRDefault="000551DE" w:rsidP="000551DE">
      <w:pPr>
        <w:pStyle w:val="ListParagraph"/>
        <w:rPr>
          <w:color w:val="806000" w:themeColor="accent4" w:themeShade="80"/>
        </w:rPr>
      </w:pPr>
      <w:r w:rsidRPr="000551DE">
        <w:rPr>
          <w:color w:val="806000" w:themeColor="accent4" w:themeShade="80"/>
        </w:rPr>
        <w:t xml:space="preserve"> </w:t>
      </w:r>
      <w:r w:rsidRPr="000551DE">
        <w:rPr>
          <w:color w:val="806000" w:themeColor="accent4" w:themeShade="80"/>
        </w:rPr>
        <w:t xml:space="preserve">GCG_5457_Maintenance.g2u </w:t>
      </w:r>
    </w:p>
    <w:p w:rsidR="000551DE" w:rsidRPr="000551DE" w:rsidRDefault="000551DE" w:rsidP="000551DE">
      <w:pPr>
        <w:pStyle w:val="ListParagraph"/>
        <w:rPr>
          <w:color w:val="806000" w:themeColor="accent4" w:themeShade="80"/>
        </w:rPr>
      </w:pPr>
      <w:r w:rsidRPr="000551DE">
        <w:rPr>
          <w:color w:val="806000" w:themeColor="accent4" w:themeShade="80"/>
        </w:rPr>
        <w:t xml:space="preserve"> GCG_5457_Maintenance.g2u.sig</w:t>
      </w:r>
    </w:p>
    <w:p w:rsidR="000551DE" w:rsidRPr="000551DE" w:rsidRDefault="000551DE" w:rsidP="000551DE">
      <w:pPr>
        <w:pStyle w:val="ListParagraph"/>
        <w:rPr>
          <w:color w:val="806000" w:themeColor="accent4" w:themeShade="80"/>
        </w:rPr>
      </w:pPr>
      <w:r w:rsidRPr="000551DE">
        <w:rPr>
          <w:color w:val="806000" w:themeColor="accent4" w:themeShade="80"/>
        </w:rPr>
        <w:t xml:space="preserve"> GCG_5457_Reclass.g2u</w:t>
      </w:r>
    </w:p>
    <w:p w:rsidR="000551DE" w:rsidRPr="000551DE" w:rsidRDefault="000551DE" w:rsidP="000551DE">
      <w:pPr>
        <w:pStyle w:val="ListParagraph"/>
        <w:rPr>
          <w:color w:val="806000" w:themeColor="accent4" w:themeShade="80"/>
        </w:rPr>
      </w:pPr>
      <w:r w:rsidRPr="000551DE">
        <w:rPr>
          <w:color w:val="806000" w:themeColor="accent4" w:themeShade="80"/>
        </w:rPr>
        <w:t xml:space="preserve"> </w:t>
      </w:r>
      <w:r w:rsidRPr="000551DE">
        <w:rPr>
          <w:color w:val="806000" w:themeColor="accent4" w:themeShade="80"/>
        </w:rPr>
        <w:t>GCG_5457_Reclass.g2u</w:t>
      </w:r>
      <w:r w:rsidRPr="000551DE">
        <w:rPr>
          <w:color w:val="806000" w:themeColor="accent4" w:themeShade="80"/>
        </w:rPr>
        <w:t>.sig</w:t>
      </w:r>
    </w:p>
    <w:p w:rsidR="000551DE" w:rsidRDefault="000551DE" w:rsidP="000551DE">
      <w:pPr>
        <w:pStyle w:val="ListParagraph"/>
        <w:numPr>
          <w:ilvl w:val="0"/>
          <w:numId w:val="1"/>
        </w:numPr>
      </w:pPr>
      <w:r>
        <w:t xml:space="preserve">Create 2 hooks attached sequences with: </w:t>
      </w:r>
    </w:p>
    <w:p w:rsidR="000551DE" w:rsidRPr="000551DE" w:rsidRDefault="000551DE" w:rsidP="000551DE">
      <w:pPr>
        <w:pStyle w:val="ListParagraph"/>
        <w:rPr>
          <w:color w:val="806000" w:themeColor="accent4" w:themeShade="80"/>
        </w:rPr>
      </w:pPr>
      <w:r w:rsidRPr="000551DE">
        <w:rPr>
          <w:color w:val="806000" w:themeColor="accent4" w:themeShade="80"/>
        </w:rPr>
        <w:t>GCG_5457_Maintenance.g2u</w:t>
      </w:r>
    </w:p>
    <w:p w:rsidR="000551DE" w:rsidRDefault="000551DE" w:rsidP="000551DE">
      <w:pPr>
        <w:pStyle w:val="ListParagraph"/>
        <w:rPr>
          <w:color w:val="806000" w:themeColor="accent4" w:themeShade="80"/>
        </w:rPr>
      </w:pPr>
      <w:r w:rsidRPr="000551DE">
        <w:rPr>
          <w:color w:val="806000" w:themeColor="accent4" w:themeShade="80"/>
        </w:rPr>
        <w:t>GCG_5457_Reclass.g2u</w:t>
      </w:r>
    </w:p>
    <w:p w:rsidR="000551DE" w:rsidRDefault="000551DE" w:rsidP="000551DE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0551DE">
        <w:rPr>
          <w:color w:val="000000" w:themeColor="text1"/>
        </w:rPr>
        <w:t>Create 2 Custom menu item attached to those 2 hooks</w:t>
      </w:r>
    </w:p>
    <w:p w:rsidR="000551DE" w:rsidRDefault="000551DE" w:rsidP="000551DE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551DE" w:rsidRPr="00D94A72" w:rsidRDefault="000551DE" w:rsidP="000551DE">
      <w:pPr>
        <w:rPr>
          <w:b/>
          <w:color w:val="2F5496" w:themeColor="accent5" w:themeShade="BF"/>
          <w:u w:val="single"/>
        </w:rPr>
      </w:pPr>
      <w:r w:rsidRPr="00D94A72">
        <w:rPr>
          <w:b/>
          <w:color w:val="2F5496" w:themeColor="accent5" w:themeShade="BF"/>
          <w:u w:val="single"/>
        </w:rPr>
        <w:lastRenderedPageBreak/>
        <w:t>2/ Specs:</w:t>
      </w:r>
    </w:p>
    <w:p w:rsidR="00D94A72" w:rsidRPr="000551DE" w:rsidRDefault="00D94A72" w:rsidP="00D94A72">
      <w:pPr>
        <w:rPr>
          <w:color w:val="000000" w:themeColor="text1"/>
        </w:rPr>
      </w:pPr>
      <w:r w:rsidRPr="000551DE">
        <w:rPr>
          <w:color w:val="000000" w:themeColor="text1"/>
        </w:rPr>
        <w:t>Ensure that there are three exchange accounts set up in Global Shop</w:t>
      </w:r>
    </w:p>
    <w:p w:rsidR="00D94A72" w:rsidRPr="000551DE" w:rsidRDefault="00D94A72" w:rsidP="00D94A72">
      <w:pPr>
        <w:rPr>
          <w:color w:val="000000" w:themeColor="text1"/>
        </w:rPr>
      </w:pPr>
      <w:r w:rsidRPr="000551DE">
        <w:rPr>
          <w:color w:val="000000" w:themeColor="text1"/>
        </w:rPr>
        <w:t>A – Main Exchange account where all the exchange entries are posted</w:t>
      </w:r>
    </w:p>
    <w:p w:rsidR="00D94A72" w:rsidRPr="000551DE" w:rsidRDefault="00D94A72" w:rsidP="00D94A72">
      <w:pPr>
        <w:rPr>
          <w:color w:val="000000" w:themeColor="text1"/>
        </w:rPr>
      </w:pPr>
      <w:r w:rsidRPr="000551DE">
        <w:rPr>
          <w:color w:val="000000" w:themeColor="text1"/>
        </w:rPr>
        <w:t>B – One Account for Exchange Gains</w:t>
      </w:r>
    </w:p>
    <w:p w:rsidR="00D94A72" w:rsidRPr="000551DE" w:rsidRDefault="00D94A72" w:rsidP="00D94A72">
      <w:pPr>
        <w:rPr>
          <w:color w:val="000000" w:themeColor="text1"/>
        </w:rPr>
      </w:pPr>
      <w:r w:rsidRPr="000551DE">
        <w:rPr>
          <w:color w:val="000000" w:themeColor="text1"/>
        </w:rPr>
        <w:t>C – One Account for Exchange Losses</w:t>
      </w:r>
    </w:p>
    <w:p w:rsidR="000551DE" w:rsidRPr="000551DE" w:rsidRDefault="00ED15C0" w:rsidP="000551DE">
      <w:pPr>
        <w:rPr>
          <w:color w:val="000000" w:themeColor="text1"/>
        </w:rPr>
      </w:pPr>
      <w:r>
        <w:rPr>
          <w:color w:val="000000" w:themeColor="text1"/>
        </w:rPr>
        <w:t>Cu</w:t>
      </w:r>
      <w:r w:rsidR="000551DE">
        <w:rPr>
          <w:color w:val="000000" w:themeColor="text1"/>
        </w:rPr>
        <w:t>stom menu</w:t>
      </w:r>
      <w:r w:rsidR="00824E96">
        <w:rPr>
          <w:color w:val="000000" w:themeColor="text1"/>
        </w:rPr>
        <w:t xml:space="preserve"> item</w:t>
      </w:r>
      <w:r w:rsidR="000551DE">
        <w:rPr>
          <w:color w:val="000000" w:themeColor="text1"/>
        </w:rPr>
        <w:t xml:space="preserve">: </w:t>
      </w:r>
      <w:r w:rsidR="000551DE" w:rsidRPr="00D94A72">
        <w:rPr>
          <w:color w:val="00B050"/>
        </w:rPr>
        <w:t>General Ledger &gt; Transactions &gt; Gains/Loss Reclassification Batch - 5457</w:t>
      </w:r>
    </w:p>
    <w:p w:rsidR="000551DE" w:rsidRPr="000551DE" w:rsidRDefault="000551DE" w:rsidP="000551DE">
      <w:pPr>
        <w:rPr>
          <w:color w:val="000000" w:themeColor="text1"/>
        </w:rPr>
      </w:pPr>
      <w:r w:rsidRPr="000551DE">
        <w:rPr>
          <w:color w:val="000000" w:themeColor="text1"/>
        </w:rPr>
        <w:t>Re-allocates all the dollars that posted in GL Account A (Exchange Variance) during a specific period and then re-post the Debit (positive values) to Account C and the Credit (negative values) to Account B.</w:t>
      </w:r>
    </w:p>
    <w:p w:rsidR="000551DE" w:rsidRPr="000551DE" w:rsidRDefault="000551DE" w:rsidP="000551DE">
      <w:pPr>
        <w:rPr>
          <w:color w:val="000000" w:themeColor="text1"/>
        </w:rPr>
      </w:pPr>
      <w:r w:rsidRPr="000551DE">
        <w:rPr>
          <w:color w:val="000000" w:themeColor="text1"/>
        </w:rPr>
        <w:t>To setup account A:</w:t>
      </w:r>
      <w:r w:rsidRPr="000551DE">
        <w:rPr>
          <w:color w:val="000000" w:themeColor="text1"/>
        </w:rPr>
        <w:tab/>
      </w:r>
    </w:p>
    <w:p w:rsidR="000551DE" w:rsidRPr="000551DE" w:rsidRDefault="000551DE" w:rsidP="000551DE">
      <w:pPr>
        <w:rPr>
          <w:color w:val="000000" w:themeColor="text1"/>
        </w:rPr>
      </w:pPr>
      <w:r w:rsidRPr="000551DE">
        <w:rPr>
          <w:color w:val="000000" w:themeColor="text1"/>
        </w:rPr>
        <w:tab/>
        <w:t>a.</w:t>
      </w:r>
      <w:r w:rsidRPr="000551DE">
        <w:rPr>
          <w:color w:val="000000" w:themeColor="text1"/>
        </w:rPr>
        <w:tab/>
        <w:t xml:space="preserve">System Support &gt; Administration &gt; Standard &gt; Inventory Accounting Options &gt; </w:t>
      </w:r>
      <w:r w:rsidR="00D94A72">
        <w:rPr>
          <w:color w:val="000000" w:themeColor="text1"/>
        </w:rPr>
        <w:tab/>
      </w:r>
      <w:r w:rsidR="00D94A72">
        <w:rPr>
          <w:color w:val="000000" w:themeColor="text1"/>
        </w:rPr>
        <w:tab/>
      </w:r>
      <w:r w:rsidR="00D94A72">
        <w:rPr>
          <w:color w:val="000000" w:themeColor="text1"/>
        </w:rPr>
        <w:tab/>
      </w:r>
      <w:r w:rsidR="00D94A72">
        <w:rPr>
          <w:color w:val="000000" w:themeColor="text1"/>
        </w:rPr>
        <w:tab/>
      </w:r>
      <w:r w:rsidRPr="000551DE">
        <w:rPr>
          <w:color w:val="000000" w:themeColor="text1"/>
        </w:rPr>
        <w:t>Purchasing Tab &gt; Exchange variance account</w:t>
      </w:r>
    </w:p>
    <w:p w:rsidR="000551DE" w:rsidRPr="000551DE" w:rsidRDefault="000551DE" w:rsidP="000551DE">
      <w:pPr>
        <w:rPr>
          <w:color w:val="000000" w:themeColor="text1"/>
        </w:rPr>
      </w:pPr>
      <w:r w:rsidRPr="000551DE">
        <w:rPr>
          <w:color w:val="000000" w:themeColor="text1"/>
        </w:rPr>
        <w:tab/>
        <w:t>b.</w:t>
      </w:r>
      <w:r w:rsidRPr="000551DE">
        <w:rPr>
          <w:color w:val="000000" w:themeColor="text1"/>
        </w:rPr>
        <w:tab/>
        <w:t xml:space="preserve">System Support &gt; Administration &gt; Standard &gt; General Ledger </w:t>
      </w:r>
    </w:p>
    <w:p w:rsidR="000551DE" w:rsidRPr="000551DE" w:rsidRDefault="000551DE" w:rsidP="000551DE">
      <w:pPr>
        <w:rPr>
          <w:color w:val="000000" w:themeColor="text1"/>
        </w:rPr>
      </w:pPr>
      <w:r w:rsidRPr="000551DE">
        <w:rPr>
          <w:color w:val="000000" w:themeColor="text1"/>
        </w:rPr>
        <w:tab/>
        <w:t>c.</w:t>
      </w:r>
      <w:r w:rsidRPr="000551DE">
        <w:rPr>
          <w:color w:val="000000" w:themeColor="text1"/>
        </w:rPr>
        <w:tab/>
        <w:t xml:space="preserve">System Support &gt; Administration &gt; Standard &gt; Accounts Receivable Table Maintenance </w:t>
      </w:r>
      <w:r w:rsidR="00D94A72">
        <w:rPr>
          <w:color w:val="000000" w:themeColor="text1"/>
        </w:rPr>
        <w:tab/>
      </w:r>
      <w:r w:rsidR="00D94A72">
        <w:rPr>
          <w:color w:val="000000" w:themeColor="text1"/>
        </w:rPr>
        <w:tab/>
      </w:r>
      <w:r w:rsidR="00D94A72">
        <w:rPr>
          <w:color w:val="000000" w:themeColor="text1"/>
        </w:rPr>
        <w:tab/>
      </w:r>
      <w:r w:rsidRPr="000551DE">
        <w:rPr>
          <w:color w:val="000000" w:themeColor="text1"/>
        </w:rPr>
        <w:t>&gt; Exchange Variance</w:t>
      </w:r>
    </w:p>
    <w:p w:rsidR="000551DE" w:rsidRPr="000551DE" w:rsidRDefault="000551DE" w:rsidP="000551DE">
      <w:pPr>
        <w:rPr>
          <w:color w:val="000000" w:themeColor="text1"/>
        </w:rPr>
      </w:pPr>
      <w:r w:rsidRPr="000551DE">
        <w:rPr>
          <w:color w:val="000000" w:themeColor="text1"/>
        </w:rPr>
        <w:t>This</w:t>
      </w:r>
      <w:r w:rsidR="00ED15C0">
        <w:rPr>
          <w:color w:val="000000" w:themeColor="text1"/>
        </w:rPr>
        <w:t xml:space="preserve"> custom</w:t>
      </w:r>
      <w:r w:rsidRPr="000551DE">
        <w:rPr>
          <w:color w:val="000000" w:themeColor="text1"/>
        </w:rPr>
        <w:t xml:space="preserve"> program will pull records for Account A in GL_Detail</w:t>
      </w:r>
      <w:r w:rsidR="00ED15C0">
        <w:rPr>
          <w:color w:val="000000" w:themeColor="text1"/>
        </w:rPr>
        <w:t xml:space="preserve"> then:</w:t>
      </w:r>
    </w:p>
    <w:p w:rsidR="000551DE" w:rsidRPr="00ED15C0" w:rsidRDefault="000551DE" w:rsidP="00ED15C0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D15C0">
        <w:rPr>
          <w:color w:val="000000" w:themeColor="text1"/>
        </w:rPr>
        <w:t>User can genearte a batch number for a date range (within a month). The records</w:t>
      </w:r>
      <w:r w:rsidR="00D94A72" w:rsidRPr="00ED15C0">
        <w:rPr>
          <w:color w:val="000000" w:themeColor="text1"/>
        </w:rPr>
        <w:t>’ references</w:t>
      </w:r>
      <w:r w:rsidRPr="00ED15C0">
        <w:rPr>
          <w:color w:val="000000" w:themeColor="text1"/>
        </w:rPr>
        <w:t xml:space="preserve"> will be marked </w:t>
      </w:r>
      <w:r w:rsidRPr="00ED15C0">
        <w:rPr>
          <w:color w:val="C00000"/>
        </w:rPr>
        <w:t xml:space="preserve">#WRA_BatchNum </w:t>
      </w:r>
      <w:r w:rsidRPr="00ED15C0">
        <w:rPr>
          <w:color w:val="000000" w:themeColor="text1"/>
        </w:rPr>
        <w:t>(Waiting for ReAllocating)</w:t>
      </w:r>
      <w:r w:rsidR="00ED15C0" w:rsidRPr="00ED15C0">
        <w:rPr>
          <w:color w:val="000000" w:themeColor="text1"/>
        </w:rPr>
        <w:t xml:space="preserve"> if a bach is generated for those records.</w:t>
      </w:r>
    </w:p>
    <w:p w:rsidR="000551DE" w:rsidRPr="00ED15C0" w:rsidRDefault="000551DE" w:rsidP="00ED15C0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D15C0">
        <w:rPr>
          <w:color w:val="000000" w:themeColor="text1"/>
        </w:rPr>
        <w:t>User can delete a batch number which rolls back the to its original Reference value (not really because only 4 chars of Original Reference is back)</w:t>
      </w:r>
    </w:p>
    <w:p w:rsidR="000551DE" w:rsidRPr="00ED15C0" w:rsidRDefault="000551DE" w:rsidP="00ED15C0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D15C0">
        <w:rPr>
          <w:color w:val="000000" w:themeColor="text1"/>
        </w:rPr>
        <w:t>User can post the batch number at a later time.</w:t>
      </w:r>
    </w:p>
    <w:p w:rsidR="000551DE" w:rsidRPr="000551DE" w:rsidRDefault="000551DE" w:rsidP="000551DE">
      <w:pPr>
        <w:rPr>
          <w:color w:val="000000" w:themeColor="text1"/>
        </w:rPr>
      </w:pPr>
      <w:r w:rsidRPr="000551DE">
        <w:rPr>
          <w:color w:val="000000" w:themeColor="text1"/>
        </w:rPr>
        <w:t>What the batch will do is to Credit to Gains account, Debit to Losses account, and based on the balance, it Credit/Debit the Exchange Variance Account.</w:t>
      </w:r>
    </w:p>
    <w:p w:rsidR="000551DE" w:rsidRPr="000551DE" w:rsidRDefault="000551DE" w:rsidP="000551DE">
      <w:pPr>
        <w:rPr>
          <w:color w:val="000000" w:themeColor="text1"/>
        </w:rPr>
      </w:pPr>
      <w:r w:rsidRPr="000551DE">
        <w:rPr>
          <w:color w:val="000000" w:themeColor="text1"/>
        </w:rPr>
        <w:t xml:space="preserve">If the batch is posted, it will be removed from the pending grid on the right, and records for that batch in the A account will be marked </w:t>
      </w:r>
      <w:r w:rsidRPr="00D94A72">
        <w:rPr>
          <w:color w:val="C00000"/>
        </w:rPr>
        <w:t xml:space="preserve">#RAD_BatchNum </w:t>
      </w:r>
      <w:r w:rsidRPr="000551DE">
        <w:rPr>
          <w:color w:val="000000" w:themeColor="text1"/>
        </w:rPr>
        <w:t>(</w:t>
      </w:r>
      <w:r w:rsidR="00ED15C0">
        <w:rPr>
          <w:color w:val="000000" w:themeColor="text1"/>
        </w:rPr>
        <w:t xml:space="preserve">already </w:t>
      </w:r>
      <w:r w:rsidRPr="000551DE">
        <w:rPr>
          <w:color w:val="000000" w:themeColor="text1"/>
        </w:rPr>
        <w:t>ReAllocated)</w:t>
      </w:r>
    </w:p>
    <w:p w:rsidR="00D94A72" w:rsidRDefault="000551DE" w:rsidP="000551DE">
      <w:pPr>
        <w:rPr>
          <w:color w:val="00B050"/>
        </w:rPr>
      </w:pPr>
      <w:r w:rsidRPr="000551DE">
        <w:rPr>
          <w:color w:val="000000" w:themeColor="text1"/>
        </w:rPr>
        <w:t>The accounts are maintained in the maintenance program at</w:t>
      </w:r>
      <w:r w:rsidR="00824E96">
        <w:rPr>
          <w:color w:val="000000" w:themeColor="text1"/>
        </w:rPr>
        <w:t xml:space="preserve"> custom menu item</w:t>
      </w:r>
      <w:r w:rsidR="00D94A72">
        <w:rPr>
          <w:color w:val="000000" w:themeColor="text1"/>
        </w:rPr>
        <w:t>:</w:t>
      </w:r>
      <w:r w:rsidRPr="000551DE">
        <w:rPr>
          <w:color w:val="000000" w:themeColor="text1"/>
        </w:rPr>
        <w:t xml:space="preserve"> </w:t>
      </w:r>
      <w:r w:rsidRPr="00D94A72">
        <w:rPr>
          <w:color w:val="00B050"/>
        </w:rPr>
        <w:t xml:space="preserve">General Ledger &gt; Administration &gt; Gains/Losses Reclassification Maintenance </w:t>
      </w:r>
      <w:r w:rsidR="00D94A72">
        <w:rPr>
          <w:color w:val="00B050"/>
        </w:rPr>
        <w:t>–</w:t>
      </w:r>
      <w:r w:rsidRPr="00D94A72">
        <w:rPr>
          <w:color w:val="00B050"/>
        </w:rPr>
        <w:t xml:space="preserve"> 5457</w:t>
      </w:r>
    </w:p>
    <w:p w:rsidR="00D94A72" w:rsidRDefault="00D94A72">
      <w:pPr>
        <w:rPr>
          <w:color w:val="00B050"/>
        </w:rPr>
      </w:pPr>
      <w:r>
        <w:rPr>
          <w:color w:val="00B050"/>
        </w:rPr>
        <w:br w:type="page"/>
      </w:r>
    </w:p>
    <w:p w:rsidR="00D94A72" w:rsidRDefault="00D94A72" w:rsidP="00D94A72">
      <w:pPr>
        <w:rPr>
          <w:color w:val="00B050"/>
          <w:u w:val="single"/>
        </w:rPr>
      </w:pPr>
      <w:r>
        <w:rPr>
          <w:color w:val="00B050"/>
          <w:u w:val="single"/>
        </w:rPr>
        <w:lastRenderedPageBreak/>
        <w:t xml:space="preserve">2.1/ </w:t>
      </w:r>
      <w:r w:rsidRPr="00D94A72">
        <w:rPr>
          <w:color w:val="00B050"/>
          <w:u w:val="single"/>
        </w:rPr>
        <w:t xml:space="preserve">General Ledger &gt; Administration &gt; Gains/Losses Reclassification Maintenance </w:t>
      </w:r>
      <w:r>
        <w:rPr>
          <w:color w:val="00B050"/>
          <w:u w:val="single"/>
        </w:rPr>
        <w:t>–</w:t>
      </w:r>
      <w:r w:rsidRPr="00D94A72">
        <w:rPr>
          <w:color w:val="00B050"/>
          <w:u w:val="single"/>
        </w:rPr>
        <w:t xml:space="preserve"> 5457</w:t>
      </w:r>
    </w:p>
    <w:p w:rsidR="00D94A72" w:rsidRPr="00D94A72" w:rsidRDefault="00D94A72" w:rsidP="00D94A72">
      <w:pPr>
        <w:rPr>
          <w:color w:val="000000" w:themeColor="text1"/>
        </w:rPr>
      </w:pPr>
      <w:r w:rsidRPr="00D94A72">
        <w:rPr>
          <w:color w:val="000000" w:themeColor="text1"/>
        </w:rPr>
        <w:t>Select accounts and prefix letter for batch number auto generation.</w:t>
      </w:r>
    </w:p>
    <w:p w:rsidR="00D94A72" w:rsidRPr="00D94A72" w:rsidRDefault="00D94A72" w:rsidP="00D94A72">
      <w:pPr>
        <w:rPr>
          <w:color w:val="000000" w:themeColor="text1"/>
        </w:rPr>
      </w:pPr>
      <w:r w:rsidRPr="00D94A72">
        <w:rPr>
          <w:color w:val="000000" w:themeColor="text1"/>
        </w:rPr>
        <w:t xml:space="preserve">This menu item can only be accessed by user in security group </w:t>
      </w:r>
      <w:r w:rsidRPr="00D94A72">
        <w:rPr>
          <w:color w:val="C00000"/>
        </w:rPr>
        <w:t>XCHGACCT</w:t>
      </w:r>
      <w:r w:rsidRPr="00D94A72">
        <w:rPr>
          <w:color w:val="000000" w:themeColor="text1"/>
        </w:rPr>
        <w:t>.</w:t>
      </w:r>
      <w:r w:rsidR="00ED15C0">
        <w:rPr>
          <w:color w:val="000000" w:themeColor="text1"/>
        </w:rPr>
        <w:t xml:space="preserve"> So you need to set up group security under </w:t>
      </w:r>
      <w:r w:rsidR="00ED15C0" w:rsidRPr="00ED15C0">
        <w:rPr>
          <w:color w:val="000000" w:themeColor="text1"/>
        </w:rPr>
        <w:t>System Support &gt; File &gt; Group Security Maintenance</w:t>
      </w:r>
    </w:p>
    <w:p w:rsidR="00D94A72" w:rsidRDefault="00D94A72" w:rsidP="00D94A72">
      <w:pPr>
        <w:rPr>
          <w:color w:val="00B050"/>
          <w:u w:val="single"/>
        </w:rPr>
      </w:pPr>
      <w:r>
        <w:rPr>
          <w:noProof/>
        </w:rPr>
        <w:drawing>
          <wp:inline distT="0" distB="0" distL="0" distR="0" wp14:anchorId="65287A3C" wp14:editId="07D16190">
            <wp:extent cx="5943600" cy="1455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72" w:rsidRDefault="00D94A72" w:rsidP="00D94A72">
      <w:pPr>
        <w:rPr>
          <w:color w:val="00B050"/>
          <w:u w:val="single"/>
        </w:rPr>
      </w:pPr>
    </w:p>
    <w:p w:rsidR="00824E96" w:rsidRPr="00824E96" w:rsidRDefault="00824E96" w:rsidP="00824E96">
      <w:pPr>
        <w:rPr>
          <w:color w:val="000000" w:themeColor="text1"/>
        </w:rPr>
      </w:pPr>
      <w:r w:rsidRPr="00824E96">
        <w:rPr>
          <w:color w:val="00B050"/>
          <w:u w:val="single"/>
        </w:rPr>
        <w:t xml:space="preserve">2.2/ </w:t>
      </w:r>
      <w:r w:rsidRPr="00824E96">
        <w:rPr>
          <w:color w:val="00B050"/>
          <w:u w:val="single"/>
        </w:rPr>
        <w:t>General Ledger &gt; Transactions &gt; Gains/Loss Reclassification Batch - 5457</w:t>
      </w:r>
    </w:p>
    <w:p w:rsidR="00ED15C0" w:rsidRPr="00D94A72" w:rsidRDefault="00824E96" w:rsidP="00ED15C0">
      <w:pPr>
        <w:rPr>
          <w:color w:val="000000" w:themeColor="text1"/>
        </w:rPr>
      </w:pPr>
      <w:r w:rsidRPr="00824E96">
        <w:rPr>
          <w:color w:val="000000" w:themeColor="text1"/>
        </w:rPr>
        <w:t xml:space="preserve">This menu item can only be accessed by users in security group </w:t>
      </w:r>
      <w:r w:rsidRPr="00824E96">
        <w:rPr>
          <w:color w:val="C00000"/>
        </w:rPr>
        <w:t>XCHGEVAR</w:t>
      </w:r>
      <w:r w:rsidRPr="00824E96">
        <w:rPr>
          <w:color w:val="000000" w:themeColor="text1"/>
        </w:rPr>
        <w:t>.</w:t>
      </w:r>
      <w:r w:rsidR="00ED15C0">
        <w:rPr>
          <w:color w:val="000000" w:themeColor="text1"/>
        </w:rPr>
        <w:t xml:space="preserve"> </w:t>
      </w:r>
      <w:r w:rsidR="00ED15C0">
        <w:rPr>
          <w:color w:val="000000" w:themeColor="text1"/>
        </w:rPr>
        <w:t xml:space="preserve">So you need to set up group security under </w:t>
      </w:r>
      <w:r w:rsidR="00ED15C0" w:rsidRPr="00ED15C0">
        <w:rPr>
          <w:color w:val="000000" w:themeColor="text1"/>
        </w:rPr>
        <w:t>System Support &gt; File &gt; Group Security Maintenance</w:t>
      </w:r>
    </w:p>
    <w:p w:rsidR="00D94A72" w:rsidRPr="00824E96" w:rsidRDefault="00824E96" w:rsidP="00824E96">
      <w:pPr>
        <w:rPr>
          <w:color w:val="000000" w:themeColor="text1"/>
        </w:rPr>
      </w:pPr>
      <w:r w:rsidRPr="00824E96">
        <w:rPr>
          <w:color w:val="000000" w:themeColor="text1"/>
        </w:rPr>
        <w:t>Select a date range and click Retrieve. In this case we get the first half of April 2017.</w:t>
      </w:r>
    </w:p>
    <w:p w:rsidR="00D94A72" w:rsidRDefault="00D94A72" w:rsidP="00D94A72">
      <w:pPr>
        <w:rPr>
          <w:color w:val="00B050"/>
          <w:u w:val="single"/>
        </w:rPr>
      </w:pPr>
      <w:r>
        <w:rPr>
          <w:noProof/>
        </w:rPr>
        <w:drawing>
          <wp:inline distT="0" distB="0" distL="0" distR="0" wp14:anchorId="2319C4B6" wp14:editId="4345DAD0">
            <wp:extent cx="5943600" cy="3121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96" w:rsidRDefault="00824E96">
      <w:pPr>
        <w:rPr>
          <w:color w:val="00B050"/>
          <w:u w:val="single"/>
        </w:rPr>
      </w:pPr>
      <w:r>
        <w:rPr>
          <w:color w:val="00B050"/>
          <w:u w:val="single"/>
        </w:rPr>
        <w:br w:type="page"/>
      </w:r>
    </w:p>
    <w:p w:rsidR="000551DE" w:rsidRPr="00824E96" w:rsidRDefault="00824E96" w:rsidP="000551DE">
      <w:pPr>
        <w:rPr>
          <w:color w:val="000000" w:themeColor="text1"/>
        </w:rPr>
      </w:pPr>
      <w:r w:rsidRPr="00824E96">
        <w:rPr>
          <w:color w:val="000000" w:themeColor="text1"/>
        </w:rPr>
        <w:lastRenderedPageBreak/>
        <w:t>Click Generate to generate a batch from this date range. A batch will be generated and populate</w:t>
      </w:r>
      <w:r>
        <w:rPr>
          <w:color w:val="000000" w:themeColor="text1"/>
        </w:rPr>
        <w:t>d</w:t>
      </w:r>
      <w:r w:rsidRPr="00824E96">
        <w:rPr>
          <w:color w:val="000000" w:themeColor="text1"/>
        </w:rPr>
        <w:t xml:space="preserve"> in the grid on the right. User can delete this batch or post.</w:t>
      </w:r>
    </w:p>
    <w:p w:rsidR="000551DE" w:rsidRPr="00824E96" w:rsidRDefault="00D94A72" w:rsidP="000551DE">
      <w:pPr>
        <w:rPr>
          <w:color w:val="000000" w:themeColor="text1"/>
        </w:rPr>
      </w:pPr>
      <w:r w:rsidRPr="00824E96">
        <w:rPr>
          <w:noProof/>
          <w:color w:val="000000" w:themeColor="text1"/>
        </w:rPr>
        <w:drawing>
          <wp:inline distT="0" distB="0" distL="0" distR="0" wp14:anchorId="745FCA45" wp14:editId="00060CFC">
            <wp:extent cx="5943600" cy="3119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96" w:rsidRPr="00824E96" w:rsidRDefault="00824E96" w:rsidP="00824E96">
      <w:pPr>
        <w:rPr>
          <w:color w:val="000000" w:themeColor="text1"/>
        </w:rPr>
      </w:pPr>
      <w:r w:rsidRPr="00824E96">
        <w:rPr>
          <w:color w:val="000000" w:themeColor="text1"/>
        </w:rPr>
        <w:t>Select the the whole month April 2017. Click Retrieve and then Generate to get another batch for that date range.</w:t>
      </w:r>
    </w:p>
    <w:p w:rsidR="00D94A72" w:rsidRPr="00824E96" w:rsidRDefault="00824E96" w:rsidP="00824E96">
      <w:pPr>
        <w:rPr>
          <w:color w:val="000000" w:themeColor="text1"/>
        </w:rPr>
      </w:pPr>
      <w:r w:rsidRPr="00824E96">
        <w:rPr>
          <w:color w:val="000000" w:themeColor="text1"/>
        </w:rPr>
        <w:t>This time the program will only care about the reference that is not marked #WRA or #RAD, so it will create a batch for those records</w:t>
      </w:r>
      <w:r>
        <w:rPr>
          <w:color w:val="000000" w:themeColor="text1"/>
        </w:rPr>
        <w:t xml:space="preserve"> (in this case the last 2 records)</w:t>
      </w:r>
      <w:r w:rsidRPr="00824E96">
        <w:rPr>
          <w:color w:val="000000" w:themeColor="text1"/>
        </w:rPr>
        <w:t>.</w:t>
      </w:r>
    </w:p>
    <w:p w:rsidR="00D94A72" w:rsidRPr="00824E96" w:rsidRDefault="00D94A72" w:rsidP="000551DE">
      <w:pPr>
        <w:rPr>
          <w:color w:val="000000" w:themeColor="text1"/>
        </w:rPr>
      </w:pPr>
      <w:r w:rsidRPr="00824E96">
        <w:rPr>
          <w:noProof/>
          <w:color w:val="000000" w:themeColor="text1"/>
        </w:rPr>
        <w:drawing>
          <wp:inline distT="0" distB="0" distL="0" distR="0" wp14:anchorId="4B1BE578" wp14:editId="6800B5E8">
            <wp:extent cx="5943600" cy="3117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96" w:rsidRDefault="00824E9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D94A72" w:rsidRPr="00824E96" w:rsidRDefault="00824E96" w:rsidP="000551DE">
      <w:pPr>
        <w:rPr>
          <w:color w:val="000000" w:themeColor="text1"/>
        </w:rPr>
      </w:pPr>
      <w:r>
        <w:rPr>
          <w:color w:val="000000" w:themeColor="text1"/>
        </w:rPr>
        <w:lastRenderedPageBreak/>
        <w:t>Now we have 2 batches:</w:t>
      </w:r>
    </w:p>
    <w:p w:rsidR="00D94A72" w:rsidRPr="00824E96" w:rsidRDefault="00D94A72" w:rsidP="000551DE">
      <w:pPr>
        <w:rPr>
          <w:color w:val="000000" w:themeColor="text1"/>
        </w:rPr>
      </w:pPr>
      <w:r w:rsidRPr="00824E96">
        <w:rPr>
          <w:noProof/>
          <w:color w:val="000000" w:themeColor="text1"/>
        </w:rPr>
        <w:drawing>
          <wp:inline distT="0" distB="0" distL="0" distR="0" wp14:anchorId="418527D5" wp14:editId="73029479">
            <wp:extent cx="5943600" cy="3123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72" w:rsidRPr="00824E96" w:rsidRDefault="00824E96" w:rsidP="000551DE">
      <w:pPr>
        <w:rPr>
          <w:color w:val="000000" w:themeColor="text1"/>
        </w:rPr>
      </w:pPr>
      <w:r w:rsidRPr="00824E96">
        <w:rPr>
          <w:color w:val="000000" w:themeColor="text1"/>
        </w:rPr>
        <w:t>Click Delete the first Batch.</w:t>
      </w:r>
    </w:p>
    <w:p w:rsidR="00D94A72" w:rsidRPr="00824E96" w:rsidRDefault="00D94A72" w:rsidP="000551DE">
      <w:pPr>
        <w:rPr>
          <w:color w:val="000000" w:themeColor="text1"/>
        </w:rPr>
      </w:pPr>
      <w:r w:rsidRPr="00824E96">
        <w:rPr>
          <w:noProof/>
          <w:color w:val="000000" w:themeColor="text1"/>
        </w:rPr>
        <w:drawing>
          <wp:inline distT="0" distB="0" distL="0" distR="0" wp14:anchorId="1D9F803B" wp14:editId="18112B9C">
            <wp:extent cx="5943600" cy="3122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96" w:rsidRDefault="00824E9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D94A72" w:rsidRPr="00824E96" w:rsidRDefault="00824E96" w:rsidP="000551DE">
      <w:pPr>
        <w:rPr>
          <w:color w:val="000000" w:themeColor="text1"/>
        </w:rPr>
      </w:pPr>
      <w:r w:rsidRPr="00824E96">
        <w:rPr>
          <w:color w:val="000000" w:themeColor="text1"/>
        </w:rPr>
        <w:lastRenderedPageBreak/>
        <w:t>The reference of the first 2 rows on the left grid is rolled back.</w:t>
      </w:r>
    </w:p>
    <w:p w:rsidR="00D94A72" w:rsidRPr="00824E96" w:rsidRDefault="00D94A72" w:rsidP="000551DE">
      <w:pPr>
        <w:rPr>
          <w:color w:val="000000" w:themeColor="text1"/>
        </w:rPr>
      </w:pPr>
      <w:r w:rsidRPr="00824E96">
        <w:rPr>
          <w:noProof/>
          <w:color w:val="000000" w:themeColor="text1"/>
        </w:rPr>
        <w:drawing>
          <wp:inline distT="0" distB="0" distL="0" distR="0" wp14:anchorId="17C8BE1D" wp14:editId="5DB35DC6">
            <wp:extent cx="5943600" cy="3108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72" w:rsidRPr="00824E96" w:rsidRDefault="00824E96" w:rsidP="000551DE">
      <w:pPr>
        <w:rPr>
          <w:color w:val="000000" w:themeColor="text1"/>
        </w:rPr>
      </w:pPr>
      <w:r w:rsidRPr="00824E96">
        <w:rPr>
          <w:color w:val="000000" w:themeColor="text1"/>
        </w:rPr>
        <w:t>Click Generate again, this time the program will only care about the reference that is not marked #WRA or #RAD, so it will create a batch for those records.</w:t>
      </w:r>
    </w:p>
    <w:p w:rsidR="00D94A72" w:rsidRPr="00824E96" w:rsidRDefault="00D94A72" w:rsidP="000551DE">
      <w:pPr>
        <w:rPr>
          <w:color w:val="000000" w:themeColor="text1"/>
        </w:rPr>
      </w:pPr>
      <w:r w:rsidRPr="00824E96">
        <w:rPr>
          <w:noProof/>
          <w:color w:val="000000" w:themeColor="text1"/>
        </w:rPr>
        <w:drawing>
          <wp:inline distT="0" distB="0" distL="0" distR="0" wp14:anchorId="05506FE3" wp14:editId="2965CB7D">
            <wp:extent cx="5943600" cy="3106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96" w:rsidRDefault="00824E9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D94A72" w:rsidRPr="00824E96" w:rsidRDefault="00824E96" w:rsidP="000551DE">
      <w:pPr>
        <w:rPr>
          <w:color w:val="000000" w:themeColor="text1"/>
        </w:rPr>
      </w:pPr>
      <w:r w:rsidRPr="00824E96">
        <w:rPr>
          <w:color w:val="000000" w:themeColor="text1"/>
        </w:rPr>
        <w:lastRenderedPageBreak/>
        <w:t>Click Post the batch H0004, then get the result.</w:t>
      </w:r>
    </w:p>
    <w:p w:rsidR="00D94A72" w:rsidRPr="00824E96" w:rsidRDefault="00D94A72" w:rsidP="000551DE">
      <w:pPr>
        <w:rPr>
          <w:color w:val="000000" w:themeColor="text1"/>
        </w:rPr>
      </w:pPr>
      <w:r w:rsidRPr="00824E96">
        <w:rPr>
          <w:noProof/>
          <w:color w:val="000000" w:themeColor="text1"/>
        </w:rPr>
        <w:drawing>
          <wp:inline distT="0" distB="0" distL="0" distR="0" wp14:anchorId="50B37373" wp14:editId="1DAA6C1A">
            <wp:extent cx="2714625" cy="1476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72" w:rsidRPr="00824E96" w:rsidRDefault="00D94A72" w:rsidP="000551DE">
      <w:pPr>
        <w:rPr>
          <w:color w:val="000000" w:themeColor="text1"/>
        </w:rPr>
      </w:pPr>
    </w:p>
    <w:p w:rsidR="00D94A72" w:rsidRPr="00824E96" w:rsidRDefault="00824E96" w:rsidP="000551DE">
      <w:pPr>
        <w:rPr>
          <w:color w:val="000000" w:themeColor="text1"/>
        </w:rPr>
      </w:pPr>
      <w:r w:rsidRPr="00824E96">
        <w:rPr>
          <w:color w:val="000000" w:themeColor="text1"/>
        </w:rPr>
        <w:t>The result after posting 1 batch. The posted batch will be removed from the second grid.</w:t>
      </w:r>
    </w:p>
    <w:p w:rsidR="00D94A72" w:rsidRPr="00824E96" w:rsidRDefault="00D94A72" w:rsidP="000551DE">
      <w:pPr>
        <w:rPr>
          <w:color w:val="000000" w:themeColor="text1"/>
        </w:rPr>
      </w:pPr>
    </w:p>
    <w:p w:rsidR="00D94A72" w:rsidRDefault="00D94A72" w:rsidP="000551DE">
      <w:pPr>
        <w:rPr>
          <w:color w:val="000000" w:themeColor="text1"/>
        </w:rPr>
      </w:pPr>
      <w:r w:rsidRPr="00824E96">
        <w:rPr>
          <w:noProof/>
          <w:color w:val="000000" w:themeColor="text1"/>
        </w:rPr>
        <w:drawing>
          <wp:inline distT="0" distB="0" distL="0" distR="0" wp14:anchorId="578B9BD7" wp14:editId="2D015BCD">
            <wp:extent cx="5943600" cy="3112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96" w:rsidRDefault="00824E9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824E96" w:rsidRPr="00824E96" w:rsidRDefault="00824E96" w:rsidP="00824E96">
      <w:pPr>
        <w:rPr>
          <w:color w:val="000000" w:themeColor="text1"/>
        </w:rPr>
      </w:pPr>
    </w:p>
    <w:p w:rsidR="00824E96" w:rsidRPr="00824E96" w:rsidRDefault="00824E96" w:rsidP="00824E96">
      <w:pPr>
        <w:rPr>
          <w:color w:val="000000" w:themeColor="text1"/>
        </w:rPr>
      </w:pPr>
      <w:r w:rsidRPr="00824E96">
        <w:rPr>
          <w:color w:val="000000" w:themeColor="text1"/>
        </w:rPr>
        <w:t xml:space="preserve">Data </w:t>
      </w:r>
      <w:r w:rsidR="007333C8">
        <w:rPr>
          <w:color w:val="000000" w:themeColor="text1"/>
        </w:rPr>
        <w:t>after the batch H0004 is posted:</w:t>
      </w:r>
    </w:p>
    <w:p w:rsidR="00D94A72" w:rsidRPr="00824E96" w:rsidRDefault="00D94A72" w:rsidP="000551DE">
      <w:pPr>
        <w:rPr>
          <w:color w:val="000000" w:themeColor="text1"/>
        </w:rPr>
      </w:pPr>
    </w:p>
    <w:p w:rsidR="00D94A72" w:rsidRPr="00824E96" w:rsidRDefault="00824E96" w:rsidP="000551DE">
      <w:pPr>
        <w:rPr>
          <w:color w:val="000000" w:themeColor="text1"/>
        </w:rPr>
      </w:pPr>
      <w:r w:rsidRPr="00824E96">
        <w:rPr>
          <w:noProof/>
          <w:color w:val="000000" w:themeColor="text1"/>
        </w:rPr>
        <w:drawing>
          <wp:inline distT="0" distB="0" distL="0" distR="0" wp14:anchorId="4360C8F7" wp14:editId="77BA3B56">
            <wp:extent cx="5943600" cy="3829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96" w:rsidRPr="00824E96" w:rsidRDefault="00824E96" w:rsidP="000551DE">
      <w:pPr>
        <w:rPr>
          <w:color w:val="000000" w:themeColor="text1"/>
        </w:rPr>
      </w:pPr>
    </w:p>
    <w:p w:rsidR="00824E96" w:rsidRPr="00824E96" w:rsidRDefault="00824E96" w:rsidP="000551DE">
      <w:pPr>
        <w:rPr>
          <w:color w:val="000000" w:themeColor="text1"/>
        </w:rPr>
      </w:pPr>
      <w:r w:rsidRPr="00824E96">
        <w:rPr>
          <w:noProof/>
          <w:color w:val="000000" w:themeColor="text1"/>
        </w:rPr>
        <w:lastRenderedPageBreak/>
        <w:drawing>
          <wp:inline distT="0" distB="0" distL="0" distR="0" wp14:anchorId="01366F49" wp14:editId="61D335D2">
            <wp:extent cx="5943600" cy="3831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96" w:rsidRPr="00824E96" w:rsidRDefault="00824E96" w:rsidP="000551DE">
      <w:pPr>
        <w:rPr>
          <w:color w:val="000000" w:themeColor="text1"/>
        </w:rPr>
      </w:pPr>
    </w:p>
    <w:p w:rsidR="00824E96" w:rsidRPr="00824E96" w:rsidRDefault="00824E96" w:rsidP="000551DE">
      <w:pPr>
        <w:rPr>
          <w:color w:val="000000" w:themeColor="text1"/>
        </w:rPr>
      </w:pPr>
      <w:r w:rsidRPr="00824E96">
        <w:rPr>
          <w:noProof/>
          <w:color w:val="000000" w:themeColor="text1"/>
        </w:rPr>
        <w:drawing>
          <wp:inline distT="0" distB="0" distL="0" distR="0" wp14:anchorId="23C36942" wp14:editId="65FA7713">
            <wp:extent cx="5943600" cy="3794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96" w:rsidRPr="00824E96" w:rsidRDefault="007333C8" w:rsidP="000551DE">
      <w:pPr>
        <w:rPr>
          <w:color w:val="000000" w:themeColor="text1"/>
        </w:rPr>
      </w:pPr>
      <w:r w:rsidRPr="007333C8">
        <w:rPr>
          <w:color w:val="000000" w:themeColor="text1"/>
        </w:rPr>
        <w:lastRenderedPageBreak/>
        <w:t>Click Post the batch H0005, and get the result.</w:t>
      </w:r>
    </w:p>
    <w:p w:rsidR="00824E96" w:rsidRPr="00824E96" w:rsidRDefault="00824E96" w:rsidP="000551DE">
      <w:pPr>
        <w:rPr>
          <w:color w:val="000000" w:themeColor="text1"/>
        </w:rPr>
      </w:pPr>
      <w:r w:rsidRPr="00824E96">
        <w:rPr>
          <w:noProof/>
          <w:color w:val="000000" w:themeColor="text1"/>
        </w:rPr>
        <w:drawing>
          <wp:inline distT="0" distB="0" distL="0" distR="0" wp14:anchorId="63BB0103" wp14:editId="3560310E">
            <wp:extent cx="2667000" cy="1476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96" w:rsidRPr="00824E96" w:rsidRDefault="00824E96" w:rsidP="000551DE">
      <w:pPr>
        <w:rPr>
          <w:color w:val="000000" w:themeColor="text1"/>
        </w:rPr>
      </w:pPr>
    </w:p>
    <w:p w:rsidR="00824E96" w:rsidRDefault="00824E96" w:rsidP="000551DE">
      <w:pPr>
        <w:rPr>
          <w:color w:val="000000" w:themeColor="text1"/>
        </w:rPr>
      </w:pPr>
    </w:p>
    <w:p w:rsidR="007333C8" w:rsidRDefault="007333C8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7333C8" w:rsidRPr="00824E96" w:rsidRDefault="007333C8" w:rsidP="000551DE">
      <w:pPr>
        <w:rPr>
          <w:color w:val="000000" w:themeColor="text1"/>
        </w:rPr>
      </w:pPr>
      <w:r w:rsidRPr="007333C8">
        <w:rPr>
          <w:color w:val="000000" w:themeColor="text1"/>
        </w:rPr>
        <w:lastRenderedPageBreak/>
        <w:t xml:space="preserve">Result </w:t>
      </w:r>
      <w:r>
        <w:rPr>
          <w:color w:val="000000" w:themeColor="text1"/>
        </w:rPr>
        <w:t>after the batch H0005 is posted:</w:t>
      </w:r>
    </w:p>
    <w:p w:rsidR="00824E96" w:rsidRPr="00824E96" w:rsidRDefault="00824E96" w:rsidP="000551DE">
      <w:pPr>
        <w:rPr>
          <w:color w:val="000000" w:themeColor="text1"/>
        </w:rPr>
      </w:pPr>
      <w:r w:rsidRPr="00824E96">
        <w:rPr>
          <w:noProof/>
          <w:color w:val="000000" w:themeColor="text1"/>
        </w:rPr>
        <w:drawing>
          <wp:inline distT="0" distB="0" distL="0" distR="0" wp14:anchorId="4B9D7BB0" wp14:editId="0086783B">
            <wp:extent cx="5943600" cy="3138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96" w:rsidRPr="00824E96" w:rsidRDefault="00824E96" w:rsidP="000551DE">
      <w:pPr>
        <w:rPr>
          <w:color w:val="000000" w:themeColor="text1"/>
        </w:rPr>
      </w:pPr>
      <w:r w:rsidRPr="00824E96">
        <w:rPr>
          <w:noProof/>
          <w:color w:val="000000" w:themeColor="text1"/>
        </w:rPr>
        <w:drawing>
          <wp:inline distT="0" distB="0" distL="0" distR="0" wp14:anchorId="697EE38F" wp14:editId="3D400A81">
            <wp:extent cx="5943600" cy="38207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96" w:rsidRPr="00824E96" w:rsidRDefault="00824E96" w:rsidP="000551DE">
      <w:pPr>
        <w:rPr>
          <w:color w:val="000000" w:themeColor="text1"/>
        </w:rPr>
      </w:pPr>
    </w:p>
    <w:p w:rsidR="00824E96" w:rsidRPr="00824E96" w:rsidRDefault="00824E96" w:rsidP="000551DE">
      <w:pPr>
        <w:rPr>
          <w:color w:val="000000" w:themeColor="text1"/>
        </w:rPr>
      </w:pPr>
      <w:r w:rsidRPr="00824E96">
        <w:rPr>
          <w:noProof/>
          <w:color w:val="000000" w:themeColor="text1"/>
        </w:rPr>
        <w:lastRenderedPageBreak/>
        <w:drawing>
          <wp:inline distT="0" distB="0" distL="0" distR="0" wp14:anchorId="14E430C2" wp14:editId="48D1F743">
            <wp:extent cx="5943600" cy="3837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96" w:rsidRPr="00824E96" w:rsidRDefault="00824E96" w:rsidP="000551DE">
      <w:pPr>
        <w:rPr>
          <w:color w:val="000000" w:themeColor="text1"/>
        </w:rPr>
      </w:pPr>
    </w:p>
    <w:p w:rsidR="00824E96" w:rsidRPr="00824E96" w:rsidRDefault="00824E96" w:rsidP="000551DE">
      <w:pPr>
        <w:rPr>
          <w:color w:val="000000" w:themeColor="text1"/>
        </w:rPr>
      </w:pPr>
      <w:r w:rsidRPr="00824E96">
        <w:rPr>
          <w:noProof/>
          <w:color w:val="000000" w:themeColor="text1"/>
        </w:rPr>
        <w:drawing>
          <wp:inline distT="0" distB="0" distL="0" distR="0" wp14:anchorId="50DE0033" wp14:editId="5D80DCB0">
            <wp:extent cx="5943600" cy="38646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96" w:rsidRPr="00824E96" w:rsidRDefault="00824E96" w:rsidP="000551DE">
      <w:pPr>
        <w:rPr>
          <w:color w:val="000000" w:themeColor="text1"/>
        </w:rPr>
      </w:pPr>
    </w:p>
    <w:p w:rsidR="00D94A72" w:rsidRPr="00824E96" w:rsidRDefault="00D94A72" w:rsidP="000551DE">
      <w:pPr>
        <w:rPr>
          <w:color w:val="000000" w:themeColor="text1"/>
        </w:rPr>
      </w:pPr>
    </w:p>
    <w:p w:rsidR="00D94A72" w:rsidRPr="00824E96" w:rsidRDefault="00D94A72" w:rsidP="000551DE">
      <w:pPr>
        <w:rPr>
          <w:color w:val="000000" w:themeColor="text1"/>
        </w:rPr>
      </w:pPr>
    </w:p>
    <w:p w:rsidR="00D94A72" w:rsidRPr="00824E96" w:rsidRDefault="00D94A72" w:rsidP="000551DE">
      <w:pPr>
        <w:rPr>
          <w:color w:val="000000" w:themeColor="text1"/>
        </w:rPr>
      </w:pPr>
    </w:p>
    <w:p w:rsidR="00D94A72" w:rsidRPr="00824E96" w:rsidRDefault="00D94A72" w:rsidP="000551DE">
      <w:pPr>
        <w:rPr>
          <w:color w:val="000000" w:themeColor="text1"/>
        </w:rPr>
      </w:pPr>
    </w:p>
    <w:p w:rsidR="000551DE" w:rsidRPr="00824E96" w:rsidRDefault="000551DE" w:rsidP="000551DE">
      <w:pPr>
        <w:rPr>
          <w:color w:val="000000" w:themeColor="text1"/>
        </w:rPr>
      </w:pPr>
    </w:p>
    <w:p w:rsidR="000551DE" w:rsidRPr="00824E96" w:rsidRDefault="000551DE">
      <w:pPr>
        <w:rPr>
          <w:color w:val="000000" w:themeColor="text1"/>
        </w:rPr>
      </w:pPr>
    </w:p>
    <w:sectPr w:rsidR="000551DE" w:rsidRPr="00824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3F20CA"/>
    <w:multiLevelType w:val="hybridMultilevel"/>
    <w:tmpl w:val="C74AE0C2"/>
    <w:lvl w:ilvl="0" w:tplc="A14A33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1DE"/>
    <w:rsid w:val="000551DE"/>
    <w:rsid w:val="00427715"/>
    <w:rsid w:val="007333C8"/>
    <w:rsid w:val="00824E96"/>
    <w:rsid w:val="00D94A72"/>
    <w:rsid w:val="00ED1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FA5D0A-F341-47DD-90A4-54D1BA47C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1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592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Nguyen</dc:creator>
  <cp:keywords/>
  <dc:description/>
  <cp:lastModifiedBy>Bao Nguyen</cp:lastModifiedBy>
  <cp:revision>2</cp:revision>
  <dcterms:created xsi:type="dcterms:W3CDTF">2019-02-16T17:35:00Z</dcterms:created>
  <dcterms:modified xsi:type="dcterms:W3CDTF">2019-02-16T18:14:00Z</dcterms:modified>
</cp:coreProperties>
</file>