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84F" w:rsidRDefault="00F2384F" w:rsidP="00F2384F">
      <w:pPr>
        <w:jc w:val="center"/>
        <w:rPr>
          <w:sz w:val="28"/>
          <w:szCs w:val="28"/>
        </w:rPr>
      </w:pPr>
      <w:r>
        <w:rPr>
          <w:sz w:val="28"/>
          <w:szCs w:val="28"/>
        </w:rPr>
        <w:t>ARC 5558 Customer Order Portal</w:t>
      </w:r>
    </w:p>
    <w:p w:rsidR="00F2384F" w:rsidRDefault="00F2384F" w:rsidP="00F2384F">
      <w:pPr>
        <w:rPr>
          <w:sz w:val="24"/>
          <w:szCs w:val="24"/>
        </w:rPr>
      </w:pPr>
      <w:r>
        <w:rPr>
          <w:sz w:val="24"/>
          <w:szCs w:val="24"/>
        </w:rPr>
        <w:t xml:space="preserve">The ARC 5558 Customer Order Portal is a modification to the standard shipping dashboard located at </w:t>
      </w:r>
      <w:r w:rsidRPr="00F2384F">
        <w:rPr>
          <w:sz w:val="24"/>
          <w:szCs w:val="24"/>
        </w:rPr>
        <w:t>Shipping &amp; Receiving &gt; View &gt; Shipping Dashboard</w:t>
      </w:r>
      <w:r>
        <w:rPr>
          <w:sz w:val="24"/>
          <w:szCs w:val="24"/>
        </w:rPr>
        <w:t>. The purpose of this dashboard is to be a live update of order information for a customer. Through the maintenance program, the user can generate a batch file that will launch the dashboard for just that customer without launching the entire GS Menu.</w:t>
      </w:r>
    </w:p>
    <w:p w:rsidR="00F2384F" w:rsidRPr="00F2384F" w:rsidRDefault="00F2384F" w:rsidP="00F2384F">
      <w:pPr>
        <w:rPr>
          <w:sz w:val="24"/>
          <w:szCs w:val="24"/>
        </w:rPr>
      </w:pPr>
      <w:r w:rsidRPr="00F2384F">
        <w:rPr>
          <w:sz w:val="24"/>
          <w:szCs w:val="24"/>
        </w:rPr>
        <w:t>Shipping &amp; Receiving &gt; Administration &gt; Customer Order Portal Maintenance [5558]</w:t>
      </w:r>
    </w:p>
    <w:p w:rsidR="00F2384F" w:rsidRDefault="00F2384F" w:rsidP="00F2384F">
      <w:pPr>
        <w:rPr>
          <w:sz w:val="24"/>
          <w:szCs w:val="24"/>
        </w:rPr>
      </w:pPr>
      <w:r>
        <w:rPr>
          <w:noProof/>
          <w:sz w:val="24"/>
          <w:szCs w:val="24"/>
        </w:rPr>
        <w:drawing>
          <wp:inline distT="0" distB="0" distL="0" distR="0">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tenance Screen.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523032" w:rsidRDefault="00F2384F" w:rsidP="00F2384F">
      <w:pPr>
        <w:rPr>
          <w:sz w:val="24"/>
          <w:szCs w:val="24"/>
        </w:rPr>
      </w:pPr>
      <w:r>
        <w:rPr>
          <w:sz w:val="24"/>
          <w:szCs w:val="24"/>
        </w:rPr>
        <w:t xml:space="preserve">The maintenance screen is where you associate the customer to a GS user and generate the batch file for them to log in to the dashboard. First select the customer that will be viewing the dashboard. Then select a GS User to associate them with. This will be the user that they log in to the dashboard with. </w:t>
      </w:r>
      <w:r w:rsidR="00523032">
        <w:rPr>
          <w:sz w:val="24"/>
          <w:szCs w:val="24"/>
        </w:rPr>
        <w:t xml:space="preserve">The password for that user will need to be entered as well. </w:t>
      </w:r>
    </w:p>
    <w:p w:rsidR="00523032" w:rsidRDefault="00523032" w:rsidP="00F2384F">
      <w:pPr>
        <w:rPr>
          <w:sz w:val="24"/>
          <w:szCs w:val="24"/>
        </w:rPr>
      </w:pPr>
      <w:r>
        <w:rPr>
          <w:noProof/>
          <w:sz w:val="24"/>
          <w:szCs w:val="24"/>
        </w:rPr>
        <w:lastRenderedPageBreak/>
        <w:drawing>
          <wp:inline distT="0" distB="0" distL="0" distR="0">
            <wp:extent cx="4543425" cy="304108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 Screen Values.jpg"/>
                    <pic:cNvPicPr/>
                  </pic:nvPicPr>
                  <pic:blipFill>
                    <a:blip r:embed="rId5">
                      <a:extLst>
                        <a:ext uri="{28A0092B-C50C-407E-A947-70E740481C1C}">
                          <a14:useLocalDpi xmlns:a14="http://schemas.microsoft.com/office/drawing/2010/main" val="0"/>
                        </a:ext>
                      </a:extLst>
                    </a:blip>
                    <a:stretch>
                      <a:fillRect/>
                    </a:stretch>
                  </pic:blipFill>
                  <pic:spPr>
                    <a:xfrm>
                      <a:off x="0" y="0"/>
                      <a:ext cx="4575359" cy="3062459"/>
                    </a:xfrm>
                    <a:prstGeom prst="rect">
                      <a:avLst/>
                    </a:prstGeom>
                  </pic:spPr>
                </pic:pic>
              </a:graphicData>
            </a:graphic>
          </wp:inline>
        </w:drawing>
      </w:r>
    </w:p>
    <w:p w:rsidR="00F2384F" w:rsidRDefault="00523032" w:rsidP="00F2384F">
      <w:pPr>
        <w:rPr>
          <w:sz w:val="24"/>
          <w:szCs w:val="24"/>
        </w:rPr>
      </w:pPr>
      <w:r>
        <w:rPr>
          <w:sz w:val="24"/>
          <w:szCs w:val="24"/>
        </w:rPr>
        <w:t>Click Add when ready to add the association. If everything entered is correct, the association should show up in the grid.</w:t>
      </w:r>
    </w:p>
    <w:p w:rsidR="00523032" w:rsidRDefault="00523032" w:rsidP="00F2384F">
      <w:pPr>
        <w:rPr>
          <w:sz w:val="24"/>
          <w:szCs w:val="24"/>
        </w:rPr>
      </w:pPr>
      <w:r>
        <w:rPr>
          <w:noProof/>
          <w:sz w:val="24"/>
          <w:szCs w:val="24"/>
        </w:rPr>
        <w:drawing>
          <wp:inline distT="0" distB="0" distL="0" distR="0">
            <wp:extent cx="4476750" cy="2974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ues Added.jpg"/>
                    <pic:cNvPicPr/>
                  </pic:nvPicPr>
                  <pic:blipFill>
                    <a:blip r:embed="rId6">
                      <a:extLst>
                        <a:ext uri="{28A0092B-C50C-407E-A947-70E740481C1C}">
                          <a14:useLocalDpi xmlns:a14="http://schemas.microsoft.com/office/drawing/2010/main" val="0"/>
                        </a:ext>
                      </a:extLst>
                    </a:blip>
                    <a:stretch>
                      <a:fillRect/>
                    </a:stretch>
                  </pic:blipFill>
                  <pic:spPr>
                    <a:xfrm>
                      <a:off x="0" y="0"/>
                      <a:ext cx="4501669" cy="2991013"/>
                    </a:xfrm>
                    <a:prstGeom prst="rect">
                      <a:avLst/>
                    </a:prstGeom>
                  </pic:spPr>
                </pic:pic>
              </a:graphicData>
            </a:graphic>
          </wp:inline>
        </w:drawing>
      </w:r>
    </w:p>
    <w:p w:rsidR="00523032" w:rsidRDefault="00523032" w:rsidP="00F2384F">
      <w:pPr>
        <w:rPr>
          <w:sz w:val="24"/>
          <w:szCs w:val="24"/>
        </w:rPr>
      </w:pPr>
      <w:r>
        <w:rPr>
          <w:sz w:val="24"/>
          <w:szCs w:val="24"/>
        </w:rPr>
        <w:t>To delete the record, click delete. To create the batch file that will launch the dashboard for that customer, click the generate button on the record you want to create it for.</w:t>
      </w:r>
    </w:p>
    <w:p w:rsidR="00F2384F" w:rsidRDefault="00523032" w:rsidP="00F2384F">
      <w:pPr>
        <w:rPr>
          <w:sz w:val="24"/>
          <w:szCs w:val="24"/>
        </w:rPr>
      </w:pPr>
      <w:r>
        <w:rPr>
          <w:noProof/>
          <w:sz w:val="24"/>
          <w:szCs w:val="24"/>
        </w:rPr>
        <w:lastRenderedPageBreak/>
        <w:drawing>
          <wp:inline distT="0" distB="0" distL="0" distR="0">
            <wp:extent cx="27622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ccess.jpg"/>
                    <pic:cNvPicPr/>
                  </pic:nvPicPr>
                  <pic:blipFill rotWithShape="1">
                    <a:blip r:embed="rId7">
                      <a:extLst>
                        <a:ext uri="{28A0092B-C50C-407E-A947-70E740481C1C}">
                          <a14:useLocalDpi xmlns:a14="http://schemas.microsoft.com/office/drawing/2010/main" val="0"/>
                        </a:ext>
                      </a:extLst>
                    </a:blip>
                    <a:srcRect l="25442" t="40576" r="23675" b="28007"/>
                    <a:stretch/>
                  </pic:blipFill>
                  <pic:spPr bwMode="auto">
                    <a:xfrm>
                      <a:off x="0" y="0"/>
                      <a:ext cx="2789679" cy="1154350"/>
                    </a:xfrm>
                    <a:prstGeom prst="rect">
                      <a:avLst/>
                    </a:prstGeom>
                    <a:ln>
                      <a:noFill/>
                    </a:ln>
                    <a:extLst>
                      <a:ext uri="{53640926-AAD7-44D8-BBD7-CCE9431645EC}">
                        <a14:shadowObscured xmlns:a14="http://schemas.microsoft.com/office/drawing/2010/main"/>
                      </a:ext>
                    </a:extLst>
                  </pic:spPr>
                </pic:pic>
              </a:graphicData>
            </a:graphic>
          </wp:inline>
        </w:drawing>
      </w:r>
    </w:p>
    <w:p w:rsidR="00523032" w:rsidRDefault="00523032" w:rsidP="00F2384F">
      <w:pPr>
        <w:rPr>
          <w:sz w:val="24"/>
          <w:szCs w:val="24"/>
        </w:rPr>
      </w:pPr>
      <w:r>
        <w:rPr>
          <w:sz w:val="24"/>
          <w:szCs w:val="24"/>
        </w:rPr>
        <w:t xml:space="preserve">A success message will pop up with the file path of the launch file. Click yes to be taken to it. You can also click the Open Launch File Directory button on the maintenance screen to be taken there. </w:t>
      </w:r>
    </w:p>
    <w:p w:rsidR="00523032" w:rsidRDefault="00523032" w:rsidP="00F2384F">
      <w:pPr>
        <w:rPr>
          <w:sz w:val="24"/>
          <w:szCs w:val="24"/>
        </w:rPr>
      </w:pPr>
      <w:r>
        <w:rPr>
          <w:noProof/>
          <w:sz w:val="24"/>
          <w:szCs w:val="24"/>
        </w:rPr>
        <w:drawing>
          <wp:inline distT="0" distB="0" distL="0" distR="0">
            <wp:extent cx="5943600" cy="3307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recto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rsidR="00523032" w:rsidRDefault="00523032" w:rsidP="00F2384F">
      <w:pPr>
        <w:rPr>
          <w:sz w:val="24"/>
          <w:szCs w:val="24"/>
        </w:rPr>
      </w:pPr>
      <w:r>
        <w:rPr>
          <w:sz w:val="24"/>
          <w:szCs w:val="24"/>
        </w:rPr>
        <w:t>The batch files will be put in your Global\Custom\5558\Launch Files directory. The filename will include the Customer Code (001000 in this case).</w:t>
      </w:r>
    </w:p>
    <w:p w:rsidR="00523032" w:rsidRDefault="00523032" w:rsidP="00F2384F">
      <w:pPr>
        <w:rPr>
          <w:sz w:val="24"/>
          <w:szCs w:val="24"/>
        </w:rPr>
      </w:pPr>
      <w:r>
        <w:rPr>
          <w:sz w:val="24"/>
          <w:szCs w:val="24"/>
        </w:rPr>
        <w:t>There will also be a file created in Global\Custom\5558\Directive Files. These are required for launching. Do not delete, move, or modify them.</w:t>
      </w:r>
    </w:p>
    <w:p w:rsidR="00523032" w:rsidRDefault="00523032" w:rsidP="00F2384F">
      <w:pPr>
        <w:rPr>
          <w:sz w:val="24"/>
          <w:szCs w:val="24"/>
        </w:rPr>
      </w:pPr>
      <w:r>
        <w:rPr>
          <w:sz w:val="24"/>
          <w:szCs w:val="24"/>
        </w:rPr>
        <w:t>You can copy and paste the batch file to any location that has access to your Global Shop network, and as long as the Global Shop components are installed on that computer, the user will be able to launch the dashboard by running that batch file.</w:t>
      </w:r>
    </w:p>
    <w:p w:rsidR="00F2384F" w:rsidRDefault="00523032" w:rsidP="00F2384F">
      <w:pPr>
        <w:rPr>
          <w:sz w:val="24"/>
          <w:szCs w:val="24"/>
        </w:rPr>
      </w:pPr>
      <w:r>
        <w:rPr>
          <w:sz w:val="24"/>
          <w:szCs w:val="24"/>
        </w:rPr>
        <w:br w:type="page"/>
      </w:r>
      <w:r w:rsidR="00F2384F" w:rsidRPr="00F2384F">
        <w:rPr>
          <w:sz w:val="24"/>
          <w:szCs w:val="24"/>
        </w:rPr>
        <w:lastRenderedPageBreak/>
        <w:t>Shipping &amp; Receiving &gt; View &gt; Customer Order Portal [5558]</w:t>
      </w:r>
    </w:p>
    <w:p w:rsidR="00523032" w:rsidRDefault="00523032" w:rsidP="00F2384F">
      <w:pPr>
        <w:rPr>
          <w:sz w:val="24"/>
          <w:szCs w:val="24"/>
        </w:rPr>
      </w:pPr>
      <w:r>
        <w:rPr>
          <w:sz w:val="24"/>
          <w:szCs w:val="24"/>
        </w:rPr>
        <w:t>When launching the dashboard normally (as a user not associated with a customer), the functionality will be the same as the standard shipping dashboard with a few additions.</w:t>
      </w:r>
    </w:p>
    <w:p w:rsidR="00CA3BD4" w:rsidRDefault="002432AE" w:rsidP="00F2384F">
      <w:pPr>
        <w:rPr>
          <w:sz w:val="24"/>
          <w:szCs w:val="24"/>
        </w:rPr>
      </w:pPr>
      <w:r>
        <w:rPr>
          <w:noProof/>
          <w:sz w:val="24"/>
          <w:szCs w:val="24"/>
        </w:rPr>
        <w:drawing>
          <wp:inline distT="0" distB="0" distL="0" distR="0">
            <wp:extent cx="594360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E47C2F" w:rsidRDefault="00E47C2F" w:rsidP="00F2384F">
      <w:pPr>
        <w:rPr>
          <w:sz w:val="24"/>
          <w:szCs w:val="24"/>
        </w:rPr>
      </w:pPr>
    </w:p>
    <w:p w:rsidR="002432AE" w:rsidRDefault="002432AE" w:rsidP="00F2384F">
      <w:pPr>
        <w:rPr>
          <w:sz w:val="24"/>
          <w:szCs w:val="24"/>
        </w:rPr>
      </w:pPr>
      <w:r>
        <w:rPr>
          <w:sz w:val="24"/>
          <w:szCs w:val="24"/>
        </w:rPr>
        <w:lastRenderedPageBreak/>
        <w:t>The dashboard now pulls in the Order Due Date as the Original Due Date, the</w:t>
      </w:r>
      <w:r w:rsidR="00E47C2F">
        <w:rPr>
          <w:sz w:val="24"/>
          <w:szCs w:val="24"/>
        </w:rPr>
        <w:t xml:space="preserve"> Order Line Due date as the New Ship Date, and has a Days late column, calculated as today’s date – original due date.</w:t>
      </w:r>
    </w:p>
    <w:p w:rsidR="00E47C2F" w:rsidRDefault="00E47C2F" w:rsidP="00F2384F">
      <w:pPr>
        <w:rPr>
          <w:sz w:val="24"/>
          <w:szCs w:val="24"/>
        </w:rPr>
      </w:pPr>
      <w:r>
        <w:rPr>
          <w:noProof/>
          <w:sz w:val="24"/>
          <w:szCs w:val="24"/>
        </w:rPr>
        <w:drawing>
          <wp:inline distT="0" distB="0" distL="0" distR="0">
            <wp:extent cx="4457700" cy="31339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069" cy="3156742"/>
                    </a:xfrm>
                    <a:prstGeom prst="rect">
                      <a:avLst/>
                    </a:prstGeom>
                    <a:noFill/>
                    <a:ln>
                      <a:noFill/>
                    </a:ln>
                  </pic:spPr>
                </pic:pic>
              </a:graphicData>
            </a:graphic>
          </wp:inline>
        </w:drawing>
      </w:r>
    </w:p>
    <w:p w:rsidR="00E47C2F" w:rsidRDefault="00E47C2F" w:rsidP="00F2384F">
      <w:pPr>
        <w:rPr>
          <w:sz w:val="24"/>
          <w:szCs w:val="24"/>
        </w:rPr>
      </w:pPr>
      <w:r>
        <w:rPr>
          <w:sz w:val="24"/>
          <w:szCs w:val="24"/>
        </w:rPr>
        <w:t xml:space="preserve">There are also four other additional columns. </w:t>
      </w:r>
      <w:proofErr w:type="spellStart"/>
      <w:r>
        <w:rPr>
          <w:sz w:val="24"/>
          <w:szCs w:val="24"/>
        </w:rPr>
        <w:t>Acero</w:t>
      </w:r>
      <w:proofErr w:type="spellEnd"/>
      <w:r>
        <w:rPr>
          <w:sz w:val="24"/>
          <w:szCs w:val="24"/>
        </w:rPr>
        <w:t xml:space="preserve"> Notes, Last </w:t>
      </w:r>
      <w:proofErr w:type="spellStart"/>
      <w:r>
        <w:rPr>
          <w:sz w:val="24"/>
          <w:szCs w:val="24"/>
        </w:rPr>
        <w:t>Acero</w:t>
      </w:r>
      <w:proofErr w:type="spellEnd"/>
      <w:r>
        <w:rPr>
          <w:sz w:val="24"/>
          <w:szCs w:val="24"/>
        </w:rPr>
        <w:t xml:space="preserve"> Update, Customer Notes, and Last Customer Update. The </w:t>
      </w:r>
      <w:proofErr w:type="spellStart"/>
      <w:r>
        <w:rPr>
          <w:sz w:val="24"/>
          <w:szCs w:val="24"/>
        </w:rPr>
        <w:t>Acero</w:t>
      </w:r>
      <w:proofErr w:type="spellEnd"/>
      <w:r>
        <w:rPr>
          <w:sz w:val="24"/>
          <w:szCs w:val="24"/>
        </w:rPr>
        <w:t xml:space="preserve"> notes are only modifiable by the company (</w:t>
      </w:r>
      <w:proofErr w:type="spellStart"/>
      <w:r>
        <w:rPr>
          <w:sz w:val="24"/>
          <w:szCs w:val="24"/>
        </w:rPr>
        <w:t>Acero</w:t>
      </w:r>
      <w:proofErr w:type="spellEnd"/>
      <w:r>
        <w:rPr>
          <w:sz w:val="24"/>
          <w:szCs w:val="24"/>
        </w:rPr>
        <w:t>), and the Customer Notes are only modifiable by the Customer. The respective Last Update columns will populate with the date updated when one of the notes is changed.</w:t>
      </w:r>
      <w:r w:rsidRPr="00E47C2F">
        <w:rPr>
          <w:noProof/>
          <w:sz w:val="24"/>
          <w:szCs w:val="24"/>
        </w:rPr>
        <w:t xml:space="preserve"> </w:t>
      </w:r>
      <w:r>
        <w:rPr>
          <w:noProof/>
          <w:sz w:val="24"/>
          <w:szCs w:val="24"/>
        </w:rPr>
        <w:drawing>
          <wp:inline distT="0" distB="0" distL="0" distR="0" wp14:anchorId="555037F9" wp14:editId="01802FB7">
            <wp:extent cx="4676775" cy="3282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5414" cy="3288800"/>
                    </a:xfrm>
                    <a:prstGeom prst="rect">
                      <a:avLst/>
                    </a:prstGeom>
                    <a:noFill/>
                    <a:ln>
                      <a:noFill/>
                    </a:ln>
                  </pic:spPr>
                </pic:pic>
              </a:graphicData>
            </a:graphic>
          </wp:inline>
        </w:drawing>
      </w:r>
    </w:p>
    <w:p w:rsidR="00E47C2F" w:rsidRDefault="00E47C2F" w:rsidP="00F2384F">
      <w:pPr>
        <w:rPr>
          <w:sz w:val="24"/>
          <w:szCs w:val="24"/>
        </w:rPr>
      </w:pPr>
      <w:r>
        <w:rPr>
          <w:sz w:val="24"/>
          <w:szCs w:val="24"/>
        </w:rPr>
        <w:lastRenderedPageBreak/>
        <w:t xml:space="preserve">When a user associated with a customer loads the dashboard from the batch file generated in the maintenance script, only their orders will load, and additional features on the dashboard will be disabled. </w:t>
      </w:r>
      <w:proofErr w:type="gramStart"/>
      <w:r>
        <w:rPr>
          <w:sz w:val="24"/>
          <w:szCs w:val="24"/>
        </w:rPr>
        <w:t>Also</w:t>
      </w:r>
      <w:proofErr w:type="gramEnd"/>
      <w:r>
        <w:rPr>
          <w:sz w:val="24"/>
          <w:szCs w:val="24"/>
        </w:rPr>
        <w:t xml:space="preserve"> several columns will be hidden to them by default.</w:t>
      </w:r>
    </w:p>
    <w:p w:rsidR="00E47C2F" w:rsidRDefault="00E47C2F" w:rsidP="00F2384F">
      <w:pPr>
        <w:rPr>
          <w:sz w:val="24"/>
          <w:szCs w:val="24"/>
        </w:rPr>
      </w:pPr>
      <w:r>
        <w:rPr>
          <w:noProof/>
          <w:sz w:val="24"/>
          <w:szCs w:val="24"/>
        </w:rPr>
        <w:drawing>
          <wp:inline distT="0" distB="0" distL="0" distR="0">
            <wp:extent cx="5934075" cy="418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E47C2F" w:rsidRDefault="00E47C2F" w:rsidP="00F2384F">
      <w:pPr>
        <w:rPr>
          <w:sz w:val="24"/>
          <w:szCs w:val="24"/>
        </w:rPr>
      </w:pPr>
      <w:r>
        <w:rPr>
          <w:sz w:val="24"/>
          <w:szCs w:val="24"/>
        </w:rPr>
        <w:t>The dashboard will close itself after 30 minutes of inactivity if launched by a customer.</w:t>
      </w:r>
    </w:p>
    <w:p w:rsidR="00E47C2F" w:rsidRDefault="00E47C2F" w:rsidP="00F2384F">
      <w:pPr>
        <w:rPr>
          <w:sz w:val="24"/>
          <w:szCs w:val="24"/>
        </w:rPr>
      </w:pPr>
      <w:bookmarkStart w:id="0" w:name="_GoBack"/>
      <w:bookmarkEnd w:id="0"/>
      <w:r>
        <w:rPr>
          <w:noProof/>
          <w:sz w:val="24"/>
          <w:szCs w:val="24"/>
        </w:rPr>
        <w:drawing>
          <wp:inline distT="0" distB="0" distL="0" distR="0">
            <wp:extent cx="4886325" cy="1295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1295400"/>
                    </a:xfrm>
                    <a:prstGeom prst="rect">
                      <a:avLst/>
                    </a:prstGeom>
                    <a:noFill/>
                    <a:ln>
                      <a:noFill/>
                    </a:ln>
                  </pic:spPr>
                </pic:pic>
              </a:graphicData>
            </a:graphic>
          </wp:inline>
        </w:drawing>
      </w:r>
    </w:p>
    <w:sectPr w:rsidR="00E47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4F"/>
    <w:rsid w:val="002432AE"/>
    <w:rsid w:val="00523032"/>
    <w:rsid w:val="00C02CA6"/>
    <w:rsid w:val="00CA3BD4"/>
    <w:rsid w:val="00E47C2F"/>
    <w:rsid w:val="00F2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7214"/>
  <w15:chartTrackingRefBased/>
  <w15:docId w15:val="{706A165F-80C3-4EF0-99C5-66F3F8EC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Global Shop Solutions</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1</cp:revision>
  <dcterms:created xsi:type="dcterms:W3CDTF">2019-06-21T18:18:00Z</dcterms:created>
  <dcterms:modified xsi:type="dcterms:W3CDTF">2019-06-21T20:12:00Z</dcterms:modified>
</cp:coreProperties>
</file>