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368" w:rsidRDefault="00B97368">
      <w:r w:rsidRPr="00B97368">
        <w:rPr>
          <w:color w:val="70AD47" w:themeColor="accent6"/>
        </w:rPr>
        <w:t>BN, Sept 4, 2019</w:t>
      </w:r>
      <w:r>
        <w:br/>
      </w:r>
      <w:r w:rsidRPr="00B97368">
        <w:rPr>
          <w:color w:val="70AD47" w:themeColor="accent6"/>
        </w:rPr>
        <w:t>Customer: LTD Material</w:t>
      </w:r>
    </w:p>
    <w:p w:rsidR="00B97368" w:rsidRDefault="00B97368">
      <w:r>
        <w:br/>
        <w:t>This project 5669 is a modification of project 4291 Master Schedule.</w:t>
      </w:r>
      <w:r>
        <w:br/>
        <w:t>As the program loads faster, it does not need to use cache as in 4291.</w:t>
      </w:r>
      <w:r>
        <w:br/>
      </w:r>
      <w:r w:rsidRPr="00B97368">
        <w:rPr>
          <w:b/>
        </w:rPr>
        <w:t>Features:</w:t>
      </w:r>
      <w:r>
        <w:br/>
        <w:t>* Merge grid All Jobs (MJ/MS) and Jobs in Progress into 1 grid (All Jobs), and column Issued will be visible, colored purple if issued.</w:t>
      </w:r>
      <w:r>
        <w:br/>
        <w:t xml:space="preserve">* If all Material Seqs of a WO is fully allocated, the Full </w:t>
      </w:r>
      <w:proofErr w:type="spellStart"/>
      <w:r>
        <w:t>Alloc</w:t>
      </w:r>
      <w:proofErr w:type="spellEnd"/>
      <w:r>
        <w:t>. will be colored as Blue.</w:t>
      </w:r>
      <w:r>
        <w:br/>
        <w:t>* For other WOs that are not allocated/fully allocated, MRP process will check if there are enough material (after excluding material allocated) and flag Ready (Green) or not Ready (blank).</w:t>
      </w:r>
      <w:r>
        <w:br/>
        <w:t>* Physical Late column is added. Flag Yellow if WO Due Date &lt; Today</w:t>
      </w:r>
      <w:r>
        <w:br/>
        <w:t>* Allocation radio button is added to open Inventory &gt;Transaction &gt; Part Allocation</w:t>
      </w:r>
    </w:p>
    <w:p w:rsidR="00B97368" w:rsidRDefault="00B97368">
      <w:r>
        <w:br w:type="page"/>
      </w:r>
    </w:p>
    <w:p w:rsidR="00B97368" w:rsidRDefault="00B97368">
      <w:bookmarkStart w:id="0" w:name="_GoBack"/>
      <w:bookmarkEnd w:id="0"/>
    </w:p>
    <w:p w:rsidR="00B97368" w:rsidRDefault="00B97368">
      <w:r>
        <w:rPr>
          <w:noProof/>
        </w:rPr>
        <w:drawing>
          <wp:inline distT="0" distB="0" distL="0" distR="0" wp14:anchorId="610F46B0" wp14:editId="7A41B817">
            <wp:extent cx="9061575" cy="49228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86721" cy="493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368" w:rsidSect="00B9736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6C"/>
    <w:rsid w:val="007B4EF1"/>
    <w:rsid w:val="00B97368"/>
    <w:rsid w:val="00F6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6506"/>
  <w15:chartTrackingRefBased/>
  <w15:docId w15:val="{398931B9-1696-4438-A6D6-91158823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3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3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2019-09-13T17:24:00Z</dcterms:created>
  <dcterms:modified xsi:type="dcterms:W3CDTF">2019-09-13T17:28:00Z</dcterms:modified>
</cp:coreProperties>
</file>