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16F4" w14:textId="6A4A23CF" w:rsidR="0011120C" w:rsidRPr="0011120C" w:rsidRDefault="0011120C" w:rsidP="00A50068">
      <w:pPr>
        <w:spacing w:after="0"/>
        <w:rPr>
          <w:rFonts w:ascii="Arial" w:hAnsi="Arial" w:cs="Arial"/>
          <w:color w:val="70AD47" w:themeColor="accent6"/>
          <w:shd w:val="clear" w:color="auto" w:fill="FFFFFF"/>
        </w:rPr>
      </w:pPr>
      <w:r w:rsidRPr="0011120C">
        <w:rPr>
          <w:rFonts w:ascii="Arial" w:hAnsi="Arial" w:cs="Arial"/>
          <w:color w:val="70AD47" w:themeColor="accent6"/>
          <w:shd w:val="clear" w:color="auto" w:fill="FFFFFF"/>
        </w:rPr>
        <w:t>BN, Aug 2021</w:t>
      </w:r>
      <w:r w:rsidR="00EE48E8">
        <w:rPr>
          <w:rFonts w:ascii="Arial" w:hAnsi="Arial" w:cs="Arial"/>
          <w:color w:val="70AD47" w:themeColor="accent6"/>
          <w:shd w:val="clear" w:color="auto" w:fill="FFFFFF"/>
        </w:rPr>
        <w:t xml:space="preserve"> - </w:t>
      </w:r>
      <w:r w:rsidRPr="0011120C">
        <w:rPr>
          <w:rFonts w:ascii="Arial" w:hAnsi="Arial" w:cs="Arial"/>
          <w:color w:val="70AD47" w:themeColor="accent6"/>
          <w:shd w:val="clear" w:color="auto" w:fill="FFFFFF"/>
        </w:rPr>
        <w:t>Project 6318 - Quality Reject for Materials/Components</w:t>
      </w:r>
    </w:p>
    <w:p w14:paraId="61E3AD94" w14:textId="77777777" w:rsidR="00C67E89" w:rsidRDefault="00C67E89" w:rsidP="00A50068">
      <w:pPr>
        <w:spacing w:after="0"/>
        <w:rPr>
          <w:rFonts w:ascii="Arial" w:hAnsi="Arial" w:cs="Arial"/>
          <w:b/>
          <w:bCs/>
          <w:color w:val="000000"/>
          <w:shd w:val="clear" w:color="auto" w:fill="FFFFFF"/>
        </w:rPr>
      </w:pPr>
    </w:p>
    <w:p w14:paraId="5E11C765" w14:textId="69A10903" w:rsidR="00A50068" w:rsidRPr="00A50068" w:rsidRDefault="00A50068" w:rsidP="00A50068">
      <w:pPr>
        <w:spacing w:after="0"/>
        <w:rPr>
          <w:rFonts w:ascii="Arial" w:hAnsi="Arial" w:cs="Arial"/>
          <w:b/>
          <w:bCs/>
          <w:color w:val="000000"/>
          <w:shd w:val="clear" w:color="auto" w:fill="FFFFFF"/>
        </w:rPr>
      </w:pPr>
      <w:r w:rsidRPr="00A50068">
        <w:rPr>
          <w:rFonts w:ascii="Arial" w:hAnsi="Arial" w:cs="Arial"/>
          <w:b/>
          <w:bCs/>
          <w:color w:val="000000"/>
          <w:shd w:val="clear" w:color="auto" w:fill="FFFFFF"/>
        </w:rPr>
        <w:t>BUSINESS CASE:</w:t>
      </w:r>
    </w:p>
    <w:p w14:paraId="45904D9C" w14:textId="2BFFBBBB" w:rsidR="0011120C" w:rsidRDefault="00A50068" w:rsidP="00A50068">
      <w:pPr>
        <w:spacing w:after="0"/>
        <w:rPr>
          <w:rFonts w:ascii="Arial" w:hAnsi="Arial" w:cs="Arial"/>
          <w:color w:val="000000"/>
          <w:shd w:val="clear" w:color="auto" w:fill="FFFFFF"/>
        </w:rPr>
      </w:pPr>
      <w:r w:rsidRPr="00A50068">
        <w:rPr>
          <w:rFonts w:ascii="Arial" w:hAnsi="Arial" w:cs="Arial"/>
          <w:color w:val="000000"/>
          <w:shd w:val="clear" w:color="auto" w:fill="FFFFFF"/>
        </w:rPr>
        <w:t xml:space="preserve">MUM Industries is looking for a custom scrap/reject process that </w:t>
      </w:r>
      <w:r w:rsidRPr="00A50068">
        <w:rPr>
          <w:rFonts w:ascii="Arial" w:hAnsi="Arial" w:cs="Arial"/>
          <w:b/>
          <w:bCs/>
          <w:color w:val="000000"/>
          <w:shd w:val="clear" w:color="auto" w:fill="FFFFFF"/>
        </w:rPr>
        <w:t>includes custom rules for scrap</w:t>
      </w:r>
      <w:r w:rsidRPr="00A50068">
        <w:rPr>
          <w:rFonts w:ascii="Arial" w:hAnsi="Arial" w:cs="Arial"/>
          <w:color w:val="000000"/>
          <w:shd w:val="clear" w:color="auto" w:fill="FFFFFF"/>
        </w:rPr>
        <w:t xml:space="preserve">. The requirement would allow users to </w:t>
      </w:r>
      <w:r w:rsidRPr="00A50068">
        <w:rPr>
          <w:rFonts w:ascii="Arial" w:hAnsi="Arial" w:cs="Arial"/>
          <w:b/>
          <w:bCs/>
          <w:color w:val="000000"/>
          <w:shd w:val="clear" w:color="auto" w:fill="FFFFFF"/>
        </w:rPr>
        <w:t xml:space="preserve">scrap </w:t>
      </w:r>
      <w:r w:rsidR="0011120C">
        <w:rPr>
          <w:rFonts w:ascii="Arial" w:hAnsi="Arial" w:cs="Arial"/>
          <w:b/>
          <w:bCs/>
          <w:color w:val="000000"/>
          <w:shd w:val="clear" w:color="auto" w:fill="FFFFFF"/>
        </w:rPr>
        <w:t>material/</w:t>
      </w:r>
      <w:r w:rsidRPr="00A50068">
        <w:rPr>
          <w:rFonts w:ascii="Arial" w:hAnsi="Arial" w:cs="Arial"/>
          <w:b/>
          <w:bCs/>
          <w:color w:val="000000"/>
          <w:shd w:val="clear" w:color="auto" w:fill="FFFFFF"/>
        </w:rPr>
        <w:t xml:space="preserve">components </w:t>
      </w:r>
      <w:r w:rsidR="0011120C">
        <w:rPr>
          <w:rFonts w:ascii="Arial" w:hAnsi="Arial" w:cs="Arial"/>
          <w:b/>
          <w:bCs/>
          <w:color w:val="000000"/>
          <w:shd w:val="clear" w:color="auto" w:fill="FFFFFF"/>
        </w:rPr>
        <w:t>from</w:t>
      </w:r>
      <w:r w:rsidRPr="00A50068">
        <w:rPr>
          <w:rFonts w:ascii="Arial" w:hAnsi="Arial" w:cs="Arial"/>
          <w:b/>
          <w:bCs/>
          <w:color w:val="000000"/>
          <w:shd w:val="clear" w:color="auto" w:fill="FFFFFF"/>
        </w:rPr>
        <w:t xml:space="preserve"> a work order</w:t>
      </w:r>
      <w:r w:rsidRPr="00A50068">
        <w:rPr>
          <w:rFonts w:ascii="Arial" w:hAnsi="Arial" w:cs="Arial"/>
          <w:color w:val="000000"/>
          <w:shd w:val="clear" w:color="auto" w:fill="FFFFFF"/>
        </w:rPr>
        <w:t xml:space="preserve"> instead of the finished part on the work order header. </w:t>
      </w:r>
    </w:p>
    <w:p w14:paraId="6FF4CE95" w14:textId="282C4643" w:rsidR="00A50068" w:rsidRDefault="00A50068" w:rsidP="00A50068">
      <w:pPr>
        <w:spacing w:after="0"/>
        <w:rPr>
          <w:rFonts w:ascii="Arial" w:hAnsi="Arial" w:cs="Arial"/>
          <w:color w:val="000000"/>
          <w:shd w:val="clear" w:color="auto" w:fill="FFFFFF"/>
        </w:rPr>
      </w:pPr>
      <w:r w:rsidRPr="00A50068">
        <w:rPr>
          <w:rFonts w:ascii="Arial" w:hAnsi="Arial" w:cs="Arial"/>
          <w:color w:val="000000"/>
          <w:shd w:val="clear" w:color="auto" w:fill="FFFFFF"/>
        </w:rPr>
        <w:t xml:space="preserve"> </w:t>
      </w:r>
    </w:p>
    <w:p w14:paraId="07D8B17A" w14:textId="20D25E13" w:rsidR="00A50068" w:rsidRPr="0011120C" w:rsidRDefault="00696FCC" w:rsidP="00A50068">
      <w:pPr>
        <w:spacing w:after="0"/>
        <w:rPr>
          <w:rFonts w:ascii="Arial" w:hAnsi="Arial" w:cs="Arial"/>
          <w:b/>
          <w:bCs/>
          <w:color w:val="000000"/>
          <w:shd w:val="clear" w:color="auto" w:fill="FFFFFF"/>
        </w:rPr>
      </w:pPr>
      <w:r w:rsidRPr="0011120C">
        <w:rPr>
          <w:rFonts w:ascii="Arial" w:hAnsi="Arial" w:cs="Arial"/>
          <w:b/>
          <w:bCs/>
          <w:color w:val="000000"/>
          <w:shd w:val="clear" w:color="auto" w:fill="FFFFFF"/>
        </w:rPr>
        <w:t>SOLUTION:</w:t>
      </w:r>
    </w:p>
    <w:p w14:paraId="1C10A18F" w14:textId="31024046" w:rsidR="00A50068" w:rsidRDefault="00696FCC" w:rsidP="00A50068">
      <w:pPr>
        <w:spacing w:after="0"/>
        <w:rPr>
          <w:rFonts w:ascii="Arial" w:hAnsi="Arial" w:cs="Arial"/>
          <w:color w:val="000000"/>
          <w:shd w:val="clear" w:color="auto" w:fill="FFFFFF"/>
        </w:rPr>
      </w:pPr>
      <w:r>
        <w:rPr>
          <w:rFonts w:ascii="Arial" w:hAnsi="Arial" w:cs="Arial"/>
          <w:color w:val="000000"/>
          <w:shd w:val="clear" w:color="auto" w:fill="FFFFFF"/>
        </w:rPr>
        <w:t>Current Scrap Codes are numeric. The project will map numeric Scrap Codes to alphabetical Scrap Codes.</w:t>
      </w:r>
    </w:p>
    <w:p w14:paraId="3E6898FE" w14:textId="6E8D35C1" w:rsidR="00696FCC" w:rsidRDefault="00696FCC" w:rsidP="00696FCC">
      <w:r>
        <w:t>                0 -&gt; A, 1 -&gt; B, 2 -&gt; C, 3 -&gt; D, 4 -&gt; E, 5 -&gt; F, 6 -&gt; G, 7 -&gt; H, 8 -&gt; I, 9 -&gt; J.</w:t>
      </w:r>
    </w:p>
    <w:p w14:paraId="7714A866" w14:textId="0CD1C470" w:rsidR="00696FCC" w:rsidRDefault="00696FCC" w:rsidP="00696FCC">
      <w:r>
        <w:t>Numeric Scrap Codes are NOT auto-disposed. Alphabetical Scrap Codes are auto-disposed.</w:t>
      </w:r>
    </w:p>
    <w:p w14:paraId="66794EDB" w14:textId="3E86E6BB" w:rsidR="00696FCC" w:rsidRDefault="00696FCC" w:rsidP="00696FCC">
      <w:r>
        <w:t xml:space="preserve">When at creating quality records (NCMR) based on custom rules that </w:t>
      </w:r>
      <w:r w:rsidR="0011120C">
        <w:t>are</w:t>
      </w:r>
      <w:r>
        <w:t xml:space="preserve"> setup, the actual Scrap Codes will be mapped to numeric or alphabetical. </w:t>
      </w:r>
      <w:r w:rsidR="00B07460">
        <w:t>Emails will be sent out to group EM6318 if the actual code used is numeric.</w:t>
      </w:r>
    </w:p>
    <w:p w14:paraId="4D64CB2F" w14:textId="5523CF8B" w:rsidR="005612AE" w:rsidRPr="005612AE" w:rsidRDefault="005612AE" w:rsidP="00696FCC">
      <w:pPr>
        <w:rPr>
          <w:i/>
          <w:iCs/>
        </w:rPr>
      </w:pPr>
      <w:r w:rsidRPr="008E2EBC">
        <w:rPr>
          <w:b/>
          <w:bCs/>
          <w:color w:val="4472C4" w:themeColor="accent1"/>
          <w:u w:val="single"/>
        </w:rPr>
        <w:t>1/ Maintenance scree</w:t>
      </w:r>
      <w:r w:rsidR="008E2EBC">
        <w:rPr>
          <w:b/>
          <w:bCs/>
          <w:color w:val="4472C4" w:themeColor="accent1"/>
          <w:u w:val="single"/>
        </w:rPr>
        <w:t>n:</w:t>
      </w:r>
      <w:r w:rsidR="0011120C">
        <w:rPr>
          <w:b/>
          <w:bCs/>
          <w:color w:val="4472C4" w:themeColor="accent1"/>
          <w:u w:val="single"/>
        </w:rPr>
        <w:t xml:space="preserve"> </w:t>
      </w:r>
      <w:r w:rsidRPr="005612AE">
        <w:rPr>
          <w:i/>
          <w:iCs/>
        </w:rPr>
        <w:t>Quality System &gt; Administration &gt; Rejected Codes Maintenance 6318</w:t>
      </w:r>
    </w:p>
    <w:p w14:paraId="7B1D162C" w14:textId="0ABF7C37" w:rsidR="00A50068" w:rsidRDefault="00D35B4C" w:rsidP="00A50068">
      <w:pPr>
        <w:spacing w:after="0"/>
        <w:rPr>
          <w:rFonts w:ascii="Arial" w:hAnsi="Arial" w:cs="Arial"/>
          <w:color w:val="000000"/>
          <w:shd w:val="clear" w:color="auto" w:fill="FFFFFF"/>
        </w:rPr>
      </w:pPr>
      <w:r w:rsidRPr="00D35B4C">
        <w:rPr>
          <w:rFonts w:ascii="Arial" w:hAnsi="Arial" w:cs="Arial"/>
          <w:noProof/>
          <w:color w:val="000000"/>
          <w:shd w:val="clear" w:color="auto" w:fill="FFFFFF"/>
        </w:rPr>
        <w:drawing>
          <wp:inline distT="0" distB="0" distL="0" distR="0" wp14:anchorId="6F0D0ADE" wp14:editId="75C64F28">
            <wp:extent cx="7315200" cy="113284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4"/>
                    <a:stretch>
                      <a:fillRect/>
                    </a:stretch>
                  </pic:blipFill>
                  <pic:spPr>
                    <a:xfrm>
                      <a:off x="0" y="0"/>
                      <a:ext cx="7315200" cy="1132840"/>
                    </a:xfrm>
                    <a:prstGeom prst="rect">
                      <a:avLst/>
                    </a:prstGeom>
                  </pic:spPr>
                </pic:pic>
              </a:graphicData>
            </a:graphic>
          </wp:inline>
        </w:drawing>
      </w:r>
    </w:p>
    <w:p w14:paraId="4A7AF50D" w14:textId="2AD3363F" w:rsidR="005612AE" w:rsidRDefault="005612AE" w:rsidP="00A50068">
      <w:pPr>
        <w:spacing w:after="0"/>
        <w:rPr>
          <w:rFonts w:ascii="Arial" w:hAnsi="Arial" w:cs="Arial"/>
          <w:color w:val="000000"/>
          <w:shd w:val="clear" w:color="auto" w:fill="FFFFFF"/>
        </w:rPr>
      </w:pPr>
      <w:r>
        <w:rPr>
          <w:rFonts w:ascii="Arial" w:hAnsi="Arial" w:cs="Arial"/>
          <w:color w:val="000000"/>
          <w:shd w:val="clear" w:color="auto" w:fill="FFFFFF"/>
        </w:rPr>
        <w:t>When first loading, the maintenance grid will pull all numeric Scrap Codes, then auto</w:t>
      </w:r>
      <w:r w:rsidR="0011120C">
        <w:rPr>
          <w:rFonts w:ascii="Arial" w:hAnsi="Arial" w:cs="Arial"/>
          <w:color w:val="000000"/>
          <w:shd w:val="clear" w:color="auto" w:fill="FFFFFF"/>
        </w:rPr>
        <w:t>-</w:t>
      </w:r>
      <w:r>
        <w:rPr>
          <w:rFonts w:ascii="Arial" w:hAnsi="Arial" w:cs="Arial"/>
          <w:color w:val="000000"/>
          <w:shd w:val="clear" w:color="auto" w:fill="FFFFFF"/>
        </w:rPr>
        <w:t>maps to alphabetical Scrap Codes.</w:t>
      </w:r>
      <w:r w:rsidR="0011120C">
        <w:rPr>
          <w:rFonts w:ascii="Arial" w:hAnsi="Arial" w:cs="Arial"/>
          <w:color w:val="000000"/>
          <w:shd w:val="clear" w:color="auto" w:fill="FFFFFF"/>
        </w:rPr>
        <w:t xml:space="preserve"> </w:t>
      </w:r>
      <w:r>
        <w:rPr>
          <w:rFonts w:ascii="Arial" w:hAnsi="Arial" w:cs="Arial"/>
          <w:color w:val="000000"/>
          <w:shd w:val="clear" w:color="auto" w:fill="FFFFFF"/>
        </w:rPr>
        <w:t>Now we can setup the custom rules for each Scrap Code.</w:t>
      </w:r>
    </w:p>
    <w:p w14:paraId="03D4DA91" w14:textId="77777777" w:rsidR="00EE48E8" w:rsidRDefault="00EE48E8" w:rsidP="00A50068">
      <w:pPr>
        <w:spacing w:after="0"/>
        <w:rPr>
          <w:rFonts w:ascii="Arial" w:hAnsi="Arial" w:cs="Arial"/>
          <w:color w:val="000000"/>
          <w:shd w:val="clear" w:color="auto" w:fill="FFFFFF"/>
        </w:rPr>
      </w:pPr>
    </w:p>
    <w:p w14:paraId="4845B901" w14:textId="5EBEECFA" w:rsidR="00D35B4C" w:rsidRDefault="00D35B4C" w:rsidP="00A50068">
      <w:pPr>
        <w:spacing w:after="0"/>
        <w:rPr>
          <w:rFonts w:ascii="Arial" w:hAnsi="Arial" w:cs="Arial"/>
          <w:color w:val="000000"/>
          <w:shd w:val="clear" w:color="auto" w:fill="FFFFFF"/>
        </w:rPr>
      </w:pPr>
      <w:r>
        <w:rPr>
          <w:rFonts w:ascii="Arial" w:hAnsi="Arial" w:cs="Arial"/>
          <w:color w:val="000000"/>
          <w:shd w:val="clear" w:color="auto" w:fill="FFFFFF"/>
        </w:rPr>
        <w:t xml:space="preserve">2 Fields are used in the custom rule: </w:t>
      </w:r>
      <w:r w:rsidRPr="00D35B4C">
        <w:rPr>
          <w:rFonts w:ascii="Arial" w:hAnsi="Arial" w:cs="Arial"/>
          <w:b/>
          <w:bCs/>
          <w:color w:val="000000"/>
          <w:shd w:val="clear" w:color="auto" w:fill="FFFFFF"/>
        </w:rPr>
        <w:t>Quantity</w:t>
      </w:r>
      <w:r>
        <w:rPr>
          <w:rFonts w:ascii="Arial" w:hAnsi="Arial" w:cs="Arial"/>
          <w:color w:val="000000"/>
          <w:shd w:val="clear" w:color="auto" w:fill="FFFFFF"/>
        </w:rPr>
        <w:t xml:space="preserve"> and </w:t>
      </w:r>
      <w:r w:rsidRPr="00D35B4C">
        <w:rPr>
          <w:rFonts w:ascii="Arial" w:hAnsi="Arial" w:cs="Arial"/>
          <w:b/>
          <w:bCs/>
          <w:color w:val="000000"/>
          <w:shd w:val="clear" w:color="auto" w:fill="FFFFFF"/>
        </w:rPr>
        <w:t>Dollars Value</w:t>
      </w:r>
      <w:r>
        <w:rPr>
          <w:rFonts w:ascii="Arial" w:hAnsi="Arial" w:cs="Arial"/>
          <w:color w:val="000000"/>
          <w:shd w:val="clear" w:color="auto" w:fill="FFFFFF"/>
        </w:rPr>
        <w:t xml:space="preserve">. For example, the first row is for Code 01 – Junk 1. We have set the </w:t>
      </w:r>
      <w:r w:rsidRPr="00D35B4C">
        <w:rPr>
          <w:rFonts w:ascii="Arial" w:hAnsi="Arial" w:cs="Arial"/>
          <w:i/>
          <w:iCs/>
          <w:color w:val="000000"/>
          <w:shd w:val="clear" w:color="auto" w:fill="FFFFFF"/>
        </w:rPr>
        <w:t>Quantity Sign</w:t>
      </w:r>
      <w:r w:rsidR="00B07460">
        <w:rPr>
          <w:rFonts w:ascii="Arial" w:hAnsi="Arial" w:cs="Arial"/>
          <w:i/>
          <w:iCs/>
          <w:color w:val="000000"/>
          <w:shd w:val="clear" w:color="auto" w:fill="FFFFFF"/>
        </w:rPr>
        <w:t>:</w:t>
      </w:r>
      <w:r w:rsidRPr="00D35B4C">
        <w:rPr>
          <w:rFonts w:ascii="Arial" w:hAnsi="Arial" w:cs="Arial"/>
          <w:i/>
          <w:iCs/>
          <w:color w:val="000000"/>
          <w:shd w:val="clear" w:color="auto" w:fill="FFFFFF"/>
        </w:rPr>
        <w:t xml:space="preserve"> </w:t>
      </w:r>
      <w:r w:rsidRPr="00B07460">
        <w:rPr>
          <w:rFonts w:ascii="Arial" w:hAnsi="Arial" w:cs="Arial"/>
          <w:b/>
          <w:bCs/>
          <w:i/>
          <w:iCs/>
          <w:color w:val="000000"/>
          <w:shd w:val="clear" w:color="auto" w:fill="FFFFFF"/>
        </w:rPr>
        <w:t>&lt;=</w:t>
      </w:r>
      <w:r w:rsidRPr="00D35B4C">
        <w:rPr>
          <w:rFonts w:ascii="Arial" w:hAnsi="Arial" w:cs="Arial"/>
          <w:i/>
          <w:iCs/>
          <w:color w:val="000000"/>
          <w:shd w:val="clear" w:color="auto" w:fill="FFFFFF"/>
        </w:rPr>
        <w:t>, Quantity Value</w:t>
      </w:r>
      <w:r w:rsidR="00B07460">
        <w:rPr>
          <w:rFonts w:ascii="Arial" w:hAnsi="Arial" w:cs="Arial"/>
          <w:i/>
          <w:iCs/>
          <w:color w:val="000000"/>
          <w:shd w:val="clear" w:color="auto" w:fill="FFFFFF"/>
        </w:rPr>
        <w:t>:</w:t>
      </w:r>
      <w:r w:rsidRPr="00D35B4C">
        <w:rPr>
          <w:rFonts w:ascii="Arial" w:hAnsi="Arial" w:cs="Arial"/>
          <w:i/>
          <w:iCs/>
          <w:color w:val="000000"/>
          <w:shd w:val="clear" w:color="auto" w:fill="FFFFFF"/>
        </w:rPr>
        <w:t xml:space="preserve"> </w:t>
      </w:r>
      <w:r w:rsidRPr="00B07460">
        <w:rPr>
          <w:rFonts w:ascii="Arial" w:hAnsi="Arial" w:cs="Arial"/>
          <w:b/>
          <w:bCs/>
          <w:i/>
          <w:iCs/>
          <w:color w:val="000000"/>
          <w:shd w:val="clear" w:color="auto" w:fill="FFFFFF"/>
        </w:rPr>
        <w:t>20</w:t>
      </w:r>
      <w:r w:rsidRPr="00D35B4C">
        <w:rPr>
          <w:rFonts w:ascii="Arial" w:hAnsi="Arial" w:cs="Arial"/>
          <w:i/>
          <w:iCs/>
          <w:color w:val="000000"/>
          <w:shd w:val="clear" w:color="auto" w:fill="FFFFFF"/>
        </w:rPr>
        <w:t>, use</w:t>
      </w:r>
      <w:r w:rsidRPr="00B07460">
        <w:rPr>
          <w:rFonts w:ascii="Arial" w:hAnsi="Arial" w:cs="Arial"/>
          <w:b/>
          <w:bCs/>
          <w:i/>
          <w:iCs/>
          <w:color w:val="000000"/>
          <w:shd w:val="clear" w:color="auto" w:fill="FFFFFF"/>
        </w:rPr>
        <w:t xml:space="preserve"> And</w:t>
      </w:r>
      <w:r w:rsidRPr="00D35B4C">
        <w:rPr>
          <w:rFonts w:ascii="Arial" w:hAnsi="Arial" w:cs="Arial"/>
          <w:i/>
          <w:iCs/>
          <w:color w:val="000000"/>
          <w:shd w:val="clear" w:color="auto" w:fill="FFFFFF"/>
        </w:rPr>
        <w:t xml:space="preserve"> operator, Dollars Sign</w:t>
      </w:r>
      <w:r w:rsidR="00B07460">
        <w:rPr>
          <w:rFonts w:ascii="Arial" w:hAnsi="Arial" w:cs="Arial"/>
          <w:i/>
          <w:iCs/>
          <w:color w:val="000000"/>
          <w:shd w:val="clear" w:color="auto" w:fill="FFFFFF"/>
        </w:rPr>
        <w:t>:</w:t>
      </w:r>
      <w:r w:rsidRPr="00D35B4C">
        <w:rPr>
          <w:rFonts w:ascii="Arial" w:hAnsi="Arial" w:cs="Arial"/>
          <w:i/>
          <w:iCs/>
          <w:color w:val="000000"/>
          <w:shd w:val="clear" w:color="auto" w:fill="FFFFFF"/>
        </w:rPr>
        <w:t xml:space="preserve"> </w:t>
      </w:r>
      <w:r w:rsidRPr="00B07460">
        <w:rPr>
          <w:rFonts w:ascii="Arial" w:hAnsi="Arial" w:cs="Arial"/>
          <w:b/>
          <w:bCs/>
          <w:i/>
          <w:iCs/>
          <w:color w:val="000000"/>
          <w:shd w:val="clear" w:color="auto" w:fill="FFFFFF"/>
        </w:rPr>
        <w:t>&lt;=</w:t>
      </w:r>
      <w:r w:rsidRPr="00D35B4C">
        <w:rPr>
          <w:rFonts w:ascii="Arial" w:hAnsi="Arial" w:cs="Arial"/>
          <w:i/>
          <w:iCs/>
          <w:color w:val="000000"/>
          <w:shd w:val="clear" w:color="auto" w:fill="FFFFFF"/>
        </w:rPr>
        <w:t>, Dollars Value</w:t>
      </w:r>
      <w:r w:rsidR="00B07460">
        <w:rPr>
          <w:rFonts w:ascii="Arial" w:hAnsi="Arial" w:cs="Arial"/>
          <w:i/>
          <w:iCs/>
          <w:color w:val="000000"/>
          <w:shd w:val="clear" w:color="auto" w:fill="FFFFFF"/>
        </w:rPr>
        <w:t>:</w:t>
      </w:r>
      <w:r w:rsidRPr="00D35B4C">
        <w:rPr>
          <w:rFonts w:ascii="Arial" w:hAnsi="Arial" w:cs="Arial"/>
          <w:i/>
          <w:iCs/>
          <w:color w:val="000000"/>
          <w:shd w:val="clear" w:color="auto" w:fill="FFFFFF"/>
        </w:rPr>
        <w:t xml:space="preserve"> </w:t>
      </w:r>
      <w:r w:rsidRPr="00B07460">
        <w:rPr>
          <w:rFonts w:ascii="Arial" w:hAnsi="Arial" w:cs="Arial"/>
          <w:b/>
          <w:bCs/>
          <w:i/>
          <w:iCs/>
          <w:color w:val="000000"/>
          <w:shd w:val="clear" w:color="auto" w:fill="FFFFFF"/>
        </w:rPr>
        <w:t>205</w:t>
      </w:r>
      <w:r>
        <w:rPr>
          <w:rFonts w:ascii="Arial" w:hAnsi="Arial" w:cs="Arial"/>
          <w:color w:val="000000"/>
          <w:shd w:val="clear" w:color="auto" w:fill="FFFFFF"/>
        </w:rPr>
        <w:t xml:space="preserve">. This means if the condition </w:t>
      </w:r>
      <w:r w:rsidRPr="00D35B4C">
        <w:rPr>
          <w:rFonts w:ascii="Arial" w:hAnsi="Arial" w:cs="Arial"/>
          <w:i/>
          <w:iCs/>
          <w:color w:val="000000"/>
          <w:shd w:val="clear" w:color="auto" w:fill="FFFFFF"/>
        </w:rPr>
        <w:t>(Quantity &lt;= 20 And Dollars Values &lt;= 205)</w:t>
      </w:r>
      <w:r>
        <w:rPr>
          <w:rFonts w:ascii="Arial" w:hAnsi="Arial" w:cs="Arial"/>
          <w:i/>
          <w:iCs/>
          <w:color w:val="000000"/>
          <w:shd w:val="clear" w:color="auto" w:fill="FFFFFF"/>
        </w:rPr>
        <w:t xml:space="preserve"> </w:t>
      </w:r>
      <w:r>
        <w:rPr>
          <w:rFonts w:ascii="Arial" w:hAnsi="Arial" w:cs="Arial"/>
          <w:color w:val="000000"/>
          <w:shd w:val="clear" w:color="auto" w:fill="FFFFFF"/>
        </w:rPr>
        <w:t>is met, the Scrap Code will be AB, instead of 01 even though user enters 01 as the Scrap Code.</w:t>
      </w:r>
    </w:p>
    <w:p w14:paraId="4C7BA3D1" w14:textId="3E486E01" w:rsidR="00D35B4C" w:rsidRDefault="00D35B4C" w:rsidP="00A50068">
      <w:pPr>
        <w:spacing w:after="0"/>
        <w:rPr>
          <w:rFonts w:ascii="Arial" w:hAnsi="Arial" w:cs="Arial"/>
          <w:color w:val="000000"/>
          <w:shd w:val="clear" w:color="auto" w:fill="FFFFFF"/>
        </w:rPr>
      </w:pPr>
    </w:p>
    <w:p w14:paraId="7BB0F779" w14:textId="02AFDB5A" w:rsidR="00D35B4C" w:rsidRDefault="00D35B4C" w:rsidP="00A50068">
      <w:pPr>
        <w:spacing w:after="0"/>
        <w:rPr>
          <w:rFonts w:ascii="Arial" w:hAnsi="Arial" w:cs="Arial"/>
          <w:color w:val="000000"/>
          <w:shd w:val="clear" w:color="auto" w:fill="FFFFFF"/>
        </w:rPr>
      </w:pPr>
      <w:r>
        <w:rPr>
          <w:rFonts w:ascii="Arial" w:hAnsi="Arial" w:cs="Arial"/>
          <w:color w:val="000000"/>
          <w:shd w:val="clear" w:color="auto" w:fill="FFFFFF"/>
        </w:rPr>
        <w:t>Remember to check Apply Mapping Auto Scrap column and Auto Dispose (Alpha. Code) column.</w:t>
      </w:r>
    </w:p>
    <w:p w14:paraId="2F7EC671" w14:textId="2D8FA01E" w:rsidR="00D35B4C" w:rsidRDefault="00D35B4C" w:rsidP="00A50068">
      <w:pPr>
        <w:spacing w:after="0"/>
        <w:rPr>
          <w:rFonts w:ascii="Arial" w:hAnsi="Arial" w:cs="Arial"/>
          <w:color w:val="000000"/>
          <w:shd w:val="clear" w:color="auto" w:fill="FFFFFF"/>
        </w:rPr>
      </w:pPr>
    </w:p>
    <w:p w14:paraId="79FE58D1" w14:textId="1FCBB5E4" w:rsidR="00D35B4C" w:rsidRDefault="00D35B4C" w:rsidP="00A50068">
      <w:pPr>
        <w:spacing w:after="0"/>
        <w:rPr>
          <w:rFonts w:ascii="Arial" w:hAnsi="Arial" w:cs="Arial"/>
          <w:color w:val="000000"/>
          <w:shd w:val="clear" w:color="auto" w:fill="FFFFFF"/>
        </w:rPr>
      </w:pPr>
      <w:r>
        <w:rPr>
          <w:rFonts w:ascii="Arial" w:hAnsi="Arial" w:cs="Arial"/>
          <w:color w:val="000000"/>
          <w:shd w:val="clear" w:color="auto" w:fill="FFFFFF"/>
        </w:rPr>
        <w:t xml:space="preserve">For Mum Industries, they have different rules in different company code, and there are many numeric Scrap Codes to map. To make it easy for setting the custom rules, the grid is designed for multi-selection (click a row, and to select other row, click Ctrl or click Ctrl+Shift to select a continuous section). After selecting multiple rows, right click and select </w:t>
      </w:r>
      <w:r w:rsidRPr="00D35B4C">
        <w:rPr>
          <w:rFonts w:ascii="Arial" w:hAnsi="Arial" w:cs="Arial"/>
          <w:b/>
          <w:bCs/>
          <w:color w:val="000000"/>
          <w:shd w:val="clear" w:color="auto" w:fill="FFFFFF"/>
        </w:rPr>
        <w:t>Set Bulk Value</w:t>
      </w:r>
      <w:r>
        <w:rPr>
          <w:rFonts w:ascii="Arial" w:hAnsi="Arial" w:cs="Arial"/>
          <w:b/>
          <w:bCs/>
          <w:color w:val="000000"/>
          <w:shd w:val="clear" w:color="auto" w:fill="FFFFFF"/>
        </w:rPr>
        <w:t>:</w:t>
      </w:r>
    </w:p>
    <w:p w14:paraId="587FDF89" w14:textId="15C4A4B1" w:rsidR="00D35B4C" w:rsidRDefault="00D35B4C" w:rsidP="00A50068">
      <w:pPr>
        <w:spacing w:after="0"/>
        <w:rPr>
          <w:rFonts w:ascii="Arial" w:hAnsi="Arial" w:cs="Arial"/>
          <w:color w:val="000000"/>
          <w:shd w:val="clear" w:color="auto" w:fill="FFFFFF"/>
        </w:rPr>
      </w:pPr>
      <w:r w:rsidRPr="00D35B4C">
        <w:rPr>
          <w:rFonts w:ascii="Arial" w:hAnsi="Arial" w:cs="Arial"/>
          <w:noProof/>
          <w:color w:val="000000"/>
          <w:shd w:val="clear" w:color="auto" w:fill="FFFFFF"/>
        </w:rPr>
        <w:drawing>
          <wp:inline distT="0" distB="0" distL="0" distR="0" wp14:anchorId="5EAB3340" wp14:editId="44EFC3FF">
            <wp:extent cx="7315200" cy="1418590"/>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5"/>
                    <a:stretch>
                      <a:fillRect/>
                    </a:stretch>
                  </pic:blipFill>
                  <pic:spPr>
                    <a:xfrm>
                      <a:off x="0" y="0"/>
                      <a:ext cx="7315200" cy="1418590"/>
                    </a:xfrm>
                    <a:prstGeom prst="rect">
                      <a:avLst/>
                    </a:prstGeom>
                  </pic:spPr>
                </pic:pic>
              </a:graphicData>
            </a:graphic>
          </wp:inline>
        </w:drawing>
      </w:r>
    </w:p>
    <w:p w14:paraId="1A07C4A1" w14:textId="77777777" w:rsidR="008E2EBC" w:rsidRDefault="008E2EBC" w:rsidP="008E2EBC">
      <w:pPr>
        <w:rPr>
          <w:rFonts w:ascii="Arial" w:hAnsi="Arial" w:cs="Arial"/>
          <w:color w:val="000000"/>
          <w:shd w:val="clear" w:color="auto" w:fill="FFFFFF"/>
        </w:rPr>
      </w:pPr>
      <w:r>
        <w:rPr>
          <w:rFonts w:ascii="Arial" w:hAnsi="Arial" w:cs="Arial"/>
          <w:color w:val="000000"/>
          <w:shd w:val="clear" w:color="auto" w:fill="FFFFFF"/>
        </w:rPr>
        <w:t>A small window will pop up for selecting the column you want to set values. Select a column and hit Tab, the Value textbox/dropdown (based on column) will be displayed for you to set value.</w:t>
      </w:r>
    </w:p>
    <w:p w14:paraId="1B63C4FD" w14:textId="77777777" w:rsidR="008E2EBC" w:rsidRDefault="008E2EBC" w:rsidP="008E2EBC">
      <w:pPr>
        <w:spacing w:after="0"/>
        <w:rPr>
          <w:rFonts w:ascii="Arial" w:hAnsi="Arial" w:cs="Arial"/>
          <w:color w:val="000000"/>
          <w:shd w:val="clear" w:color="auto" w:fill="FFFFFF"/>
        </w:rPr>
      </w:pPr>
      <w:r w:rsidRPr="008E2EBC">
        <w:rPr>
          <w:rFonts w:ascii="Arial" w:hAnsi="Arial" w:cs="Arial"/>
          <w:noProof/>
          <w:color w:val="000000"/>
          <w:shd w:val="clear" w:color="auto" w:fill="FFFFFF"/>
        </w:rPr>
        <w:drawing>
          <wp:inline distT="0" distB="0" distL="0" distR="0" wp14:anchorId="10CD42D9" wp14:editId="7A4D31B2">
            <wp:extent cx="2147040" cy="847427"/>
            <wp:effectExtent l="0" t="0" r="571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2192612" cy="865414"/>
                    </a:xfrm>
                    <a:prstGeom prst="rect">
                      <a:avLst/>
                    </a:prstGeom>
                  </pic:spPr>
                </pic:pic>
              </a:graphicData>
            </a:graphic>
          </wp:inline>
        </w:drawing>
      </w:r>
      <w:r>
        <w:rPr>
          <w:rFonts w:ascii="Arial" w:hAnsi="Arial" w:cs="Arial"/>
          <w:color w:val="000000"/>
          <w:shd w:val="clear" w:color="auto" w:fill="FFFFFF"/>
        </w:rPr>
        <w:t xml:space="preserve">  </w:t>
      </w:r>
      <w:r w:rsidRPr="008E2EBC">
        <w:rPr>
          <w:rFonts w:ascii="Arial" w:hAnsi="Arial" w:cs="Arial"/>
          <w:noProof/>
          <w:color w:val="000000"/>
          <w:shd w:val="clear" w:color="auto" w:fill="FFFFFF"/>
        </w:rPr>
        <w:drawing>
          <wp:inline distT="0" distB="0" distL="0" distR="0" wp14:anchorId="511AE40F" wp14:editId="0823173F">
            <wp:extent cx="3043331" cy="607702"/>
            <wp:effectExtent l="0" t="0" r="508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stretch>
                      <a:fillRect/>
                    </a:stretch>
                  </pic:blipFill>
                  <pic:spPr>
                    <a:xfrm>
                      <a:off x="0" y="0"/>
                      <a:ext cx="3235119" cy="645999"/>
                    </a:xfrm>
                    <a:prstGeom prst="rect">
                      <a:avLst/>
                    </a:prstGeom>
                  </pic:spPr>
                </pic:pic>
              </a:graphicData>
            </a:graphic>
          </wp:inline>
        </w:drawing>
      </w:r>
      <w:r w:rsidRPr="008E2EBC">
        <w:rPr>
          <w:rFonts w:ascii="Arial" w:hAnsi="Arial" w:cs="Arial"/>
          <w:color w:val="000000"/>
          <w:shd w:val="clear" w:color="auto" w:fill="FFFFFF"/>
        </w:rPr>
        <w:t xml:space="preserve"> </w:t>
      </w:r>
    </w:p>
    <w:p w14:paraId="4114A93B" w14:textId="77777777" w:rsidR="00B07460" w:rsidRDefault="00B07460" w:rsidP="008E2EBC">
      <w:pPr>
        <w:spacing w:after="0"/>
        <w:rPr>
          <w:rFonts w:ascii="Arial" w:hAnsi="Arial" w:cs="Arial"/>
          <w:color w:val="000000"/>
          <w:shd w:val="clear" w:color="auto" w:fill="FFFFFF"/>
        </w:rPr>
      </w:pPr>
    </w:p>
    <w:p w14:paraId="55D37416" w14:textId="6F87A011" w:rsidR="00855EEC" w:rsidRDefault="00855EEC" w:rsidP="008E2EBC">
      <w:pPr>
        <w:spacing w:after="0"/>
        <w:rPr>
          <w:rFonts w:ascii="Arial" w:hAnsi="Arial" w:cs="Arial"/>
          <w:color w:val="000000"/>
          <w:shd w:val="clear" w:color="auto" w:fill="FFFFFF"/>
        </w:rPr>
      </w:pPr>
      <w:r>
        <w:rPr>
          <w:rFonts w:ascii="Arial" w:hAnsi="Arial" w:cs="Arial"/>
          <w:color w:val="000000"/>
          <w:shd w:val="clear" w:color="auto" w:fill="FFFFFF"/>
        </w:rPr>
        <w:t xml:space="preserve">After the custom rules are setup, click Save button </w:t>
      </w:r>
      <w:r w:rsidRPr="00855EEC">
        <w:rPr>
          <w:rFonts w:ascii="Arial" w:hAnsi="Arial" w:cs="Arial"/>
          <w:noProof/>
          <w:color w:val="000000"/>
          <w:shd w:val="clear" w:color="auto" w:fill="FFFFFF"/>
        </w:rPr>
        <w:drawing>
          <wp:inline distT="0" distB="0" distL="0" distR="0" wp14:anchorId="5E68651F" wp14:editId="43AA6B63">
            <wp:extent cx="168741" cy="14061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795" cy="143163"/>
                    </a:xfrm>
                    <a:prstGeom prst="rect">
                      <a:avLst/>
                    </a:prstGeom>
                  </pic:spPr>
                </pic:pic>
              </a:graphicData>
            </a:graphic>
          </wp:inline>
        </w:drawing>
      </w:r>
      <w:r>
        <w:rPr>
          <w:rFonts w:ascii="Arial" w:hAnsi="Arial" w:cs="Arial"/>
          <w:color w:val="000000"/>
          <w:shd w:val="clear" w:color="auto" w:fill="FFFFFF"/>
        </w:rPr>
        <w:t xml:space="preserve"> to save your settings.</w:t>
      </w:r>
    </w:p>
    <w:p w14:paraId="0DE3CC4A" w14:textId="185ECBA2" w:rsidR="0011120C" w:rsidRDefault="0011120C" w:rsidP="008E2EBC">
      <w:pPr>
        <w:spacing w:after="0"/>
        <w:rPr>
          <w:rFonts w:ascii="Arial" w:hAnsi="Arial" w:cs="Arial"/>
          <w:color w:val="000000"/>
          <w:shd w:val="clear" w:color="auto" w:fill="FFFFFF"/>
        </w:rPr>
      </w:pPr>
    </w:p>
    <w:p w14:paraId="07B6D308" w14:textId="45F4A2DE" w:rsidR="0011120C" w:rsidRDefault="0011120C" w:rsidP="008E2EBC">
      <w:pPr>
        <w:spacing w:after="0"/>
        <w:rPr>
          <w:rFonts w:ascii="Arial" w:hAnsi="Arial" w:cs="Arial"/>
          <w:b/>
          <w:bCs/>
          <w:color w:val="4472C4" w:themeColor="accent1"/>
          <w:u w:val="single"/>
          <w:shd w:val="clear" w:color="auto" w:fill="FFFFFF"/>
        </w:rPr>
      </w:pPr>
      <w:r w:rsidRPr="00B07460">
        <w:rPr>
          <w:rFonts w:ascii="Arial" w:hAnsi="Arial" w:cs="Arial"/>
          <w:b/>
          <w:bCs/>
          <w:color w:val="4472C4" w:themeColor="accent1"/>
          <w:u w:val="single"/>
          <w:shd w:val="clear" w:color="auto" w:fill="FFFFFF"/>
        </w:rPr>
        <w:lastRenderedPageBreak/>
        <w:t>2/Create NCMR records for materials/components of a Work Order:</w:t>
      </w:r>
    </w:p>
    <w:p w14:paraId="55190B98" w14:textId="55FF09E3" w:rsidR="00B07460" w:rsidRDefault="00B07460" w:rsidP="008E2EBC">
      <w:pPr>
        <w:spacing w:after="0"/>
        <w:rPr>
          <w:rFonts w:ascii="Arial" w:hAnsi="Arial" w:cs="Arial"/>
          <w:i/>
          <w:iCs/>
          <w:color w:val="000000" w:themeColor="text1"/>
          <w:shd w:val="clear" w:color="auto" w:fill="FFFFFF"/>
        </w:rPr>
      </w:pPr>
      <w:r w:rsidRPr="00B07460">
        <w:rPr>
          <w:rFonts w:ascii="Arial" w:hAnsi="Arial" w:cs="Arial"/>
          <w:i/>
          <w:iCs/>
          <w:color w:val="000000" w:themeColor="text1"/>
          <w:shd w:val="clear" w:color="auto" w:fill="FFFFFF"/>
        </w:rPr>
        <w:t>Quality System &gt; File &gt; Create NCMR for Components with Custom Rule 6318</w:t>
      </w:r>
    </w:p>
    <w:p w14:paraId="342B3DAE" w14:textId="77777777" w:rsidR="00B07460" w:rsidRPr="00B07460" w:rsidRDefault="00B07460" w:rsidP="008E2EBC">
      <w:pPr>
        <w:spacing w:after="0"/>
        <w:rPr>
          <w:rFonts w:ascii="Arial" w:hAnsi="Arial" w:cs="Arial"/>
          <w:color w:val="000000" w:themeColor="text1"/>
          <w:shd w:val="clear" w:color="auto" w:fill="FFFFFF"/>
        </w:rPr>
      </w:pPr>
    </w:p>
    <w:p w14:paraId="09832051" w14:textId="77777777" w:rsidR="00D110AB" w:rsidRDefault="00D110AB" w:rsidP="008E2EBC">
      <w:pPr>
        <w:spacing w:after="0"/>
        <w:rPr>
          <w:rFonts w:ascii="Arial" w:hAnsi="Arial" w:cs="Arial"/>
          <w:color w:val="000000"/>
          <w:shd w:val="clear" w:color="auto" w:fill="FFFFFF"/>
        </w:rPr>
      </w:pPr>
      <w:r w:rsidRPr="00D110AB">
        <w:rPr>
          <w:rFonts w:ascii="Arial" w:hAnsi="Arial" w:cs="Arial"/>
          <w:noProof/>
          <w:color w:val="000000"/>
          <w:shd w:val="clear" w:color="auto" w:fill="FFFFFF"/>
        </w:rPr>
        <w:drawing>
          <wp:inline distT="0" distB="0" distL="0" distR="0" wp14:anchorId="0385CDB9" wp14:editId="51EA1328">
            <wp:extent cx="7315200" cy="1165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stretch>
                      <a:fillRect/>
                    </a:stretch>
                  </pic:blipFill>
                  <pic:spPr>
                    <a:xfrm>
                      <a:off x="0" y="0"/>
                      <a:ext cx="7315200" cy="1165225"/>
                    </a:xfrm>
                    <a:prstGeom prst="rect">
                      <a:avLst/>
                    </a:prstGeom>
                  </pic:spPr>
                </pic:pic>
              </a:graphicData>
            </a:graphic>
          </wp:inline>
        </w:drawing>
      </w:r>
    </w:p>
    <w:p w14:paraId="46A3AD82" w14:textId="77777777" w:rsidR="00D110AB" w:rsidRDefault="00D110AB" w:rsidP="008E2EBC">
      <w:pPr>
        <w:spacing w:after="0"/>
        <w:rPr>
          <w:rFonts w:ascii="Arial" w:hAnsi="Arial" w:cs="Arial"/>
          <w:color w:val="000000"/>
          <w:shd w:val="clear" w:color="auto" w:fill="FFFFFF"/>
        </w:rPr>
      </w:pPr>
      <w:r>
        <w:rPr>
          <w:rFonts w:ascii="Arial" w:hAnsi="Arial" w:cs="Arial"/>
          <w:color w:val="000000"/>
          <w:shd w:val="clear" w:color="auto" w:fill="FFFFFF"/>
        </w:rPr>
        <w:t>Scan the employee badge and click Load Badge. Scan WO and Click WO. Printer will be setup for Scrap Printer for the terminal using the maintenance screen from Move Ticket program.</w:t>
      </w:r>
    </w:p>
    <w:p w14:paraId="21E1BCC6" w14:textId="77777777" w:rsidR="00D110AB" w:rsidRDefault="00D110AB" w:rsidP="008E2EBC">
      <w:pPr>
        <w:spacing w:after="0"/>
        <w:rPr>
          <w:rFonts w:ascii="Arial" w:hAnsi="Arial" w:cs="Arial"/>
          <w:color w:val="000000"/>
          <w:shd w:val="clear" w:color="auto" w:fill="FFFFFF"/>
        </w:rPr>
      </w:pPr>
    </w:p>
    <w:p w14:paraId="1D83E2B7" w14:textId="77777777" w:rsidR="00D110AB" w:rsidRDefault="00D110AB" w:rsidP="008E2EBC">
      <w:pPr>
        <w:spacing w:after="0"/>
        <w:rPr>
          <w:rFonts w:ascii="Arial" w:hAnsi="Arial" w:cs="Arial"/>
          <w:color w:val="000000"/>
          <w:shd w:val="clear" w:color="auto" w:fill="FFFFFF"/>
        </w:rPr>
      </w:pPr>
      <w:r w:rsidRPr="00D110AB">
        <w:rPr>
          <w:rFonts w:ascii="Arial" w:hAnsi="Arial" w:cs="Arial"/>
          <w:noProof/>
          <w:color w:val="000000"/>
          <w:shd w:val="clear" w:color="auto" w:fill="FFFFFF"/>
        </w:rPr>
        <w:drawing>
          <wp:inline distT="0" distB="0" distL="0" distR="0" wp14:anchorId="38EBC447" wp14:editId="0D9F415A">
            <wp:extent cx="7315200" cy="99758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stretch>
                      <a:fillRect/>
                    </a:stretch>
                  </pic:blipFill>
                  <pic:spPr>
                    <a:xfrm>
                      <a:off x="0" y="0"/>
                      <a:ext cx="7315200" cy="997585"/>
                    </a:xfrm>
                    <a:prstGeom prst="rect">
                      <a:avLst/>
                    </a:prstGeom>
                  </pic:spPr>
                </pic:pic>
              </a:graphicData>
            </a:graphic>
          </wp:inline>
        </w:drawing>
      </w:r>
    </w:p>
    <w:p w14:paraId="72471ADF" w14:textId="77777777" w:rsidR="00D110AB" w:rsidRDefault="00D110AB" w:rsidP="008E2EBC">
      <w:pPr>
        <w:spacing w:after="0"/>
        <w:rPr>
          <w:rFonts w:ascii="Arial" w:hAnsi="Arial" w:cs="Arial"/>
          <w:color w:val="000000"/>
          <w:shd w:val="clear" w:color="auto" w:fill="FFFFFF"/>
        </w:rPr>
      </w:pPr>
      <w:r>
        <w:rPr>
          <w:rFonts w:ascii="Arial" w:hAnsi="Arial" w:cs="Arial"/>
          <w:color w:val="000000"/>
          <w:shd w:val="clear" w:color="auto" w:fill="FFFFFF"/>
        </w:rPr>
        <w:t xml:space="preserve">User will input </w:t>
      </w:r>
      <w:r w:rsidRPr="00EE48E8">
        <w:rPr>
          <w:rFonts w:ascii="Arial" w:hAnsi="Arial" w:cs="Arial"/>
          <w:b/>
          <w:bCs/>
          <w:color w:val="000000"/>
          <w:shd w:val="clear" w:color="auto" w:fill="FFFFFF"/>
        </w:rPr>
        <w:t xml:space="preserve">Qty to Scrap, Numeric Code, </w:t>
      </w:r>
      <w:r w:rsidRPr="00EE48E8">
        <w:rPr>
          <w:rFonts w:ascii="Arial" w:hAnsi="Arial" w:cs="Arial"/>
          <w:color w:val="000000"/>
          <w:shd w:val="clear" w:color="auto" w:fill="FFFFFF"/>
        </w:rPr>
        <w:t>and</w:t>
      </w:r>
      <w:r w:rsidRPr="00EE48E8">
        <w:rPr>
          <w:rFonts w:ascii="Arial" w:hAnsi="Arial" w:cs="Arial"/>
          <w:b/>
          <w:bCs/>
          <w:color w:val="000000"/>
          <w:shd w:val="clear" w:color="auto" w:fill="FFFFFF"/>
        </w:rPr>
        <w:t xml:space="preserve"> Bin </w:t>
      </w:r>
      <w:r w:rsidRPr="00EE48E8">
        <w:rPr>
          <w:rFonts w:ascii="Arial" w:hAnsi="Arial" w:cs="Arial"/>
          <w:color w:val="000000"/>
          <w:shd w:val="clear" w:color="auto" w:fill="FFFFFF"/>
        </w:rPr>
        <w:t>column</w:t>
      </w:r>
      <w:r>
        <w:rPr>
          <w:rFonts w:ascii="Arial" w:hAnsi="Arial" w:cs="Arial"/>
          <w:color w:val="000000"/>
          <w:shd w:val="clear" w:color="auto" w:fill="FFFFFF"/>
        </w:rPr>
        <w:t>.</w:t>
      </w:r>
    </w:p>
    <w:p w14:paraId="3FF4532D" w14:textId="77777777" w:rsidR="00D110AB" w:rsidRDefault="00D110AB" w:rsidP="008E2EBC">
      <w:pPr>
        <w:spacing w:after="0"/>
        <w:rPr>
          <w:rFonts w:ascii="Arial" w:hAnsi="Arial" w:cs="Arial"/>
          <w:color w:val="000000"/>
          <w:shd w:val="clear" w:color="auto" w:fill="FFFFFF"/>
        </w:rPr>
      </w:pPr>
      <w:r>
        <w:rPr>
          <w:rFonts w:ascii="Arial" w:hAnsi="Arial" w:cs="Arial"/>
          <w:color w:val="000000"/>
          <w:shd w:val="clear" w:color="auto" w:fill="FFFFFF"/>
        </w:rPr>
        <w:t xml:space="preserve">At Numeric Code, there is a combo box. User can select from dropdown or type in. After the value is entered, hit Tab, the value will be set to the Numeric Code, and based on the value of </w:t>
      </w:r>
      <w:r w:rsidRPr="00EE48E8">
        <w:rPr>
          <w:rFonts w:ascii="Arial" w:hAnsi="Arial" w:cs="Arial"/>
          <w:b/>
          <w:bCs/>
          <w:color w:val="000000"/>
          <w:shd w:val="clear" w:color="auto" w:fill="FFFFFF"/>
        </w:rPr>
        <w:t>Qty to Scrap</w:t>
      </w:r>
      <w:r>
        <w:rPr>
          <w:rFonts w:ascii="Arial" w:hAnsi="Arial" w:cs="Arial"/>
          <w:color w:val="000000"/>
          <w:shd w:val="clear" w:color="auto" w:fill="FFFFFF"/>
        </w:rPr>
        <w:t xml:space="preserve"> and </w:t>
      </w:r>
      <w:r w:rsidRPr="00EE48E8">
        <w:rPr>
          <w:rFonts w:ascii="Arial" w:hAnsi="Arial" w:cs="Arial"/>
          <w:b/>
          <w:bCs/>
          <w:color w:val="000000"/>
          <w:shd w:val="clear" w:color="auto" w:fill="FFFFFF"/>
        </w:rPr>
        <w:t>Amount</w:t>
      </w:r>
      <w:r>
        <w:rPr>
          <w:rFonts w:ascii="Arial" w:hAnsi="Arial" w:cs="Arial"/>
          <w:color w:val="000000"/>
          <w:shd w:val="clear" w:color="auto" w:fill="FFFFFF"/>
        </w:rPr>
        <w:t xml:space="preserve"> (which is equal to Qty to Scrap * Cost) and the custom rule setup at the maintenance program, the </w:t>
      </w:r>
      <w:r w:rsidRPr="005C1435">
        <w:rPr>
          <w:rFonts w:ascii="Arial" w:hAnsi="Arial" w:cs="Arial"/>
          <w:b/>
          <w:bCs/>
          <w:color w:val="000000"/>
          <w:shd w:val="clear" w:color="auto" w:fill="FFFFFF"/>
        </w:rPr>
        <w:t>Actual Code</w:t>
      </w:r>
      <w:r>
        <w:rPr>
          <w:rFonts w:ascii="Arial" w:hAnsi="Arial" w:cs="Arial"/>
          <w:color w:val="000000"/>
          <w:shd w:val="clear" w:color="auto" w:fill="FFFFFF"/>
        </w:rPr>
        <w:t xml:space="preserve"> will be mapped. The Actual Code is the code that will be used in creating the NCMR record.</w:t>
      </w:r>
    </w:p>
    <w:p w14:paraId="15479ADA" w14:textId="77777777" w:rsidR="00E21B24" w:rsidRDefault="00E21B24" w:rsidP="008E2EBC">
      <w:pPr>
        <w:spacing w:after="0"/>
        <w:rPr>
          <w:rFonts w:ascii="Arial" w:hAnsi="Arial" w:cs="Arial"/>
          <w:color w:val="000000"/>
          <w:shd w:val="clear" w:color="auto" w:fill="FFFFFF"/>
        </w:rPr>
      </w:pPr>
    </w:p>
    <w:p w14:paraId="1B6E8498" w14:textId="77777777" w:rsidR="00E21B24" w:rsidRDefault="00E21B24" w:rsidP="008E2EBC">
      <w:pPr>
        <w:spacing w:after="0"/>
        <w:rPr>
          <w:rFonts w:ascii="Arial" w:hAnsi="Arial" w:cs="Arial"/>
          <w:color w:val="000000"/>
          <w:shd w:val="clear" w:color="auto" w:fill="FFFFFF"/>
        </w:rPr>
      </w:pPr>
      <w:r>
        <w:rPr>
          <w:rFonts w:ascii="Arial" w:hAnsi="Arial" w:cs="Arial"/>
          <w:color w:val="000000"/>
          <w:shd w:val="clear" w:color="auto" w:fill="FFFFFF"/>
        </w:rPr>
        <w:t>A Pre Check is run for these columns:</w:t>
      </w:r>
    </w:p>
    <w:p w14:paraId="06820F68" w14:textId="72E98CBB" w:rsidR="00E21B24" w:rsidRDefault="00E21B24" w:rsidP="00E21B24">
      <w:pPr>
        <w:spacing w:after="0"/>
        <w:ind w:left="720"/>
        <w:rPr>
          <w:rFonts w:ascii="Arial" w:hAnsi="Arial" w:cs="Arial"/>
          <w:color w:val="000000"/>
          <w:shd w:val="clear" w:color="auto" w:fill="FFFFFF"/>
        </w:rPr>
      </w:pPr>
      <w:r>
        <w:rPr>
          <w:rFonts w:ascii="Arial" w:hAnsi="Arial" w:cs="Arial"/>
          <w:color w:val="000000"/>
          <w:shd w:val="clear" w:color="auto" w:fill="FFFFFF"/>
        </w:rPr>
        <w:t>Reference must be non-blank</w:t>
      </w:r>
      <w:r w:rsidR="005C1435">
        <w:rPr>
          <w:rFonts w:ascii="Arial" w:hAnsi="Arial" w:cs="Arial"/>
          <w:color w:val="000000"/>
          <w:shd w:val="clear" w:color="auto" w:fill="FFFFFF"/>
        </w:rPr>
        <w:t>.</w:t>
      </w:r>
    </w:p>
    <w:p w14:paraId="73B26496" w14:textId="04C8D254" w:rsidR="00E21B24" w:rsidRDefault="00E21B24" w:rsidP="00E21B24">
      <w:pPr>
        <w:spacing w:after="0"/>
        <w:ind w:left="720"/>
        <w:rPr>
          <w:rFonts w:ascii="Arial" w:hAnsi="Arial" w:cs="Arial"/>
          <w:color w:val="000000"/>
          <w:shd w:val="clear" w:color="auto" w:fill="FFFFFF"/>
        </w:rPr>
      </w:pPr>
      <w:r>
        <w:rPr>
          <w:rFonts w:ascii="Arial" w:hAnsi="Arial" w:cs="Arial"/>
          <w:color w:val="000000"/>
          <w:shd w:val="clear" w:color="auto" w:fill="FFFFFF"/>
        </w:rPr>
        <w:t>Qty To Scrap and Amount must be positive</w:t>
      </w:r>
      <w:r w:rsidR="005C1435">
        <w:rPr>
          <w:rFonts w:ascii="Arial" w:hAnsi="Arial" w:cs="Arial"/>
          <w:color w:val="000000"/>
          <w:shd w:val="clear" w:color="auto" w:fill="FFFFFF"/>
        </w:rPr>
        <w:t>.</w:t>
      </w:r>
    </w:p>
    <w:p w14:paraId="14104E27" w14:textId="2739A5AD" w:rsidR="00E21B24" w:rsidRDefault="00E21B24" w:rsidP="00E21B24">
      <w:pPr>
        <w:spacing w:after="0"/>
        <w:ind w:left="720"/>
        <w:rPr>
          <w:rFonts w:ascii="Arial" w:hAnsi="Arial" w:cs="Arial"/>
          <w:color w:val="000000"/>
          <w:shd w:val="clear" w:color="auto" w:fill="FFFFFF"/>
        </w:rPr>
      </w:pPr>
      <w:r>
        <w:rPr>
          <w:rFonts w:ascii="Arial" w:hAnsi="Arial" w:cs="Arial"/>
          <w:color w:val="000000"/>
          <w:shd w:val="clear" w:color="auto" w:fill="FFFFFF"/>
        </w:rPr>
        <w:t>Actual Code must be populated</w:t>
      </w:r>
      <w:r w:rsidR="005C1435">
        <w:rPr>
          <w:rFonts w:ascii="Arial" w:hAnsi="Arial" w:cs="Arial"/>
          <w:color w:val="000000"/>
          <w:shd w:val="clear" w:color="auto" w:fill="FFFFFF"/>
        </w:rPr>
        <w:t>.</w:t>
      </w:r>
    </w:p>
    <w:p w14:paraId="6AACF060" w14:textId="70A91625" w:rsidR="00E21B24" w:rsidRDefault="00E21B24" w:rsidP="00E21B24">
      <w:pPr>
        <w:spacing w:after="0"/>
        <w:ind w:left="720"/>
        <w:rPr>
          <w:rFonts w:ascii="Arial" w:hAnsi="Arial" w:cs="Arial"/>
          <w:color w:val="000000"/>
          <w:shd w:val="clear" w:color="auto" w:fill="FFFFFF"/>
        </w:rPr>
      </w:pPr>
      <w:r>
        <w:rPr>
          <w:rFonts w:ascii="Arial" w:hAnsi="Arial" w:cs="Arial"/>
          <w:color w:val="000000"/>
          <w:shd w:val="clear" w:color="auto" w:fill="FFFFFF"/>
        </w:rPr>
        <w:t>NCMR value must be blank. This field is populated after an NCMR is created, but if user wants to create a</w:t>
      </w:r>
      <w:r w:rsidR="005C1435">
        <w:rPr>
          <w:rFonts w:ascii="Arial" w:hAnsi="Arial" w:cs="Arial"/>
          <w:color w:val="000000"/>
          <w:shd w:val="clear" w:color="auto" w:fill="FFFFFF"/>
        </w:rPr>
        <w:t xml:space="preserve">nother </w:t>
      </w:r>
      <w:r>
        <w:rPr>
          <w:rFonts w:ascii="Arial" w:hAnsi="Arial" w:cs="Arial"/>
          <w:color w:val="000000"/>
          <w:shd w:val="clear" w:color="auto" w:fill="FFFFFF"/>
        </w:rPr>
        <w:t>NCMR, it must be blank before creating new.</w:t>
      </w:r>
    </w:p>
    <w:p w14:paraId="2204EC4E" w14:textId="21C36BC0" w:rsidR="00E21B24" w:rsidRDefault="00E21B24" w:rsidP="00E21B24">
      <w:pPr>
        <w:spacing w:after="0"/>
        <w:rPr>
          <w:rFonts w:ascii="Arial" w:hAnsi="Arial" w:cs="Arial"/>
          <w:color w:val="000000"/>
          <w:shd w:val="clear" w:color="auto" w:fill="FFFFFF"/>
        </w:rPr>
      </w:pPr>
      <w:r>
        <w:rPr>
          <w:rFonts w:ascii="Arial" w:hAnsi="Arial" w:cs="Arial"/>
          <w:color w:val="000000"/>
          <w:shd w:val="clear" w:color="auto" w:fill="FFFFFF"/>
        </w:rPr>
        <w:t>If the Pre Check passes, the Pre Check value will be ‘Valid’, and the row will be auto-marked as selected</w:t>
      </w:r>
      <w:r w:rsidR="005C1435">
        <w:rPr>
          <w:rFonts w:ascii="Arial" w:hAnsi="Arial" w:cs="Arial"/>
          <w:color w:val="000000"/>
          <w:shd w:val="clear" w:color="auto" w:fill="FFFFFF"/>
        </w:rPr>
        <w:t>:</w:t>
      </w:r>
    </w:p>
    <w:p w14:paraId="23359D07" w14:textId="5038553F" w:rsidR="00E21B24" w:rsidRDefault="00E21B24" w:rsidP="00E21B24">
      <w:pPr>
        <w:spacing w:after="0"/>
        <w:rPr>
          <w:rFonts w:ascii="Arial" w:hAnsi="Arial" w:cs="Arial"/>
          <w:color w:val="000000"/>
          <w:shd w:val="clear" w:color="auto" w:fill="FFFFFF"/>
        </w:rPr>
      </w:pPr>
      <w:r>
        <w:rPr>
          <w:noProof/>
        </w:rPr>
        <w:drawing>
          <wp:inline distT="0" distB="0" distL="0" distR="0" wp14:anchorId="552C8C21" wp14:editId="63AF1EAA">
            <wp:extent cx="7315200" cy="792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15200" cy="792480"/>
                    </a:xfrm>
                    <a:prstGeom prst="rect">
                      <a:avLst/>
                    </a:prstGeom>
                  </pic:spPr>
                </pic:pic>
              </a:graphicData>
            </a:graphic>
          </wp:inline>
        </w:drawing>
      </w:r>
    </w:p>
    <w:p w14:paraId="1C2B2489" w14:textId="461A1420" w:rsidR="00E21B24" w:rsidRDefault="00E21B24" w:rsidP="00E21B24">
      <w:pPr>
        <w:spacing w:after="0"/>
        <w:rPr>
          <w:rFonts w:ascii="Arial" w:hAnsi="Arial" w:cs="Arial"/>
          <w:color w:val="000000"/>
          <w:shd w:val="clear" w:color="auto" w:fill="FFFFFF"/>
        </w:rPr>
      </w:pPr>
    </w:p>
    <w:p w14:paraId="7182F12E" w14:textId="72F9D237" w:rsidR="00E21B24" w:rsidRDefault="00E21B24" w:rsidP="00E21B24">
      <w:pPr>
        <w:spacing w:after="0"/>
        <w:rPr>
          <w:rFonts w:ascii="Arial" w:hAnsi="Arial" w:cs="Arial"/>
          <w:color w:val="000000"/>
          <w:shd w:val="clear" w:color="auto" w:fill="FFFFFF"/>
        </w:rPr>
      </w:pPr>
      <w:r>
        <w:rPr>
          <w:rFonts w:ascii="Arial" w:hAnsi="Arial" w:cs="Arial"/>
          <w:color w:val="000000"/>
          <w:shd w:val="clear" w:color="auto" w:fill="FFFFFF"/>
        </w:rPr>
        <w:t>Now you will enter the Bin number. The Onhand column will show the quantity onhand of the Bin entered:</w:t>
      </w:r>
    </w:p>
    <w:p w14:paraId="750271DA" w14:textId="518EAC1B" w:rsidR="00E21B24" w:rsidRDefault="00E21B24" w:rsidP="00E21B24">
      <w:pPr>
        <w:spacing w:after="0"/>
        <w:rPr>
          <w:rFonts w:ascii="Arial" w:hAnsi="Arial" w:cs="Arial"/>
          <w:color w:val="000000"/>
          <w:shd w:val="clear" w:color="auto" w:fill="FFFFFF"/>
        </w:rPr>
      </w:pPr>
      <w:r w:rsidRPr="00E21B24">
        <w:rPr>
          <w:rFonts w:ascii="Arial" w:hAnsi="Arial" w:cs="Arial"/>
          <w:noProof/>
          <w:color w:val="000000"/>
          <w:shd w:val="clear" w:color="auto" w:fill="FFFFFF"/>
        </w:rPr>
        <w:drawing>
          <wp:inline distT="0" distB="0" distL="0" distR="0" wp14:anchorId="696D5907" wp14:editId="526A11DC">
            <wp:extent cx="7315200" cy="80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15200" cy="802640"/>
                    </a:xfrm>
                    <a:prstGeom prst="rect">
                      <a:avLst/>
                    </a:prstGeom>
                  </pic:spPr>
                </pic:pic>
              </a:graphicData>
            </a:graphic>
          </wp:inline>
        </w:drawing>
      </w:r>
    </w:p>
    <w:p w14:paraId="05E23C5B" w14:textId="77777777" w:rsidR="00E21B24" w:rsidRDefault="00E21B24" w:rsidP="00E21B24">
      <w:pPr>
        <w:spacing w:after="0"/>
        <w:rPr>
          <w:rFonts w:ascii="Arial" w:hAnsi="Arial" w:cs="Arial"/>
          <w:color w:val="000000"/>
          <w:shd w:val="clear" w:color="auto" w:fill="FFFFFF"/>
        </w:rPr>
      </w:pPr>
    </w:p>
    <w:p w14:paraId="56A01F0D" w14:textId="0DFEE63B" w:rsidR="00E21B24" w:rsidRDefault="00E21B24" w:rsidP="00E21B24">
      <w:pPr>
        <w:spacing w:after="0"/>
        <w:rPr>
          <w:rFonts w:ascii="Arial" w:hAnsi="Arial" w:cs="Arial"/>
          <w:color w:val="000000"/>
          <w:shd w:val="clear" w:color="auto" w:fill="FFFFFF"/>
        </w:rPr>
      </w:pPr>
      <w:r>
        <w:rPr>
          <w:rFonts w:ascii="Arial" w:hAnsi="Arial" w:cs="Arial"/>
          <w:color w:val="000000"/>
          <w:shd w:val="clear" w:color="auto" w:fill="FFFFFF"/>
        </w:rPr>
        <w:t>If one of the fields is not populated by user, and user clicks Save to generate an NCMR, a Post Check will show an error message at the Result cell for each row selected:</w:t>
      </w:r>
    </w:p>
    <w:p w14:paraId="121805B4" w14:textId="06D310E5" w:rsidR="00E21B24" w:rsidRDefault="00E21B24" w:rsidP="00E21B24">
      <w:pPr>
        <w:spacing w:after="0"/>
        <w:rPr>
          <w:rFonts w:ascii="Arial" w:hAnsi="Arial" w:cs="Arial"/>
          <w:color w:val="000000"/>
          <w:shd w:val="clear" w:color="auto" w:fill="FFFFFF"/>
        </w:rPr>
      </w:pPr>
      <w:r>
        <w:rPr>
          <w:noProof/>
        </w:rPr>
        <w:drawing>
          <wp:inline distT="0" distB="0" distL="0" distR="0" wp14:anchorId="6DC4C034" wp14:editId="42907468">
            <wp:extent cx="7315200" cy="6597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15200" cy="659765"/>
                    </a:xfrm>
                    <a:prstGeom prst="rect">
                      <a:avLst/>
                    </a:prstGeom>
                  </pic:spPr>
                </pic:pic>
              </a:graphicData>
            </a:graphic>
          </wp:inline>
        </w:drawing>
      </w:r>
    </w:p>
    <w:p w14:paraId="6A3BE227" w14:textId="7EE05F93" w:rsidR="00E21B24" w:rsidRDefault="00E21B24" w:rsidP="00E21B24">
      <w:pPr>
        <w:spacing w:after="0"/>
        <w:rPr>
          <w:rFonts w:ascii="Arial" w:hAnsi="Arial" w:cs="Arial"/>
          <w:color w:val="000000"/>
          <w:shd w:val="clear" w:color="auto" w:fill="FFFFFF"/>
        </w:rPr>
      </w:pPr>
    </w:p>
    <w:p w14:paraId="467B4012" w14:textId="0155C33E" w:rsidR="00E206FE" w:rsidRDefault="00E206FE" w:rsidP="00E21B24">
      <w:pPr>
        <w:spacing w:after="0"/>
        <w:rPr>
          <w:rFonts w:ascii="Arial" w:hAnsi="Arial" w:cs="Arial"/>
          <w:color w:val="000000"/>
          <w:shd w:val="clear" w:color="auto" w:fill="FFFFFF"/>
        </w:rPr>
      </w:pPr>
    </w:p>
    <w:p w14:paraId="522FC6B0" w14:textId="0DE62B61" w:rsidR="00E206FE" w:rsidRDefault="00E206FE">
      <w:pPr>
        <w:rPr>
          <w:rFonts w:ascii="Arial" w:hAnsi="Arial" w:cs="Arial"/>
          <w:color w:val="000000"/>
          <w:shd w:val="clear" w:color="auto" w:fill="FFFFFF"/>
        </w:rPr>
      </w:pPr>
      <w:r>
        <w:rPr>
          <w:rFonts w:ascii="Arial" w:hAnsi="Arial" w:cs="Arial"/>
          <w:color w:val="000000"/>
          <w:shd w:val="clear" w:color="auto" w:fill="FFFFFF"/>
        </w:rPr>
        <w:br w:type="page"/>
      </w:r>
    </w:p>
    <w:p w14:paraId="521AD438" w14:textId="2EA9F9D9" w:rsidR="00E206FE" w:rsidRDefault="00E206FE" w:rsidP="00E21B24">
      <w:pPr>
        <w:spacing w:after="0"/>
        <w:rPr>
          <w:rFonts w:ascii="Arial" w:hAnsi="Arial" w:cs="Arial"/>
          <w:color w:val="000000"/>
          <w:shd w:val="clear" w:color="auto" w:fill="FFFFFF"/>
        </w:rPr>
      </w:pPr>
      <w:r>
        <w:rPr>
          <w:rFonts w:ascii="Arial" w:hAnsi="Arial" w:cs="Arial"/>
          <w:color w:val="000000"/>
          <w:shd w:val="clear" w:color="auto" w:fill="FFFFFF"/>
        </w:rPr>
        <w:lastRenderedPageBreak/>
        <w:t>If every field entered is good, go ahead and click Save button. The program will create an NCMR record for each row (material) and populate the NCMR number back to the grid:</w:t>
      </w:r>
    </w:p>
    <w:p w14:paraId="49E2D82B" w14:textId="3DEC3860" w:rsidR="00E206FE" w:rsidRDefault="00E206FE" w:rsidP="00E21B24">
      <w:pPr>
        <w:spacing w:after="0"/>
        <w:rPr>
          <w:rFonts w:ascii="Arial" w:hAnsi="Arial" w:cs="Arial"/>
          <w:color w:val="000000"/>
          <w:shd w:val="clear" w:color="auto" w:fill="FFFFFF"/>
        </w:rPr>
      </w:pPr>
      <w:r>
        <w:rPr>
          <w:noProof/>
        </w:rPr>
        <w:drawing>
          <wp:inline distT="0" distB="0" distL="0" distR="0" wp14:anchorId="4BC13CC0" wp14:editId="508CA03E">
            <wp:extent cx="7315200" cy="780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5200" cy="780415"/>
                    </a:xfrm>
                    <a:prstGeom prst="rect">
                      <a:avLst/>
                    </a:prstGeom>
                  </pic:spPr>
                </pic:pic>
              </a:graphicData>
            </a:graphic>
          </wp:inline>
        </w:drawing>
      </w:r>
    </w:p>
    <w:p w14:paraId="2A3B8A27" w14:textId="77777777" w:rsidR="00E206FE" w:rsidRDefault="00E206FE" w:rsidP="00E21B24">
      <w:pPr>
        <w:spacing w:after="0"/>
        <w:rPr>
          <w:rFonts w:ascii="Arial" w:hAnsi="Arial" w:cs="Arial"/>
          <w:color w:val="000000"/>
          <w:shd w:val="clear" w:color="auto" w:fill="FFFFFF"/>
        </w:rPr>
      </w:pPr>
    </w:p>
    <w:p w14:paraId="00BF79C0" w14:textId="10A28955" w:rsidR="00E206FE" w:rsidRDefault="00E206FE" w:rsidP="00E21B24">
      <w:pPr>
        <w:spacing w:after="0"/>
        <w:rPr>
          <w:rFonts w:ascii="Arial" w:hAnsi="Arial" w:cs="Arial"/>
          <w:color w:val="000000"/>
          <w:shd w:val="clear" w:color="auto" w:fill="FFFFFF"/>
        </w:rPr>
      </w:pPr>
      <w:r>
        <w:rPr>
          <w:rFonts w:ascii="Arial" w:hAnsi="Arial" w:cs="Arial"/>
          <w:color w:val="000000"/>
          <w:shd w:val="clear" w:color="auto" w:fill="FFFFFF"/>
        </w:rPr>
        <w:t>Once the NCMR is created successfully, each row selected will print a Scrap label:</w:t>
      </w:r>
    </w:p>
    <w:p w14:paraId="05789B2B" w14:textId="0797BA13" w:rsidR="00E206FE" w:rsidRDefault="00E206FE" w:rsidP="00E21B24">
      <w:pPr>
        <w:spacing w:after="0"/>
        <w:rPr>
          <w:rFonts w:ascii="Arial" w:hAnsi="Arial" w:cs="Arial"/>
          <w:color w:val="000000"/>
          <w:shd w:val="clear" w:color="auto" w:fill="FFFFFF"/>
        </w:rPr>
      </w:pPr>
      <w:r>
        <w:rPr>
          <w:noProof/>
        </w:rPr>
        <w:drawing>
          <wp:inline distT="0" distB="0" distL="0" distR="0" wp14:anchorId="63C1EE76" wp14:editId="21E606E0">
            <wp:extent cx="5505450" cy="35814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505450" cy="3581400"/>
                    </a:xfrm>
                    <a:prstGeom prst="rect">
                      <a:avLst/>
                    </a:prstGeom>
                  </pic:spPr>
                </pic:pic>
              </a:graphicData>
            </a:graphic>
          </wp:inline>
        </w:drawing>
      </w:r>
    </w:p>
    <w:p w14:paraId="62CA2C9D" w14:textId="1990067F" w:rsidR="00E206FE" w:rsidRDefault="00E206FE" w:rsidP="00E21B24">
      <w:pPr>
        <w:spacing w:after="0"/>
        <w:rPr>
          <w:rFonts w:ascii="Arial" w:hAnsi="Arial" w:cs="Arial"/>
          <w:color w:val="000000"/>
          <w:shd w:val="clear" w:color="auto" w:fill="FFFFFF"/>
        </w:rPr>
      </w:pPr>
    </w:p>
    <w:p w14:paraId="50D8599C" w14:textId="4276808A" w:rsidR="00E206FE" w:rsidRDefault="00E206FE" w:rsidP="00E21B24">
      <w:pPr>
        <w:spacing w:after="0"/>
        <w:rPr>
          <w:rFonts w:ascii="Arial" w:hAnsi="Arial" w:cs="Arial"/>
          <w:color w:val="000000"/>
          <w:shd w:val="clear" w:color="auto" w:fill="FFFFFF"/>
        </w:rPr>
      </w:pPr>
      <w:r>
        <w:rPr>
          <w:rFonts w:ascii="Arial" w:hAnsi="Arial" w:cs="Arial"/>
          <w:color w:val="000000"/>
          <w:shd w:val="clear" w:color="auto" w:fill="FFFFFF"/>
        </w:rPr>
        <w:t>If the Actual Scrap Code used for the row is alphabetical, the NCMR will be auto-disposed.</w:t>
      </w:r>
    </w:p>
    <w:p w14:paraId="4556072C" w14:textId="2C866078" w:rsidR="00E206FE" w:rsidRDefault="00E206FE" w:rsidP="00E21B24">
      <w:pPr>
        <w:spacing w:after="0"/>
        <w:rPr>
          <w:rFonts w:ascii="Arial" w:hAnsi="Arial" w:cs="Arial"/>
          <w:color w:val="000000"/>
          <w:shd w:val="clear" w:color="auto" w:fill="FFFFFF"/>
        </w:rPr>
      </w:pPr>
      <w:r>
        <w:rPr>
          <w:rFonts w:ascii="Arial" w:hAnsi="Arial" w:cs="Arial"/>
          <w:color w:val="000000"/>
          <w:shd w:val="clear" w:color="auto" w:fill="FFFFFF"/>
        </w:rPr>
        <w:t>If the Actual Scrap Code used for the row is numeric, the NCMR will not be auto-disposed, and an email is sent out the group EM6318.</w:t>
      </w:r>
    </w:p>
    <w:p w14:paraId="4971A48C" w14:textId="29260057" w:rsidR="00E21B24" w:rsidRDefault="00E21B24" w:rsidP="00E21B24">
      <w:pPr>
        <w:spacing w:after="0"/>
        <w:rPr>
          <w:rFonts w:ascii="Arial" w:hAnsi="Arial" w:cs="Arial"/>
          <w:color w:val="000000"/>
          <w:shd w:val="clear" w:color="auto" w:fill="FFFFFF"/>
        </w:rPr>
      </w:pPr>
    </w:p>
    <w:p w14:paraId="31E7DDE7" w14:textId="77777777" w:rsidR="00E21B24" w:rsidRDefault="00E21B24" w:rsidP="00E21B24">
      <w:pPr>
        <w:spacing w:after="0"/>
        <w:rPr>
          <w:rFonts w:ascii="Arial" w:hAnsi="Arial" w:cs="Arial"/>
          <w:color w:val="000000"/>
          <w:shd w:val="clear" w:color="auto" w:fill="FFFFFF"/>
        </w:rPr>
      </w:pPr>
    </w:p>
    <w:p w14:paraId="0F02614A" w14:textId="681BF845" w:rsidR="008E2EBC" w:rsidRDefault="008E2EBC" w:rsidP="00E21B24">
      <w:pPr>
        <w:spacing w:after="0"/>
        <w:ind w:left="720"/>
        <w:rPr>
          <w:rFonts w:ascii="Arial" w:hAnsi="Arial" w:cs="Arial"/>
          <w:color w:val="000000"/>
          <w:shd w:val="clear" w:color="auto" w:fill="FFFFFF"/>
        </w:rPr>
      </w:pPr>
      <w:r>
        <w:rPr>
          <w:rFonts w:ascii="Arial" w:hAnsi="Arial" w:cs="Arial"/>
          <w:color w:val="000000"/>
          <w:shd w:val="clear" w:color="auto" w:fill="FFFFFF"/>
        </w:rPr>
        <w:br w:type="page"/>
      </w:r>
    </w:p>
    <w:p w14:paraId="56CDA611" w14:textId="77777777" w:rsidR="008E2EBC" w:rsidRPr="00D35B4C" w:rsidRDefault="008E2EBC" w:rsidP="00A50068">
      <w:pPr>
        <w:spacing w:after="0"/>
        <w:rPr>
          <w:rFonts w:ascii="Arial" w:hAnsi="Arial" w:cs="Arial"/>
          <w:color w:val="000000"/>
          <w:shd w:val="clear" w:color="auto" w:fill="FFFFFF"/>
        </w:rPr>
      </w:pPr>
    </w:p>
    <w:sectPr w:rsidR="008E2EBC" w:rsidRPr="00D35B4C" w:rsidSect="00B07460">
      <w:pgSz w:w="12240" w:h="15840"/>
      <w:pgMar w:top="144" w:right="360" w:bottom="144"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B4"/>
    <w:rsid w:val="0011120C"/>
    <w:rsid w:val="001B6D1E"/>
    <w:rsid w:val="002D1AB4"/>
    <w:rsid w:val="003538C4"/>
    <w:rsid w:val="00456E4E"/>
    <w:rsid w:val="005612AE"/>
    <w:rsid w:val="005C1435"/>
    <w:rsid w:val="00696FCC"/>
    <w:rsid w:val="00855EEC"/>
    <w:rsid w:val="008E2EBC"/>
    <w:rsid w:val="00A50068"/>
    <w:rsid w:val="00B07460"/>
    <w:rsid w:val="00B33D7B"/>
    <w:rsid w:val="00C67E89"/>
    <w:rsid w:val="00D110AB"/>
    <w:rsid w:val="00D35B4C"/>
    <w:rsid w:val="00E206FE"/>
    <w:rsid w:val="00E21B24"/>
    <w:rsid w:val="00EE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851C"/>
  <w15:chartTrackingRefBased/>
  <w15:docId w15:val="{819D5ACE-84C6-482C-A7BF-410C3B5C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4376">
      <w:bodyDiv w:val="1"/>
      <w:marLeft w:val="0"/>
      <w:marRight w:val="0"/>
      <w:marTop w:val="0"/>
      <w:marBottom w:val="0"/>
      <w:divBdr>
        <w:top w:val="none" w:sz="0" w:space="0" w:color="auto"/>
        <w:left w:val="none" w:sz="0" w:space="0" w:color="auto"/>
        <w:bottom w:val="none" w:sz="0" w:space="0" w:color="auto"/>
        <w:right w:val="none" w:sz="0" w:space="0" w:color="auto"/>
      </w:divBdr>
    </w:div>
    <w:div w:id="204886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10</cp:revision>
  <dcterms:created xsi:type="dcterms:W3CDTF">2021-07-21T15:57:00Z</dcterms:created>
  <dcterms:modified xsi:type="dcterms:W3CDTF">2022-02-15T14:48:00Z</dcterms:modified>
</cp:coreProperties>
</file>